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65240151"/>
        <w:docPartObj>
          <w:docPartGallery w:val="Cover Pages"/>
          <w:docPartUnique/>
        </w:docPartObj>
      </w:sdtPr>
      <w:sdtContent>
        <w:p w14:paraId="7776DC7D" w14:textId="5B1C386E" w:rsidR="002E1314" w:rsidRDefault="002E1314">
          <w:r>
            <w:rPr>
              <w:noProof/>
            </w:rPr>
            <mc:AlternateContent>
              <mc:Choice Requires="wpg">
                <w:drawing>
                  <wp:anchor distT="0" distB="0" distL="114300" distR="114300" simplePos="0" relativeHeight="251659264" behindDoc="0" locked="0" layoutInCell="1" allowOverlap="1" wp14:anchorId="5B76EBDA" wp14:editId="7C430107">
                    <wp:simplePos x="0" y="0"/>
                    <wp:positionH relativeFrom="page">
                      <wp:align>right</wp:align>
                    </wp:positionH>
                    <wp:positionV relativeFrom="page">
                      <wp:align>top</wp:align>
                    </wp:positionV>
                    <wp:extent cx="3113670" cy="10058400"/>
                    <wp:effectExtent l="0" t="0" r="0" b="0"/>
                    <wp:wrapNone/>
                    <wp:docPr id="453" name="Groupe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6-15T00:00:00Z">
                                      <w:dateFormat w:val="yyyy"/>
                                      <w:lid w:val="fr-FR"/>
                                      <w:storeMappedDataAs w:val="dateTime"/>
                                      <w:calendar w:val="gregorian"/>
                                    </w:date>
                                  </w:sdtPr>
                                  <w:sdtContent>
                                    <w:p w14:paraId="40239888" w14:textId="5BE7C9C5" w:rsidR="002E1314" w:rsidRDefault="002E1314">
                                      <w:pPr>
                                        <w:pStyle w:val="Sansinterligne"/>
                                        <w:rPr>
                                          <w:color w:val="FFFFFF" w:themeColor="background1"/>
                                          <w:sz w:val="96"/>
                                          <w:szCs w:val="96"/>
                                        </w:rPr>
                                      </w:pPr>
                                      <w:r>
                                        <w:rPr>
                                          <w:color w:val="FFFFFF" w:themeColor="background1"/>
                                          <w:sz w:val="96"/>
                                          <w:szCs w:val="96"/>
                                          <w:lang w:val="fr-FR"/>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F62D193" w14:textId="229252EA" w:rsidR="002E1314" w:rsidRDefault="002E1314">
                                      <w:pPr>
                                        <w:pStyle w:val="Sansinterligne"/>
                                        <w:spacing w:line="360" w:lineRule="auto"/>
                                        <w:rPr>
                                          <w:color w:val="FFFFFF" w:themeColor="background1"/>
                                        </w:rPr>
                                      </w:pPr>
                                      <w:r>
                                        <w:rPr>
                                          <w:color w:val="FFFFFF" w:themeColor="background1"/>
                                        </w:rPr>
                                        <w:t>Par Félix-Alexandre Morneau-Carrier et Veronique Cloutier</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3D0EE71E" w14:textId="0F70AA27" w:rsidR="002E1314" w:rsidRDefault="002E1314">
                                      <w:pPr>
                                        <w:pStyle w:val="Sansinterligne"/>
                                        <w:spacing w:line="360" w:lineRule="auto"/>
                                        <w:rPr>
                                          <w:color w:val="FFFFFF" w:themeColor="background1"/>
                                        </w:rPr>
                                      </w:pPr>
                                      <w:r>
                                        <w:rPr>
                                          <w:color w:val="FFFFFF" w:themeColor="background1"/>
                                        </w:rPr>
                                        <w:t>Cégep Limoilou</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6-15T00:00:00Z">
                                      <w:dateFormat w:val="dd/MM/yyyy"/>
                                      <w:lid w:val="fr-FR"/>
                                      <w:storeMappedDataAs w:val="dateTime"/>
                                      <w:calendar w:val="gregorian"/>
                                    </w:date>
                                  </w:sdtPr>
                                  <w:sdtContent>
                                    <w:p w14:paraId="7FC54755" w14:textId="2FA190D2" w:rsidR="002E1314" w:rsidRDefault="002E1314">
                                      <w:pPr>
                                        <w:pStyle w:val="Sansinterligne"/>
                                        <w:spacing w:line="360" w:lineRule="auto"/>
                                        <w:rPr>
                                          <w:color w:val="FFFFFF" w:themeColor="background1"/>
                                        </w:rPr>
                                      </w:pPr>
                                      <w:r>
                                        <w:rPr>
                                          <w:color w:val="FFFFFF" w:themeColor="background1"/>
                                          <w:lang w:val="fr-FR"/>
                                        </w:rPr>
                                        <w:t>1</w:t>
                                      </w:r>
                                      <w:r w:rsidR="000562D1">
                                        <w:rPr>
                                          <w:color w:val="FFFFFF" w:themeColor="background1"/>
                                          <w:lang w:val="fr-FR"/>
                                        </w:rPr>
                                        <w:t>5</w:t>
                                      </w:r>
                                      <w:r>
                                        <w:rPr>
                                          <w:color w:val="FFFFFF" w:themeColor="background1"/>
                                          <w:lang w:val="fr-FR"/>
                                        </w:rPr>
                                        <w:t>/06/2025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76EBDA" id="Groupe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6-15T00:00:00Z">
                                <w:dateFormat w:val="yyyy"/>
                                <w:lid w:val="fr-FR"/>
                                <w:storeMappedDataAs w:val="dateTime"/>
                                <w:calendar w:val="gregorian"/>
                              </w:date>
                            </w:sdtPr>
                            <w:sdtContent>
                              <w:p w14:paraId="40239888" w14:textId="5BE7C9C5" w:rsidR="002E1314" w:rsidRDefault="002E1314">
                                <w:pPr>
                                  <w:pStyle w:val="Sansinterligne"/>
                                  <w:rPr>
                                    <w:color w:val="FFFFFF" w:themeColor="background1"/>
                                    <w:sz w:val="96"/>
                                    <w:szCs w:val="96"/>
                                  </w:rPr>
                                </w:pPr>
                                <w:r>
                                  <w:rPr>
                                    <w:color w:val="FFFFFF" w:themeColor="background1"/>
                                    <w:sz w:val="96"/>
                                    <w:szCs w:val="96"/>
                                    <w:lang w:val="fr-FR"/>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6F62D193" w14:textId="229252EA" w:rsidR="002E1314" w:rsidRDefault="002E1314">
                                <w:pPr>
                                  <w:pStyle w:val="Sansinterligne"/>
                                  <w:spacing w:line="360" w:lineRule="auto"/>
                                  <w:rPr>
                                    <w:color w:val="FFFFFF" w:themeColor="background1"/>
                                  </w:rPr>
                                </w:pPr>
                                <w:r>
                                  <w:rPr>
                                    <w:color w:val="FFFFFF" w:themeColor="background1"/>
                                  </w:rPr>
                                  <w:t>Par Félix-Alexandre Morneau-Carrier et Veronique Cloutier</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3D0EE71E" w14:textId="0F70AA27" w:rsidR="002E1314" w:rsidRDefault="002E1314">
                                <w:pPr>
                                  <w:pStyle w:val="Sansinterligne"/>
                                  <w:spacing w:line="360" w:lineRule="auto"/>
                                  <w:rPr>
                                    <w:color w:val="FFFFFF" w:themeColor="background1"/>
                                  </w:rPr>
                                </w:pPr>
                                <w:r>
                                  <w:rPr>
                                    <w:color w:val="FFFFFF" w:themeColor="background1"/>
                                  </w:rPr>
                                  <w:t>Cégep Limoilou</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6-15T00:00:00Z">
                                <w:dateFormat w:val="dd/MM/yyyy"/>
                                <w:lid w:val="fr-FR"/>
                                <w:storeMappedDataAs w:val="dateTime"/>
                                <w:calendar w:val="gregorian"/>
                              </w:date>
                            </w:sdtPr>
                            <w:sdtContent>
                              <w:p w14:paraId="7FC54755" w14:textId="2FA190D2" w:rsidR="002E1314" w:rsidRDefault="002E1314">
                                <w:pPr>
                                  <w:pStyle w:val="Sansinterligne"/>
                                  <w:spacing w:line="360" w:lineRule="auto"/>
                                  <w:rPr>
                                    <w:color w:val="FFFFFF" w:themeColor="background1"/>
                                  </w:rPr>
                                </w:pPr>
                                <w:r>
                                  <w:rPr>
                                    <w:color w:val="FFFFFF" w:themeColor="background1"/>
                                    <w:lang w:val="fr-FR"/>
                                  </w:rPr>
                                  <w:t>1</w:t>
                                </w:r>
                                <w:r w:rsidR="000562D1">
                                  <w:rPr>
                                    <w:color w:val="FFFFFF" w:themeColor="background1"/>
                                    <w:lang w:val="fr-FR"/>
                                  </w:rPr>
                                  <w:t>5</w:t>
                                </w:r>
                                <w:r>
                                  <w:rPr>
                                    <w:color w:val="FFFFFF" w:themeColor="background1"/>
                                    <w:lang w:val="fr-FR"/>
                                  </w:rPr>
                                  <w:t>/06/2025</w:t>
                                </w:r>
                              </w:p>
                            </w:sdtContent>
                          </w:sdt>
                        </w:txbxContent>
                      </v:textbox>
                    </v:rect>
                    <w10:wrap anchorx="page" anchory="page"/>
                  </v:group>
                </w:pict>
              </mc:Fallback>
            </mc:AlternateContent>
          </w:r>
        </w:p>
        <w:p w14:paraId="28F238E6" w14:textId="28B3780E" w:rsidR="002E1314" w:rsidRDefault="002E1314">
          <w:r>
            <w:rPr>
              <w:noProof/>
            </w:rPr>
            <w:drawing>
              <wp:anchor distT="0" distB="0" distL="114300" distR="114300" simplePos="0" relativeHeight="251660288" behindDoc="0" locked="0" layoutInCell="0" allowOverlap="1" wp14:anchorId="616DD61E" wp14:editId="2E30AD5B">
                <wp:simplePos x="0" y="0"/>
                <wp:positionH relativeFrom="page">
                  <wp:posOffset>2507615</wp:posOffset>
                </wp:positionH>
                <wp:positionV relativeFrom="page">
                  <wp:posOffset>3174365</wp:posOffset>
                </wp:positionV>
                <wp:extent cx="4936490" cy="3702685"/>
                <wp:effectExtent l="0" t="0" r="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649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318B6CE5" wp14:editId="08117FC4">
                    <wp:simplePos x="0" y="0"/>
                    <wp:positionH relativeFrom="page">
                      <wp:align>left</wp:align>
                    </wp:positionH>
                    <wp:positionV relativeFrom="page">
                      <wp:posOffset>2734056</wp:posOffset>
                    </wp:positionV>
                    <wp:extent cx="6970395" cy="640080"/>
                    <wp:effectExtent l="0" t="0" r="1524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4"/>
                                    <w:szCs w:val="44"/>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2F0202C" w14:textId="649A4AD5" w:rsidR="002E1314" w:rsidRDefault="002E1314">
                                    <w:pPr>
                                      <w:pStyle w:val="Sansinterligne"/>
                                      <w:jc w:val="right"/>
                                      <w:rPr>
                                        <w:color w:val="FFFFFF" w:themeColor="background1"/>
                                        <w:sz w:val="72"/>
                                        <w:szCs w:val="72"/>
                                      </w:rPr>
                                    </w:pPr>
                                    <w:r w:rsidRPr="002E1314">
                                      <w:rPr>
                                        <w:color w:val="FFFFFF" w:themeColor="background1"/>
                                        <w:sz w:val="44"/>
                                        <w:szCs w:val="44"/>
                                      </w:rPr>
                                      <w:t>Distributeur de nourriture pour chats - Mode d’emploi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18B6CE5" id="Rectangle 16" o:spid="_x0000_s1031" style="position:absolute;margin-left:0;margin-top:215.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" o:allowincell="f" fillcolor="black [3213]" strokecolor="black [3213]" strokeweight="1.5pt">
                    <v:textbox style="mso-fit-shape-to-text:t" inset="14.4pt,,14.4pt">
                      <w:txbxContent>
                        <w:sdt>
                          <w:sdtPr>
                            <w:rPr>
                              <w:color w:val="FFFFFF" w:themeColor="background1"/>
                              <w:sz w:val="44"/>
                              <w:szCs w:val="44"/>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2F0202C" w14:textId="649A4AD5" w:rsidR="002E1314" w:rsidRDefault="002E1314">
                              <w:pPr>
                                <w:pStyle w:val="Sansinterligne"/>
                                <w:jc w:val="right"/>
                                <w:rPr>
                                  <w:color w:val="FFFFFF" w:themeColor="background1"/>
                                  <w:sz w:val="72"/>
                                  <w:szCs w:val="72"/>
                                </w:rPr>
                              </w:pPr>
                              <w:r w:rsidRPr="002E1314">
                                <w:rPr>
                                  <w:color w:val="FFFFFF" w:themeColor="background1"/>
                                  <w:sz w:val="44"/>
                                  <w:szCs w:val="44"/>
                                </w:rPr>
                                <w:t>Distributeur de nourriture pour chats - Mode d’emploi</w:t>
                              </w:r>
                            </w:p>
                          </w:sdtContent>
                        </w:sdt>
                      </w:txbxContent>
                    </v:textbox>
                    <w10:wrap anchorx="page" anchory="page"/>
                  </v:rect>
                </w:pict>
              </mc:Fallback>
            </mc:AlternateContent>
          </w:r>
          <w:r>
            <w:br w:type="page"/>
          </w:r>
        </w:p>
      </w:sdtContent>
    </w:sdt>
    <w:sdt>
      <w:sdtPr>
        <w:rPr>
          <w:rFonts w:asciiTheme="minorHAnsi" w:eastAsiaTheme="minorHAnsi" w:hAnsiTheme="minorHAnsi" w:cstheme="minorBidi"/>
          <w:color w:val="auto"/>
          <w:kern w:val="2"/>
          <w:sz w:val="24"/>
          <w:szCs w:val="24"/>
          <w:lang w:val="fr-FR" w:eastAsia="en-US"/>
          <w14:ligatures w14:val="standardContextual"/>
        </w:rPr>
        <w:id w:val="1719236836"/>
        <w:docPartObj>
          <w:docPartGallery w:val="Table of Contents"/>
          <w:docPartUnique/>
        </w:docPartObj>
      </w:sdtPr>
      <w:sdtEndPr>
        <w:rPr>
          <w:b/>
          <w:bCs/>
        </w:rPr>
      </w:sdtEndPr>
      <w:sdtContent>
        <w:p w14:paraId="11970B70" w14:textId="5A92225A" w:rsidR="006A5BD5" w:rsidRDefault="006A5BD5">
          <w:pPr>
            <w:pStyle w:val="En-ttedetabledesmatires"/>
          </w:pPr>
          <w:r>
            <w:rPr>
              <w:lang w:val="fr-FR"/>
            </w:rPr>
            <w:t>Table des matières</w:t>
          </w:r>
        </w:p>
        <w:p w14:paraId="340CD113" w14:textId="1F4D6650" w:rsidR="000562D1" w:rsidRDefault="006A5BD5">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99769023" w:history="1">
            <w:r w:rsidR="000562D1" w:rsidRPr="0060663A">
              <w:rPr>
                <w:rStyle w:val="Lienhypertexte"/>
                <w:noProof/>
              </w:rPr>
              <w:t>Introduction</w:t>
            </w:r>
            <w:r w:rsidR="000562D1">
              <w:rPr>
                <w:noProof/>
                <w:webHidden/>
              </w:rPr>
              <w:tab/>
            </w:r>
            <w:r w:rsidR="000562D1">
              <w:rPr>
                <w:noProof/>
                <w:webHidden/>
              </w:rPr>
              <w:fldChar w:fldCharType="begin"/>
            </w:r>
            <w:r w:rsidR="000562D1">
              <w:rPr>
                <w:noProof/>
                <w:webHidden/>
              </w:rPr>
              <w:instrText xml:space="preserve"> PAGEREF _Toc199769023 \h </w:instrText>
            </w:r>
            <w:r w:rsidR="000562D1">
              <w:rPr>
                <w:noProof/>
                <w:webHidden/>
              </w:rPr>
            </w:r>
            <w:r w:rsidR="000562D1">
              <w:rPr>
                <w:noProof/>
                <w:webHidden/>
              </w:rPr>
              <w:fldChar w:fldCharType="separate"/>
            </w:r>
            <w:r w:rsidR="000562D1">
              <w:rPr>
                <w:noProof/>
                <w:webHidden/>
              </w:rPr>
              <w:t>2</w:t>
            </w:r>
            <w:r w:rsidR="000562D1">
              <w:rPr>
                <w:noProof/>
                <w:webHidden/>
              </w:rPr>
              <w:fldChar w:fldCharType="end"/>
            </w:r>
          </w:hyperlink>
        </w:p>
        <w:p w14:paraId="6ABD99F8" w14:textId="72C80B75" w:rsidR="000562D1" w:rsidRDefault="000562D1">
          <w:pPr>
            <w:pStyle w:val="TM1"/>
            <w:tabs>
              <w:tab w:val="right" w:leader="dot" w:pos="8630"/>
            </w:tabs>
            <w:rPr>
              <w:rFonts w:eastAsiaTheme="minorEastAsia"/>
              <w:noProof/>
              <w:lang w:eastAsia="fr-CA"/>
            </w:rPr>
          </w:pPr>
          <w:hyperlink w:anchor="_Toc199769024" w:history="1">
            <w:r w:rsidRPr="0060663A">
              <w:rPr>
                <w:rStyle w:val="Lienhypertexte"/>
                <w:noProof/>
              </w:rPr>
              <w:t>Caractéristiques principales</w:t>
            </w:r>
            <w:r>
              <w:rPr>
                <w:noProof/>
                <w:webHidden/>
              </w:rPr>
              <w:tab/>
            </w:r>
            <w:r>
              <w:rPr>
                <w:noProof/>
                <w:webHidden/>
              </w:rPr>
              <w:fldChar w:fldCharType="begin"/>
            </w:r>
            <w:r>
              <w:rPr>
                <w:noProof/>
                <w:webHidden/>
              </w:rPr>
              <w:instrText xml:space="preserve"> PAGEREF _Toc199769024 \h </w:instrText>
            </w:r>
            <w:r>
              <w:rPr>
                <w:noProof/>
                <w:webHidden/>
              </w:rPr>
            </w:r>
            <w:r>
              <w:rPr>
                <w:noProof/>
                <w:webHidden/>
              </w:rPr>
              <w:fldChar w:fldCharType="separate"/>
            </w:r>
            <w:r>
              <w:rPr>
                <w:noProof/>
                <w:webHidden/>
              </w:rPr>
              <w:t>3</w:t>
            </w:r>
            <w:r>
              <w:rPr>
                <w:noProof/>
                <w:webHidden/>
              </w:rPr>
              <w:fldChar w:fldCharType="end"/>
            </w:r>
          </w:hyperlink>
        </w:p>
        <w:p w14:paraId="06C8B7A8" w14:textId="02F8D2DD" w:rsidR="000562D1" w:rsidRDefault="000562D1">
          <w:pPr>
            <w:pStyle w:val="TM1"/>
            <w:tabs>
              <w:tab w:val="right" w:leader="dot" w:pos="8630"/>
            </w:tabs>
            <w:rPr>
              <w:rFonts w:eastAsiaTheme="minorEastAsia"/>
              <w:noProof/>
              <w:lang w:eastAsia="fr-CA"/>
            </w:rPr>
          </w:pPr>
          <w:hyperlink w:anchor="_Toc199769025" w:history="1">
            <w:r w:rsidRPr="0060663A">
              <w:rPr>
                <w:rStyle w:val="Lienhypertexte"/>
                <w:noProof/>
              </w:rPr>
              <w:t>Composants de l'appareil</w:t>
            </w:r>
            <w:r>
              <w:rPr>
                <w:noProof/>
                <w:webHidden/>
              </w:rPr>
              <w:tab/>
            </w:r>
            <w:r>
              <w:rPr>
                <w:noProof/>
                <w:webHidden/>
              </w:rPr>
              <w:fldChar w:fldCharType="begin"/>
            </w:r>
            <w:r>
              <w:rPr>
                <w:noProof/>
                <w:webHidden/>
              </w:rPr>
              <w:instrText xml:space="preserve"> PAGEREF _Toc199769025 \h </w:instrText>
            </w:r>
            <w:r>
              <w:rPr>
                <w:noProof/>
                <w:webHidden/>
              </w:rPr>
            </w:r>
            <w:r>
              <w:rPr>
                <w:noProof/>
                <w:webHidden/>
              </w:rPr>
              <w:fldChar w:fldCharType="separate"/>
            </w:r>
            <w:r>
              <w:rPr>
                <w:noProof/>
                <w:webHidden/>
              </w:rPr>
              <w:t>4</w:t>
            </w:r>
            <w:r>
              <w:rPr>
                <w:noProof/>
                <w:webHidden/>
              </w:rPr>
              <w:fldChar w:fldCharType="end"/>
            </w:r>
          </w:hyperlink>
        </w:p>
        <w:p w14:paraId="5D3A6579" w14:textId="1E13DB5C" w:rsidR="000562D1" w:rsidRDefault="000562D1">
          <w:pPr>
            <w:pStyle w:val="TM1"/>
            <w:tabs>
              <w:tab w:val="right" w:leader="dot" w:pos="8630"/>
            </w:tabs>
            <w:rPr>
              <w:rFonts w:eastAsiaTheme="minorEastAsia"/>
              <w:noProof/>
              <w:lang w:eastAsia="fr-CA"/>
            </w:rPr>
          </w:pPr>
          <w:hyperlink w:anchor="_Toc199769026" w:history="1">
            <w:r w:rsidRPr="0060663A">
              <w:rPr>
                <w:rStyle w:val="Lienhypertexte"/>
                <w:noProof/>
              </w:rPr>
              <w:t>Installation et configuration initiale</w:t>
            </w:r>
            <w:r>
              <w:rPr>
                <w:noProof/>
                <w:webHidden/>
              </w:rPr>
              <w:tab/>
            </w:r>
            <w:r>
              <w:rPr>
                <w:noProof/>
                <w:webHidden/>
              </w:rPr>
              <w:fldChar w:fldCharType="begin"/>
            </w:r>
            <w:r>
              <w:rPr>
                <w:noProof/>
                <w:webHidden/>
              </w:rPr>
              <w:instrText xml:space="preserve"> PAGEREF _Toc199769026 \h </w:instrText>
            </w:r>
            <w:r>
              <w:rPr>
                <w:noProof/>
                <w:webHidden/>
              </w:rPr>
            </w:r>
            <w:r>
              <w:rPr>
                <w:noProof/>
                <w:webHidden/>
              </w:rPr>
              <w:fldChar w:fldCharType="separate"/>
            </w:r>
            <w:r>
              <w:rPr>
                <w:noProof/>
                <w:webHidden/>
              </w:rPr>
              <w:t>5</w:t>
            </w:r>
            <w:r>
              <w:rPr>
                <w:noProof/>
                <w:webHidden/>
              </w:rPr>
              <w:fldChar w:fldCharType="end"/>
            </w:r>
          </w:hyperlink>
        </w:p>
        <w:p w14:paraId="2453AAB3" w14:textId="75D296AC" w:rsidR="000562D1" w:rsidRDefault="000562D1">
          <w:pPr>
            <w:pStyle w:val="TM1"/>
            <w:tabs>
              <w:tab w:val="right" w:leader="dot" w:pos="8630"/>
            </w:tabs>
            <w:rPr>
              <w:rFonts w:eastAsiaTheme="minorEastAsia"/>
              <w:noProof/>
              <w:lang w:eastAsia="fr-CA"/>
            </w:rPr>
          </w:pPr>
          <w:hyperlink w:anchor="_Toc199769027" w:history="1">
            <w:r w:rsidRPr="0060663A">
              <w:rPr>
                <w:rStyle w:val="Lienhypertexte"/>
                <w:noProof/>
              </w:rPr>
              <w:t>Fonctionnement</w:t>
            </w:r>
            <w:r>
              <w:rPr>
                <w:noProof/>
                <w:webHidden/>
              </w:rPr>
              <w:tab/>
            </w:r>
            <w:r>
              <w:rPr>
                <w:noProof/>
                <w:webHidden/>
              </w:rPr>
              <w:fldChar w:fldCharType="begin"/>
            </w:r>
            <w:r>
              <w:rPr>
                <w:noProof/>
                <w:webHidden/>
              </w:rPr>
              <w:instrText xml:space="preserve"> PAGEREF _Toc199769027 \h </w:instrText>
            </w:r>
            <w:r>
              <w:rPr>
                <w:noProof/>
                <w:webHidden/>
              </w:rPr>
            </w:r>
            <w:r>
              <w:rPr>
                <w:noProof/>
                <w:webHidden/>
              </w:rPr>
              <w:fldChar w:fldCharType="separate"/>
            </w:r>
            <w:r>
              <w:rPr>
                <w:noProof/>
                <w:webHidden/>
              </w:rPr>
              <w:t>6</w:t>
            </w:r>
            <w:r>
              <w:rPr>
                <w:noProof/>
                <w:webHidden/>
              </w:rPr>
              <w:fldChar w:fldCharType="end"/>
            </w:r>
          </w:hyperlink>
        </w:p>
        <w:p w14:paraId="38C86367" w14:textId="40CEA9B7" w:rsidR="000562D1" w:rsidRDefault="000562D1">
          <w:pPr>
            <w:pStyle w:val="TM2"/>
            <w:tabs>
              <w:tab w:val="right" w:leader="dot" w:pos="8630"/>
            </w:tabs>
            <w:rPr>
              <w:rFonts w:eastAsiaTheme="minorEastAsia"/>
              <w:noProof/>
              <w:lang w:eastAsia="fr-CA"/>
            </w:rPr>
          </w:pPr>
          <w:hyperlink w:anchor="_Toc199769028" w:history="1">
            <w:r w:rsidRPr="0060663A">
              <w:rPr>
                <w:rStyle w:val="Lienhypertexte"/>
                <w:noProof/>
              </w:rPr>
              <w:t>Distribution automatique de nourriture</w:t>
            </w:r>
            <w:r>
              <w:rPr>
                <w:noProof/>
                <w:webHidden/>
              </w:rPr>
              <w:tab/>
            </w:r>
            <w:r>
              <w:rPr>
                <w:noProof/>
                <w:webHidden/>
              </w:rPr>
              <w:fldChar w:fldCharType="begin"/>
            </w:r>
            <w:r>
              <w:rPr>
                <w:noProof/>
                <w:webHidden/>
              </w:rPr>
              <w:instrText xml:space="preserve"> PAGEREF _Toc199769028 \h </w:instrText>
            </w:r>
            <w:r>
              <w:rPr>
                <w:noProof/>
                <w:webHidden/>
              </w:rPr>
            </w:r>
            <w:r>
              <w:rPr>
                <w:noProof/>
                <w:webHidden/>
              </w:rPr>
              <w:fldChar w:fldCharType="separate"/>
            </w:r>
            <w:r>
              <w:rPr>
                <w:noProof/>
                <w:webHidden/>
              </w:rPr>
              <w:t>6</w:t>
            </w:r>
            <w:r>
              <w:rPr>
                <w:noProof/>
                <w:webHidden/>
              </w:rPr>
              <w:fldChar w:fldCharType="end"/>
            </w:r>
          </w:hyperlink>
        </w:p>
        <w:p w14:paraId="7A9A401B" w14:textId="2C40CFD8" w:rsidR="000562D1" w:rsidRDefault="000562D1">
          <w:pPr>
            <w:pStyle w:val="TM2"/>
            <w:tabs>
              <w:tab w:val="right" w:leader="dot" w:pos="8630"/>
            </w:tabs>
            <w:rPr>
              <w:rFonts w:eastAsiaTheme="minorEastAsia"/>
              <w:noProof/>
              <w:lang w:eastAsia="fr-CA"/>
            </w:rPr>
          </w:pPr>
          <w:hyperlink w:anchor="_Toc199769029" w:history="1">
            <w:r w:rsidRPr="0060663A">
              <w:rPr>
                <w:rStyle w:val="Lienhypertexte"/>
                <w:noProof/>
              </w:rPr>
              <w:t>Accès à la gamelle (RFID)</w:t>
            </w:r>
            <w:r>
              <w:rPr>
                <w:noProof/>
                <w:webHidden/>
              </w:rPr>
              <w:tab/>
            </w:r>
            <w:r>
              <w:rPr>
                <w:noProof/>
                <w:webHidden/>
              </w:rPr>
              <w:fldChar w:fldCharType="begin"/>
            </w:r>
            <w:r>
              <w:rPr>
                <w:noProof/>
                <w:webHidden/>
              </w:rPr>
              <w:instrText xml:space="preserve"> PAGEREF _Toc199769029 \h </w:instrText>
            </w:r>
            <w:r>
              <w:rPr>
                <w:noProof/>
                <w:webHidden/>
              </w:rPr>
            </w:r>
            <w:r>
              <w:rPr>
                <w:noProof/>
                <w:webHidden/>
              </w:rPr>
              <w:fldChar w:fldCharType="separate"/>
            </w:r>
            <w:r>
              <w:rPr>
                <w:noProof/>
                <w:webHidden/>
              </w:rPr>
              <w:t>6</w:t>
            </w:r>
            <w:r>
              <w:rPr>
                <w:noProof/>
                <w:webHidden/>
              </w:rPr>
              <w:fldChar w:fldCharType="end"/>
            </w:r>
          </w:hyperlink>
        </w:p>
        <w:p w14:paraId="0A9A35E9" w14:textId="7E5109B3" w:rsidR="000562D1" w:rsidRDefault="000562D1">
          <w:pPr>
            <w:pStyle w:val="TM2"/>
            <w:tabs>
              <w:tab w:val="right" w:leader="dot" w:pos="8630"/>
            </w:tabs>
            <w:rPr>
              <w:rFonts w:eastAsiaTheme="minorEastAsia"/>
              <w:noProof/>
              <w:lang w:eastAsia="fr-CA"/>
            </w:rPr>
          </w:pPr>
          <w:hyperlink w:anchor="_Toc199769030" w:history="1">
            <w:r w:rsidRPr="0060663A">
              <w:rPr>
                <w:rStyle w:val="Lienhypertexte"/>
                <w:noProof/>
              </w:rPr>
              <w:t>Ajustement de la fréquence via les boutons ou le site web</w:t>
            </w:r>
            <w:r>
              <w:rPr>
                <w:noProof/>
                <w:webHidden/>
              </w:rPr>
              <w:tab/>
            </w:r>
            <w:r>
              <w:rPr>
                <w:noProof/>
                <w:webHidden/>
              </w:rPr>
              <w:fldChar w:fldCharType="begin"/>
            </w:r>
            <w:r>
              <w:rPr>
                <w:noProof/>
                <w:webHidden/>
              </w:rPr>
              <w:instrText xml:space="preserve"> PAGEREF _Toc199769030 \h </w:instrText>
            </w:r>
            <w:r>
              <w:rPr>
                <w:noProof/>
                <w:webHidden/>
              </w:rPr>
            </w:r>
            <w:r>
              <w:rPr>
                <w:noProof/>
                <w:webHidden/>
              </w:rPr>
              <w:fldChar w:fldCharType="separate"/>
            </w:r>
            <w:r>
              <w:rPr>
                <w:noProof/>
                <w:webHidden/>
              </w:rPr>
              <w:t>6</w:t>
            </w:r>
            <w:r>
              <w:rPr>
                <w:noProof/>
                <w:webHidden/>
              </w:rPr>
              <w:fldChar w:fldCharType="end"/>
            </w:r>
          </w:hyperlink>
        </w:p>
        <w:p w14:paraId="5912E6E9" w14:textId="3DF2E936" w:rsidR="000562D1" w:rsidRDefault="000562D1">
          <w:pPr>
            <w:pStyle w:val="TM1"/>
            <w:tabs>
              <w:tab w:val="right" w:leader="dot" w:pos="8630"/>
            </w:tabs>
            <w:rPr>
              <w:rFonts w:eastAsiaTheme="minorEastAsia"/>
              <w:noProof/>
              <w:lang w:eastAsia="fr-CA"/>
            </w:rPr>
          </w:pPr>
          <w:hyperlink w:anchor="_Toc199769031" w:history="1">
            <w:r w:rsidRPr="0060663A">
              <w:rPr>
                <w:rStyle w:val="Lienhypertexte"/>
                <w:noProof/>
              </w:rPr>
              <w:t>Entretien et dépannage</w:t>
            </w:r>
            <w:r>
              <w:rPr>
                <w:noProof/>
                <w:webHidden/>
              </w:rPr>
              <w:tab/>
            </w:r>
            <w:r>
              <w:rPr>
                <w:noProof/>
                <w:webHidden/>
              </w:rPr>
              <w:fldChar w:fldCharType="begin"/>
            </w:r>
            <w:r>
              <w:rPr>
                <w:noProof/>
                <w:webHidden/>
              </w:rPr>
              <w:instrText xml:space="preserve"> PAGEREF _Toc199769031 \h </w:instrText>
            </w:r>
            <w:r>
              <w:rPr>
                <w:noProof/>
                <w:webHidden/>
              </w:rPr>
            </w:r>
            <w:r>
              <w:rPr>
                <w:noProof/>
                <w:webHidden/>
              </w:rPr>
              <w:fldChar w:fldCharType="separate"/>
            </w:r>
            <w:r>
              <w:rPr>
                <w:noProof/>
                <w:webHidden/>
              </w:rPr>
              <w:t>7</w:t>
            </w:r>
            <w:r>
              <w:rPr>
                <w:noProof/>
                <w:webHidden/>
              </w:rPr>
              <w:fldChar w:fldCharType="end"/>
            </w:r>
          </w:hyperlink>
        </w:p>
        <w:p w14:paraId="45316C7C" w14:textId="00249DC3" w:rsidR="000562D1" w:rsidRDefault="000562D1">
          <w:pPr>
            <w:pStyle w:val="TM2"/>
            <w:tabs>
              <w:tab w:val="right" w:leader="dot" w:pos="8630"/>
            </w:tabs>
            <w:rPr>
              <w:rFonts w:eastAsiaTheme="minorEastAsia"/>
              <w:noProof/>
              <w:lang w:eastAsia="fr-CA"/>
            </w:rPr>
          </w:pPr>
          <w:hyperlink w:anchor="_Toc199769032" w:history="1">
            <w:r w:rsidRPr="0060663A">
              <w:rPr>
                <w:rStyle w:val="Lienhypertexte"/>
                <w:noProof/>
              </w:rPr>
              <w:t>Nettoyage</w:t>
            </w:r>
            <w:r>
              <w:rPr>
                <w:noProof/>
                <w:webHidden/>
              </w:rPr>
              <w:tab/>
            </w:r>
            <w:r>
              <w:rPr>
                <w:noProof/>
                <w:webHidden/>
              </w:rPr>
              <w:fldChar w:fldCharType="begin"/>
            </w:r>
            <w:r>
              <w:rPr>
                <w:noProof/>
                <w:webHidden/>
              </w:rPr>
              <w:instrText xml:space="preserve"> PAGEREF _Toc199769032 \h </w:instrText>
            </w:r>
            <w:r>
              <w:rPr>
                <w:noProof/>
                <w:webHidden/>
              </w:rPr>
            </w:r>
            <w:r>
              <w:rPr>
                <w:noProof/>
                <w:webHidden/>
              </w:rPr>
              <w:fldChar w:fldCharType="separate"/>
            </w:r>
            <w:r>
              <w:rPr>
                <w:noProof/>
                <w:webHidden/>
              </w:rPr>
              <w:t>7</w:t>
            </w:r>
            <w:r>
              <w:rPr>
                <w:noProof/>
                <w:webHidden/>
              </w:rPr>
              <w:fldChar w:fldCharType="end"/>
            </w:r>
          </w:hyperlink>
        </w:p>
        <w:p w14:paraId="141BA3D8" w14:textId="4B8E05F5" w:rsidR="000562D1" w:rsidRDefault="000562D1">
          <w:pPr>
            <w:pStyle w:val="TM2"/>
            <w:tabs>
              <w:tab w:val="right" w:leader="dot" w:pos="8630"/>
            </w:tabs>
            <w:rPr>
              <w:rFonts w:eastAsiaTheme="minorEastAsia"/>
              <w:noProof/>
              <w:lang w:eastAsia="fr-CA"/>
            </w:rPr>
          </w:pPr>
          <w:hyperlink w:anchor="_Toc199769033" w:history="1">
            <w:r w:rsidRPr="0060663A">
              <w:rPr>
                <w:rStyle w:val="Lienhypertexte"/>
                <w:noProof/>
              </w:rPr>
              <w:t>Sécurité</w:t>
            </w:r>
            <w:r>
              <w:rPr>
                <w:noProof/>
                <w:webHidden/>
              </w:rPr>
              <w:tab/>
            </w:r>
            <w:r>
              <w:rPr>
                <w:noProof/>
                <w:webHidden/>
              </w:rPr>
              <w:fldChar w:fldCharType="begin"/>
            </w:r>
            <w:r>
              <w:rPr>
                <w:noProof/>
                <w:webHidden/>
              </w:rPr>
              <w:instrText xml:space="preserve"> PAGEREF _Toc199769033 \h </w:instrText>
            </w:r>
            <w:r>
              <w:rPr>
                <w:noProof/>
                <w:webHidden/>
              </w:rPr>
            </w:r>
            <w:r>
              <w:rPr>
                <w:noProof/>
                <w:webHidden/>
              </w:rPr>
              <w:fldChar w:fldCharType="separate"/>
            </w:r>
            <w:r>
              <w:rPr>
                <w:noProof/>
                <w:webHidden/>
              </w:rPr>
              <w:t>7</w:t>
            </w:r>
            <w:r>
              <w:rPr>
                <w:noProof/>
                <w:webHidden/>
              </w:rPr>
              <w:fldChar w:fldCharType="end"/>
            </w:r>
          </w:hyperlink>
        </w:p>
        <w:p w14:paraId="6A9E8ECB" w14:textId="0369644C" w:rsidR="006A5BD5" w:rsidRDefault="006A5BD5">
          <w:r>
            <w:rPr>
              <w:b/>
              <w:bCs/>
              <w:lang w:val="fr-FR"/>
            </w:rPr>
            <w:fldChar w:fldCharType="end"/>
          </w:r>
        </w:p>
      </w:sdtContent>
    </w:sdt>
    <w:p w14:paraId="4AFDD9C4" w14:textId="77777777" w:rsidR="006A5BD5" w:rsidRDefault="006A5BD5" w:rsidP="006A5BD5">
      <w:pPr>
        <w:pStyle w:val="Titre1"/>
      </w:pPr>
      <w:r>
        <w:br w:type="page"/>
      </w:r>
    </w:p>
    <w:p w14:paraId="62C6724D" w14:textId="1FD1B447" w:rsidR="006A5BD5" w:rsidRDefault="006A5BD5" w:rsidP="00415FD6">
      <w:pPr>
        <w:pStyle w:val="Titre1"/>
        <w:jc w:val="both"/>
      </w:pPr>
      <w:bookmarkStart w:id="0" w:name="_Toc199769023"/>
      <w:r>
        <w:lastRenderedPageBreak/>
        <w:t>Introduction</w:t>
      </w:r>
      <w:bookmarkEnd w:id="0"/>
    </w:p>
    <w:p w14:paraId="345228A5" w14:textId="05863EF3" w:rsidR="00952227" w:rsidRDefault="00952227" w:rsidP="00415FD6">
      <w:pPr>
        <w:jc w:val="both"/>
      </w:pPr>
      <w:r w:rsidRPr="00952227">
        <w:t>Ce manuel vous guidera à travers l'installation, l'utilisation et l'entretien de votre nouveau distributeur automatique de nourriture pour chat. Conçu pour simplifier la gestion des repas, cet appareil combine automatisation, sécurité et suivi intelligent.</w:t>
      </w:r>
    </w:p>
    <w:p w14:paraId="44DE0239" w14:textId="0E195D32" w:rsidR="006A5BD5" w:rsidRDefault="00415FD6" w:rsidP="00415FD6">
      <w:pPr>
        <w:jc w:val="both"/>
      </w:pPr>
      <w:r w:rsidRPr="00415FD6">
        <w:t>Votre distributeur automatique est un système innovant qui assure une alimentation régulière et contrôlée de votre</w:t>
      </w:r>
      <w:r w:rsidR="00952227">
        <w:t xml:space="preserve"> chat</w:t>
      </w:r>
      <w:r w:rsidRPr="00415FD6">
        <w:t xml:space="preserve">. Grâce à </w:t>
      </w:r>
      <w:r w:rsidR="00952227">
        <w:t>un système de reconnaissance de badge</w:t>
      </w:r>
      <w:r w:rsidRPr="00415FD6">
        <w:t>, le couvercle s'ouvre uniquement pour votre chat</w:t>
      </w:r>
      <w:r w:rsidR="00952227">
        <w:t xml:space="preserve">, </w:t>
      </w:r>
      <w:r w:rsidRPr="00415FD6">
        <w:t xml:space="preserve">évitant ainsi que d'autres animaux ou enfants n'accèdent à la nourriture. De plus, il distribue automatiquement la nourriture à </w:t>
      </w:r>
      <w:r>
        <w:t xml:space="preserve">un </w:t>
      </w:r>
      <w:r w:rsidRPr="00415FD6">
        <w:t xml:space="preserve">intervalle </w:t>
      </w:r>
      <w:r>
        <w:t>que vous pouvez régler,</w:t>
      </w:r>
      <w:r w:rsidRPr="00415FD6">
        <w:t xml:space="preserve"> et vous permet de suivre les habitudes alimentaires de votre chat via un</w:t>
      </w:r>
      <w:r>
        <w:t xml:space="preserve"> site </w:t>
      </w:r>
      <w:r w:rsidRPr="00415FD6">
        <w:t>web</w:t>
      </w:r>
      <w:r>
        <w:t xml:space="preserve"> facile d’usage</w:t>
      </w:r>
      <w:r w:rsidRPr="00415FD6">
        <w:t>.</w:t>
      </w:r>
    </w:p>
    <w:p w14:paraId="6DBBE08C" w14:textId="77777777" w:rsidR="006A5BD5" w:rsidRDefault="006A5BD5" w:rsidP="00415FD6">
      <w:pPr>
        <w:jc w:val="both"/>
        <w:rPr>
          <w:rFonts w:asciiTheme="majorHAnsi" w:eastAsiaTheme="majorEastAsia" w:hAnsiTheme="majorHAnsi" w:cstheme="majorBidi"/>
          <w:color w:val="0F4761" w:themeColor="accent1" w:themeShade="BF"/>
          <w:sz w:val="40"/>
          <w:szCs w:val="40"/>
        </w:rPr>
      </w:pPr>
      <w:r>
        <w:br w:type="page"/>
      </w:r>
    </w:p>
    <w:p w14:paraId="50376C3E" w14:textId="0798031B" w:rsidR="006A5BD5" w:rsidRDefault="006A5BD5" w:rsidP="00415FD6">
      <w:pPr>
        <w:pStyle w:val="Titre1"/>
        <w:jc w:val="both"/>
      </w:pPr>
      <w:bookmarkStart w:id="1" w:name="_Toc199769024"/>
      <w:r>
        <w:lastRenderedPageBreak/>
        <w:t>Caractéristiques principales</w:t>
      </w:r>
      <w:bookmarkEnd w:id="1"/>
    </w:p>
    <w:p w14:paraId="566F327F" w14:textId="40E39630" w:rsidR="00A84D83" w:rsidRDefault="00A84D83" w:rsidP="00A84D83">
      <w:pPr>
        <w:pStyle w:val="Paragraphedeliste"/>
        <w:numPr>
          <w:ilvl w:val="0"/>
          <w:numId w:val="2"/>
        </w:numPr>
        <w:jc w:val="both"/>
      </w:pPr>
      <w:r w:rsidRPr="0024023F">
        <w:rPr>
          <w:b/>
          <w:bCs/>
        </w:rPr>
        <w:t>Distribution automatique et programmable :</w:t>
      </w:r>
      <w:r>
        <w:t xml:space="preserve"> La nourriture est distribuée à </w:t>
      </w:r>
      <w:r w:rsidR="0024023F">
        <w:t>i</w:t>
      </w:r>
      <w:r>
        <w:t xml:space="preserve">ntervalle régulier (par défaut toutes les 8 heures), ajustable manuellement </w:t>
      </w:r>
      <w:r w:rsidR="0024023F">
        <w:t xml:space="preserve">via des boutons sur l’appareil, </w:t>
      </w:r>
      <w:r>
        <w:t>ou via l'interface web.</w:t>
      </w:r>
    </w:p>
    <w:p w14:paraId="77F19E9F" w14:textId="33429848" w:rsidR="00A84D83" w:rsidRDefault="00A84D83" w:rsidP="00A84D83">
      <w:pPr>
        <w:pStyle w:val="Paragraphedeliste"/>
        <w:numPr>
          <w:ilvl w:val="0"/>
          <w:numId w:val="2"/>
        </w:numPr>
        <w:jc w:val="both"/>
      </w:pPr>
      <w:r w:rsidRPr="0024023F">
        <w:rPr>
          <w:b/>
          <w:bCs/>
        </w:rPr>
        <w:t>Accès sécurisé par RFID :</w:t>
      </w:r>
      <w:r>
        <w:t xml:space="preserve"> Le couvercle s'ouvre uniquement lorsque le badge RFID autorisé de votre chat est détecté, garantissant que seul votre animal a accès à sa gamelle.</w:t>
      </w:r>
    </w:p>
    <w:p w14:paraId="557A27CD" w14:textId="77777777" w:rsidR="00A84D83" w:rsidRPr="0024023F" w:rsidRDefault="00A84D83" w:rsidP="00A84D83">
      <w:pPr>
        <w:pStyle w:val="Paragraphedeliste"/>
        <w:numPr>
          <w:ilvl w:val="0"/>
          <w:numId w:val="2"/>
        </w:numPr>
        <w:jc w:val="both"/>
        <w:rPr>
          <w:b/>
          <w:bCs/>
        </w:rPr>
      </w:pPr>
      <w:r w:rsidRPr="0024023F">
        <w:rPr>
          <w:b/>
          <w:bCs/>
        </w:rPr>
        <w:t>Interface web de contrôle :</w:t>
      </w:r>
    </w:p>
    <w:p w14:paraId="2338249E" w14:textId="77777777" w:rsidR="00A84D83" w:rsidRDefault="00A84D83" w:rsidP="00A84D83">
      <w:pPr>
        <w:pStyle w:val="Paragraphedeliste"/>
        <w:numPr>
          <w:ilvl w:val="1"/>
          <w:numId w:val="2"/>
        </w:numPr>
        <w:jc w:val="both"/>
      </w:pPr>
      <w:r>
        <w:t>Ajustement de la fréquence de distribution (intervalle entre les repas).</w:t>
      </w:r>
    </w:p>
    <w:p w14:paraId="221BB2B8" w14:textId="3976F23F" w:rsidR="00A84D83" w:rsidRDefault="00A84D83" w:rsidP="00A84D83">
      <w:pPr>
        <w:pStyle w:val="Paragraphedeliste"/>
        <w:numPr>
          <w:ilvl w:val="1"/>
          <w:numId w:val="2"/>
        </w:numPr>
        <w:jc w:val="both"/>
      </w:pPr>
      <w:r>
        <w:t>Visualisation du nombre de fois où le chat a mangé chaque jour.</w:t>
      </w:r>
    </w:p>
    <w:p w14:paraId="0F4BA212" w14:textId="77777777" w:rsidR="00A84D83" w:rsidRDefault="00A84D83" w:rsidP="00A84D83">
      <w:pPr>
        <w:pStyle w:val="Paragraphedeliste"/>
        <w:numPr>
          <w:ilvl w:val="0"/>
          <w:numId w:val="3"/>
        </w:numPr>
        <w:jc w:val="both"/>
      </w:pPr>
      <w:r w:rsidRPr="0024023F">
        <w:rPr>
          <w:b/>
          <w:bCs/>
        </w:rPr>
        <w:t>Ajustement manuel de la fréquence :</w:t>
      </w:r>
      <w:r>
        <w:t xml:space="preserve"> Boutons physiques sur l'appareil pour augmenter ou diminuer l'intervalle de distribution par tranches de 30 minutes.</w:t>
      </w:r>
    </w:p>
    <w:p w14:paraId="59A22059" w14:textId="125D8070" w:rsidR="00A84D83" w:rsidRDefault="00A84D83" w:rsidP="00A84D83">
      <w:pPr>
        <w:pStyle w:val="Paragraphedeliste"/>
        <w:numPr>
          <w:ilvl w:val="0"/>
          <w:numId w:val="3"/>
        </w:numPr>
        <w:jc w:val="both"/>
      </w:pPr>
      <w:r w:rsidRPr="0024023F">
        <w:rPr>
          <w:b/>
          <w:bCs/>
        </w:rPr>
        <w:t xml:space="preserve">Détection </w:t>
      </w:r>
      <w:r w:rsidR="0024023F">
        <w:rPr>
          <w:b/>
          <w:bCs/>
        </w:rPr>
        <w:t>de présence du chat</w:t>
      </w:r>
      <w:r w:rsidRPr="0024023F">
        <w:rPr>
          <w:b/>
          <w:bCs/>
        </w:rPr>
        <w:t xml:space="preserve"> : </w:t>
      </w:r>
      <w:r>
        <w:t>Le capteur à ultrasons aide à détecter la présence du chat pour refermer le couvercle</w:t>
      </w:r>
      <w:r w:rsidR="0024023F">
        <w:t xml:space="preserve"> s’il a quitté.</w:t>
      </w:r>
    </w:p>
    <w:p w14:paraId="53D82829" w14:textId="0DBAFDAA" w:rsidR="006A5BD5" w:rsidRDefault="00A84D83" w:rsidP="00A84D83">
      <w:pPr>
        <w:pStyle w:val="Paragraphedeliste"/>
        <w:numPr>
          <w:ilvl w:val="0"/>
          <w:numId w:val="3"/>
        </w:numPr>
        <w:jc w:val="both"/>
      </w:pPr>
      <w:r w:rsidRPr="0024023F">
        <w:rPr>
          <w:b/>
          <w:bCs/>
        </w:rPr>
        <w:t>Horloge temps réel (RTC) :</w:t>
      </w:r>
      <w:r>
        <w:t xml:space="preserve"> Maintient l'heure exacte pour une distribution précise et un suivi fiable.</w:t>
      </w:r>
    </w:p>
    <w:p w14:paraId="7CA95C48" w14:textId="77777777" w:rsidR="006A5BD5" w:rsidRDefault="006A5BD5" w:rsidP="00415FD6">
      <w:pPr>
        <w:jc w:val="both"/>
        <w:rPr>
          <w:rFonts w:asciiTheme="majorHAnsi" w:eastAsiaTheme="majorEastAsia" w:hAnsiTheme="majorHAnsi" w:cstheme="majorBidi"/>
          <w:color w:val="0F4761" w:themeColor="accent1" w:themeShade="BF"/>
          <w:sz w:val="40"/>
          <w:szCs w:val="40"/>
        </w:rPr>
      </w:pPr>
      <w:r>
        <w:br w:type="page"/>
      </w:r>
    </w:p>
    <w:p w14:paraId="6A157C88" w14:textId="5BA24E79" w:rsidR="006A5BD5" w:rsidRDefault="006A5BD5" w:rsidP="00415FD6">
      <w:pPr>
        <w:pStyle w:val="Titre1"/>
        <w:jc w:val="both"/>
      </w:pPr>
      <w:bookmarkStart w:id="2" w:name="_Toc199769025"/>
      <w:r w:rsidRPr="006A5BD5">
        <w:lastRenderedPageBreak/>
        <w:t>Composants de l'appareil</w:t>
      </w:r>
      <w:bookmarkEnd w:id="2"/>
    </w:p>
    <w:p w14:paraId="36449DA8" w14:textId="696DD606" w:rsidR="0024023F" w:rsidRPr="0024023F" w:rsidRDefault="0024023F" w:rsidP="0024023F">
      <w:pPr>
        <w:jc w:val="both"/>
      </w:pPr>
      <w:r>
        <w:t>V</w:t>
      </w:r>
      <w:r w:rsidRPr="0024023F">
        <w:t xml:space="preserve">otre distributeur est </w:t>
      </w:r>
      <w:r>
        <w:t xml:space="preserve">principalement </w:t>
      </w:r>
      <w:r w:rsidRPr="0024023F">
        <w:t>composé des éléments suivants :</w:t>
      </w:r>
    </w:p>
    <w:p w14:paraId="362A5C54" w14:textId="77777777" w:rsidR="0024023F" w:rsidRDefault="0024023F" w:rsidP="0024023F">
      <w:pPr>
        <w:numPr>
          <w:ilvl w:val="0"/>
          <w:numId w:val="4"/>
        </w:numPr>
        <w:jc w:val="both"/>
      </w:pPr>
      <w:r w:rsidRPr="0024023F">
        <w:rPr>
          <w:b/>
          <w:bCs/>
        </w:rPr>
        <w:t>Microcontrôleur Arduino :</w:t>
      </w:r>
      <w:r w:rsidRPr="0024023F">
        <w:t xml:space="preserve"> Le cerveau de l'appareil.</w:t>
      </w:r>
    </w:p>
    <w:p w14:paraId="048AE59A" w14:textId="50F3DB21" w:rsidR="0024023F" w:rsidRPr="0024023F" w:rsidRDefault="0024023F" w:rsidP="0024023F">
      <w:pPr>
        <w:numPr>
          <w:ilvl w:val="0"/>
          <w:numId w:val="4"/>
        </w:numPr>
        <w:jc w:val="both"/>
      </w:pPr>
      <w:r w:rsidRPr="0024023F">
        <w:rPr>
          <w:b/>
          <w:bCs/>
        </w:rPr>
        <w:t>Moteur pas à pas :</w:t>
      </w:r>
      <w:r w:rsidRPr="0024023F">
        <w:t xml:space="preserve"> Responsable de la distribution de la nourriture depuis le réservoir.</w:t>
      </w:r>
    </w:p>
    <w:p w14:paraId="5F96E96F" w14:textId="77777777" w:rsidR="0024023F" w:rsidRPr="0024023F" w:rsidRDefault="0024023F" w:rsidP="0024023F">
      <w:pPr>
        <w:numPr>
          <w:ilvl w:val="0"/>
          <w:numId w:val="4"/>
        </w:numPr>
        <w:jc w:val="both"/>
      </w:pPr>
      <w:r w:rsidRPr="0024023F">
        <w:rPr>
          <w:b/>
          <w:bCs/>
        </w:rPr>
        <w:t>Servo moteur :</w:t>
      </w:r>
      <w:r w:rsidRPr="0024023F">
        <w:t xml:space="preserve"> Contrôle l'ouverture et la fermeture du couvercle de la gamelle.</w:t>
      </w:r>
    </w:p>
    <w:p w14:paraId="3B863E45" w14:textId="77777777" w:rsidR="0024023F" w:rsidRPr="0024023F" w:rsidRDefault="0024023F" w:rsidP="0024023F">
      <w:pPr>
        <w:numPr>
          <w:ilvl w:val="0"/>
          <w:numId w:val="4"/>
        </w:numPr>
        <w:jc w:val="both"/>
      </w:pPr>
      <w:r w:rsidRPr="0024023F">
        <w:rPr>
          <w:b/>
          <w:bCs/>
        </w:rPr>
        <w:t>Module RFID RC522 :</w:t>
      </w:r>
      <w:r w:rsidRPr="0024023F">
        <w:t xml:space="preserve"> Lit les badges RFID pour identifier votre chat.</w:t>
      </w:r>
    </w:p>
    <w:p w14:paraId="280FA9B8" w14:textId="77777777" w:rsidR="0024023F" w:rsidRPr="0024023F" w:rsidRDefault="0024023F" w:rsidP="0024023F">
      <w:pPr>
        <w:numPr>
          <w:ilvl w:val="0"/>
          <w:numId w:val="4"/>
        </w:numPr>
        <w:jc w:val="both"/>
      </w:pPr>
      <w:r w:rsidRPr="0024023F">
        <w:rPr>
          <w:b/>
          <w:bCs/>
        </w:rPr>
        <w:t>Capteur à ultrasons (HC-SR04) :</w:t>
      </w:r>
      <w:r w:rsidRPr="0024023F">
        <w:t xml:space="preserve"> Mesure la distance pour détecter la présence du chat devant la gamelle ou si la gamelle est vide.</w:t>
      </w:r>
    </w:p>
    <w:p w14:paraId="7BEECAB6" w14:textId="77777777" w:rsidR="0024023F" w:rsidRPr="0024023F" w:rsidRDefault="0024023F" w:rsidP="0024023F">
      <w:pPr>
        <w:numPr>
          <w:ilvl w:val="0"/>
          <w:numId w:val="4"/>
        </w:numPr>
        <w:jc w:val="both"/>
      </w:pPr>
      <w:r w:rsidRPr="0024023F">
        <w:rPr>
          <w:b/>
          <w:bCs/>
        </w:rPr>
        <w:t>Module RTC DS1307 :</w:t>
      </w:r>
      <w:r w:rsidRPr="0024023F">
        <w:t xml:space="preserve"> Maintient l'heure et la date, même en cas de coupure de courant.</w:t>
      </w:r>
    </w:p>
    <w:p w14:paraId="12E3A447" w14:textId="77777777" w:rsidR="0024023F" w:rsidRPr="0024023F" w:rsidRDefault="0024023F" w:rsidP="0024023F">
      <w:pPr>
        <w:numPr>
          <w:ilvl w:val="0"/>
          <w:numId w:val="4"/>
        </w:numPr>
        <w:jc w:val="both"/>
      </w:pPr>
      <w:r w:rsidRPr="0024023F">
        <w:rPr>
          <w:b/>
          <w:bCs/>
        </w:rPr>
        <w:t>Boutons poussoirs (x2) :</w:t>
      </w:r>
      <w:r w:rsidRPr="0024023F">
        <w:t xml:space="preserve"> Pour ajuster manuellement la fréquence de distribution.</w:t>
      </w:r>
    </w:p>
    <w:p w14:paraId="4221EA85" w14:textId="77777777" w:rsidR="0024023F" w:rsidRPr="0024023F" w:rsidRDefault="0024023F" w:rsidP="0024023F">
      <w:pPr>
        <w:numPr>
          <w:ilvl w:val="0"/>
          <w:numId w:val="4"/>
        </w:numPr>
        <w:jc w:val="both"/>
      </w:pPr>
      <w:r w:rsidRPr="0024023F">
        <w:rPr>
          <w:b/>
          <w:bCs/>
        </w:rPr>
        <w:t>Badge RFID :</w:t>
      </w:r>
      <w:r w:rsidRPr="0024023F">
        <w:t xml:space="preserve"> Le badge unique de votre chat pour l'accès à la nourriture.</w:t>
      </w:r>
    </w:p>
    <w:p w14:paraId="7A4CB2F8" w14:textId="77777777" w:rsidR="006A5BD5" w:rsidRDefault="006A5BD5" w:rsidP="00415FD6">
      <w:pPr>
        <w:jc w:val="both"/>
      </w:pPr>
    </w:p>
    <w:p w14:paraId="09DF4AE4" w14:textId="77777777" w:rsidR="006A5BD5" w:rsidRDefault="006A5BD5" w:rsidP="00415FD6">
      <w:pPr>
        <w:jc w:val="both"/>
        <w:rPr>
          <w:rFonts w:asciiTheme="majorHAnsi" w:eastAsiaTheme="majorEastAsia" w:hAnsiTheme="majorHAnsi" w:cstheme="majorBidi"/>
          <w:color w:val="0F4761" w:themeColor="accent1" w:themeShade="BF"/>
          <w:sz w:val="40"/>
          <w:szCs w:val="40"/>
        </w:rPr>
      </w:pPr>
      <w:r>
        <w:br w:type="page"/>
      </w:r>
    </w:p>
    <w:p w14:paraId="64C507DE" w14:textId="08463EAE" w:rsidR="006A5BD5" w:rsidRDefault="006A5BD5" w:rsidP="00415FD6">
      <w:pPr>
        <w:pStyle w:val="Titre1"/>
        <w:jc w:val="both"/>
      </w:pPr>
      <w:bookmarkStart w:id="3" w:name="_Toc199769026"/>
      <w:r w:rsidRPr="006A5BD5">
        <w:lastRenderedPageBreak/>
        <w:t>Installation et configuration initiale</w:t>
      </w:r>
      <w:bookmarkEnd w:id="3"/>
    </w:p>
    <w:p w14:paraId="54D406A9" w14:textId="7056D7F4" w:rsidR="0024023F" w:rsidRDefault="0024023F" w:rsidP="0024023F">
      <w:pPr>
        <w:pStyle w:val="Paragraphedeliste"/>
        <w:numPr>
          <w:ilvl w:val="0"/>
          <w:numId w:val="6"/>
        </w:numPr>
        <w:jc w:val="both"/>
      </w:pPr>
      <w:r w:rsidRPr="0024023F">
        <w:rPr>
          <w:b/>
          <w:bCs/>
        </w:rPr>
        <w:t>Branchement de l'alimentation :</w:t>
      </w:r>
      <w:r w:rsidRPr="0024023F">
        <w:t xml:space="preserve"> Connectez l</w:t>
      </w:r>
      <w:r>
        <w:t>e c</w:t>
      </w:r>
      <w:r w:rsidR="00D33175">
        <w:t>â</w:t>
      </w:r>
      <w:r>
        <w:t>ble d’alimentation</w:t>
      </w:r>
      <w:r w:rsidRPr="0024023F">
        <w:t xml:space="preserve"> </w:t>
      </w:r>
      <w:r w:rsidR="00FF3085">
        <w:t>à une prise de courant.</w:t>
      </w:r>
    </w:p>
    <w:p w14:paraId="0F928526" w14:textId="5C2A99A9" w:rsidR="00FF3085" w:rsidRPr="0024023F" w:rsidRDefault="00FF3085" w:rsidP="0024023F">
      <w:pPr>
        <w:pStyle w:val="Paragraphedeliste"/>
        <w:numPr>
          <w:ilvl w:val="0"/>
          <w:numId w:val="6"/>
        </w:numPr>
        <w:jc w:val="both"/>
      </w:pPr>
      <w:r>
        <w:rPr>
          <w:b/>
          <w:bCs/>
        </w:rPr>
        <w:t>Branchement du port USB :</w:t>
      </w:r>
      <w:r>
        <w:t xml:space="preserve"> Branchez le câble USB à un port USB sur votre ordinateur.</w:t>
      </w:r>
    </w:p>
    <w:p w14:paraId="65105610" w14:textId="66B40070" w:rsidR="0024023F" w:rsidRDefault="0024023F" w:rsidP="0024023F">
      <w:pPr>
        <w:pStyle w:val="Paragraphedeliste"/>
        <w:numPr>
          <w:ilvl w:val="0"/>
          <w:numId w:val="6"/>
        </w:numPr>
        <w:jc w:val="both"/>
      </w:pPr>
      <w:r w:rsidRPr="0024023F">
        <w:rPr>
          <w:b/>
          <w:bCs/>
        </w:rPr>
        <w:t>Remplissage du réservoir :</w:t>
      </w:r>
      <w:r w:rsidRPr="0024023F">
        <w:t xml:space="preserve"> Remplissez le réservoir du distributeur avec les croquettes de votre chat.</w:t>
      </w:r>
    </w:p>
    <w:p w14:paraId="7345BC8D" w14:textId="58A34180" w:rsidR="000E4A64" w:rsidRDefault="00230993" w:rsidP="000E4A64">
      <w:pPr>
        <w:pStyle w:val="Paragraphedeliste"/>
        <w:numPr>
          <w:ilvl w:val="0"/>
          <w:numId w:val="6"/>
        </w:numPr>
        <w:jc w:val="both"/>
      </w:pPr>
      <w:r w:rsidRPr="000E4A64">
        <w:rPr>
          <w:b/>
          <w:bCs/>
        </w:rPr>
        <w:t>Badge pour votre chat :</w:t>
      </w:r>
      <w:r>
        <w:t xml:space="preserve"> Attachez le badge RFID au collier de votre chat pour qu’il puisse ensuite être scanné lorsqu’il s’approche du distributeur de nourriture.</w:t>
      </w:r>
    </w:p>
    <w:p w14:paraId="06CE8D95" w14:textId="1338EF03" w:rsidR="000E4A64" w:rsidRPr="0024023F" w:rsidRDefault="00952227" w:rsidP="000E4A64">
      <w:pPr>
        <w:pStyle w:val="Paragraphedeliste"/>
        <w:numPr>
          <w:ilvl w:val="0"/>
          <w:numId w:val="6"/>
        </w:numPr>
        <w:jc w:val="both"/>
      </w:pPr>
      <w:r w:rsidRPr="000E4A64">
        <w:rPr>
          <w:b/>
          <w:bCs/>
        </w:rPr>
        <w:t>Site web :</w:t>
      </w:r>
      <w:r>
        <w:t xml:space="preserve"> </w:t>
      </w:r>
      <w:r w:rsidR="00FF3085">
        <w:t xml:space="preserve">Rendez-vous sur notre site </w:t>
      </w:r>
      <w:hyperlink r:id="rId11" w:history="1">
        <w:r w:rsidR="00FA259F" w:rsidRPr="00A72201">
          <w:rPr>
            <w:rStyle w:val="Lienhypertexte"/>
          </w:rPr>
          <w:t>www.lesbeauxchats.ca</w:t>
        </w:r>
      </w:hyperlink>
      <w:r w:rsidR="00FA259F">
        <w:rPr>
          <w:rStyle w:val="Appelnotedebasdep"/>
        </w:rPr>
        <w:footnoteReference w:id="1"/>
      </w:r>
      <w:r w:rsidR="00FA259F">
        <w:t xml:space="preserve"> </w:t>
      </w:r>
      <w:r w:rsidR="00FF3085">
        <w:t xml:space="preserve">pour télécharger l’application ‘siteWeb.exe’ qui vous donnera accès à l’application web. </w:t>
      </w:r>
      <w:r w:rsidR="000E4A64">
        <w:t xml:space="preserve">Vous allez </w:t>
      </w:r>
      <w:r w:rsidR="00FF3085">
        <w:t xml:space="preserve">donc </w:t>
      </w:r>
      <w:r w:rsidR="000E4A64">
        <w:t xml:space="preserve">lancer </w:t>
      </w:r>
      <w:r w:rsidR="00FF3085">
        <w:t>l’application</w:t>
      </w:r>
      <w:r w:rsidR="000E4A64">
        <w:t xml:space="preserve"> sur votre ordinateur, qui va</w:t>
      </w:r>
      <w:r w:rsidR="00FF3085">
        <w:t xml:space="preserve"> ainsi</w:t>
      </w:r>
      <w:r w:rsidR="000E4A64">
        <w:t xml:space="preserve"> lancer le site web</w:t>
      </w:r>
      <w:r w:rsidR="00FF3085">
        <w:t>.</w:t>
      </w:r>
    </w:p>
    <w:p w14:paraId="48C39B27" w14:textId="76057BF0" w:rsidR="006A5BD5" w:rsidRDefault="006A5BD5" w:rsidP="00415FD6">
      <w:pPr>
        <w:jc w:val="both"/>
      </w:pPr>
    </w:p>
    <w:p w14:paraId="1F32E2F4" w14:textId="77777777" w:rsidR="006A5BD5" w:rsidRDefault="006A5BD5" w:rsidP="00415FD6">
      <w:pPr>
        <w:jc w:val="both"/>
      </w:pPr>
    </w:p>
    <w:p w14:paraId="427BC5B0" w14:textId="77777777" w:rsidR="006A5BD5" w:rsidRDefault="006A5BD5" w:rsidP="00415FD6">
      <w:pPr>
        <w:jc w:val="both"/>
        <w:rPr>
          <w:rFonts w:asciiTheme="majorHAnsi" w:eastAsiaTheme="majorEastAsia" w:hAnsiTheme="majorHAnsi" w:cstheme="majorBidi"/>
          <w:color w:val="0F4761" w:themeColor="accent1" w:themeShade="BF"/>
          <w:sz w:val="40"/>
          <w:szCs w:val="40"/>
        </w:rPr>
      </w:pPr>
      <w:r>
        <w:br w:type="page"/>
      </w:r>
    </w:p>
    <w:p w14:paraId="0AC56050" w14:textId="5648D0B6" w:rsidR="006A5BD5" w:rsidRDefault="006A5BD5" w:rsidP="00415FD6">
      <w:pPr>
        <w:pStyle w:val="Titre1"/>
        <w:jc w:val="both"/>
      </w:pPr>
      <w:bookmarkStart w:id="4" w:name="_Toc199769027"/>
      <w:r w:rsidRPr="006A5BD5">
        <w:lastRenderedPageBreak/>
        <w:t>Fonctionnement</w:t>
      </w:r>
      <w:bookmarkEnd w:id="4"/>
    </w:p>
    <w:p w14:paraId="78E7968D" w14:textId="3CDEB51C" w:rsidR="00230993" w:rsidRPr="00230993" w:rsidRDefault="00230993" w:rsidP="00230993">
      <w:pPr>
        <w:pStyle w:val="Titre2"/>
      </w:pPr>
      <w:bookmarkStart w:id="5" w:name="_Toc199769028"/>
      <w:r w:rsidRPr="00230993">
        <w:t>Distribution automatique de nourriture</w:t>
      </w:r>
      <w:bookmarkEnd w:id="5"/>
    </w:p>
    <w:p w14:paraId="678790D0" w14:textId="77777777" w:rsidR="00230993" w:rsidRPr="00230993" w:rsidRDefault="00230993" w:rsidP="00230993">
      <w:pPr>
        <w:jc w:val="both"/>
      </w:pPr>
      <w:r w:rsidRPr="00230993">
        <w:t>Le distributeur est programmé pour activer le moteur pas à pas et distribuer de la nourriture à des intervalles réguliers. L'intervalle par défaut est de 8 heures. Une fois la nourriture distribuée, le couvercle reste fermé.</w:t>
      </w:r>
    </w:p>
    <w:p w14:paraId="56CB637D" w14:textId="46D6DACC" w:rsidR="00230993" w:rsidRPr="00230993" w:rsidRDefault="00230993" w:rsidP="00230993">
      <w:pPr>
        <w:pStyle w:val="Titre2"/>
      </w:pPr>
      <w:bookmarkStart w:id="6" w:name="_Toc199769029"/>
      <w:r w:rsidRPr="00230993">
        <w:t>Accès à la gamelle (RFID)</w:t>
      </w:r>
      <w:bookmarkEnd w:id="6"/>
    </w:p>
    <w:p w14:paraId="53B489C7" w14:textId="1DBFE72C" w:rsidR="00230993" w:rsidRPr="00230993" w:rsidRDefault="00230993" w:rsidP="00230993">
      <w:pPr>
        <w:numPr>
          <w:ilvl w:val="0"/>
          <w:numId w:val="7"/>
        </w:numPr>
        <w:jc w:val="both"/>
      </w:pPr>
      <w:r w:rsidRPr="00230993">
        <w:t>Lorsque votre chat approche son badge du lecteur RFID, le module détecte la puce.</w:t>
      </w:r>
    </w:p>
    <w:p w14:paraId="50166930" w14:textId="1B264999" w:rsidR="00230993" w:rsidRPr="00230993" w:rsidRDefault="00230993" w:rsidP="00230993">
      <w:pPr>
        <w:numPr>
          <w:ilvl w:val="0"/>
          <w:numId w:val="7"/>
        </w:numPr>
        <w:jc w:val="both"/>
      </w:pPr>
      <w:r w:rsidRPr="00230993">
        <w:t xml:space="preserve">Si </w:t>
      </w:r>
      <w:r w:rsidR="00AA21A5">
        <w:t xml:space="preserve">c’est le bon badge qui est scanné, </w:t>
      </w:r>
      <w:r w:rsidRPr="00230993">
        <w:t>le couvercle de la gamelle</w:t>
      </w:r>
      <w:r w:rsidR="00AA21A5">
        <w:t xml:space="preserve"> s’ouvrira alors</w:t>
      </w:r>
      <w:r w:rsidRPr="00230993">
        <w:t>.</w:t>
      </w:r>
    </w:p>
    <w:p w14:paraId="06CE44BC" w14:textId="4ED9B192" w:rsidR="00230993" w:rsidRPr="00230993" w:rsidRDefault="00230993" w:rsidP="00230993">
      <w:pPr>
        <w:numPr>
          <w:ilvl w:val="0"/>
          <w:numId w:val="7"/>
        </w:numPr>
        <w:jc w:val="both"/>
      </w:pPr>
      <w:r w:rsidRPr="00230993">
        <w:t>Le couvercle reste ouvert tant que le capteur à ultrasons détecte la présence du chat</w:t>
      </w:r>
      <w:r w:rsidR="00952227">
        <w:t xml:space="preserve"> devant la gamelle</w:t>
      </w:r>
      <w:r w:rsidRPr="00230993">
        <w:t>.</w:t>
      </w:r>
    </w:p>
    <w:p w14:paraId="322FA229" w14:textId="68B38F6B" w:rsidR="00230993" w:rsidRPr="00230993" w:rsidRDefault="00230993" w:rsidP="00230993">
      <w:pPr>
        <w:numPr>
          <w:ilvl w:val="0"/>
          <w:numId w:val="7"/>
        </w:numPr>
        <w:jc w:val="both"/>
      </w:pPr>
      <w:r w:rsidRPr="00230993">
        <w:t>Une fois que le chat s'éloigne</w:t>
      </w:r>
      <w:r w:rsidR="00952227">
        <w:t xml:space="preserve">, </w:t>
      </w:r>
      <w:r w:rsidRPr="00230993">
        <w:t>le couvercle se referme automatiquement.</w:t>
      </w:r>
    </w:p>
    <w:p w14:paraId="686CCBC5" w14:textId="5E65642F" w:rsidR="00230993" w:rsidRPr="00230993" w:rsidRDefault="00952227" w:rsidP="00230993">
      <w:pPr>
        <w:numPr>
          <w:ilvl w:val="0"/>
          <w:numId w:val="7"/>
        </w:numPr>
        <w:jc w:val="both"/>
      </w:pPr>
      <w:r>
        <w:t>Vous allez ensuite voir via le site web le nombre d’accès du chat à sa gamelle augmenter pour la journée en cours.</w:t>
      </w:r>
    </w:p>
    <w:p w14:paraId="30D22C58" w14:textId="08713165" w:rsidR="00230993" w:rsidRPr="00230993" w:rsidRDefault="00230993" w:rsidP="00230993">
      <w:pPr>
        <w:pStyle w:val="Titre2"/>
      </w:pPr>
      <w:bookmarkStart w:id="7" w:name="_Toc199769030"/>
      <w:r w:rsidRPr="00230993">
        <w:t>Ajustement de la fréquence via les boutons</w:t>
      </w:r>
      <w:r w:rsidR="00952227">
        <w:t xml:space="preserve"> ou le site web</w:t>
      </w:r>
      <w:bookmarkEnd w:id="7"/>
    </w:p>
    <w:p w14:paraId="09FBF567" w14:textId="77777777" w:rsidR="00230993" w:rsidRPr="00230993" w:rsidRDefault="00230993" w:rsidP="00230993">
      <w:pPr>
        <w:jc w:val="both"/>
      </w:pPr>
      <w:r w:rsidRPr="00230993">
        <w:t>Deux boutons sont disponibles sur l'appareil pour ajuster l'intervalle entre les distributions :</w:t>
      </w:r>
    </w:p>
    <w:p w14:paraId="22022432" w14:textId="4A793BDD" w:rsidR="00230993" w:rsidRPr="00230993" w:rsidRDefault="00230993" w:rsidP="00230993">
      <w:pPr>
        <w:numPr>
          <w:ilvl w:val="0"/>
          <w:numId w:val="8"/>
        </w:numPr>
        <w:jc w:val="both"/>
      </w:pPr>
      <w:r w:rsidRPr="00230993">
        <w:rPr>
          <w:b/>
          <w:bCs/>
        </w:rPr>
        <w:t xml:space="preserve">Bouton </w:t>
      </w:r>
      <w:r w:rsidR="00EC448A">
        <w:rPr>
          <w:b/>
          <w:bCs/>
        </w:rPr>
        <w:t>incrémental</w:t>
      </w:r>
      <w:r w:rsidRPr="00230993">
        <w:rPr>
          <w:b/>
          <w:bCs/>
        </w:rPr>
        <w:t xml:space="preserve"> (A0) :</w:t>
      </w:r>
      <w:r w:rsidRPr="00230993">
        <w:t xml:space="preserve"> Augmente l'intervalle de 30 minutes. L'intervalle maximum est de 24 heures.</w:t>
      </w:r>
    </w:p>
    <w:p w14:paraId="47335959" w14:textId="6B077BA6" w:rsidR="00230993" w:rsidRPr="00230993" w:rsidRDefault="00230993" w:rsidP="00230993">
      <w:pPr>
        <w:numPr>
          <w:ilvl w:val="0"/>
          <w:numId w:val="8"/>
        </w:numPr>
        <w:jc w:val="both"/>
      </w:pPr>
      <w:r w:rsidRPr="00230993">
        <w:rPr>
          <w:b/>
          <w:bCs/>
        </w:rPr>
        <w:t xml:space="preserve">Bouton </w:t>
      </w:r>
      <w:r w:rsidR="00EC448A">
        <w:rPr>
          <w:b/>
          <w:bCs/>
        </w:rPr>
        <w:t>décrémental</w:t>
      </w:r>
      <w:r w:rsidRPr="00230993">
        <w:rPr>
          <w:b/>
          <w:bCs/>
        </w:rPr>
        <w:t xml:space="preserve"> (A1) :</w:t>
      </w:r>
      <w:r w:rsidRPr="00230993">
        <w:t xml:space="preserve"> Diminue l'intervalle de 30 minutes. L'intervalle minimum est de 30 minutes.</w:t>
      </w:r>
    </w:p>
    <w:p w14:paraId="5832023D" w14:textId="7980A09E" w:rsidR="006A5BD5" w:rsidRDefault="00952227" w:rsidP="00952227">
      <w:pPr>
        <w:jc w:val="both"/>
      </w:pPr>
      <w:r>
        <w:t>Le site web permet de consulter la fréquence actuelle, et il amène aussi une autre façon d’augmenter ou diminuer la fréquence de distribution via des boutons pour augmenter/diminuer, toujours par tranches de 30 minutes</w:t>
      </w:r>
      <w:r w:rsidR="00230993" w:rsidRPr="00230993">
        <w:t>.</w:t>
      </w:r>
    </w:p>
    <w:p w14:paraId="56688987" w14:textId="77777777" w:rsidR="006A5BD5" w:rsidRDefault="006A5BD5" w:rsidP="00415FD6">
      <w:pPr>
        <w:jc w:val="both"/>
        <w:rPr>
          <w:rFonts w:asciiTheme="majorHAnsi" w:eastAsiaTheme="majorEastAsia" w:hAnsiTheme="majorHAnsi" w:cstheme="majorBidi"/>
          <w:color w:val="0F4761" w:themeColor="accent1" w:themeShade="BF"/>
          <w:sz w:val="40"/>
          <w:szCs w:val="40"/>
        </w:rPr>
      </w:pPr>
      <w:r>
        <w:br w:type="page"/>
      </w:r>
    </w:p>
    <w:p w14:paraId="3EE8FA88" w14:textId="215BB62C" w:rsidR="006A5BD5" w:rsidRDefault="006A5BD5" w:rsidP="00415FD6">
      <w:pPr>
        <w:pStyle w:val="Titre1"/>
        <w:jc w:val="both"/>
      </w:pPr>
      <w:bookmarkStart w:id="8" w:name="_Toc199769031"/>
      <w:r w:rsidRPr="006A5BD5">
        <w:lastRenderedPageBreak/>
        <w:t>Entretien et dépannage</w:t>
      </w:r>
      <w:bookmarkEnd w:id="8"/>
    </w:p>
    <w:p w14:paraId="03595EC6" w14:textId="3DCF8DDA" w:rsidR="00952227" w:rsidRPr="00952227" w:rsidRDefault="00952227" w:rsidP="00952227">
      <w:pPr>
        <w:pStyle w:val="Titre2"/>
      </w:pPr>
      <w:bookmarkStart w:id="9" w:name="_Toc199769032"/>
      <w:r w:rsidRPr="00952227">
        <w:t>Nettoyage</w:t>
      </w:r>
      <w:bookmarkEnd w:id="9"/>
    </w:p>
    <w:p w14:paraId="169590CC" w14:textId="77777777" w:rsidR="00952227" w:rsidRPr="00952227" w:rsidRDefault="00952227" w:rsidP="00952227">
      <w:pPr>
        <w:numPr>
          <w:ilvl w:val="0"/>
          <w:numId w:val="10"/>
        </w:numPr>
        <w:jc w:val="both"/>
      </w:pPr>
      <w:r w:rsidRPr="00952227">
        <w:t>Débranchez toujours l'appareil avant de le nettoyer.</w:t>
      </w:r>
    </w:p>
    <w:p w14:paraId="02E0A4CD" w14:textId="77777777" w:rsidR="00952227" w:rsidRPr="00952227" w:rsidRDefault="00952227" w:rsidP="00952227">
      <w:pPr>
        <w:numPr>
          <w:ilvl w:val="0"/>
          <w:numId w:val="10"/>
        </w:numPr>
        <w:jc w:val="both"/>
      </w:pPr>
      <w:r w:rsidRPr="00952227">
        <w:t>Nettoyez régulièrement la gamelle et le réservoir de nourriture avec de l'eau tiède savonneuse. Assurez-vous qu'ils soient complètement secs avant de remettre la nourriture.</w:t>
      </w:r>
    </w:p>
    <w:p w14:paraId="7F1EF2E8" w14:textId="5287BB2D" w:rsidR="00952227" w:rsidRPr="00952227" w:rsidRDefault="00952227" w:rsidP="00952227">
      <w:pPr>
        <w:numPr>
          <w:ilvl w:val="0"/>
          <w:numId w:val="10"/>
        </w:numPr>
        <w:jc w:val="both"/>
      </w:pPr>
      <w:r w:rsidRPr="00952227">
        <w:t xml:space="preserve">Essuyez </w:t>
      </w:r>
      <w:r>
        <w:t xml:space="preserve">de temps en temps </w:t>
      </w:r>
      <w:r w:rsidRPr="00952227">
        <w:t>les capteurs (RFID, ultrasons) avec un chiffon doux et sec pour assurer leur bon fonctionnement.</w:t>
      </w:r>
    </w:p>
    <w:p w14:paraId="289DE83C" w14:textId="0EEDA2E9" w:rsidR="00952227" w:rsidRPr="00952227" w:rsidRDefault="00952227" w:rsidP="00952227">
      <w:pPr>
        <w:pStyle w:val="Titre2"/>
      </w:pPr>
      <w:bookmarkStart w:id="10" w:name="_Toc199769033"/>
      <w:r w:rsidRPr="00952227">
        <w:t>Sécurité</w:t>
      </w:r>
      <w:bookmarkEnd w:id="10"/>
    </w:p>
    <w:p w14:paraId="4CE30D34" w14:textId="77777777" w:rsidR="00952227" w:rsidRPr="00952227" w:rsidRDefault="00952227" w:rsidP="00952227">
      <w:pPr>
        <w:numPr>
          <w:ilvl w:val="0"/>
          <w:numId w:val="11"/>
        </w:numPr>
        <w:jc w:val="both"/>
      </w:pPr>
      <w:r w:rsidRPr="00952227">
        <w:rPr>
          <w:b/>
          <w:bCs/>
        </w:rPr>
        <w:t>Supervision des enfants et des animaux domestiques :</w:t>
      </w:r>
      <w:r w:rsidRPr="00952227">
        <w:t xml:space="preserve"> Ce distributeur n'est pas un jouet. Assurez-vous que les enfants et les animaux domestiques ne jouent pas avec l'appareil.</w:t>
      </w:r>
    </w:p>
    <w:p w14:paraId="3476F9C1" w14:textId="3C247C06" w:rsidR="00952227" w:rsidRPr="00952227" w:rsidRDefault="00952227" w:rsidP="00952227">
      <w:pPr>
        <w:numPr>
          <w:ilvl w:val="0"/>
          <w:numId w:val="11"/>
        </w:numPr>
        <w:jc w:val="both"/>
      </w:pPr>
      <w:r w:rsidRPr="00952227">
        <w:rPr>
          <w:b/>
          <w:bCs/>
        </w:rPr>
        <w:t>Utilisation en intérieur uniquement :</w:t>
      </w:r>
      <w:r w:rsidRPr="00952227">
        <w:t xml:space="preserve"> L'appareil est conçu pour une utilisation en intérieur. Ne l'exposez pas à l'humidité, à la pluie ou à des températures extrêmes.</w:t>
      </w:r>
    </w:p>
    <w:p w14:paraId="53581FE7" w14:textId="77777777" w:rsidR="00952227" w:rsidRPr="00952227" w:rsidRDefault="00952227" w:rsidP="00952227">
      <w:pPr>
        <w:numPr>
          <w:ilvl w:val="0"/>
          <w:numId w:val="11"/>
        </w:numPr>
        <w:jc w:val="both"/>
      </w:pPr>
      <w:r w:rsidRPr="00952227">
        <w:rPr>
          <w:b/>
          <w:bCs/>
        </w:rPr>
        <w:t>Ne pas immerger :</w:t>
      </w:r>
      <w:r w:rsidRPr="00952227">
        <w:t xml:space="preserve"> Ne jamais immerger l'appareil ou ses composants électroniques dans l'eau.</w:t>
      </w:r>
    </w:p>
    <w:p w14:paraId="76CCC2FF" w14:textId="77777777" w:rsidR="00952227" w:rsidRPr="00952227" w:rsidRDefault="00952227" w:rsidP="00952227">
      <w:pPr>
        <w:numPr>
          <w:ilvl w:val="0"/>
          <w:numId w:val="11"/>
        </w:numPr>
        <w:jc w:val="both"/>
      </w:pPr>
      <w:r w:rsidRPr="00952227">
        <w:rPr>
          <w:b/>
          <w:bCs/>
        </w:rPr>
        <w:t>Utilisation de l'alimentation appropriée :</w:t>
      </w:r>
      <w:r w:rsidRPr="00952227">
        <w:t xml:space="preserve"> Utilisez uniquement l'adaptateur secteur recommandé pour alimenter l'appareil.</w:t>
      </w:r>
    </w:p>
    <w:p w14:paraId="6561F2A7" w14:textId="75B6D7CB" w:rsidR="006A5BD5" w:rsidRDefault="00952227" w:rsidP="00952227">
      <w:pPr>
        <w:numPr>
          <w:ilvl w:val="0"/>
          <w:numId w:val="11"/>
        </w:numPr>
        <w:jc w:val="both"/>
      </w:pPr>
      <w:r w:rsidRPr="00952227">
        <w:rPr>
          <w:b/>
          <w:bCs/>
        </w:rPr>
        <w:t>Manipulation des croquettes :</w:t>
      </w:r>
      <w:r w:rsidRPr="00952227">
        <w:t xml:space="preserve"> Assurez-vous que les croquettes sont de taille appropriée pour le mécanisme de distribution afin d'éviter les blocages.</w:t>
      </w:r>
    </w:p>
    <w:sectPr w:rsidR="006A5BD5" w:rsidSect="002E1314">
      <w:footerReference w:type="default" r:id="rId12"/>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7C208" w14:textId="77777777" w:rsidR="00DA71BC" w:rsidRDefault="00DA71BC" w:rsidP="006A5BD5">
      <w:pPr>
        <w:spacing w:after="0" w:line="240" w:lineRule="auto"/>
      </w:pPr>
      <w:r>
        <w:separator/>
      </w:r>
    </w:p>
  </w:endnote>
  <w:endnote w:type="continuationSeparator" w:id="0">
    <w:p w14:paraId="13FBF4A5" w14:textId="77777777" w:rsidR="00DA71BC" w:rsidRDefault="00DA71BC" w:rsidP="006A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469863"/>
      <w:docPartObj>
        <w:docPartGallery w:val="Page Numbers (Bottom of Page)"/>
        <w:docPartUnique/>
      </w:docPartObj>
    </w:sdtPr>
    <w:sdtContent>
      <w:p w14:paraId="1903B565" w14:textId="05F34AF4" w:rsidR="006A5BD5" w:rsidRDefault="006A5BD5">
        <w:pPr>
          <w:pStyle w:val="Pieddepage"/>
          <w:jc w:val="right"/>
        </w:pPr>
        <w:r>
          <w:fldChar w:fldCharType="begin"/>
        </w:r>
        <w:r>
          <w:instrText>PAGE   \* MERGEFORMAT</w:instrText>
        </w:r>
        <w:r>
          <w:fldChar w:fldCharType="separate"/>
        </w:r>
        <w:r>
          <w:rPr>
            <w:lang w:val="fr-FR"/>
          </w:rPr>
          <w:t>2</w:t>
        </w:r>
        <w:r>
          <w:fldChar w:fldCharType="end"/>
        </w:r>
      </w:p>
    </w:sdtContent>
  </w:sdt>
  <w:p w14:paraId="05766697" w14:textId="77777777" w:rsidR="006A5BD5" w:rsidRDefault="006A5B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9CB1F" w14:textId="77777777" w:rsidR="00DA71BC" w:rsidRDefault="00DA71BC" w:rsidP="006A5BD5">
      <w:pPr>
        <w:spacing w:after="0" w:line="240" w:lineRule="auto"/>
      </w:pPr>
      <w:r>
        <w:separator/>
      </w:r>
    </w:p>
  </w:footnote>
  <w:footnote w:type="continuationSeparator" w:id="0">
    <w:p w14:paraId="1308E5FD" w14:textId="77777777" w:rsidR="00DA71BC" w:rsidRDefault="00DA71BC" w:rsidP="006A5BD5">
      <w:pPr>
        <w:spacing w:after="0" w:line="240" w:lineRule="auto"/>
      </w:pPr>
      <w:r>
        <w:continuationSeparator/>
      </w:r>
    </w:p>
  </w:footnote>
  <w:footnote w:id="1">
    <w:p w14:paraId="0A35F479" w14:textId="0A04F01A" w:rsidR="00FA259F" w:rsidRDefault="00FA259F" w:rsidP="00E947B0">
      <w:pPr>
        <w:pStyle w:val="Notedebasdepage"/>
        <w:jc w:val="both"/>
      </w:pPr>
      <w:r>
        <w:rPr>
          <w:rStyle w:val="Appelnotedebasdep"/>
        </w:rPr>
        <w:footnoteRef/>
      </w:r>
      <w:r>
        <w:t xml:space="preserve"> Ce site n’existe pas réellement; ici on fait juste comme si on avait une vraie compagnie avec un vrai site où on pourrait télécharger notre application web. Dans les faits, nous l’exécutons en local sur notre poste dans le cadre de notre démonstration.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06D7"/>
    <w:multiLevelType w:val="multilevel"/>
    <w:tmpl w:val="4852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B2A07"/>
    <w:multiLevelType w:val="hybridMultilevel"/>
    <w:tmpl w:val="10E8D5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1C0409CF"/>
    <w:multiLevelType w:val="multilevel"/>
    <w:tmpl w:val="061C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A22F1"/>
    <w:multiLevelType w:val="hybridMultilevel"/>
    <w:tmpl w:val="654ECB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BD9702E"/>
    <w:multiLevelType w:val="hybridMultilevel"/>
    <w:tmpl w:val="D2967E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36080C"/>
    <w:multiLevelType w:val="multilevel"/>
    <w:tmpl w:val="C7DC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86DD2"/>
    <w:multiLevelType w:val="multilevel"/>
    <w:tmpl w:val="B25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74AC0"/>
    <w:multiLevelType w:val="multilevel"/>
    <w:tmpl w:val="C5BC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C38C0"/>
    <w:multiLevelType w:val="multilevel"/>
    <w:tmpl w:val="BDF0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430BC"/>
    <w:multiLevelType w:val="multilevel"/>
    <w:tmpl w:val="AD5E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D6178B"/>
    <w:multiLevelType w:val="multilevel"/>
    <w:tmpl w:val="EB2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56F7A"/>
    <w:multiLevelType w:val="hybridMultilevel"/>
    <w:tmpl w:val="ECB450A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8260593">
    <w:abstractNumId w:val="8"/>
  </w:num>
  <w:num w:numId="2" w16cid:durableId="298731148">
    <w:abstractNumId w:val="3"/>
  </w:num>
  <w:num w:numId="3" w16cid:durableId="891844533">
    <w:abstractNumId w:val="4"/>
  </w:num>
  <w:num w:numId="4" w16cid:durableId="233469024">
    <w:abstractNumId w:val="6"/>
  </w:num>
  <w:num w:numId="5" w16cid:durableId="1312949077">
    <w:abstractNumId w:val="0"/>
  </w:num>
  <w:num w:numId="6" w16cid:durableId="1219510095">
    <w:abstractNumId w:val="11"/>
  </w:num>
  <w:num w:numId="7" w16cid:durableId="1655181397">
    <w:abstractNumId w:val="9"/>
  </w:num>
  <w:num w:numId="8" w16cid:durableId="904754474">
    <w:abstractNumId w:val="7"/>
  </w:num>
  <w:num w:numId="9" w16cid:durableId="307055361">
    <w:abstractNumId w:val="5"/>
  </w:num>
  <w:num w:numId="10" w16cid:durableId="1222404212">
    <w:abstractNumId w:val="2"/>
  </w:num>
  <w:num w:numId="11" w16cid:durableId="820076729">
    <w:abstractNumId w:val="10"/>
  </w:num>
  <w:num w:numId="12" w16cid:durableId="67746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14"/>
    <w:rsid w:val="000562D1"/>
    <w:rsid w:val="000E4A64"/>
    <w:rsid w:val="00230993"/>
    <w:rsid w:val="0024023F"/>
    <w:rsid w:val="002E1314"/>
    <w:rsid w:val="00394FC0"/>
    <w:rsid w:val="003A00C4"/>
    <w:rsid w:val="003E159C"/>
    <w:rsid w:val="00415FD6"/>
    <w:rsid w:val="00465898"/>
    <w:rsid w:val="006A5BD5"/>
    <w:rsid w:val="009345EC"/>
    <w:rsid w:val="00952227"/>
    <w:rsid w:val="00A84D83"/>
    <w:rsid w:val="00AA21A5"/>
    <w:rsid w:val="00C13E39"/>
    <w:rsid w:val="00CB388C"/>
    <w:rsid w:val="00D33175"/>
    <w:rsid w:val="00DA71BC"/>
    <w:rsid w:val="00E947B0"/>
    <w:rsid w:val="00EC448A"/>
    <w:rsid w:val="00FA259F"/>
    <w:rsid w:val="00FF308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3D9D"/>
  <w15:chartTrackingRefBased/>
  <w15:docId w15:val="{87498FA8-5B8D-4592-83D2-9ED3FEF9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1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E1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131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131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131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131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131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131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131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131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E131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131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131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131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131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131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131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1314"/>
    <w:rPr>
      <w:rFonts w:eastAsiaTheme="majorEastAsia" w:cstheme="majorBidi"/>
      <w:color w:val="272727" w:themeColor="text1" w:themeTint="D8"/>
    </w:rPr>
  </w:style>
  <w:style w:type="paragraph" w:styleId="Titre">
    <w:name w:val="Title"/>
    <w:basedOn w:val="Normal"/>
    <w:next w:val="Normal"/>
    <w:link w:val="TitreCar"/>
    <w:uiPriority w:val="10"/>
    <w:qFormat/>
    <w:rsid w:val="002E1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13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131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131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1314"/>
    <w:pPr>
      <w:spacing w:before="160"/>
      <w:jc w:val="center"/>
    </w:pPr>
    <w:rPr>
      <w:i/>
      <w:iCs/>
      <w:color w:val="404040" w:themeColor="text1" w:themeTint="BF"/>
    </w:rPr>
  </w:style>
  <w:style w:type="character" w:customStyle="1" w:styleId="CitationCar">
    <w:name w:val="Citation Car"/>
    <w:basedOn w:val="Policepardfaut"/>
    <w:link w:val="Citation"/>
    <w:uiPriority w:val="29"/>
    <w:rsid w:val="002E1314"/>
    <w:rPr>
      <w:i/>
      <w:iCs/>
      <w:color w:val="404040" w:themeColor="text1" w:themeTint="BF"/>
    </w:rPr>
  </w:style>
  <w:style w:type="paragraph" w:styleId="Paragraphedeliste">
    <w:name w:val="List Paragraph"/>
    <w:basedOn w:val="Normal"/>
    <w:uiPriority w:val="34"/>
    <w:qFormat/>
    <w:rsid w:val="002E1314"/>
    <w:pPr>
      <w:ind w:left="720"/>
      <w:contextualSpacing/>
    </w:pPr>
  </w:style>
  <w:style w:type="character" w:styleId="Accentuationintense">
    <w:name w:val="Intense Emphasis"/>
    <w:basedOn w:val="Policepardfaut"/>
    <w:uiPriority w:val="21"/>
    <w:qFormat/>
    <w:rsid w:val="002E1314"/>
    <w:rPr>
      <w:i/>
      <w:iCs/>
      <w:color w:val="0F4761" w:themeColor="accent1" w:themeShade="BF"/>
    </w:rPr>
  </w:style>
  <w:style w:type="paragraph" w:styleId="Citationintense">
    <w:name w:val="Intense Quote"/>
    <w:basedOn w:val="Normal"/>
    <w:next w:val="Normal"/>
    <w:link w:val="CitationintenseCar"/>
    <w:uiPriority w:val="30"/>
    <w:qFormat/>
    <w:rsid w:val="002E1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1314"/>
    <w:rPr>
      <w:i/>
      <w:iCs/>
      <w:color w:val="0F4761" w:themeColor="accent1" w:themeShade="BF"/>
    </w:rPr>
  </w:style>
  <w:style w:type="character" w:styleId="Rfrenceintense">
    <w:name w:val="Intense Reference"/>
    <w:basedOn w:val="Policepardfaut"/>
    <w:uiPriority w:val="32"/>
    <w:qFormat/>
    <w:rsid w:val="002E1314"/>
    <w:rPr>
      <w:b/>
      <w:bCs/>
      <w:smallCaps/>
      <w:color w:val="0F4761" w:themeColor="accent1" w:themeShade="BF"/>
      <w:spacing w:val="5"/>
    </w:rPr>
  </w:style>
  <w:style w:type="paragraph" w:styleId="Sansinterligne">
    <w:name w:val="No Spacing"/>
    <w:link w:val="SansinterligneCar"/>
    <w:uiPriority w:val="1"/>
    <w:qFormat/>
    <w:rsid w:val="002E1314"/>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2E1314"/>
    <w:rPr>
      <w:rFonts w:eastAsiaTheme="minorEastAsia"/>
      <w:kern w:val="0"/>
      <w:sz w:val="22"/>
      <w:szCs w:val="22"/>
      <w:lang w:eastAsia="fr-CA"/>
      <w14:ligatures w14:val="none"/>
    </w:rPr>
  </w:style>
  <w:style w:type="paragraph" w:styleId="En-ttedetabledesmatires">
    <w:name w:val="TOC Heading"/>
    <w:basedOn w:val="Titre1"/>
    <w:next w:val="Normal"/>
    <w:uiPriority w:val="39"/>
    <w:unhideWhenUsed/>
    <w:qFormat/>
    <w:rsid w:val="006A5BD5"/>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6A5BD5"/>
    <w:pPr>
      <w:spacing w:after="100"/>
    </w:pPr>
  </w:style>
  <w:style w:type="character" w:styleId="Lienhypertexte">
    <w:name w:val="Hyperlink"/>
    <w:basedOn w:val="Policepardfaut"/>
    <w:uiPriority w:val="99"/>
    <w:unhideWhenUsed/>
    <w:rsid w:val="006A5BD5"/>
    <w:rPr>
      <w:color w:val="467886" w:themeColor="hyperlink"/>
      <w:u w:val="single"/>
    </w:rPr>
  </w:style>
  <w:style w:type="paragraph" w:styleId="En-tte">
    <w:name w:val="header"/>
    <w:basedOn w:val="Normal"/>
    <w:link w:val="En-tteCar"/>
    <w:uiPriority w:val="99"/>
    <w:unhideWhenUsed/>
    <w:rsid w:val="006A5BD5"/>
    <w:pPr>
      <w:tabs>
        <w:tab w:val="center" w:pos="4320"/>
        <w:tab w:val="right" w:pos="8640"/>
      </w:tabs>
      <w:spacing w:after="0" w:line="240" w:lineRule="auto"/>
    </w:pPr>
  </w:style>
  <w:style w:type="character" w:customStyle="1" w:styleId="En-tteCar">
    <w:name w:val="En-tête Car"/>
    <w:basedOn w:val="Policepardfaut"/>
    <w:link w:val="En-tte"/>
    <w:uiPriority w:val="99"/>
    <w:rsid w:val="006A5BD5"/>
  </w:style>
  <w:style w:type="paragraph" w:styleId="Pieddepage">
    <w:name w:val="footer"/>
    <w:basedOn w:val="Normal"/>
    <w:link w:val="PieddepageCar"/>
    <w:uiPriority w:val="99"/>
    <w:unhideWhenUsed/>
    <w:rsid w:val="006A5BD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A5BD5"/>
  </w:style>
  <w:style w:type="paragraph" w:styleId="TM2">
    <w:name w:val="toc 2"/>
    <w:basedOn w:val="Normal"/>
    <w:next w:val="Normal"/>
    <w:autoRedefine/>
    <w:uiPriority w:val="39"/>
    <w:unhideWhenUsed/>
    <w:rsid w:val="00952227"/>
    <w:pPr>
      <w:spacing w:after="100"/>
      <w:ind w:left="240"/>
    </w:pPr>
  </w:style>
  <w:style w:type="character" w:styleId="Mentionnonrsolue">
    <w:name w:val="Unresolved Mention"/>
    <w:basedOn w:val="Policepardfaut"/>
    <w:uiPriority w:val="99"/>
    <w:semiHidden/>
    <w:unhideWhenUsed/>
    <w:rsid w:val="000E4A64"/>
    <w:rPr>
      <w:color w:val="605E5C"/>
      <w:shd w:val="clear" w:color="auto" w:fill="E1DFDD"/>
    </w:rPr>
  </w:style>
  <w:style w:type="paragraph" w:styleId="Notedebasdepage">
    <w:name w:val="footnote text"/>
    <w:basedOn w:val="Normal"/>
    <w:link w:val="NotedebasdepageCar"/>
    <w:uiPriority w:val="99"/>
    <w:semiHidden/>
    <w:unhideWhenUsed/>
    <w:rsid w:val="00FA259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259F"/>
    <w:rPr>
      <w:sz w:val="20"/>
      <w:szCs w:val="20"/>
    </w:rPr>
  </w:style>
  <w:style w:type="character" w:styleId="Appelnotedebasdep">
    <w:name w:val="footnote reference"/>
    <w:basedOn w:val="Policepardfaut"/>
    <w:uiPriority w:val="99"/>
    <w:semiHidden/>
    <w:unhideWhenUsed/>
    <w:rsid w:val="00FA2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7747">
      <w:bodyDiv w:val="1"/>
      <w:marLeft w:val="0"/>
      <w:marRight w:val="0"/>
      <w:marTop w:val="0"/>
      <w:marBottom w:val="0"/>
      <w:divBdr>
        <w:top w:val="none" w:sz="0" w:space="0" w:color="auto"/>
        <w:left w:val="none" w:sz="0" w:space="0" w:color="auto"/>
        <w:bottom w:val="none" w:sz="0" w:space="0" w:color="auto"/>
        <w:right w:val="none" w:sz="0" w:space="0" w:color="auto"/>
      </w:divBdr>
    </w:div>
    <w:div w:id="87626904">
      <w:bodyDiv w:val="1"/>
      <w:marLeft w:val="0"/>
      <w:marRight w:val="0"/>
      <w:marTop w:val="0"/>
      <w:marBottom w:val="0"/>
      <w:divBdr>
        <w:top w:val="none" w:sz="0" w:space="0" w:color="auto"/>
        <w:left w:val="none" w:sz="0" w:space="0" w:color="auto"/>
        <w:bottom w:val="none" w:sz="0" w:space="0" w:color="auto"/>
        <w:right w:val="none" w:sz="0" w:space="0" w:color="auto"/>
      </w:divBdr>
    </w:div>
    <w:div w:id="234357589">
      <w:bodyDiv w:val="1"/>
      <w:marLeft w:val="0"/>
      <w:marRight w:val="0"/>
      <w:marTop w:val="0"/>
      <w:marBottom w:val="0"/>
      <w:divBdr>
        <w:top w:val="none" w:sz="0" w:space="0" w:color="auto"/>
        <w:left w:val="none" w:sz="0" w:space="0" w:color="auto"/>
        <w:bottom w:val="none" w:sz="0" w:space="0" w:color="auto"/>
        <w:right w:val="none" w:sz="0" w:space="0" w:color="auto"/>
      </w:divBdr>
    </w:div>
    <w:div w:id="610170119">
      <w:bodyDiv w:val="1"/>
      <w:marLeft w:val="0"/>
      <w:marRight w:val="0"/>
      <w:marTop w:val="0"/>
      <w:marBottom w:val="0"/>
      <w:divBdr>
        <w:top w:val="none" w:sz="0" w:space="0" w:color="auto"/>
        <w:left w:val="none" w:sz="0" w:space="0" w:color="auto"/>
        <w:bottom w:val="none" w:sz="0" w:space="0" w:color="auto"/>
        <w:right w:val="none" w:sz="0" w:space="0" w:color="auto"/>
      </w:divBdr>
    </w:div>
    <w:div w:id="764225888">
      <w:bodyDiv w:val="1"/>
      <w:marLeft w:val="0"/>
      <w:marRight w:val="0"/>
      <w:marTop w:val="0"/>
      <w:marBottom w:val="0"/>
      <w:divBdr>
        <w:top w:val="none" w:sz="0" w:space="0" w:color="auto"/>
        <w:left w:val="none" w:sz="0" w:space="0" w:color="auto"/>
        <w:bottom w:val="none" w:sz="0" w:space="0" w:color="auto"/>
        <w:right w:val="none" w:sz="0" w:space="0" w:color="auto"/>
      </w:divBdr>
    </w:div>
    <w:div w:id="1260410783">
      <w:bodyDiv w:val="1"/>
      <w:marLeft w:val="0"/>
      <w:marRight w:val="0"/>
      <w:marTop w:val="0"/>
      <w:marBottom w:val="0"/>
      <w:divBdr>
        <w:top w:val="none" w:sz="0" w:space="0" w:color="auto"/>
        <w:left w:val="none" w:sz="0" w:space="0" w:color="auto"/>
        <w:bottom w:val="none" w:sz="0" w:space="0" w:color="auto"/>
        <w:right w:val="none" w:sz="0" w:space="0" w:color="auto"/>
      </w:divBdr>
    </w:div>
    <w:div w:id="1447239841">
      <w:bodyDiv w:val="1"/>
      <w:marLeft w:val="0"/>
      <w:marRight w:val="0"/>
      <w:marTop w:val="0"/>
      <w:marBottom w:val="0"/>
      <w:divBdr>
        <w:top w:val="none" w:sz="0" w:space="0" w:color="auto"/>
        <w:left w:val="none" w:sz="0" w:space="0" w:color="auto"/>
        <w:bottom w:val="none" w:sz="0" w:space="0" w:color="auto"/>
        <w:right w:val="none" w:sz="0" w:space="0" w:color="auto"/>
      </w:divBdr>
    </w:div>
    <w:div w:id="1470704072">
      <w:bodyDiv w:val="1"/>
      <w:marLeft w:val="0"/>
      <w:marRight w:val="0"/>
      <w:marTop w:val="0"/>
      <w:marBottom w:val="0"/>
      <w:divBdr>
        <w:top w:val="none" w:sz="0" w:space="0" w:color="auto"/>
        <w:left w:val="none" w:sz="0" w:space="0" w:color="auto"/>
        <w:bottom w:val="none" w:sz="0" w:space="0" w:color="auto"/>
        <w:right w:val="none" w:sz="0" w:space="0" w:color="auto"/>
      </w:divBdr>
    </w:div>
    <w:div w:id="1585063688">
      <w:bodyDiv w:val="1"/>
      <w:marLeft w:val="0"/>
      <w:marRight w:val="0"/>
      <w:marTop w:val="0"/>
      <w:marBottom w:val="0"/>
      <w:divBdr>
        <w:top w:val="none" w:sz="0" w:space="0" w:color="auto"/>
        <w:left w:val="none" w:sz="0" w:space="0" w:color="auto"/>
        <w:bottom w:val="none" w:sz="0" w:space="0" w:color="auto"/>
        <w:right w:val="none" w:sz="0" w:space="0" w:color="auto"/>
      </w:divBdr>
    </w:div>
    <w:div w:id="17620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sbeauxchats.ca"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0C88E-169B-4F9F-9EDE-FF57D3F8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1034</Words>
  <Characters>5693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Distributeur de nourriture pour chats - Mode d’emploi</vt:lpstr>
    </vt:vector>
  </TitlesOfParts>
  <Company>Cégep Limoilou</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Distributeur de nourriture pour chats - Mode d’emploi</dc:title>
  <dc:subject/>
  <dc:creator>Par Félix-Alexandre Morneau-Carrier et Veronique Cloutier</dc:creator>
  <cp:keywords/>
  <dc:description/>
  <cp:lastModifiedBy>Veronique Cloutier</cp:lastModifiedBy>
  <cp:revision>17</cp:revision>
  <dcterms:created xsi:type="dcterms:W3CDTF">2025-06-02T18:02:00Z</dcterms:created>
  <dcterms:modified xsi:type="dcterms:W3CDTF">2025-06-02T19:26:00Z</dcterms:modified>
</cp:coreProperties>
</file>