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E27" w:rsidRPr="00C30CA2" w:rsidRDefault="0067056E" w:rsidP="00FA5957">
      <w:pPr>
        <w:pStyle w:val="Ttulo"/>
      </w:pPr>
      <w:r w:rsidRPr="00C30CA2">
        <w:t xml:space="preserve">Relatório Técnico – Projeto </w:t>
      </w:r>
      <w:r w:rsidR="00743B07" w:rsidRPr="00C30CA2">
        <w:t>1</w:t>
      </w:r>
      <w:r w:rsidR="003C76F3">
        <w:t>1</w:t>
      </w:r>
      <w:r w:rsidR="00743B07" w:rsidRPr="00C30CA2">
        <w:t xml:space="preserve"> vlsm</w:t>
      </w:r>
      <w:r w:rsidR="003C76F3">
        <w:t xml:space="preserve"> e roteamento estático</w:t>
      </w:r>
    </w:p>
    <w:p w:rsidR="00801E27" w:rsidRPr="00C30CA2" w:rsidRDefault="0067056E" w:rsidP="00395426">
      <w:pPr>
        <w:pStyle w:val="Ttulo1"/>
        <w:rPr>
          <w:lang w:val="pt-BR"/>
        </w:rPr>
      </w:pPr>
      <w:r w:rsidRPr="00C30CA2">
        <w:rPr>
          <w:lang w:val="pt-BR"/>
        </w:rPr>
        <w:t>Identificação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Disciplina</w:t>
      </w:r>
      <w:r w:rsidRPr="00C30CA2">
        <w:rPr>
          <w:lang w:val="pt-BR"/>
        </w:rPr>
        <w:t>: Administração de Redes de Computadores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Professor</w:t>
      </w:r>
      <w:r w:rsidRPr="00C30CA2">
        <w:rPr>
          <w:lang w:val="pt-BR"/>
        </w:rPr>
        <w:t>: Moisés Andrade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Aluno</w:t>
      </w:r>
      <w:r w:rsidRPr="00C30CA2">
        <w:rPr>
          <w:lang w:val="pt-BR"/>
        </w:rPr>
        <w:t>: Anderson de Matos Guimarães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Data</w:t>
      </w:r>
      <w:r w:rsidRPr="00C30CA2">
        <w:rPr>
          <w:lang w:val="pt-BR"/>
        </w:rPr>
        <w:t xml:space="preserve">: </w:t>
      </w:r>
      <w:r w:rsidR="00222B0A" w:rsidRPr="00C30CA2">
        <w:rPr>
          <w:lang w:val="pt-BR"/>
        </w:rPr>
        <w:t>0</w:t>
      </w:r>
      <w:r w:rsidR="003C76F3">
        <w:rPr>
          <w:lang w:val="pt-BR"/>
        </w:rPr>
        <w:t>8</w:t>
      </w:r>
      <w:r w:rsidR="00222B0A" w:rsidRPr="00C30CA2">
        <w:rPr>
          <w:lang w:val="pt-BR"/>
        </w:rPr>
        <w:t xml:space="preserve"> de outubro </w:t>
      </w:r>
      <w:r w:rsidRPr="00C30CA2">
        <w:rPr>
          <w:lang w:val="pt-BR"/>
        </w:rPr>
        <w:t>de 2025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Atividade</w:t>
      </w:r>
      <w:r w:rsidRPr="00C30CA2">
        <w:rPr>
          <w:lang w:val="pt-BR"/>
        </w:rPr>
        <w:t xml:space="preserve">: Projeto </w:t>
      </w:r>
      <w:r w:rsidR="00743B07" w:rsidRPr="00C30CA2">
        <w:rPr>
          <w:lang w:val="pt-BR"/>
        </w:rPr>
        <w:t xml:space="preserve">10 – VLSM </w:t>
      </w:r>
      <w:r w:rsidR="003C76F3">
        <w:rPr>
          <w:lang w:val="pt-BR"/>
        </w:rPr>
        <w:t>e roteamento estático</w:t>
      </w:r>
    </w:p>
    <w:p w:rsidR="0017623F" w:rsidRPr="00C30CA2" w:rsidRDefault="0017623F" w:rsidP="005736BA">
      <w:pPr>
        <w:rPr>
          <w:lang w:val="pt-BR"/>
        </w:rPr>
      </w:pPr>
    </w:p>
    <w:p w:rsidR="005D7CA0" w:rsidRDefault="003C76F3" w:rsidP="00743B07">
      <w:pPr>
        <w:pStyle w:val="Ttulo1"/>
        <w:rPr>
          <w:lang w:val="pt-BR"/>
        </w:rPr>
      </w:pPr>
      <w:r>
        <w:rPr>
          <w:lang w:val="pt-BR"/>
        </w:rPr>
        <w:t>CENÁRIO</w:t>
      </w:r>
    </w:p>
    <w:p w:rsidR="003C76F3" w:rsidRPr="003C76F3" w:rsidRDefault="003C76F3" w:rsidP="003C76F3">
      <w:pPr>
        <w:rPr>
          <w:lang w:val="pt-BR"/>
        </w:rPr>
      </w:pPr>
      <w:r w:rsidRPr="003C76F3">
        <w:rPr>
          <w:lang w:val="pt-BR"/>
        </w:rPr>
        <w:t xml:space="preserve">Cenário: Migração de uma Rede Corporativa </w:t>
      </w:r>
    </w:p>
    <w:p w:rsidR="003C76F3" w:rsidRPr="003C76F3" w:rsidRDefault="003C76F3" w:rsidP="003C76F3">
      <w:pPr>
        <w:rPr>
          <w:lang w:val="pt-BR"/>
        </w:rPr>
      </w:pPr>
      <w:r w:rsidRPr="003C76F3">
        <w:rPr>
          <w:lang w:val="pt-BR"/>
        </w:rPr>
        <w:t xml:space="preserve">A empresa "Tech </w:t>
      </w:r>
      <w:proofErr w:type="spellStart"/>
      <w:r w:rsidRPr="003C76F3">
        <w:rPr>
          <w:lang w:val="pt-BR"/>
        </w:rPr>
        <w:t>Solutions</w:t>
      </w:r>
      <w:proofErr w:type="spellEnd"/>
      <w:r w:rsidRPr="003C76F3">
        <w:rPr>
          <w:lang w:val="pt-BR"/>
        </w:rPr>
        <w:t xml:space="preserve">" está unindo três escritórios e precisa de uma rede única e eficiente. </w:t>
      </w:r>
    </w:p>
    <w:p w:rsidR="003C76F3" w:rsidRPr="003C76F3" w:rsidRDefault="003C76F3" w:rsidP="003C76F3">
      <w:pPr>
        <w:pStyle w:val="PargrafodaLista"/>
        <w:numPr>
          <w:ilvl w:val="0"/>
          <w:numId w:val="30"/>
        </w:numPr>
        <w:rPr>
          <w:lang w:val="pt-BR"/>
        </w:rPr>
      </w:pPr>
      <w:r w:rsidRPr="003C76F3">
        <w:rPr>
          <w:lang w:val="pt-BR"/>
        </w:rPr>
        <w:t xml:space="preserve">Rede Base para VLSM: 192.168.10.0/24 </w:t>
      </w:r>
    </w:p>
    <w:p w:rsidR="003C76F3" w:rsidRPr="003C76F3" w:rsidRDefault="003C76F3" w:rsidP="003C76F3">
      <w:pPr>
        <w:pStyle w:val="PargrafodaLista"/>
        <w:numPr>
          <w:ilvl w:val="0"/>
          <w:numId w:val="30"/>
        </w:numPr>
        <w:rPr>
          <w:lang w:val="pt-BR"/>
        </w:rPr>
      </w:pPr>
      <w:r w:rsidRPr="003C76F3">
        <w:rPr>
          <w:lang w:val="pt-BR"/>
        </w:rPr>
        <w:t xml:space="preserve">Requisitos de Hosts (Ordenados para o cálculo): </w:t>
      </w:r>
    </w:p>
    <w:p w:rsidR="003C76F3" w:rsidRPr="003C76F3" w:rsidRDefault="003C76F3" w:rsidP="003C76F3">
      <w:pPr>
        <w:pStyle w:val="PargrafodaLista"/>
        <w:numPr>
          <w:ilvl w:val="0"/>
          <w:numId w:val="31"/>
        </w:numPr>
        <w:rPr>
          <w:lang w:val="pt-BR"/>
        </w:rPr>
      </w:pPr>
      <w:r w:rsidRPr="003C76F3">
        <w:rPr>
          <w:lang w:val="pt-BR"/>
        </w:rPr>
        <w:t xml:space="preserve">Escritório Central (Central): 50 hosts. </w:t>
      </w:r>
    </w:p>
    <w:p w:rsidR="003C76F3" w:rsidRPr="003C76F3" w:rsidRDefault="003C76F3" w:rsidP="003C76F3">
      <w:pPr>
        <w:pStyle w:val="PargrafodaLista"/>
        <w:numPr>
          <w:ilvl w:val="0"/>
          <w:numId w:val="31"/>
        </w:numPr>
        <w:rPr>
          <w:lang w:val="pt-BR"/>
        </w:rPr>
      </w:pPr>
      <w:r w:rsidRPr="003C76F3">
        <w:rPr>
          <w:lang w:val="pt-BR"/>
        </w:rPr>
        <w:t>Escritório Filial A (</w:t>
      </w:r>
      <w:proofErr w:type="spellStart"/>
      <w:r w:rsidRPr="003C76F3">
        <w:rPr>
          <w:lang w:val="pt-BR"/>
        </w:rPr>
        <w:t>FilialA</w:t>
      </w:r>
      <w:proofErr w:type="spellEnd"/>
      <w:r w:rsidRPr="003C76F3">
        <w:rPr>
          <w:lang w:val="pt-BR"/>
        </w:rPr>
        <w:t xml:space="preserve">): 20 hosts. </w:t>
      </w:r>
    </w:p>
    <w:p w:rsidR="003C76F3" w:rsidRPr="003C76F3" w:rsidRDefault="003C76F3" w:rsidP="003C76F3">
      <w:pPr>
        <w:pStyle w:val="PargrafodaLista"/>
        <w:numPr>
          <w:ilvl w:val="0"/>
          <w:numId w:val="31"/>
        </w:numPr>
        <w:rPr>
          <w:lang w:val="pt-BR"/>
        </w:rPr>
      </w:pPr>
      <w:r w:rsidRPr="003C76F3">
        <w:rPr>
          <w:lang w:val="pt-BR"/>
        </w:rPr>
        <w:t>Escritório Filial B (</w:t>
      </w:r>
      <w:proofErr w:type="spellStart"/>
      <w:r w:rsidRPr="003C76F3">
        <w:rPr>
          <w:lang w:val="pt-BR"/>
        </w:rPr>
        <w:t>FilialB</w:t>
      </w:r>
      <w:proofErr w:type="spellEnd"/>
      <w:r w:rsidRPr="003C76F3">
        <w:rPr>
          <w:lang w:val="pt-BR"/>
        </w:rPr>
        <w:t xml:space="preserve">): 10 hosts. </w:t>
      </w:r>
    </w:p>
    <w:p w:rsidR="003C76F3" w:rsidRDefault="003C76F3" w:rsidP="003C76F3">
      <w:pPr>
        <w:pStyle w:val="PargrafodaLista"/>
        <w:numPr>
          <w:ilvl w:val="0"/>
          <w:numId w:val="31"/>
        </w:numPr>
        <w:rPr>
          <w:lang w:val="pt-BR"/>
        </w:rPr>
      </w:pPr>
      <w:r w:rsidRPr="003C76F3">
        <w:rPr>
          <w:lang w:val="pt-BR"/>
        </w:rPr>
        <w:t xml:space="preserve">Links </w:t>
      </w:r>
      <w:proofErr w:type="spellStart"/>
      <w:r w:rsidRPr="003C76F3">
        <w:rPr>
          <w:lang w:val="pt-BR"/>
        </w:rPr>
        <w:t>Inter-Roteadores</w:t>
      </w:r>
      <w:proofErr w:type="spellEnd"/>
      <w:r w:rsidRPr="003C76F3">
        <w:rPr>
          <w:lang w:val="pt-BR"/>
        </w:rPr>
        <w:t xml:space="preserve"> (Link1 e Link2): 2 hosts cada.</w:t>
      </w:r>
    </w:p>
    <w:p w:rsidR="003C76F3" w:rsidRDefault="003C76F3" w:rsidP="003C76F3">
      <w:pPr>
        <w:pStyle w:val="Ttulo1"/>
        <w:rPr>
          <w:lang w:val="pt-BR"/>
        </w:rPr>
      </w:pPr>
      <w:r>
        <w:rPr>
          <w:lang w:val="pt-BR"/>
        </w:rPr>
        <w:t>FASE 1 – PLANEJAMENTO (PRÉ-PACKET TRACER)</w:t>
      </w:r>
    </w:p>
    <w:p w:rsidR="003C76F3" w:rsidRDefault="003C76F3" w:rsidP="003C76F3">
      <w:pPr>
        <w:pStyle w:val="Ttulo2"/>
        <w:spacing w:before="360" w:after="360"/>
        <w:rPr>
          <w:lang w:val="pt-BR"/>
        </w:rPr>
      </w:pPr>
      <w:r w:rsidRPr="003C76F3">
        <w:rPr>
          <w:bCs w:val="0"/>
          <w:lang w:val="pt-BR"/>
        </w:rPr>
        <w:t>1.</w:t>
      </w:r>
      <w:r>
        <w:rPr>
          <w:lang w:val="pt-BR"/>
        </w:rPr>
        <w:t xml:space="preserve"> Cálculo VLSM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623"/>
        <w:gridCol w:w="612"/>
        <w:gridCol w:w="1039"/>
        <w:gridCol w:w="1750"/>
        <w:gridCol w:w="1467"/>
        <w:gridCol w:w="1467"/>
        <w:gridCol w:w="1482"/>
      </w:tblGrid>
      <w:tr w:rsidR="003C76F3" w:rsidRPr="003C76F3" w:rsidTr="003C76F3">
        <w:trPr>
          <w:tblHeader/>
          <w:tblCellSpacing w:w="15" w:type="dxa"/>
        </w:trPr>
        <w:tc>
          <w:tcPr>
            <w:tcW w:w="531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  <w:t>Segmento</w:t>
            </w:r>
          </w:p>
        </w:tc>
        <w:tc>
          <w:tcPr>
            <w:tcW w:w="312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  <w:t xml:space="preserve">Hosts </w:t>
            </w:r>
            <w:proofErr w:type="spellStart"/>
            <w:r w:rsidRPr="003C76F3"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  <w:t>req</w:t>
            </w:r>
            <w:proofErr w:type="spellEnd"/>
            <w:r w:rsidRPr="003C76F3"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  <w:t>.</w:t>
            </w:r>
          </w:p>
        </w:tc>
        <w:tc>
          <w:tcPr>
            <w:tcW w:w="306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  <w:t>/CIDR</w:t>
            </w:r>
          </w:p>
        </w:tc>
        <w:tc>
          <w:tcPr>
            <w:tcW w:w="531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  <w:t>Bloco (tamanho)</w:t>
            </w:r>
          </w:p>
        </w:tc>
        <w:tc>
          <w:tcPr>
            <w:tcW w:w="90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  <w:t>Rede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  <w:t>Primeiro host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  <w:t>Último host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  <w:t>Broadcast</w:t>
            </w:r>
          </w:p>
        </w:tc>
      </w:tr>
      <w:tr w:rsidR="003C76F3" w:rsidRPr="003C76F3" w:rsidTr="003C76F3">
        <w:trPr>
          <w:tblCellSpacing w:w="15" w:type="dxa"/>
        </w:trPr>
        <w:tc>
          <w:tcPr>
            <w:tcW w:w="531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Central (LAN)</w:t>
            </w:r>
          </w:p>
        </w:tc>
        <w:tc>
          <w:tcPr>
            <w:tcW w:w="312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50</w:t>
            </w:r>
          </w:p>
        </w:tc>
        <w:tc>
          <w:tcPr>
            <w:tcW w:w="306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/26</w:t>
            </w:r>
          </w:p>
        </w:tc>
        <w:tc>
          <w:tcPr>
            <w:tcW w:w="531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64</w:t>
            </w:r>
          </w:p>
        </w:tc>
        <w:tc>
          <w:tcPr>
            <w:tcW w:w="90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192.168.10.0/26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192.168.10.1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192.168.10.62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192.168.10.63</w:t>
            </w:r>
          </w:p>
        </w:tc>
      </w:tr>
      <w:tr w:rsidR="003C76F3" w:rsidRPr="003C76F3" w:rsidTr="003C76F3">
        <w:trPr>
          <w:tblCellSpacing w:w="15" w:type="dxa"/>
        </w:trPr>
        <w:tc>
          <w:tcPr>
            <w:tcW w:w="531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proofErr w:type="spellStart"/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FilialA</w:t>
            </w:r>
            <w:proofErr w:type="spellEnd"/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 xml:space="preserve"> (LAN)</w:t>
            </w:r>
          </w:p>
        </w:tc>
        <w:tc>
          <w:tcPr>
            <w:tcW w:w="312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20</w:t>
            </w:r>
          </w:p>
        </w:tc>
        <w:tc>
          <w:tcPr>
            <w:tcW w:w="306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/27</w:t>
            </w:r>
          </w:p>
        </w:tc>
        <w:tc>
          <w:tcPr>
            <w:tcW w:w="531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32</w:t>
            </w:r>
          </w:p>
        </w:tc>
        <w:tc>
          <w:tcPr>
            <w:tcW w:w="90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192.168.10.64/27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192.168.10.65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192.168.10.94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192.168.10.95</w:t>
            </w:r>
          </w:p>
        </w:tc>
      </w:tr>
      <w:tr w:rsidR="003C76F3" w:rsidRPr="003C76F3" w:rsidTr="003C76F3">
        <w:trPr>
          <w:tblCellSpacing w:w="15" w:type="dxa"/>
        </w:trPr>
        <w:tc>
          <w:tcPr>
            <w:tcW w:w="531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proofErr w:type="spellStart"/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FilialB</w:t>
            </w:r>
            <w:proofErr w:type="spellEnd"/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 xml:space="preserve"> </w:t>
            </w: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lastRenderedPageBreak/>
              <w:t>(LAN)</w:t>
            </w:r>
          </w:p>
        </w:tc>
        <w:tc>
          <w:tcPr>
            <w:tcW w:w="312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lastRenderedPageBreak/>
              <w:t>10</w:t>
            </w:r>
          </w:p>
        </w:tc>
        <w:tc>
          <w:tcPr>
            <w:tcW w:w="306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/28</w:t>
            </w:r>
          </w:p>
        </w:tc>
        <w:tc>
          <w:tcPr>
            <w:tcW w:w="531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16</w:t>
            </w:r>
          </w:p>
        </w:tc>
        <w:tc>
          <w:tcPr>
            <w:tcW w:w="90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192.168.10.96/28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192.168.10.97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192.168.10.110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192.168.10.111</w:t>
            </w:r>
          </w:p>
        </w:tc>
      </w:tr>
      <w:tr w:rsidR="003C76F3" w:rsidRPr="003C76F3" w:rsidTr="003C76F3">
        <w:trPr>
          <w:tblCellSpacing w:w="15" w:type="dxa"/>
        </w:trPr>
        <w:tc>
          <w:tcPr>
            <w:tcW w:w="531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Link1 (P2P)</w:t>
            </w:r>
          </w:p>
        </w:tc>
        <w:tc>
          <w:tcPr>
            <w:tcW w:w="312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2</w:t>
            </w:r>
          </w:p>
        </w:tc>
        <w:tc>
          <w:tcPr>
            <w:tcW w:w="306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/30</w:t>
            </w:r>
          </w:p>
        </w:tc>
        <w:tc>
          <w:tcPr>
            <w:tcW w:w="531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4</w:t>
            </w:r>
          </w:p>
        </w:tc>
        <w:tc>
          <w:tcPr>
            <w:tcW w:w="90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192.168.10.112/30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192.168.10.113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192.168.10.114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192.168.10.115</w:t>
            </w:r>
          </w:p>
        </w:tc>
      </w:tr>
      <w:tr w:rsidR="003C76F3" w:rsidRPr="003C76F3" w:rsidTr="003C76F3">
        <w:trPr>
          <w:tblCellSpacing w:w="15" w:type="dxa"/>
        </w:trPr>
        <w:tc>
          <w:tcPr>
            <w:tcW w:w="531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Link2 (P2P)</w:t>
            </w:r>
          </w:p>
        </w:tc>
        <w:tc>
          <w:tcPr>
            <w:tcW w:w="312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2</w:t>
            </w:r>
          </w:p>
        </w:tc>
        <w:tc>
          <w:tcPr>
            <w:tcW w:w="306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/30</w:t>
            </w:r>
          </w:p>
        </w:tc>
        <w:tc>
          <w:tcPr>
            <w:tcW w:w="531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4</w:t>
            </w:r>
          </w:p>
        </w:tc>
        <w:tc>
          <w:tcPr>
            <w:tcW w:w="90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192.168.10.116/30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192.168.10.117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192.168.10.118</w:t>
            </w:r>
          </w:p>
        </w:tc>
        <w:tc>
          <w:tcPr>
            <w:tcW w:w="75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192.168.10.119</w:t>
            </w:r>
          </w:p>
        </w:tc>
      </w:tr>
    </w:tbl>
    <w:p w:rsidR="003C76F3" w:rsidRDefault="003C76F3" w:rsidP="003C76F3">
      <w:pPr>
        <w:rPr>
          <w:lang w:val="pt-BR"/>
        </w:rPr>
      </w:pPr>
    </w:p>
    <w:p w:rsidR="003C76F3" w:rsidRDefault="003C76F3" w:rsidP="003C76F3">
      <w:pPr>
        <w:pStyle w:val="Ttulo2"/>
        <w:spacing w:before="360" w:after="360"/>
        <w:rPr>
          <w:lang w:val="pt-BR"/>
        </w:rPr>
      </w:pPr>
      <w:r>
        <w:rPr>
          <w:lang w:val="pt-BR"/>
        </w:rPr>
        <w:t>2. Tabela de gerenciamento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729"/>
        <w:gridCol w:w="1562"/>
        <w:gridCol w:w="3275"/>
        <w:gridCol w:w="1640"/>
      </w:tblGrid>
      <w:tr w:rsidR="003C76F3" w:rsidRPr="003C76F3" w:rsidTr="003C76F3">
        <w:trPr>
          <w:tblHeader/>
          <w:tblCellSpacing w:w="15" w:type="dxa"/>
        </w:trPr>
        <w:tc>
          <w:tcPr>
            <w:tcW w:w="65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  <w:t>Segmento</w:t>
            </w:r>
          </w:p>
        </w:tc>
        <w:tc>
          <w:tcPr>
            <w:tcW w:w="89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  <w:t>Rede/prefixo</w:t>
            </w:r>
          </w:p>
        </w:tc>
        <w:tc>
          <w:tcPr>
            <w:tcW w:w="80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  <w:t>Máscara</w:t>
            </w:r>
          </w:p>
        </w:tc>
        <w:tc>
          <w:tcPr>
            <w:tcW w:w="1709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  <w:t>Gateway (roteador)</w:t>
            </w:r>
          </w:p>
        </w:tc>
        <w:tc>
          <w:tcPr>
            <w:tcW w:w="840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b/>
                <w:bCs/>
                <w:color w:val="auto"/>
                <w:sz w:val="20"/>
                <w:szCs w:val="24"/>
                <w:lang w:val="pt-BR" w:eastAsia="pt-BR"/>
              </w:rPr>
              <w:t>PC (primeiro host)</w:t>
            </w:r>
          </w:p>
        </w:tc>
      </w:tr>
      <w:tr w:rsidR="003C76F3" w:rsidRPr="003C76F3" w:rsidTr="003C76F3">
        <w:trPr>
          <w:tblCellSpacing w:w="15" w:type="dxa"/>
        </w:trPr>
        <w:tc>
          <w:tcPr>
            <w:tcW w:w="65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Central (LAN)</w:t>
            </w:r>
          </w:p>
        </w:tc>
        <w:tc>
          <w:tcPr>
            <w:tcW w:w="89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192.168.10.0/26</w:t>
            </w:r>
          </w:p>
        </w:tc>
        <w:tc>
          <w:tcPr>
            <w:tcW w:w="80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255.255.255.192</w:t>
            </w:r>
          </w:p>
        </w:tc>
        <w:tc>
          <w:tcPr>
            <w:tcW w:w="1709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192.168.10.62</w:t>
            </w:r>
          </w:p>
        </w:tc>
        <w:tc>
          <w:tcPr>
            <w:tcW w:w="840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192.168.10.1</w:t>
            </w:r>
          </w:p>
        </w:tc>
      </w:tr>
      <w:tr w:rsidR="003C76F3" w:rsidRPr="003C76F3" w:rsidTr="003C76F3">
        <w:trPr>
          <w:tblCellSpacing w:w="15" w:type="dxa"/>
        </w:trPr>
        <w:tc>
          <w:tcPr>
            <w:tcW w:w="65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Filial</w:t>
            </w:r>
            <w:r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 xml:space="preserve"> </w:t>
            </w: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A (LAN)</w:t>
            </w:r>
          </w:p>
        </w:tc>
        <w:tc>
          <w:tcPr>
            <w:tcW w:w="89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192.168.10.64/27</w:t>
            </w:r>
          </w:p>
        </w:tc>
        <w:tc>
          <w:tcPr>
            <w:tcW w:w="80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255.255.255.224</w:t>
            </w:r>
          </w:p>
        </w:tc>
        <w:tc>
          <w:tcPr>
            <w:tcW w:w="1709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192.168.10.94</w:t>
            </w:r>
          </w:p>
        </w:tc>
        <w:tc>
          <w:tcPr>
            <w:tcW w:w="840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192.168.10.65</w:t>
            </w:r>
          </w:p>
        </w:tc>
      </w:tr>
      <w:tr w:rsidR="003C76F3" w:rsidRPr="003C76F3" w:rsidTr="003C76F3">
        <w:trPr>
          <w:tblCellSpacing w:w="15" w:type="dxa"/>
        </w:trPr>
        <w:tc>
          <w:tcPr>
            <w:tcW w:w="65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Filial</w:t>
            </w:r>
            <w:r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 xml:space="preserve"> </w:t>
            </w:r>
            <w:bookmarkStart w:id="0" w:name="_GoBack"/>
            <w:bookmarkEnd w:id="0"/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B (LAN)</w:t>
            </w:r>
          </w:p>
        </w:tc>
        <w:tc>
          <w:tcPr>
            <w:tcW w:w="89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192.168.10.96/28</w:t>
            </w:r>
          </w:p>
        </w:tc>
        <w:tc>
          <w:tcPr>
            <w:tcW w:w="80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255.255.255.240</w:t>
            </w:r>
          </w:p>
        </w:tc>
        <w:tc>
          <w:tcPr>
            <w:tcW w:w="1709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192.168.10.110</w:t>
            </w:r>
          </w:p>
        </w:tc>
        <w:tc>
          <w:tcPr>
            <w:tcW w:w="840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192.168.10.97</w:t>
            </w:r>
          </w:p>
        </w:tc>
      </w:tr>
      <w:tr w:rsidR="003C76F3" w:rsidRPr="003C76F3" w:rsidTr="003C76F3">
        <w:trPr>
          <w:tblCellSpacing w:w="15" w:type="dxa"/>
        </w:trPr>
        <w:tc>
          <w:tcPr>
            <w:tcW w:w="65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Link1 (</w:t>
            </w:r>
            <w:proofErr w:type="spellStart"/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Cen↔A</w:t>
            </w:r>
            <w:proofErr w:type="spellEnd"/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)</w:t>
            </w:r>
          </w:p>
        </w:tc>
        <w:tc>
          <w:tcPr>
            <w:tcW w:w="89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192.168.10.112/30</w:t>
            </w:r>
          </w:p>
        </w:tc>
        <w:tc>
          <w:tcPr>
            <w:tcW w:w="80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255.255.255.252</w:t>
            </w:r>
          </w:p>
        </w:tc>
        <w:tc>
          <w:tcPr>
            <w:tcW w:w="1709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Central: 192.168.10.113 / Filial</w:t>
            </w:r>
            <w:r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 xml:space="preserve"> </w:t>
            </w: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A: 192.168.10.114</w:t>
            </w:r>
          </w:p>
        </w:tc>
        <w:tc>
          <w:tcPr>
            <w:tcW w:w="840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—</w:t>
            </w:r>
          </w:p>
        </w:tc>
      </w:tr>
      <w:tr w:rsidR="003C76F3" w:rsidRPr="003C76F3" w:rsidTr="003C76F3">
        <w:trPr>
          <w:tblCellSpacing w:w="15" w:type="dxa"/>
        </w:trPr>
        <w:tc>
          <w:tcPr>
            <w:tcW w:w="65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Link2 (</w:t>
            </w:r>
            <w:proofErr w:type="spellStart"/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Cen↔B</w:t>
            </w:r>
            <w:proofErr w:type="spellEnd"/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)</w:t>
            </w:r>
          </w:p>
        </w:tc>
        <w:tc>
          <w:tcPr>
            <w:tcW w:w="895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192.168.10.116/30</w:t>
            </w:r>
          </w:p>
        </w:tc>
        <w:tc>
          <w:tcPr>
            <w:tcW w:w="807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255.255.255.252</w:t>
            </w:r>
          </w:p>
        </w:tc>
        <w:tc>
          <w:tcPr>
            <w:tcW w:w="1709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Central: 192.168.10.117 / Filial</w:t>
            </w:r>
            <w:r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 xml:space="preserve"> </w:t>
            </w: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B: 192.168.10.118</w:t>
            </w:r>
          </w:p>
        </w:tc>
        <w:tc>
          <w:tcPr>
            <w:tcW w:w="840" w:type="pct"/>
            <w:vAlign w:val="center"/>
            <w:hideMark/>
          </w:tcPr>
          <w:p w:rsidR="003C76F3" w:rsidRPr="003C76F3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</w:pPr>
            <w:r w:rsidRPr="003C76F3">
              <w:rPr>
                <w:rFonts w:eastAsia="Times New Roman" w:cs="Arial"/>
                <w:color w:val="auto"/>
                <w:sz w:val="20"/>
                <w:szCs w:val="24"/>
                <w:lang w:val="pt-BR" w:eastAsia="pt-BR"/>
              </w:rPr>
              <w:t>—</w:t>
            </w:r>
          </w:p>
        </w:tc>
      </w:tr>
    </w:tbl>
    <w:p w:rsidR="003C76F3" w:rsidRPr="003C76F3" w:rsidRDefault="003C76F3" w:rsidP="003C76F3">
      <w:pPr>
        <w:rPr>
          <w:lang w:val="pt-BR"/>
        </w:rPr>
      </w:pPr>
    </w:p>
    <w:sectPr w:rsidR="003C76F3" w:rsidRPr="003C76F3" w:rsidSect="003B30E2">
      <w:headerReference w:type="first" r:id="rId8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EC7" w:rsidRDefault="00263EC7" w:rsidP="00FA5957">
      <w:pPr>
        <w:spacing w:line="240" w:lineRule="auto"/>
      </w:pPr>
      <w:r>
        <w:separator/>
      </w:r>
    </w:p>
  </w:endnote>
  <w:endnote w:type="continuationSeparator" w:id="0">
    <w:p w:rsidR="00263EC7" w:rsidRDefault="00263EC7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EC7" w:rsidRDefault="00263EC7" w:rsidP="00FA5957">
      <w:pPr>
        <w:spacing w:line="240" w:lineRule="auto"/>
      </w:pPr>
      <w:r>
        <w:separator/>
      </w:r>
    </w:p>
  </w:footnote>
  <w:footnote w:type="continuationSeparator" w:id="0">
    <w:p w:rsidR="00263EC7" w:rsidRDefault="00263EC7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30D489" wp14:editId="4E56560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30D489"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tzA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RCtzA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6317C5"/>
    <w:multiLevelType w:val="hybridMultilevel"/>
    <w:tmpl w:val="2C7E67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B70CAF"/>
    <w:multiLevelType w:val="hybridMultilevel"/>
    <w:tmpl w:val="B3E2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70ACF"/>
    <w:multiLevelType w:val="hybridMultilevel"/>
    <w:tmpl w:val="AECC6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940B04"/>
    <w:multiLevelType w:val="hybridMultilevel"/>
    <w:tmpl w:val="4B3A7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AA5AB7"/>
    <w:multiLevelType w:val="hybridMultilevel"/>
    <w:tmpl w:val="1C3C7A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BD697E"/>
    <w:multiLevelType w:val="hybridMultilevel"/>
    <w:tmpl w:val="CA6AE6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D7542"/>
    <w:multiLevelType w:val="hybridMultilevel"/>
    <w:tmpl w:val="8C74CF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2F0CD8"/>
    <w:multiLevelType w:val="hybridMultilevel"/>
    <w:tmpl w:val="FD042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324F8"/>
    <w:multiLevelType w:val="hybridMultilevel"/>
    <w:tmpl w:val="E78203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20926"/>
    <w:multiLevelType w:val="hybridMultilevel"/>
    <w:tmpl w:val="64C673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2E12C7"/>
    <w:multiLevelType w:val="hybridMultilevel"/>
    <w:tmpl w:val="310AB4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A6610"/>
    <w:multiLevelType w:val="multilevel"/>
    <w:tmpl w:val="6B4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37387"/>
    <w:multiLevelType w:val="hybridMultilevel"/>
    <w:tmpl w:val="9D44C2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066E6"/>
    <w:multiLevelType w:val="hybridMultilevel"/>
    <w:tmpl w:val="A9C20E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C1BA0"/>
    <w:multiLevelType w:val="hybridMultilevel"/>
    <w:tmpl w:val="9CD64A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074CF"/>
    <w:multiLevelType w:val="hybridMultilevel"/>
    <w:tmpl w:val="E14849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343EF"/>
    <w:multiLevelType w:val="hybridMultilevel"/>
    <w:tmpl w:val="D34A7A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5670D"/>
    <w:multiLevelType w:val="hybridMultilevel"/>
    <w:tmpl w:val="3856A73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05D01"/>
    <w:multiLevelType w:val="hybridMultilevel"/>
    <w:tmpl w:val="14B00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1"/>
  </w:num>
  <w:num w:numId="12">
    <w:abstractNumId w:val="23"/>
  </w:num>
  <w:num w:numId="13">
    <w:abstractNumId w:val="25"/>
  </w:num>
  <w:num w:numId="14">
    <w:abstractNumId w:val="26"/>
  </w:num>
  <w:num w:numId="15">
    <w:abstractNumId w:val="22"/>
  </w:num>
  <w:num w:numId="16">
    <w:abstractNumId w:val="28"/>
  </w:num>
  <w:num w:numId="17">
    <w:abstractNumId w:val="17"/>
  </w:num>
  <w:num w:numId="18">
    <w:abstractNumId w:val="27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19"/>
  </w:num>
  <w:num w:numId="24">
    <w:abstractNumId w:val="30"/>
  </w:num>
  <w:num w:numId="25">
    <w:abstractNumId w:val="10"/>
  </w:num>
  <w:num w:numId="26">
    <w:abstractNumId w:val="9"/>
  </w:num>
  <w:num w:numId="27">
    <w:abstractNumId w:val="15"/>
  </w:num>
  <w:num w:numId="28">
    <w:abstractNumId w:val="29"/>
  </w:num>
  <w:num w:numId="29">
    <w:abstractNumId w:val="24"/>
  </w:num>
  <w:num w:numId="30">
    <w:abstractNumId w:val="14"/>
  </w:num>
  <w:num w:numId="31">
    <w:abstractNumId w:val="31"/>
  </w:num>
  <w:num w:numId="32">
    <w:abstractNumId w:val="1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FB7"/>
    <w:rsid w:val="00141B56"/>
    <w:rsid w:val="0015074B"/>
    <w:rsid w:val="0017623F"/>
    <w:rsid w:val="001F0967"/>
    <w:rsid w:val="00222B0A"/>
    <w:rsid w:val="00263EC7"/>
    <w:rsid w:val="0029639D"/>
    <w:rsid w:val="002E62DB"/>
    <w:rsid w:val="00326F90"/>
    <w:rsid w:val="00385B72"/>
    <w:rsid w:val="00395426"/>
    <w:rsid w:val="003B30E2"/>
    <w:rsid w:val="003C76F3"/>
    <w:rsid w:val="00473D17"/>
    <w:rsid w:val="004F7C84"/>
    <w:rsid w:val="005736BA"/>
    <w:rsid w:val="005A3698"/>
    <w:rsid w:val="005D7CA0"/>
    <w:rsid w:val="00604C3E"/>
    <w:rsid w:val="006202C7"/>
    <w:rsid w:val="00621F93"/>
    <w:rsid w:val="0067056E"/>
    <w:rsid w:val="006D6EEB"/>
    <w:rsid w:val="006F21D9"/>
    <w:rsid w:val="00743B07"/>
    <w:rsid w:val="007B0E05"/>
    <w:rsid w:val="00801E27"/>
    <w:rsid w:val="0087304F"/>
    <w:rsid w:val="00915FBE"/>
    <w:rsid w:val="00947FF3"/>
    <w:rsid w:val="009A4F0C"/>
    <w:rsid w:val="00A80DD3"/>
    <w:rsid w:val="00AA1D8D"/>
    <w:rsid w:val="00B47730"/>
    <w:rsid w:val="00C04284"/>
    <w:rsid w:val="00C16386"/>
    <w:rsid w:val="00C30CA2"/>
    <w:rsid w:val="00CB0664"/>
    <w:rsid w:val="00CF0AC6"/>
    <w:rsid w:val="00D62011"/>
    <w:rsid w:val="00DB2098"/>
    <w:rsid w:val="00DD55CD"/>
    <w:rsid w:val="00E372E9"/>
    <w:rsid w:val="00F55B03"/>
    <w:rsid w:val="00F80C18"/>
    <w:rsid w:val="00F97B99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764B60"/>
  <w14:defaultImageDpi w14:val="300"/>
  <w15:docId w15:val="{AF0FFA90-0600-4D95-B7E4-52825C49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95426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95426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542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542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paragraph" w:customStyle="1" w:styleId="Imagem">
    <w:name w:val="Imagem"/>
    <w:next w:val="Normal"/>
    <w:autoRedefine/>
    <w:qFormat/>
    <w:rsid w:val="00C04284"/>
    <w:pPr>
      <w:spacing w:beforeLines="150" w:before="150" w:afterLines="150" w:after="150" w:line="240" w:lineRule="auto"/>
      <w:jc w:val="center"/>
    </w:pPr>
    <w:rPr>
      <w:rFonts w:ascii="Arial" w:hAnsi="Arial"/>
      <w:color w:val="000000" w:themeColor="text1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FC93BF-2FBF-46BA-953E-C64521DE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276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Guimarães</cp:lastModifiedBy>
  <cp:revision>25</cp:revision>
  <cp:lastPrinted>2025-10-03T17:11:00Z</cp:lastPrinted>
  <dcterms:created xsi:type="dcterms:W3CDTF">2013-12-23T23:15:00Z</dcterms:created>
  <dcterms:modified xsi:type="dcterms:W3CDTF">2025-10-08T13:40:00Z</dcterms:modified>
</cp:coreProperties>
</file>