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C6" w:rsidRPr="00AF7BC6" w:rsidRDefault="00AF7BC6" w:rsidP="00AF7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</w:t>
      </w:r>
      <w:bookmarkStart w:id="0" w:name="_GoBack"/>
      <w:bookmarkEnd w:id="0"/>
      <w:r w:rsidRPr="00AF7B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lide 1 – Capa</w:t>
      </w:r>
    </w:p>
    <w:p w:rsidR="00AF7BC6" w:rsidRPr="00AF7BC6" w:rsidRDefault="00AF7BC6" w:rsidP="00AF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Conteúdo: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F7BC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Análise de Sentimentos em Comentários do </w:t>
      </w:r>
      <w:proofErr w:type="spellStart"/>
      <w:proofErr w:type="gramStart"/>
      <w:r w:rsidRPr="00AF7BC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YouTube</w:t>
      </w:r>
      <w:proofErr w:type="spellEnd"/>
      <w:proofErr w:type="gram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nomes do grupo.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(Anderson):</w:t>
      </w:r>
    </w:p>
    <w:p w:rsidR="00AF7BC6" w:rsidRPr="00AF7BC6" w:rsidRDefault="00AF7BC6" w:rsidP="00AF7B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“Boa tarde. Nosso projeto tem como tema a análise de sentimentos em comentários do </w:t>
      </w:r>
      <w:proofErr w:type="spellStart"/>
      <w:proofErr w:type="gram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YouTube</w:t>
      </w:r>
      <w:proofErr w:type="spellEnd"/>
      <w:proofErr w:type="gram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. Somos o grupo Anderson, Renan e Gustavo, e hoje vamos apresentar os avanços da primeira etapa, focando nos critérios definidos pelo professor.”</w:t>
      </w:r>
    </w:p>
    <w:p w:rsidR="00AF7BC6" w:rsidRPr="00AF7BC6" w:rsidRDefault="00AF7BC6" w:rsidP="00AF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F7BC6" w:rsidRPr="00AF7BC6" w:rsidRDefault="00AF7BC6" w:rsidP="00AF7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Slide 2 – Relevância do Projeto</w:t>
      </w:r>
    </w:p>
    <w:p w:rsidR="00AF7BC6" w:rsidRPr="00AF7BC6" w:rsidRDefault="00AF7BC6" w:rsidP="00AF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Conteúdo: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importância acadêmica, prática e aplicabilidade.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(Anderson):</w:t>
      </w:r>
    </w:p>
    <w:p w:rsidR="00AF7BC6" w:rsidRPr="00AF7BC6" w:rsidRDefault="00AF7BC6" w:rsidP="00AF7B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“Escolhemos esse tema porque os comentários do </w:t>
      </w:r>
      <w:proofErr w:type="spellStart"/>
      <w:proofErr w:type="gram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YouTube</w:t>
      </w:r>
      <w:proofErr w:type="spellEnd"/>
      <w:proofErr w:type="gram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uma rica fonte de informações. A análise desses dados permite compreender as reações do público, algo relevante para empresas, criadores de conteúdo e pesquisas acadêmicas. Assim, o trabalho une valor prático e científico.”</w:t>
      </w:r>
    </w:p>
    <w:p w:rsidR="00AF7BC6" w:rsidRPr="00AF7BC6" w:rsidRDefault="00AF7BC6" w:rsidP="00AF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F7BC6" w:rsidRPr="00AF7BC6" w:rsidRDefault="00AF7BC6" w:rsidP="00AF7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Slide 3 – Estrutura do Projeto</w:t>
      </w:r>
    </w:p>
    <w:p w:rsidR="00AF7BC6" w:rsidRPr="00AF7BC6" w:rsidRDefault="00AF7BC6" w:rsidP="00AF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Conteúdo: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fluxo das etapas: Coleta → Pré-processamento → Metodologia → Resultados → Discussão → Conclusão.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(Anderson):</w:t>
      </w:r>
    </w:p>
    <w:p w:rsidR="00AF7BC6" w:rsidRPr="00AF7BC6" w:rsidRDefault="00AF7BC6" w:rsidP="00AF7B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“A estrutura do nosso trabalho segue essa linha lógica: iniciamos com a coleta, tratamos os dados, aplicamos a metodologia, analisamos os resultados, discutimos as limitações e finalizamos com as considerações. Essa organização nos garante clareza e continuidade.”</w:t>
      </w:r>
    </w:p>
    <w:p w:rsidR="00AF7BC6" w:rsidRPr="00AF7BC6" w:rsidRDefault="00AF7BC6" w:rsidP="00AF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F7BC6" w:rsidRPr="00AF7BC6" w:rsidRDefault="00AF7BC6" w:rsidP="00AF7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AF7B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Slide 4 – Dados Minerados</w:t>
      </w:r>
      <w:proofErr w:type="gramEnd"/>
    </w:p>
    <w:p w:rsidR="00AF7BC6" w:rsidRPr="00AF7BC6" w:rsidRDefault="00AF7BC6" w:rsidP="00AF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Conteúdo: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origem (</w:t>
      </w:r>
      <w:proofErr w:type="spellStart"/>
      <w:proofErr w:type="gram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YouTube</w:t>
      </w:r>
      <w:proofErr w:type="spellEnd"/>
      <w:proofErr w:type="gram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API), tipo de dados e amostra inicial.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(Renan):</w:t>
      </w:r>
    </w:p>
    <w:p w:rsidR="00AF7BC6" w:rsidRPr="00AF7BC6" w:rsidRDefault="00AF7BC6" w:rsidP="00AF7B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“Utilizamos a API do </w:t>
      </w:r>
      <w:proofErr w:type="spellStart"/>
      <w:proofErr w:type="gram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YouTube</w:t>
      </w:r>
      <w:proofErr w:type="spellEnd"/>
      <w:proofErr w:type="gram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coletar comentários de vídeos com alto engajamento. Essa base inicial é o ponto de partida para nossa análise. Aqui temos informações brutas como autor, texto, data e vídeo de origem, que servirão para o pré-processamento.”</w:t>
      </w:r>
    </w:p>
    <w:p w:rsidR="00AF7BC6" w:rsidRPr="00AF7BC6" w:rsidRDefault="00AF7BC6" w:rsidP="00AF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F7BC6" w:rsidRPr="00AF7BC6" w:rsidRDefault="00AF7BC6" w:rsidP="00AF7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Slide 5 – Pré-processamento</w:t>
      </w:r>
    </w:p>
    <w:p w:rsidR="00AF7BC6" w:rsidRPr="00AF7BC6" w:rsidRDefault="00AF7BC6" w:rsidP="00AF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Conteúdo: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limpeza, normalização,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stopwords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tokenização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, exemplo antes/depois.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(Renan):</w:t>
      </w:r>
    </w:p>
    <w:p w:rsidR="00AF7BC6" w:rsidRPr="00AF7BC6" w:rsidRDefault="00AF7BC6" w:rsidP="00AF7B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“Após a coleta, é necessário preparar os dados. Realizamos etapas de limpeza, como remover links,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emojis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caracteres especiais, além de normalizar o texto em minúsculas. Também aplicamos remoção de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stopwords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tokenização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. Este exemplo mostra como um comentário bruto é transformado em uma versão mais limpa e útil para o modelo.”</w:t>
      </w:r>
    </w:p>
    <w:p w:rsidR="00AF7BC6" w:rsidRPr="00AF7BC6" w:rsidRDefault="00AF7BC6" w:rsidP="00AF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AF7BC6" w:rsidRPr="00AF7BC6" w:rsidRDefault="00AF7BC6" w:rsidP="00AF7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Slide 6 – Metodologia</w:t>
      </w:r>
    </w:p>
    <w:p w:rsidR="00AF7BC6" w:rsidRPr="00AF7BC6" w:rsidRDefault="00AF7BC6" w:rsidP="00AF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Conteúdo: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TF-IDF, modelos clássicos (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Naive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Bayes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Regressão Logística), futuro com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(Renan):</w:t>
      </w:r>
    </w:p>
    <w:p w:rsidR="00AF7BC6" w:rsidRPr="00AF7BC6" w:rsidRDefault="00AF7BC6" w:rsidP="00AF7B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“Para transformar os textos em representações numéricas, utilizamos o TF-IDF. Como classificadores, escolhemos inicialmente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Naive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Bayes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Regressão Logística por serem rápidos e eficientes. Mais adiante, pretendemos aplicar métodos avançados como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Word2Vec e BERT, para capturar contexto semântico.”</w:t>
      </w:r>
    </w:p>
    <w:p w:rsidR="00AF7BC6" w:rsidRPr="00AF7BC6" w:rsidRDefault="00AF7BC6" w:rsidP="00AF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AF7BC6" w:rsidRPr="00AF7BC6" w:rsidRDefault="00AF7BC6" w:rsidP="00AF7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Slide 7 – Resultados Parciais</w:t>
      </w:r>
    </w:p>
    <w:p w:rsidR="00AF7BC6" w:rsidRPr="00AF7BC6" w:rsidRDefault="00AF7BC6" w:rsidP="00AF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Conteúdo: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 inicial de sentimentos (ainda simples).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(Gustavo):</w:t>
      </w:r>
    </w:p>
    <w:p w:rsidR="00AF7BC6" w:rsidRPr="00AF7BC6" w:rsidRDefault="00AF7BC6" w:rsidP="00AF7B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“Mesmo em fase inicial, já conseguimos gerar relatórios parciais dos sentimentos. Esses resultados mostram que o pipeline está funcionando, ainda que em pequena </w:t>
      </w:r>
      <w:proofErr w:type="gram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</w:t>
      </w:r>
      <w:proofErr w:type="gram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. Eles servem como prova de conceito e indicam que estamos no caminho certo.”</w:t>
      </w:r>
    </w:p>
    <w:p w:rsidR="00AF7BC6" w:rsidRPr="00AF7BC6" w:rsidRDefault="00AF7BC6" w:rsidP="00AF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AF7BC6" w:rsidRPr="00AF7BC6" w:rsidRDefault="00AF7BC6" w:rsidP="00AF7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Slide 8 – Resultados Esperados</w:t>
      </w:r>
    </w:p>
    <w:p w:rsidR="00AF7BC6" w:rsidRPr="00AF7BC6" w:rsidRDefault="00AF7BC6" w:rsidP="00AF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Conteúdo: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métricas (acurácia, precisão, recall, F1-score), distribuição de sentimentos prevista.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(Gustavo):</w:t>
      </w:r>
    </w:p>
    <w:p w:rsidR="00AF7BC6" w:rsidRPr="00AF7BC6" w:rsidRDefault="00AF7BC6" w:rsidP="00AF7B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“Os resultados esperados incluem métricas de desempenho, como acurácia, precisão, recall e F1-score. Também projetamos gráficos que mostrarão a distribuição de sentimentos em positivos, negativos e neutros. Isso permitirá avaliar a qualidade do modelo e a utilidade prática da análise.”</w:t>
      </w:r>
    </w:p>
    <w:p w:rsidR="00AF7BC6" w:rsidRPr="00AF7BC6" w:rsidRDefault="00AF7BC6" w:rsidP="00AF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AF7BC6" w:rsidRPr="00AF7BC6" w:rsidRDefault="00AF7BC6" w:rsidP="00AF7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Slide 9 – Discussão Crítica e Limitações</w:t>
      </w:r>
    </w:p>
    <w:p w:rsidR="00AF7BC6" w:rsidRPr="00AF7BC6" w:rsidRDefault="00AF7BC6" w:rsidP="00AF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Conteúdo: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limitações (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pequeno, classes desbalanceadas, modelos simples) e próximos passos.</w:t>
      </w: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7B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(Gustavo):</w:t>
      </w:r>
    </w:p>
    <w:p w:rsidR="00AF7BC6" w:rsidRPr="00AF7BC6" w:rsidRDefault="00AF7BC6" w:rsidP="00AF7B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“Reconhecemos que a base ainda é pequena e pode estar desbalanceada. Além disso, os modelos escolhidos são básicos e podem ter limitações. Por isso, nossos próximos passos incluem ampliar o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aplicar técnicas de balanceamento e explorar modelos mais robustos, como </w:t>
      </w:r>
      <w:proofErr w:type="spellStart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AF7B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avançados. Isso garantirá resultados mais consistentes na próxima etapa.”</w:t>
      </w:r>
    </w:p>
    <w:p w:rsidR="00054AEF" w:rsidRDefault="00054AEF"/>
    <w:sectPr w:rsidR="00054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BC6"/>
    <w:rsid w:val="00054AEF"/>
    <w:rsid w:val="00A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F7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F7B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F7B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7BC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F7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F7B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F7B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7B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de Matos Guimaraes</dc:creator>
  <cp:lastModifiedBy>Anderson de Matos Guimaraes</cp:lastModifiedBy>
  <cp:revision>1</cp:revision>
  <dcterms:created xsi:type="dcterms:W3CDTF">2025-09-25T18:13:00Z</dcterms:created>
  <dcterms:modified xsi:type="dcterms:W3CDTF">2025-09-25T18:15:00Z</dcterms:modified>
</cp:coreProperties>
</file>