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Atividades – Análise dos Critérios de Avaliação</w:t>
      </w:r>
    </w:p>
    <w:p>
      <w:pPr>
        <w:pStyle w:val="Heading2"/>
      </w:pPr>
      <w:r>
        <w:t>1. Estrutura e Clareza da Apresentação (15%)</w:t>
      </w:r>
    </w:p>
    <w:p>
      <w:r>
        <w:t>Situação atual: O grupo já definiu uma estrutura lógica de apresentação: introdução, objetivos, dados, pré-processamento, metodologia, resultados esperados e considerações finais.</w:t>
      </w:r>
    </w:p>
    <w:p>
      <w:r>
        <w:t>Próximos passos: Produzir os slides de forma alinhada a essa estrutura, garantindo fluidez e clareza narrativa.</w:t>
      </w:r>
    </w:p>
    <w:p>
      <w:pPr>
        <w:pStyle w:val="Heading2"/>
      </w:pPr>
      <w:r>
        <w:t>2. Contextualização e Relevância (10%)</w:t>
      </w:r>
    </w:p>
    <w:p>
      <w:r>
        <w:t>Situação atual: O projeto está contextualizado no tema Análise de Sentimentos em comentários de vídeos do YouTube, com relevância social, acadêmica e prática.</w:t>
      </w:r>
    </w:p>
    <w:p>
      <w:r>
        <w:t>Próximos passos: Detalhar melhor a justificativa prática (ex.: como empresas, criadores de conteúdo ou pesquisadores podem usar esses insights).</w:t>
      </w:r>
    </w:p>
    <w:p>
      <w:pPr>
        <w:pStyle w:val="Heading2"/>
      </w:pPr>
      <w:r>
        <w:t>3. Dados e Pré-processamento (15%)</w:t>
      </w:r>
    </w:p>
    <w:p>
      <w:r>
        <w:t>Situação atual: Já houve início da coleta de dados via API do YouTube. O pré-processamento começou a ser implementado no código (remoção de caracteres especiais, normalização, etc.).</w:t>
      </w:r>
    </w:p>
    <w:p>
      <w:r>
        <w:t>Próximos passos: Ampliar o dataset, aplicar tokenização, remoção de stopwords, stemming/lemmatização e mostrar exemplos de antes/depois da limpeza.</w:t>
      </w:r>
    </w:p>
    <w:p>
      <w:pPr>
        <w:pStyle w:val="Heading2"/>
      </w:pPr>
      <w:r>
        <w:t>4. Metodologia (20%)</w:t>
      </w:r>
    </w:p>
    <w:p>
      <w:r>
        <w:t>Situação atual: O grupo definiu o uso de TF-IDF como representação textual inicial e pretende aplicar classificadores supervisionados (Naive Bayes, Regressão Logística).</w:t>
      </w:r>
    </w:p>
    <w:p>
      <w:r>
        <w:t>Próximos passos: Justificar tecnicamente as escolhas, implementar os modelos, comparar desempenho e, futuramente, testar embeddings (Word2Vec, BERT).</w:t>
      </w:r>
    </w:p>
    <w:p>
      <w:pPr>
        <w:pStyle w:val="Heading2"/>
      </w:pPr>
      <w:r>
        <w:t>5. Resultados e Análise (20%)</w:t>
      </w:r>
    </w:p>
    <w:p>
      <w:r>
        <w:t>Situação atual: Ainda não existem resultados prontos, apenas previsão de métricas (acurácia, precisão, recall e F1-score) e visualizações da distribuição de sentimentos.</w:t>
      </w:r>
    </w:p>
    <w:p>
      <w:r>
        <w:t>Próximos passos: Implementar os modelos, calcular as métricas e produzir gráficos/tabelas que permitam interpretar os resultados de forma clara.</w:t>
      </w:r>
    </w:p>
    <w:p>
      <w:pPr>
        <w:pStyle w:val="Heading2"/>
      </w:pPr>
      <w:r>
        <w:t>6. Discussão Crítica e Limitações (10%)</w:t>
      </w:r>
    </w:p>
    <w:p>
      <w:r>
        <w:t>Situação atual: O grupo já reconhece limitações como: dataset inicial pequeno, possível desbalanceamento de classes e uso de técnicas básicas.</w:t>
      </w:r>
    </w:p>
    <w:p>
      <w:r>
        <w:t>Próximos passos: Expandir a base, avaliar alternativas mais robustas (embeddings) e incluir essa reflexão crítica nos resultados futuros.</w:t>
      </w:r>
    </w:p>
    <w:p>
      <w:pPr>
        <w:pStyle w:val="Heading2"/>
      </w:pPr>
      <w:r>
        <w:t>7. Comunicação Visual (5%)</w:t>
      </w:r>
    </w:p>
    <w:p>
      <w:r>
        <w:t>Situação atual: Ainda não foram preparados slides ou elementos gráficos finais, apenas saídas iniciais em notebook.</w:t>
      </w:r>
    </w:p>
    <w:p>
      <w:r>
        <w:t>Próximos passos: Criar slides limpos e organizados, com gráficos claros e legendados, seguindo uma paleta consistente.</w:t>
      </w:r>
    </w:p>
    <w:p>
      <w:pPr>
        <w:pStyle w:val="Heading2"/>
      </w:pPr>
      <w:r>
        <w:t>8. Domínio do Tema e Postura (5%)</w:t>
      </w:r>
    </w:p>
    <w:p>
      <w:r>
        <w:t>Situação atual: O grupo já se organizou para que cada integrante contribua em partes específicas (dados, metodologia, resultados esperados).</w:t>
      </w:r>
    </w:p>
    <w:p>
      <w:r>
        <w:t>Próximos passos: Treinar a apresentação, garantindo segurança, clareza e equilíbrio na fala de todos os membros.</w:t>
      </w:r>
    </w:p>
    <w:p>
      <w:pPr>
        <w:pStyle w:val="Heading2"/>
      </w:pPr>
      <w:r>
        <w:t>Conclusão Parcial</w:t>
      </w:r>
    </w:p>
    <w:p>
      <w:r>
        <w:t>O projeto encontra-se em fase inicial, com avanços em coleta de dados, início do pré-processamento e definição metodológica. Ainda não há resultados consolidados, mas o grupo demonstra clareza sobre os critérios de avaliação do professor e como cada um será contemplado no desenvolvimento. Os próximos passos concentram-se em expandir o dataset, aplicar os modelos definidos e gerar análises com resultados interpretáveis.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