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1"/>
        </w:numPr>
        <w:kinsoku/>
        <w:wordWrap/>
        <w:overflowPunct/>
        <w:topLinePunct w:val="0"/>
        <w:autoSpaceDE/>
        <w:autoSpaceDN/>
        <w:bidi w:val="0"/>
        <w:adjustRightInd/>
        <w:snapToGrid/>
        <w:spacing w:line="240" w:lineRule="auto"/>
        <w:textAlignment w:val="auto"/>
        <w:rPr>
          <w:rFonts w:hint="default"/>
          <w:b/>
          <w:bCs/>
          <w:sz w:val="24"/>
          <w:szCs w:val="32"/>
          <w:lang w:val="en-US" w:eastAsia="zh-CN"/>
        </w:rPr>
      </w:pPr>
      <w:r>
        <w:rPr>
          <w:rFonts w:hint="eastAsia"/>
          <w:b/>
          <w:bCs/>
          <w:sz w:val="24"/>
          <w:szCs w:val="32"/>
          <w:lang w:val="en-US" w:eastAsia="zh-CN"/>
        </w:rPr>
        <w:t>深度学习发展历史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宋体" w:hAnsi="宋体" w:eastAsia="宋体" w:cs="宋体"/>
          <w:b w:val="0"/>
          <w:bCs w:val="0"/>
          <w:i w:val="0"/>
          <w:iCs w:val="0"/>
          <w:caps w:val="0"/>
          <w:color w:val="121212"/>
          <w:spacing w:val="0"/>
          <w:sz w:val="21"/>
          <w:szCs w:val="21"/>
          <w:shd w:val="clear" w:fill="FFFFFF"/>
        </w:rPr>
      </w:pPr>
      <w:r>
        <w:rPr>
          <w:rFonts w:hint="eastAsia" w:ascii="宋体" w:hAnsi="宋体" w:eastAsia="宋体" w:cs="宋体"/>
          <w:b w:val="0"/>
          <w:bCs w:val="0"/>
          <w:i w:val="0"/>
          <w:iCs w:val="0"/>
          <w:caps w:val="0"/>
          <w:color w:val="121212"/>
          <w:spacing w:val="0"/>
          <w:sz w:val="21"/>
          <w:szCs w:val="21"/>
          <w:shd w:val="clear" w:fill="FFFFFF"/>
        </w:rPr>
        <w:t>1943年</w:t>
      </w:r>
      <w:r>
        <w:rPr>
          <w:rFonts w:hint="eastAsia" w:ascii="宋体" w:hAnsi="宋体" w:eastAsia="宋体" w:cs="宋体"/>
          <w:b w:val="0"/>
          <w:bCs w:val="0"/>
          <w:i w:val="0"/>
          <w:iCs w:val="0"/>
          <w:caps w:val="0"/>
          <w:color w:val="121212"/>
          <w:spacing w:val="0"/>
          <w:sz w:val="21"/>
          <w:szCs w:val="21"/>
          <w:shd w:val="clear" w:fill="FFFFFF"/>
          <w:lang w:eastAsia="zh-CN"/>
        </w:rPr>
        <w:t>，</w:t>
      </w:r>
      <w:r>
        <w:rPr>
          <w:rFonts w:hint="eastAsia" w:ascii="宋体" w:hAnsi="宋体" w:eastAsia="宋体" w:cs="宋体"/>
          <w:b w:val="0"/>
          <w:bCs w:val="0"/>
          <w:i w:val="0"/>
          <w:iCs w:val="0"/>
          <w:caps w:val="0"/>
          <w:color w:val="121212"/>
          <w:spacing w:val="0"/>
          <w:sz w:val="21"/>
          <w:szCs w:val="21"/>
          <w:shd w:val="clear" w:fill="FFFFFF"/>
        </w:rPr>
        <w:t>由神经科学家麦卡洛克和数学家皮兹在《数学生物物理学公告》上发表论文《神经活动中内在思想的逻辑演算》。建立了神经网络和数学模型，称为MCP模型。所谓MCP模型，其实是按照生物神经元的结构和工作原理构造出来的一个抽象和简化了的模型，也就诞生了所谓的“模拟大脑”，人工神经网络的大门由此开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宋体" w:hAnsi="宋体" w:eastAsia="宋体" w:cs="宋体"/>
          <w:b w:val="0"/>
          <w:bCs w:val="0"/>
          <w:i w:val="0"/>
          <w:iCs w:val="0"/>
          <w:caps w:val="0"/>
          <w:color w:val="121212"/>
          <w:spacing w:val="0"/>
          <w:sz w:val="21"/>
          <w:szCs w:val="21"/>
          <w:shd w:val="clear" w:fill="FFFFFF"/>
        </w:rPr>
      </w:pPr>
      <w:r>
        <w:rPr>
          <w:rFonts w:hint="eastAsia" w:ascii="宋体" w:hAnsi="宋体" w:eastAsia="宋体" w:cs="宋体"/>
          <w:b w:val="0"/>
          <w:bCs w:val="0"/>
          <w:i w:val="0"/>
          <w:iCs w:val="0"/>
          <w:caps w:val="0"/>
          <w:color w:val="121212"/>
          <w:spacing w:val="0"/>
          <w:sz w:val="21"/>
          <w:szCs w:val="21"/>
          <w:shd w:val="clear" w:fill="FFFFFF"/>
        </w:rPr>
        <w:t>MCP当时是希望能够用计算机来模拟人的神经元反应的过程，该模型将神经元简化为了三个过程：输入信号线性加权，求和，非线性激活（阈值法）。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宋体" w:hAnsi="宋体" w:eastAsia="宋体" w:cs="宋体"/>
          <w:b w:val="0"/>
          <w:bCs w:val="0"/>
          <w:i w:val="0"/>
          <w:iCs w:val="0"/>
          <w:caps w:val="0"/>
          <w:color w:val="121212"/>
          <w:spacing w:val="0"/>
          <w:sz w:val="21"/>
          <w:szCs w:val="21"/>
          <w:shd w:val="clear" w:fill="FFFFFF"/>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宋体" w:hAnsi="宋体" w:eastAsia="宋体" w:cs="宋体"/>
          <w:b w:val="0"/>
          <w:bCs w:val="0"/>
          <w:i w:val="0"/>
          <w:iCs w:val="0"/>
          <w:caps w:val="0"/>
          <w:color w:val="121212"/>
          <w:spacing w:val="0"/>
          <w:sz w:val="21"/>
          <w:szCs w:val="21"/>
        </w:rPr>
      </w:pPr>
      <w:r>
        <w:rPr>
          <w:rFonts w:hint="eastAsia" w:ascii="宋体" w:hAnsi="宋体" w:eastAsia="宋体" w:cs="宋体"/>
          <w:b w:val="0"/>
          <w:bCs w:val="0"/>
          <w:i w:val="0"/>
          <w:iCs w:val="0"/>
          <w:caps w:val="0"/>
          <w:color w:val="121212"/>
          <w:spacing w:val="0"/>
          <w:sz w:val="21"/>
          <w:szCs w:val="21"/>
          <w:shd w:val="clear" w:fill="FFFFFF"/>
        </w:rPr>
        <w:t>如下图所示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drawing>
          <wp:inline distT="0" distB="0" distL="114300" distR="114300">
            <wp:extent cx="4827270" cy="2255520"/>
            <wp:effectExtent l="0" t="0" r="11430" b="5080"/>
            <wp:docPr id="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8"/>
                    <pic:cNvPicPr>
                      <a:picLocks noChangeAspect="1"/>
                    </pic:cNvPicPr>
                  </pic:nvPicPr>
                  <pic:blipFill>
                    <a:blip r:embed="rId4"/>
                    <a:stretch>
                      <a:fillRect/>
                    </a:stretch>
                  </pic:blipFill>
                  <pic:spPr>
                    <a:xfrm>
                      <a:off x="0" y="0"/>
                      <a:ext cx="4827270" cy="225552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宋体" w:hAnsi="宋体" w:eastAsia="宋体" w:cs="宋体"/>
          <w:b w:val="0"/>
          <w:bCs w:val="0"/>
          <w:i w:val="0"/>
          <w:iCs w:val="0"/>
          <w:caps w:val="0"/>
          <w:color w:val="121212"/>
          <w:spacing w:val="0"/>
          <w:sz w:val="21"/>
          <w:szCs w:val="21"/>
          <w:shd w:val="clear" w:fill="FFFFFF"/>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宋体" w:hAnsi="宋体" w:eastAsia="宋体" w:cs="宋体"/>
          <w:b w:val="0"/>
          <w:bCs w:val="0"/>
          <w:i w:val="0"/>
          <w:iCs w:val="0"/>
          <w:caps w:val="0"/>
          <w:color w:val="121212"/>
          <w:spacing w:val="0"/>
          <w:sz w:val="21"/>
          <w:szCs w:val="21"/>
        </w:rPr>
      </w:pPr>
      <w:r>
        <w:rPr>
          <w:rFonts w:hint="eastAsia" w:ascii="宋体" w:hAnsi="宋体" w:eastAsia="宋体" w:cs="宋体"/>
          <w:b w:val="0"/>
          <w:bCs w:val="0"/>
          <w:i w:val="0"/>
          <w:iCs w:val="0"/>
          <w:caps w:val="0"/>
          <w:color w:val="121212"/>
          <w:spacing w:val="0"/>
          <w:sz w:val="21"/>
          <w:szCs w:val="21"/>
          <w:shd w:val="clear" w:fill="FFFFFF"/>
        </w:rPr>
        <w:t>1958年</w:t>
      </w:r>
      <w:r>
        <w:rPr>
          <w:rFonts w:hint="eastAsia" w:ascii="宋体" w:hAnsi="宋体" w:eastAsia="宋体" w:cs="宋体"/>
          <w:b w:val="0"/>
          <w:bCs w:val="0"/>
          <w:i w:val="0"/>
          <w:iCs w:val="0"/>
          <w:caps w:val="0"/>
          <w:color w:val="121212"/>
          <w:spacing w:val="0"/>
          <w:sz w:val="21"/>
          <w:szCs w:val="21"/>
          <w:shd w:val="clear" w:fill="FFFFFF"/>
          <w:lang w:eastAsia="zh-CN"/>
        </w:rPr>
        <w:t>，</w:t>
      </w:r>
      <w:r>
        <w:rPr>
          <w:rFonts w:hint="eastAsia" w:ascii="宋体" w:hAnsi="宋体" w:eastAsia="宋体" w:cs="宋体"/>
          <w:b w:val="0"/>
          <w:bCs w:val="0"/>
          <w:i w:val="0"/>
          <w:iCs w:val="0"/>
          <w:caps w:val="0"/>
          <w:color w:val="121212"/>
          <w:spacing w:val="0"/>
          <w:sz w:val="21"/>
          <w:szCs w:val="21"/>
          <w:shd w:val="clear" w:fill="FFFFFF"/>
        </w:rPr>
        <w:t>计算机科学家罗森布拉特提出了两层神经元组成的神经网络，称之为“感知器”。第一次将MCP用于机器学习分类。“感知器”算法算法使用MCP模型对输入的多维数据进行二分类，且能够使用梯度下降法从训练样本中自动学习更新权值。1962年,该方法被证明为能够收敛，理论与实践效果引起第一次神经网络的浪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宋体" w:hAnsi="宋体" w:eastAsia="宋体" w:cs="宋体"/>
          <w:b w:val="0"/>
          <w:bCs w:val="0"/>
          <w:i w:val="0"/>
          <w:iCs w:val="0"/>
          <w:caps w:val="0"/>
          <w:color w:val="121212"/>
          <w:spacing w:val="0"/>
          <w:sz w:val="21"/>
          <w:szCs w:val="21"/>
        </w:rPr>
      </w:pPr>
      <w:r>
        <w:rPr>
          <w:rFonts w:hint="eastAsia" w:ascii="宋体" w:hAnsi="宋体" w:eastAsia="宋体" w:cs="宋体"/>
          <w:b w:val="0"/>
          <w:bCs w:val="0"/>
          <w:i w:val="0"/>
          <w:iCs w:val="0"/>
          <w:caps w:val="0"/>
          <w:color w:val="121212"/>
          <w:spacing w:val="0"/>
          <w:sz w:val="21"/>
          <w:szCs w:val="21"/>
          <w:shd w:val="clear" w:fill="FFFFFF"/>
        </w:rPr>
        <w:t>1969年</w:t>
      </w:r>
      <w:r>
        <w:rPr>
          <w:rFonts w:hint="eastAsia" w:ascii="宋体" w:hAnsi="宋体" w:eastAsia="宋体" w:cs="宋体"/>
          <w:b w:val="0"/>
          <w:bCs w:val="0"/>
          <w:i w:val="0"/>
          <w:iCs w:val="0"/>
          <w:caps w:val="0"/>
          <w:color w:val="121212"/>
          <w:spacing w:val="0"/>
          <w:sz w:val="21"/>
          <w:szCs w:val="21"/>
          <w:shd w:val="clear" w:fill="FFFFFF"/>
          <w:lang w:eastAsia="zh-CN"/>
        </w:rPr>
        <w:t>，</w:t>
      </w:r>
      <w:r>
        <w:rPr>
          <w:rFonts w:hint="eastAsia" w:ascii="宋体" w:hAnsi="宋体" w:eastAsia="宋体" w:cs="宋体"/>
          <w:b w:val="0"/>
          <w:bCs w:val="0"/>
          <w:i w:val="0"/>
          <w:iCs w:val="0"/>
          <w:caps w:val="0"/>
          <w:color w:val="121212"/>
          <w:spacing w:val="0"/>
          <w:sz w:val="21"/>
          <w:szCs w:val="21"/>
          <w:shd w:val="clear" w:fill="FFFFFF"/>
        </w:rPr>
        <w:t>纵观科学发展史，无疑都是充满曲折的，深度学习也毫不例外。 1969年，美国数学家及人工智能先驱 Marvin Minsky 在其著作中证明了感知器本质上是一种线性模型，只能处理线性分类问题，就连最简单的XOR（亦或）问题都无法正确分类。这等于直接宣判了感知器的死刑，神经网络的研究也陷入了将近20年的停滞。</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86" w:leftChars="-41" w:firstLine="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21212"/>
          <w:spacing w:val="0"/>
          <w:sz w:val="21"/>
          <w:szCs w:val="21"/>
          <w:shd w:val="clear" w:fill="FFFFFF"/>
        </w:rPr>
        <w:t>1986年</w:t>
      </w:r>
      <w:r>
        <w:rPr>
          <w:rFonts w:hint="eastAsia" w:ascii="宋体" w:hAnsi="宋体" w:eastAsia="宋体" w:cs="宋体"/>
          <w:b w:val="0"/>
          <w:bCs w:val="0"/>
          <w:i w:val="0"/>
          <w:iCs w:val="0"/>
          <w:caps w:val="0"/>
          <w:color w:val="121212"/>
          <w:spacing w:val="0"/>
          <w:sz w:val="21"/>
          <w:szCs w:val="21"/>
          <w:shd w:val="clear" w:fill="FFFFFF"/>
          <w:lang w:eastAsia="zh-CN"/>
        </w:rPr>
        <w:t>，</w:t>
      </w:r>
      <w:r>
        <w:rPr>
          <w:rFonts w:hint="eastAsia" w:ascii="宋体" w:hAnsi="宋体" w:eastAsia="宋体" w:cs="宋体"/>
          <w:b w:val="0"/>
          <w:bCs w:val="0"/>
          <w:i w:val="0"/>
          <w:iCs w:val="0"/>
          <w:caps w:val="0"/>
          <w:color w:val="121212"/>
          <w:spacing w:val="0"/>
          <w:sz w:val="21"/>
          <w:szCs w:val="21"/>
          <w:shd w:val="clear" w:fill="FFFFFF"/>
        </w:rPr>
        <w:t>由神经网络之父 Geoffrey Hinton 在1986年发明了适用于多层感知器（MLP）的BP算法，并采用Sigmoid进行非线性映射，有效解决了非线性分类和学习的问题。该方法引起了神经网络的第二次热潮。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b w:val="0"/>
          <w:bCs w:val="0"/>
          <w:i w:val="0"/>
          <w:iCs w:val="0"/>
          <w:caps w:val="0"/>
          <w:color w:val="121212"/>
          <w:spacing w:val="0"/>
          <w:sz w:val="21"/>
          <w:szCs w:val="21"/>
        </w:rPr>
      </w:pPr>
      <w:r>
        <w:rPr>
          <w:rFonts w:hint="eastAsia" w:ascii="宋体" w:hAnsi="宋体" w:eastAsia="宋体" w:cs="宋体"/>
          <w:b w:val="0"/>
          <w:bCs w:val="0"/>
          <w:i w:val="0"/>
          <w:iCs w:val="0"/>
          <w:caps w:val="0"/>
          <w:color w:val="121212"/>
          <w:spacing w:val="0"/>
          <w:sz w:val="21"/>
          <w:szCs w:val="21"/>
          <w:shd w:val="clear" w:fill="FFFFFF"/>
        </w:rPr>
        <w:t>1991年BP算法被指出存在梯度消失问题，也就是说在误差梯度后项传递的过程中，后层梯度以乘性方式叠加到前层，由于Sigmoid函数的饱和特性，后层梯度本来就小，误差梯度传到前层时几乎为0，因此无法对前层进行有效的学习，该问题直接阻碍了深度学习的进一步发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b w:val="0"/>
          <w:bCs w:val="0"/>
          <w:i w:val="0"/>
          <w:iCs w:val="0"/>
          <w:caps w:val="0"/>
          <w:color w:val="121212"/>
          <w:spacing w:val="0"/>
          <w:sz w:val="21"/>
          <w:szCs w:val="21"/>
        </w:rPr>
      </w:pPr>
      <w:r>
        <w:rPr>
          <w:rFonts w:hint="eastAsia" w:ascii="宋体" w:hAnsi="宋体" w:eastAsia="宋体" w:cs="宋体"/>
          <w:b w:val="0"/>
          <w:bCs w:val="0"/>
          <w:i w:val="0"/>
          <w:iCs w:val="0"/>
          <w:caps w:val="0"/>
          <w:color w:val="121212"/>
          <w:spacing w:val="0"/>
          <w:sz w:val="21"/>
          <w:szCs w:val="21"/>
          <w:shd w:val="clear" w:fill="FFFFFF"/>
        </w:rPr>
        <w:t>2006年，加拿大多伦多大学教授、机器学习领域泰斗、神经网络之父—— Geoffrey Hinton 和他的学生 Ruslan Salakhutdinov 在顶尖学术刊物《科学》上发表了一篇文章，该文章提出了深层网络训练中梯度消失问题的解决方案：无监督预训练对权值进行初始化+有监督训练微调。斯坦福大学、纽约大学、加拿大蒙特利尔大学等成为研究深度学习的重镇，至此开启了深度学习在学术界和工业界的浪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b w:val="0"/>
          <w:bCs w:val="0"/>
          <w:i w:val="0"/>
          <w:iCs w:val="0"/>
          <w:caps w:val="0"/>
          <w:color w:val="121212"/>
          <w:spacing w:val="0"/>
          <w:sz w:val="21"/>
          <w:szCs w:val="21"/>
          <w:shd w:val="clear" w:fill="FFFFFF"/>
        </w:rPr>
      </w:pPr>
      <w:r>
        <w:rPr>
          <w:rFonts w:hint="eastAsia" w:ascii="宋体" w:hAnsi="宋体" w:eastAsia="宋体" w:cs="宋体"/>
          <w:b w:val="0"/>
          <w:bCs w:val="0"/>
          <w:i w:val="0"/>
          <w:iCs w:val="0"/>
          <w:caps w:val="0"/>
          <w:color w:val="121212"/>
          <w:spacing w:val="0"/>
          <w:sz w:val="21"/>
          <w:szCs w:val="21"/>
          <w:shd w:val="clear" w:fill="FFFFFF"/>
        </w:rPr>
        <w:t>2011年，ReLU激活函数被提出，该激活函数能够有效的抑制梯度消失问题。2011年以来，微软首次将DL应用在语音识别上，取得了重大突破。微软研究院和Google的语音识别研究人员先后采用DNN技术降低语音识别错误率20％~30％，是语音识别领域十多年来最大的突破性进展。2012年，DNN技术在图像识别领域取得惊人的效果，在ImageNet评测上将错误率从26％降低到15％。在这一年，DNN还被应用于制药公司的DrugeActivity预测问题，并获得世界最好成绩。</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b w:val="0"/>
          <w:bCs w:val="0"/>
          <w:i w:val="0"/>
          <w:iCs w:val="0"/>
          <w:caps w:val="0"/>
          <w:color w:val="121212"/>
          <w:spacing w:val="0"/>
          <w:sz w:val="21"/>
          <w:szCs w:val="21"/>
          <w:shd w:val="clear" w:fill="FFFFFF"/>
        </w:rPr>
      </w:pP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drawing>
          <wp:inline distT="0" distB="0" distL="114300" distR="114300">
            <wp:extent cx="4553585" cy="2470785"/>
            <wp:effectExtent l="0" t="0" r="5715" b="5715"/>
            <wp:docPr id="5"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1"/>
                    <pic:cNvPicPr>
                      <a:picLocks noChangeAspect="1"/>
                    </pic:cNvPicPr>
                  </pic:nvPicPr>
                  <pic:blipFill>
                    <a:blip r:embed="rId5"/>
                    <a:stretch>
                      <a:fillRect/>
                    </a:stretch>
                  </pic:blipFill>
                  <pic:spPr>
                    <a:xfrm>
                      <a:off x="0" y="0"/>
                      <a:ext cx="4553585" cy="247078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ascii="宋体" w:hAnsi="宋体" w:eastAsia="宋体" w:cs="宋体"/>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ascii="宋体" w:hAnsi="宋体" w:eastAsia="宋体" w:cs="宋体"/>
          <w:kern w:val="0"/>
          <w:sz w:val="18"/>
          <w:szCs w:val="18"/>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b w:val="0"/>
          <w:bCs w:val="0"/>
          <w:i w:val="0"/>
          <w:iCs w:val="0"/>
          <w:caps w:val="0"/>
          <w:color w:val="121212"/>
          <w:spacing w:val="0"/>
          <w:sz w:val="21"/>
          <w:szCs w:val="21"/>
          <w:shd w:val="clear" w:fill="FFFFFF"/>
        </w:rPr>
        <w:t>2012年，Hinton课题组为了证明深度学习的潜力，首次参加ImageNet图像识别比赛，其通过构建的CNN网络AlexNet一举夺得冠军，且碾压第二名（SVM方法）的分类性能。也正是由于该比赛，CNN吸引到了众多研究者的注意。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240" w:lineRule="auto"/>
        <w:textAlignment w:val="auto"/>
        <w:rPr>
          <w:rFonts w:hint="default"/>
          <w:b/>
          <w:bCs/>
          <w:sz w:val="24"/>
          <w:szCs w:val="32"/>
          <w:lang w:val="en-US" w:eastAsia="zh-CN"/>
        </w:rPr>
      </w:pPr>
      <w:r>
        <w:rPr>
          <w:rFonts w:hint="eastAsia"/>
          <w:b/>
          <w:bCs/>
          <w:sz w:val="24"/>
          <w:szCs w:val="32"/>
          <w:lang w:val="en-US" w:eastAsia="zh-CN"/>
        </w:rPr>
        <w:t>人工智能、机器学习、深度学习的区别与联系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194810" cy="2276475"/>
            <wp:effectExtent l="0" t="0" r="889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194810" cy="2276475"/>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420" w:firstLineChars="0"/>
        <w:textAlignment w:val="auto"/>
        <w:rPr>
          <w:rFonts w:ascii="宋体" w:hAnsi="宋体" w:eastAsia="宋体" w:cs="宋体"/>
          <w:sz w:val="21"/>
          <w:szCs w:val="21"/>
        </w:rPr>
      </w:pPr>
      <w:r>
        <w:rPr>
          <w:rFonts w:hint="eastAsia" w:ascii="宋体" w:hAnsi="宋体" w:eastAsia="宋体" w:cs="宋体"/>
          <w:sz w:val="21"/>
          <w:szCs w:val="21"/>
        </w:rPr>
        <w:t>如上图，人工智能是最早出现的，也是最大、最外侧的同心圆；其次是机器学习，稍晚一点；最内侧，是深度学习，当今人工智能大爆炸的核心驱动。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420" w:firstLineChars="0"/>
        <w:textAlignment w:val="auto"/>
        <w:rPr>
          <w:sz w:val="21"/>
          <w:szCs w:val="21"/>
        </w:rPr>
      </w:pPr>
      <w:r>
        <w:rPr>
          <w:b w:val="0"/>
          <w:bCs w:val="0"/>
          <w:sz w:val="21"/>
          <w:szCs w:val="21"/>
        </w:rPr>
        <w:t>人工智能（</w:t>
      </w:r>
      <w:r>
        <w:rPr>
          <w:rFonts w:hint="eastAsia"/>
          <w:b w:val="0"/>
          <w:bCs w:val="0"/>
          <w:sz w:val="21"/>
          <w:szCs w:val="21"/>
          <w:lang w:val="en-US" w:eastAsia="zh-CN"/>
        </w:rPr>
        <w:t>为机器赋予人的智能</w:t>
      </w:r>
      <w:r>
        <w:rPr>
          <w:b w:val="0"/>
          <w:bCs w:val="0"/>
          <w:sz w:val="21"/>
          <w:szCs w:val="21"/>
        </w:rPr>
        <w:t>）：</w:t>
      </w:r>
      <w:r>
        <w:rPr>
          <w:sz w:val="21"/>
          <w:szCs w:val="21"/>
        </w:rPr>
        <w:t>它是研究、开发用于模拟、延伸和扩展人的智能的理论、方法、技术及应用系统的一门新的技术科学。人工智能是计算机科学的一个分支，当前各项人工智能技术不断得到突破，并找到相对明确的应用场景。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420" w:firstLineChars="0"/>
        <w:textAlignment w:val="auto"/>
        <w:rPr>
          <w:sz w:val="21"/>
          <w:szCs w:val="21"/>
        </w:rPr>
      </w:pPr>
      <w:r>
        <w:rPr>
          <w:b w:val="0"/>
          <w:bCs w:val="0"/>
          <w:sz w:val="21"/>
          <w:szCs w:val="21"/>
        </w:rPr>
        <w:t>机器学习（</w:t>
      </w:r>
      <w:r>
        <w:rPr>
          <w:rFonts w:hint="eastAsia"/>
          <w:b w:val="0"/>
          <w:bCs w:val="0"/>
          <w:sz w:val="21"/>
          <w:szCs w:val="21"/>
          <w:lang w:val="en-US" w:eastAsia="zh-CN"/>
        </w:rPr>
        <w:t>一种实现人工智能的方法</w:t>
      </w:r>
      <w:r>
        <w:rPr>
          <w:b w:val="0"/>
          <w:bCs w:val="0"/>
          <w:sz w:val="21"/>
          <w:szCs w:val="21"/>
        </w:rPr>
        <w:t>）：</w:t>
      </w:r>
      <w:r>
        <w:rPr>
          <w:sz w:val="21"/>
          <w:szCs w:val="21"/>
        </w:rPr>
        <w:t>机器学习属于人工智能的一个分支，也是人工智能的核心，是使计算机具有智能的根本途径。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420" w:firstLineChars="0"/>
        <w:textAlignment w:val="auto"/>
        <w:rPr>
          <w:sz w:val="21"/>
          <w:szCs w:val="21"/>
        </w:rPr>
      </w:pPr>
      <w:r>
        <w:rPr>
          <w:b w:val="0"/>
          <w:bCs w:val="0"/>
          <w:sz w:val="21"/>
          <w:szCs w:val="21"/>
        </w:rPr>
        <w:t>深度学习（</w:t>
      </w:r>
      <w:r>
        <w:rPr>
          <w:rFonts w:hint="eastAsia"/>
          <w:b w:val="0"/>
          <w:bCs w:val="0"/>
          <w:sz w:val="21"/>
          <w:szCs w:val="21"/>
          <w:lang w:val="en-US" w:eastAsia="zh-CN"/>
        </w:rPr>
        <w:t>一种实现机器学习的技术</w:t>
      </w:r>
      <w:r>
        <w:rPr>
          <w:b w:val="0"/>
          <w:bCs w:val="0"/>
          <w:sz w:val="21"/>
          <w:szCs w:val="21"/>
        </w:rPr>
        <w:t>）：</w:t>
      </w:r>
      <w:r>
        <w:rPr>
          <w:sz w:val="21"/>
          <w:szCs w:val="21"/>
        </w:rPr>
        <w:t>是机器学习领域中一个新的研究方向，它被引入机器学习使其更接近于最初的目标——人工智能。深度学习是学习样本数据的内在规律和表示层次，它的最终目标是让机器能够像人一样具有分析学习能力，能够识别文字、图像和声音等数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420" w:firstLineChars="0"/>
        <w:textAlignment w:val="auto"/>
      </w:pPr>
      <w:r>
        <w:rPr>
          <w:rFonts w:hint="eastAsia"/>
          <w:sz w:val="21"/>
          <w:szCs w:val="21"/>
          <w:lang w:val="en-US" w:eastAsia="zh-CN"/>
        </w:rPr>
        <w:t>综上所述，三者之间的区别不小，但是联系非常的紧密。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240" w:lineRule="auto"/>
        <w:textAlignment w:val="auto"/>
        <w:rPr>
          <w:rFonts w:hint="default"/>
          <w:b/>
          <w:bCs/>
          <w:sz w:val="24"/>
          <w:szCs w:val="32"/>
          <w:lang w:val="en-US" w:eastAsia="zh-CN"/>
        </w:rPr>
      </w:pPr>
      <w:r>
        <w:rPr>
          <w:rFonts w:hint="eastAsia"/>
          <w:b/>
          <w:bCs/>
          <w:sz w:val="24"/>
          <w:szCs w:val="32"/>
          <w:lang w:val="en-US" w:eastAsia="zh-CN"/>
        </w:rPr>
        <w:t>神经元、单层感知机、多层感知机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210" w:leftChars="0" w:firstLine="0" w:firstLineChars="0"/>
        <w:jc w:val="both"/>
        <w:textAlignment w:val="auto"/>
        <w:rPr>
          <w:rFonts w:hint="eastAsia"/>
          <w:lang w:val="en-US" w:eastAsia="zh-CN"/>
        </w:rPr>
      </w:pPr>
      <w:r>
        <w:rPr>
          <w:rFonts w:hint="eastAsia"/>
          <w:lang w:val="en-US" w:eastAsia="zh-CN"/>
        </w:rPr>
        <w:t>神经元：</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lang w:val="en-US" w:eastAsia="zh-CN"/>
        </w:rPr>
      </w:pPr>
      <w:r>
        <w:rPr>
          <w:rFonts w:hint="eastAsia"/>
          <w:lang w:val="en-US" w:eastAsia="zh-CN"/>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突触之间的交流通过神经递质实现。</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drawing>
          <wp:inline distT="0" distB="0" distL="114300" distR="114300">
            <wp:extent cx="3790950" cy="2057400"/>
            <wp:effectExtent l="0" t="0" r="6350" b="0"/>
            <wp:docPr id="24" name="图片 24" descr="2020022021314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200220213145126"/>
                    <pic:cNvPicPr>
                      <a:picLocks noChangeAspect="1"/>
                    </pic:cNvPicPr>
                  </pic:nvPicPr>
                  <pic:blipFill>
                    <a:blip r:embed="rId7"/>
                    <a:stretch>
                      <a:fillRect/>
                    </a:stretch>
                  </pic:blipFill>
                  <pic:spPr>
                    <a:xfrm>
                      <a:off x="0" y="0"/>
                      <a:ext cx="3790950" cy="205740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lang w:val="en-US" w:eastAsia="zh-CN"/>
        </w:rPr>
      </w:pPr>
      <w:r>
        <w:rPr>
          <w:rFonts w:hint="eastAsia"/>
          <w:lang w:val="en-US" w:eastAsia="zh-CN"/>
        </w:rPr>
        <w:t>对该模型进行抽象处理。首先考虑到神经元结构有多个树突，一个轴突可将其抽象为下图的黑箱结构：</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drawing>
          <wp:inline distT="0" distB="0" distL="114300" distR="114300">
            <wp:extent cx="3714750" cy="1517650"/>
            <wp:effectExtent l="0" t="0" r="0" b="6350"/>
            <wp:docPr id="25" name="图片 25" descr="2020022021344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200220213440784"/>
                    <pic:cNvPicPr>
                      <a:picLocks noChangeAspect="1"/>
                    </pic:cNvPicPr>
                  </pic:nvPicPr>
                  <pic:blipFill>
                    <a:blip r:embed="rId8"/>
                    <a:stretch>
                      <a:fillRect/>
                    </a:stretch>
                  </pic:blipFill>
                  <pic:spPr>
                    <a:xfrm>
                      <a:off x="0" y="0"/>
                      <a:ext cx="3714750" cy="15176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lang w:val="en-US" w:eastAsia="zh-CN"/>
        </w:rPr>
      </w:pPr>
      <w:r>
        <w:rPr>
          <w:rFonts w:hint="eastAsia"/>
          <w:lang w:val="en-US" w:eastAsia="zh-CN"/>
        </w:rPr>
        <w:t>但是黑箱结构有诸多不便，首先是不知道黑箱中的函数结构就不能为我们所用，其次是输入输出与黑箱的关系也无法量化。因此考虑将上述结构简化，首先把树突到细胞核的阶段简化为线性加权的过程（当然了，该过程也有可能是非线性的，但是我们可以把其非线性过程施加到后面的非线性函数以及多层网络结构中），其次把突触之间的信号传递简化为对求和结果的非线性变换，那么上述模型就变得清晰了：</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drawing>
          <wp:inline distT="0" distB="0" distL="114300" distR="114300">
            <wp:extent cx="4209415" cy="2338705"/>
            <wp:effectExtent l="0" t="0" r="6985" b="10795"/>
            <wp:docPr id="26" name="图片 26" descr="2020022021363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200220213631967"/>
                    <pic:cNvPicPr>
                      <a:picLocks noChangeAspect="1"/>
                    </pic:cNvPicPr>
                  </pic:nvPicPr>
                  <pic:blipFill>
                    <a:blip r:embed="rId9"/>
                    <a:stretch>
                      <a:fillRect/>
                    </a:stretch>
                  </pic:blipFill>
                  <pic:spPr>
                    <a:xfrm>
                      <a:off x="0" y="0"/>
                      <a:ext cx="4209415" cy="233870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210" w:leftChars="0" w:firstLine="0" w:firstLineChars="0"/>
        <w:jc w:val="both"/>
        <w:textAlignment w:val="auto"/>
        <w:rPr>
          <w:rFonts w:hint="default"/>
          <w:lang w:val="en-US" w:eastAsia="zh-CN"/>
        </w:rPr>
      </w:pPr>
      <w:r>
        <w:rPr>
          <w:rFonts w:hint="eastAsia"/>
          <w:lang w:val="en-US" w:eastAsia="zh-CN"/>
        </w:rPr>
        <w:t>单层感知机：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 xml:space="preserve">  </w:t>
      </w:r>
      <w:r>
        <w:rPr>
          <w:rFonts w:hint="eastAsia"/>
          <w:lang w:val="en-US" w:eastAsia="zh-CN"/>
        </w:rPr>
        <w:tab/>
        <w:t>事实上，单个神经元就是我们常常所说的单层感知机模型，将其进行符号化所的如图所示：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drawing>
          <wp:inline distT="0" distB="0" distL="114300" distR="114300">
            <wp:extent cx="4247515" cy="2064385"/>
            <wp:effectExtent l="0" t="0" r="6985" b="5715"/>
            <wp:docPr id="27" name="图片 27" descr="2021070909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210709092111"/>
                    <pic:cNvPicPr>
                      <a:picLocks noChangeAspect="1"/>
                    </pic:cNvPicPr>
                  </pic:nvPicPr>
                  <pic:blipFill>
                    <a:blip r:embed="rId10"/>
                    <a:stretch>
                      <a:fillRect/>
                    </a:stretch>
                  </pic:blipFill>
                  <pic:spPr>
                    <a:xfrm>
                      <a:off x="0" y="0"/>
                      <a:ext cx="4247515" cy="206438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210" w:leftChars="0" w:firstLine="0" w:firstLineChars="0"/>
        <w:jc w:val="both"/>
        <w:textAlignment w:val="auto"/>
        <w:rPr>
          <w:rFonts w:hint="default"/>
          <w:lang w:val="en-US" w:eastAsia="zh-CN"/>
        </w:rPr>
      </w:pPr>
      <w:r>
        <w:rPr>
          <w:rFonts w:hint="eastAsia"/>
          <w:lang w:val="en-US" w:eastAsia="zh-CN"/>
        </w:rPr>
        <w:t>多层感知机：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default"/>
          <w:lang w:val="en-US" w:eastAsia="zh-CN"/>
        </w:rPr>
        <w:t>多层感知机也叫人工神经网络，除了输入输出层，它中间可以有多个隐层，最简单的MLP只含一个隐层，即三层的结构，如下图：</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ascii="Arial" w:hAnsi="Arial" w:eastAsia="Arial" w:cs="Arial"/>
          <w:i w:val="0"/>
          <w:iCs w:val="0"/>
          <w:caps w:val="0"/>
          <w:color w:val="4D4D4D"/>
          <w:spacing w:val="0"/>
          <w:sz w:val="16"/>
          <w:szCs w:val="16"/>
          <w:shd w:val="clear" w:fill="FFFFFF"/>
        </w:rPr>
        <w:drawing>
          <wp:inline distT="0" distB="0" distL="114300" distR="114300">
            <wp:extent cx="3905885" cy="2323465"/>
            <wp:effectExtent l="0" t="0" r="5715" b="635"/>
            <wp:docPr id="28"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56"/>
                    <pic:cNvPicPr>
                      <a:picLocks noChangeAspect="1"/>
                    </pic:cNvPicPr>
                  </pic:nvPicPr>
                  <pic:blipFill>
                    <a:blip r:embed="rId11"/>
                    <a:stretch>
                      <a:fillRect/>
                    </a:stretch>
                  </pic:blipFill>
                  <pic:spPr>
                    <a:xfrm>
                      <a:off x="0" y="0"/>
                      <a:ext cx="3905885" cy="232346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default"/>
          <w:lang w:val="en-US" w:eastAsia="zh-CN"/>
        </w:rPr>
        <w:t xml:space="preserve">从上图可以看到，多层感知机层与层之间是全连接的。多层感知机最底层是输入层，中间是隐藏层，最后是输出层。 </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default"/>
          <w:lang w:val="en-US" w:eastAsia="zh-CN"/>
        </w:rPr>
        <w:t>隐藏层的神经元与输入层是全连接的，假设输入层用向量X表示，则隐藏层的输出就是 f (W1X+b1)，W1是权重（也叫连接系数），b1是偏置，函数f 可以是常用的sigmoid函数或者tanh函数：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uto"/>
        <w:ind w:left="0" w:right="0" w:firstLine="0"/>
        <w:rPr>
          <w:rFonts w:hint="default"/>
          <w:lang w:val="en-US" w:eastAsia="zh-CN"/>
        </w:rPr>
      </w:pPr>
      <w:r>
        <w:rPr>
          <w:rFonts w:hint="default" w:ascii="Arial" w:hAnsi="Arial" w:eastAsia="Arial" w:cs="Arial"/>
          <w:i w:val="0"/>
          <w:iCs w:val="0"/>
          <w:caps w:val="0"/>
          <w:color w:val="4D4D4D"/>
          <w:spacing w:val="0"/>
          <w:sz w:val="16"/>
          <w:szCs w:val="16"/>
          <w:bdr w:val="none" w:color="auto" w:sz="0" w:space="0"/>
          <w:shd w:val="clear" w:fill="FFFFFF"/>
        </w:rPr>
        <w:t>                                        </w:t>
      </w:r>
    </w:p>
    <w:p>
      <w:pPr>
        <w:keepNext w:val="0"/>
        <w:keepLines w:val="0"/>
        <w:pageBreakBefore w:val="0"/>
        <w:numPr>
          <w:ilvl w:val="0"/>
          <w:numId w:val="1"/>
        </w:numPr>
        <w:kinsoku/>
        <w:wordWrap/>
        <w:overflowPunct/>
        <w:topLinePunct w:val="0"/>
        <w:autoSpaceDE/>
        <w:autoSpaceDN/>
        <w:bidi w:val="0"/>
        <w:adjustRightInd/>
        <w:snapToGrid/>
        <w:spacing w:line="240" w:lineRule="auto"/>
        <w:textAlignment w:val="auto"/>
        <w:rPr>
          <w:rFonts w:hint="default"/>
          <w:b/>
          <w:bCs/>
          <w:sz w:val="24"/>
          <w:szCs w:val="32"/>
          <w:lang w:val="en-US" w:eastAsia="zh-CN"/>
        </w:rPr>
      </w:pPr>
      <w:r>
        <w:rPr>
          <w:rFonts w:hint="eastAsia"/>
          <w:b/>
          <w:bCs/>
          <w:sz w:val="24"/>
          <w:szCs w:val="32"/>
          <w:lang w:val="en-US" w:eastAsia="zh-CN"/>
        </w:rPr>
        <w:t>前向传播</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drawing>
          <wp:inline distT="0" distB="0" distL="114300" distR="114300">
            <wp:extent cx="3533140" cy="2199005"/>
            <wp:effectExtent l="0" t="0" r="10160" b="10795"/>
            <wp:docPr id="18" name="图片 18" descr="3376541-0b4b211f5ca47ea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376541-0b4b211f5ca47ea3.webp"/>
                    <pic:cNvPicPr>
                      <a:picLocks noChangeAspect="1"/>
                    </pic:cNvPicPr>
                  </pic:nvPicPr>
                  <pic:blipFill>
                    <a:blip r:embed="rId12"/>
                    <a:stretch>
                      <a:fillRect/>
                    </a:stretch>
                  </pic:blipFill>
                  <pic:spPr>
                    <a:xfrm>
                      <a:off x="0" y="0"/>
                      <a:ext cx="3533140" cy="21990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如上图，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m:oMath>
        <m:sSup>
          <m:sSupPr>
            <m:ctrlPr>
              <w:rPr>
                <w:rFonts w:ascii="Cambria Math" w:hAnsi="Cambria Math"/>
                <w:i/>
                <w:lang w:val="en-US"/>
              </w:rPr>
            </m:ctrlPr>
          </m:sSup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=a</m:t>
            </m:r>
            <m:ctrlPr>
              <w:rPr>
                <w:rFonts w:ascii="Cambria Math" w:hAnsi="Cambria Math"/>
                <w:i/>
                <w:lang w:val="en-US"/>
              </w:rPr>
            </m:ctrlPr>
          </m:e>
          <m:sup>
            <m:r>
              <m:rPr/>
              <w:rPr>
                <w:rFonts w:hint="default" w:ascii="Cambria Math" w:hAnsi="Cambria Math"/>
                <w:lang w:val="en-US" w:eastAsia="zh-CN"/>
              </w:rPr>
              <m:t>0</m:t>
            </m:r>
            <m:ctrlPr>
              <w:rPr>
                <w:rFonts w:ascii="Cambria Math" w:hAnsi="Cambria Math"/>
                <w:i/>
                <w:lang w:val="en-US"/>
              </w:rPr>
            </m:ctrlPr>
          </m:sup>
        </m:sSup>
      </m:oMath>
      <w:r>
        <w:rPr>
          <w:rFonts w:hint="default"/>
          <w:lang w:val="en-US" w:eastAsia="zh-CN"/>
        </w:rPr>
        <w:t>表示第一层即输入层，接收一个样本的特征,他有个</w:t>
      </w:r>
      <m:oMath>
        <m:sSub>
          <m:sSubPr>
            <m:ctrlPr>
              <w:rPr>
                <w:rFonts w:ascii="Cambria Math" w:hAnsi="Cambria Math"/>
                <w:i/>
                <w:lang w:val="en-US"/>
              </w:rPr>
            </m:ctrlPr>
          </m:sSub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oMath>
      <w:r>
        <w:rPr>
          <w:rFonts w:hint="default"/>
          <w:lang w:val="en-US" w:eastAsia="zh-CN"/>
        </w:rPr>
        <w:t>神经元。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m:oMath>
        <m:sSup>
          <m:sSupPr>
            <m:ctrlPr>
              <w:rPr>
                <w:rFonts w:ascii="Cambria Math" w:hAnsi="Cambria Math"/>
                <w:i/>
                <w:lang w:val="en-US"/>
              </w:rPr>
            </m:ctrlPr>
          </m:sSupPr>
          <m:e>
            <m:r>
              <m:rPr/>
              <w:rPr>
                <w:rFonts w:hint="default" w:ascii="Cambria Math" w:hAnsi="Cambria Math"/>
                <w:lang w:val="en-US" w:eastAsia="zh-CN"/>
              </w:rPr>
              <m:t>a</m:t>
            </m:r>
            <m:ctrlPr>
              <w:rPr>
                <w:rFonts w:ascii="Cambria Math" w:hAnsi="Cambria Math"/>
                <w:i/>
                <w:lang w:val="en-US"/>
              </w:rPr>
            </m:ctrlPr>
          </m:e>
          <m:sup>
            <m:r>
              <m:rPr/>
              <w:rPr>
                <w:rFonts w:hint="default" w:ascii="Cambria Math" w:hAnsi="Cambria Math"/>
                <w:lang w:val="en-US" w:eastAsia="zh-CN"/>
              </w:rPr>
              <m:t>1</m:t>
            </m:r>
            <m:ctrlPr>
              <w:rPr>
                <w:rFonts w:ascii="Cambria Math" w:hAnsi="Cambria Math"/>
                <w:i/>
                <w:lang w:val="en-US"/>
              </w:rPr>
            </m:ctrlPr>
          </m:sup>
        </m:sSup>
        <m:r>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a</m:t>
            </m:r>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r>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,a</m:t>
            </m:r>
            <m:ctrlPr>
              <w:rPr>
                <w:rFonts w:ascii="Cambria Math" w:hAnsi="Cambria Math"/>
                <w:i/>
                <w:lang w:val="en-US"/>
              </w:rPr>
            </m:ctrlPr>
          </m:e>
          <m:sup>
            <m:r>
              <m:rPr/>
              <w:rPr>
                <w:rFonts w:hint="default" w:ascii="Cambria Math" w:hAnsi="Cambria Math"/>
                <w:lang w:val="en-US" w:eastAsia="zh-CN"/>
              </w:rPr>
              <m:t>l−1</m:t>
            </m:r>
            <m:ctrlPr>
              <w:rPr>
                <w:rFonts w:ascii="Cambria Math" w:hAnsi="Cambria Math"/>
                <w:i/>
                <w:lang w:val="en-US"/>
              </w:rPr>
            </m:ctrlPr>
          </m:sup>
        </m:sSup>
      </m:oMath>
      <w:r>
        <w:rPr>
          <w:rFonts w:hint="default"/>
          <w:lang w:val="en-US" w:eastAsia="zh-CN"/>
        </w:rPr>
        <w:t>表示隐层每一层的结果是上一层的输出也是下一层的输入，分别有</w:t>
      </w:r>
      <m:oMath>
        <m:sSub>
          <m:sSubPr>
            <m:ctrlPr>
              <w:rPr>
                <w:rFonts w:ascii="Cambria Math" w:hAnsi="Cambria Math"/>
                <w:i/>
                <w:lang w:val="en-US"/>
              </w:rPr>
            </m:ctrlPr>
          </m:sSub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l−1</m:t>
            </m:r>
            <m:ctrlPr>
              <w:rPr>
                <w:rFonts w:ascii="Cambria Math" w:hAnsi="Cambria Math"/>
                <w:i/>
                <w:lang w:val="en-US"/>
              </w:rPr>
            </m:ctrlPr>
          </m:sub>
        </m:sSub>
      </m:oMath>
      <w:r>
        <w:rPr>
          <w:rFonts w:hint="default"/>
          <w:lang w:val="en-US" w:eastAsia="zh-CN"/>
        </w:rPr>
        <w:t>个神经元</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m:oMath>
        <m:sSup>
          <m:sSupPr>
            <m:ctrlPr>
              <w:rPr>
                <w:rFonts w:ascii="Cambria Math" w:hAnsi="Cambria Math"/>
                <w:i/>
                <w:lang w:val="en-US"/>
              </w:rPr>
            </m:ctrlPr>
          </m:sSupPr>
          <m:e>
            <m:r>
              <m:rPr/>
              <w:rPr>
                <w:rFonts w:hint="default" w:ascii="Cambria Math" w:hAnsi="Cambria Math"/>
                <w:lang w:val="en-US" w:eastAsia="zh-CN"/>
              </w:rPr>
              <m:t>a</m:t>
            </m:r>
            <m:ctrlPr>
              <w:rPr>
                <w:rFonts w:ascii="Cambria Math" w:hAnsi="Cambria Math"/>
                <w:i/>
                <w:lang w:val="en-US"/>
              </w:rPr>
            </m:ctrlPr>
          </m:e>
          <m:sup>
            <m:r>
              <m:rPr/>
              <w:rPr>
                <w:rFonts w:hint="default" w:ascii="Cambria Math" w:hAnsi="Cambria Math"/>
                <w:lang w:val="en-US" w:eastAsia="zh-CN"/>
              </w:rPr>
              <m:t>l</m:t>
            </m:r>
            <m:ctrlPr>
              <w:rPr>
                <w:rFonts w:ascii="Cambria Math" w:hAnsi="Cambria Math"/>
                <w:i/>
                <w:lang w:val="en-US"/>
              </w:rPr>
            </m:ctrlPr>
          </m:sup>
        </m:sSup>
        <m:sSup>
          <m:sSupPr>
            <m:ctrlPr>
              <w:rPr>
                <w:rFonts w:ascii="Cambria Math" w:hAnsi="Cambria Math"/>
                <w:i/>
                <w:lang w:val="en-US"/>
              </w:rPr>
            </m:ctrlPr>
          </m:sSupPr>
          <m:e>
            <m:r>
              <m:rPr/>
              <w:rPr>
                <w:rFonts w:hint="default" w:ascii="Cambria Math" w:hAnsi="Cambria Math"/>
                <w:lang w:val="en-US" w:eastAsia="zh-CN"/>
              </w:rPr>
              <m:t>=y</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default"/>
          <w:lang w:val="en-US" w:eastAsia="zh-CN"/>
        </w:rPr>
        <w:t>表示输出层，当然，对于二分类，输出层是一个神经元，如果是多分类，就可以是多个。有</w:t>
      </w:r>
      <m:oMath>
        <m:sSub>
          <m:sSubPr>
            <m:ctrlPr>
              <w:rPr>
                <w:rFonts w:ascii="Cambria Math" w:hAnsi="Cambria Math"/>
                <w:i/>
                <w:lang w:val="en-US"/>
              </w:rPr>
            </m:ctrlPr>
          </m:sSub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oMath>
      <w:r>
        <w:rPr>
          <w:rFonts w:hint="default"/>
          <w:lang w:val="en-US" w:eastAsia="zh-CN"/>
        </w:rPr>
        <w:t>个神经元</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m:oMath>
        <m:sSup>
          <m:sSupPr>
            <m:ctrlPr>
              <w:rPr>
                <w:rFonts w:ascii="Cambria Math" w:hAnsi="Cambria Math"/>
                <w:i/>
                <w:lang w:val="en-US"/>
              </w:rPr>
            </m:ctrlPr>
          </m:sSupPr>
          <m:e>
            <m:r>
              <m:rPr/>
              <w:rPr>
                <w:rFonts w:hint="default" w:ascii="Cambria Math" w:hAnsi="Cambria Math"/>
                <w:lang w:val="en-US" w:eastAsia="zh-CN"/>
              </w:rPr>
              <m:t>w</m:t>
            </m:r>
            <m:ctrlPr>
              <w:rPr>
                <w:rFonts w:ascii="Cambria Math" w:hAnsi="Cambria Math"/>
                <w:i/>
                <w:lang w:val="en-US"/>
              </w:rPr>
            </m:ctrlPr>
          </m:e>
          <m:sup>
            <m:r>
              <m:rPr/>
              <w:rPr>
                <w:rFonts w:hint="default" w:ascii="Cambria Math" w:hAnsi="Cambria Math"/>
                <w:lang w:val="en-US" w:eastAsia="zh-CN"/>
              </w:rPr>
              <m:t>l</m:t>
            </m:r>
            <m:ctrlPr>
              <w:rPr>
                <w:rFonts w:ascii="Cambria Math" w:hAnsi="Cambria Math"/>
                <w:i/>
                <w:lang w:val="en-US"/>
              </w:rPr>
            </m:ctrlPr>
          </m:sup>
        </m:sSup>
      </m:oMath>
      <w:r>
        <w:rPr>
          <w:rFonts w:hint="default"/>
          <w:lang w:val="en-US" w:eastAsia="zh-CN"/>
        </w:rPr>
        <w:t>表示第l-1层与l层之间的权重矩阵。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m:oMath>
        <m:sSup>
          <m:sSupPr>
            <m:ctrlPr>
              <w:rPr>
                <w:rFonts w:ascii="Cambria Math" w:hAnsi="Cambria Math"/>
                <w:i/>
                <w:lang w:val="en-US"/>
              </w:rPr>
            </m:ctrlPr>
          </m:sSupPr>
          <m:e>
            <m:r>
              <m:rPr/>
              <w:rPr>
                <w:rFonts w:hint="default" w:ascii="Cambria Math" w:hAnsi="Cambria Math"/>
                <w:lang w:val="en-US" w:eastAsia="zh-CN"/>
              </w:rPr>
              <m:t>b</m:t>
            </m:r>
            <m:ctrlPr>
              <w:rPr>
                <w:rFonts w:ascii="Cambria Math" w:hAnsi="Cambria Math"/>
                <w:i/>
                <w:lang w:val="en-US"/>
              </w:rPr>
            </m:ctrlPr>
          </m:e>
          <m:sup>
            <m:r>
              <m:rPr/>
              <w:rPr>
                <w:rFonts w:hint="default" w:ascii="Cambria Math" w:hAnsi="Cambria Math"/>
                <w:lang w:val="en-US" w:eastAsia="zh-CN"/>
              </w:rPr>
              <m:t>l</m:t>
            </m:r>
            <m:ctrlPr>
              <w:rPr>
                <w:rFonts w:ascii="Cambria Math" w:hAnsi="Cambria Math"/>
                <w:i/>
                <w:lang w:val="en-US"/>
              </w:rPr>
            </m:ctrlPr>
          </m:sup>
        </m:sSup>
      </m:oMath>
      <w:r>
        <w:rPr>
          <w:rFonts w:hint="default"/>
          <w:lang w:val="en-US" w:eastAsia="zh-CN"/>
        </w:rPr>
        <w:t>表示第l层的偏至值。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除第一层外其他层中每个圆即神经元，都是一个LR模型。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drawing>
          <wp:inline distT="0" distB="0" distL="114300" distR="114300">
            <wp:extent cx="3183890" cy="1753870"/>
            <wp:effectExtent l="0" t="0" r="3810" b="11430"/>
            <wp:docPr id="17" name="图片 17" descr="2021070909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10709090122"/>
                    <pic:cNvPicPr>
                      <a:picLocks noChangeAspect="1"/>
                    </pic:cNvPicPr>
                  </pic:nvPicPr>
                  <pic:blipFill>
                    <a:blip r:embed="rId13"/>
                    <a:stretch>
                      <a:fillRect/>
                    </a:stretch>
                  </pic:blipFill>
                  <pic:spPr>
                    <a:xfrm>
                      <a:off x="0" y="0"/>
                      <a:ext cx="3183890" cy="17538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(这里的输出是通用输出，没按图1来。输出层神经元有个,模型共L层)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上述的计算值，从输入层开始，逐层向前传播，经过隐层到达输出层。所以叫做前向传播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240" w:lineRule="auto"/>
        <w:textAlignment w:val="auto"/>
        <w:rPr>
          <w:rFonts w:hint="default"/>
          <w:b/>
          <w:bCs/>
          <w:sz w:val="24"/>
          <w:szCs w:val="32"/>
          <w:lang w:val="en-US" w:eastAsia="zh-CN"/>
        </w:rPr>
      </w:pPr>
      <w:r>
        <w:rPr>
          <w:rFonts w:hint="eastAsia"/>
          <w:b/>
          <w:bCs/>
          <w:sz w:val="24"/>
          <w:szCs w:val="32"/>
          <w:lang w:val="en-US" w:eastAsia="zh-CN"/>
        </w:rPr>
        <w:t>后向传播</w:t>
      </w:r>
    </w:p>
    <w:p>
      <w:pPr>
        <w:keepNext w:val="0"/>
        <w:keepLines w:val="0"/>
        <w:pageBreakBefore w:val="0"/>
        <w:numPr>
          <w:numId w:val="0"/>
        </w:numPr>
        <w:kinsoku/>
        <w:wordWrap/>
        <w:overflowPunct/>
        <w:topLinePunct w:val="0"/>
        <w:autoSpaceDE/>
        <w:autoSpaceDN/>
        <w:bidi w:val="0"/>
        <w:adjustRightInd/>
        <w:snapToGrid/>
        <w:spacing w:line="24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default"/>
          <w:lang w:val="en-US" w:eastAsia="zh-CN"/>
        </w:rPr>
        <w:t>后向传播是深度学习中一种训练与学习方法，用来调整深度网络中各个节点之间的权重</w:t>
      </w:r>
      <w:r>
        <w:rPr>
          <w:rFonts w:hint="eastAsia"/>
          <w:lang w:val="en-US" w:eastAsia="zh-CN"/>
        </w:rPr>
        <w:t>（即权值更新）</w:t>
      </w:r>
      <w:r>
        <w:rPr>
          <w:rFonts w:hint="default"/>
          <w:lang w:val="en-US" w:eastAsia="zh-CN"/>
        </w:rPr>
        <w:t>，使得网络输出的样本标签与实际标签相一致。本文将对后向传播算法的实现细节进行总结。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default"/>
          <w:lang w:val="en-US" w:eastAsia="zh-CN"/>
        </w:rPr>
        <w:t>后向传播算法是将输出层的误差向后进行传播来实现权重的调整。如图1所示，一个含有1个隐藏层的网络，输入层有2个节点，隐藏层有3个节点，输出层有2个节点。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bookmarkStart w:id="0" w:name="_GoBack"/>
      <w:r>
        <w:rPr>
          <w:rFonts w:hint="default"/>
          <w:lang w:val="en-US" w:eastAsia="zh-CN"/>
        </w:rPr>
        <w:drawing>
          <wp:inline distT="0" distB="0" distL="114300" distR="114300">
            <wp:extent cx="4490720" cy="2209800"/>
            <wp:effectExtent l="0" t="0" r="5080" b="0"/>
            <wp:docPr id="19" name="图片 19" descr="2016122116530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61221165307161"/>
                    <pic:cNvPicPr>
                      <a:picLocks noChangeAspect="1"/>
                    </pic:cNvPicPr>
                  </pic:nvPicPr>
                  <pic:blipFill>
                    <a:blip r:embed="rId14"/>
                    <a:stretch>
                      <a:fillRect/>
                    </a:stretch>
                  </pic:blipFill>
                  <pic:spPr>
                    <a:xfrm>
                      <a:off x="0" y="0"/>
                      <a:ext cx="4490720" cy="2209800"/>
                    </a:xfrm>
                    <a:prstGeom prst="rect">
                      <a:avLst/>
                    </a:prstGeom>
                  </pic:spPr>
                </pic:pic>
              </a:graphicData>
            </a:graphic>
          </wp:inline>
        </w:drawing>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则后向传播的实现细节如下：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27" w:firstLineChars="299"/>
        <w:jc w:val="both"/>
        <w:textAlignment w:val="auto"/>
        <w:rPr>
          <w:rFonts w:hint="default"/>
          <w:lang w:val="en-US" w:eastAsia="zh-CN"/>
        </w:rPr>
      </w:pPr>
      <w:r>
        <w:rPr>
          <w:rFonts w:hint="default"/>
          <w:lang w:val="en-US" w:eastAsia="zh-CN"/>
        </w:rPr>
        <w:t>1.计算输出层各个节点的误差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drawing>
          <wp:inline distT="0" distB="0" distL="114300" distR="114300">
            <wp:extent cx="5271135" cy="1045845"/>
            <wp:effectExtent l="0" t="0" r="12065" b="8255"/>
            <wp:docPr id="20" name="图片 20" descr="2021070909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210709090739"/>
                    <pic:cNvPicPr>
                      <a:picLocks noChangeAspect="1"/>
                    </pic:cNvPicPr>
                  </pic:nvPicPr>
                  <pic:blipFill>
                    <a:blip r:embed="rId15"/>
                    <a:stretch>
                      <a:fillRect/>
                    </a:stretch>
                  </pic:blipFill>
                  <pic:spPr>
                    <a:xfrm>
                      <a:off x="0" y="0"/>
                      <a:ext cx="5271135" cy="10458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其中 δα表示 α节点的输出误差； outα表示经过前向传播后的输出； Targetα表示输出节点的真值，即样本对应的标签。式中 outα(1−outα</w:t>
      </w:r>
      <w:r>
        <w:rPr>
          <w:rFonts w:hint="eastAsia"/>
          <w:lang w:val="en-US" w:eastAsia="zh-CN"/>
        </w:rPr>
        <w:t>)</w:t>
      </w:r>
      <w:r>
        <w:rPr>
          <w:rFonts w:hint="default"/>
          <w:lang w:val="en-US" w:eastAsia="zh-CN"/>
        </w:rPr>
        <w:t>是由于激活函数采用sigmoid所造成的。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27" w:firstLineChars="299"/>
        <w:jc w:val="both"/>
        <w:textAlignment w:val="auto"/>
        <w:rPr>
          <w:rFonts w:hint="default"/>
          <w:lang w:val="en-US" w:eastAsia="zh-CN"/>
        </w:rPr>
      </w:pPr>
      <w:r>
        <w:rPr>
          <w:rFonts w:hint="default"/>
          <w:lang w:val="en-US" w:eastAsia="zh-CN"/>
        </w:rPr>
        <w:t>2.更新输出层的权重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drawing>
          <wp:inline distT="0" distB="0" distL="114300" distR="114300">
            <wp:extent cx="5266055" cy="1047750"/>
            <wp:effectExtent l="0" t="0" r="4445" b="6350"/>
            <wp:docPr id="21" name="图片 21" descr="2021070909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210709091112"/>
                    <pic:cNvPicPr>
                      <a:picLocks noChangeAspect="1"/>
                    </pic:cNvPicPr>
                  </pic:nvPicPr>
                  <pic:blipFill>
                    <a:blip r:embed="rId16"/>
                    <a:stretch>
                      <a:fillRect/>
                    </a:stretch>
                  </pic:blipFill>
                  <pic:spPr>
                    <a:xfrm>
                      <a:off x="0" y="0"/>
                      <a:ext cx="5266055" cy="10477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其中 W+W+为更新后的权重； WW为更新前的权重；ηη为学习率，控制权重更新的强度。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27" w:firstLineChars="299"/>
        <w:jc w:val="both"/>
        <w:textAlignment w:val="auto"/>
        <w:rPr>
          <w:rFonts w:hint="default"/>
          <w:lang w:val="en-US" w:eastAsia="zh-CN"/>
        </w:rPr>
      </w:pPr>
      <w:r>
        <w:rPr>
          <w:rFonts w:hint="default"/>
          <w:lang w:val="en-US" w:eastAsia="zh-CN"/>
        </w:rPr>
        <w:t>3.将输出层的误差传递给隐藏层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drawing>
          <wp:inline distT="0" distB="0" distL="114300" distR="114300">
            <wp:extent cx="5269865" cy="1370330"/>
            <wp:effectExtent l="0" t="0" r="635" b="1270"/>
            <wp:docPr id="22" name="图片 22" descr="2021070909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10709091120"/>
                    <pic:cNvPicPr>
                      <a:picLocks noChangeAspect="1"/>
                    </pic:cNvPicPr>
                  </pic:nvPicPr>
                  <pic:blipFill>
                    <a:blip r:embed="rId17"/>
                    <a:stretch>
                      <a:fillRect/>
                    </a:stretch>
                  </pic:blipFill>
                  <pic:spPr>
                    <a:xfrm>
                      <a:off x="0" y="0"/>
                      <a:ext cx="5269865" cy="137033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jc w:val="both"/>
        <w:textAlignment w:val="auto"/>
        <w:rPr>
          <w:rFonts w:hint="default"/>
          <w:lang w:val="en-US" w:eastAsia="zh-CN"/>
        </w:rPr>
      </w:pPr>
      <w:r>
        <w:rPr>
          <w:rFonts w:hint="default"/>
          <w:lang w:val="en-US" w:eastAsia="zh-CN"/>
        </w:rPr>
        <w:t>更新隐藏层的权重</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drawing>
          <wp:inline distT="0" distB="0" distL="114300" distR="114300">
            <wp:extent cx="5271135" cy="1009015"/>
            <wp:effectExtent l="0" t="0" r="12065" b="6985"/>
            <wp:docPr id="23" name="图片 23" descr="2021070909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10709091126"/>
                    <pic:cNvPicPr>
                      <a:picLocks noChangeAspect="1"/>
                    </pic:cNvPicPr>
                  </pic:nvPicPr>
                  <pic:blipFill>
                    <a:blip r:embed="rId18"/>
                    <a:stretch>
                      <a:fillRect/>
                    </a:stretch>
                  </pic:blipFill>
                  <pic:spPr>
                    <a:xfrm>
                      <a:off x="0" y="0"/>
                      <a:ext cx="5271135" cy="10090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lang w:val="en-US" w:eastAsia="zh-CN"/>
        </w:rPr>
        <w:t>后向传播为深度学习中的调参操作提供很高效的数据依据。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712EDE"/>
    <w:multiLevelType w:val="singleLevel"/>
    <w:tmpl w:val="C6712EDE"/>
    <w:lvl w:ilvl="0" w:tentative="0">
      <w:start w:val="1"/>
      <w:numFmt w:val="decimal"/>
      <w:suff w:val="nothing"/>
      <w:lvlText w:val="（%1）"/>
      <w:lvlJc w:val="left"/>
      <w:pPr>
        <w:ind w:left="210" w:leftChars="0" w:firstLine="0" w:firstLineChars="0"/>
      </w:pPr>
    </w:lvl>
  </w:abstractNum>
  <w:abstractNum w:abstractNumId="1">
    <w:nsid w:val="E63C7A98"/>
    <w:multiLevelType w:val="singleLevel"/>
    <w:tmpl w:val="E63C7A98"/>
    <w:lvl w:ilvl="0" w:tentative="0">
      <w:start w:val="1"/>
      <w:numFmt w:val="decimal"/>
      <w:lvlText w:val="%1."/>
      <w:lvlJc w:val="left"/>
      <w:pPr>
        <w:tabs>
          <w:tab w:val="left" w:pos="312"/>
        </w:tabs>
      </w:pPr>
    </w:lvl>
  </w:abstractNum>
  <w:abstractNum w:abstractNumId="2">
    <w:nsid w:val="1D67D3D3"/>
    <w:multiLevelType w:val="singleLevel"/>
    <w:tmpl w:val="1D67D3D3"/>
    <w:lvl w:ilvl="0" w:tentative="0">
      <w:start w:val="4"/>
      <w:numFmt w:val="decimal"/>
      <w:lvlText w:val="%1."/>
      <w:lvlJc w:val="left"/>
      <w:pPr>
        <w:tabs>
          <w:tab w:val="left" w:pos="732"/>
        </w:tabs>
        <w:ind w:left="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06C88"/>
    <w:rsid w:val="08906C88"/>
    <w:rsid w:val="34004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2021-07-08T10:36:00Z</dcterms:created>
  <dc:creator>T ＋☆彭小村♪</dc:creator>
  <cp:lastModifiedBy>T ＋☆彭小村♪</cp:lastModifiedBy>
  <dcterms:modified xsi:type="dcterms:W3CDTF">2021-07-09T01:30:47Z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CBB4A7AB5D834A179EE76A5C1CC7A6C3</vt:lpwstr>
  </property>
</Properties>
</file>