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3A6" w:rsidRPr="00B64038" w:rsidRDefault="00E773A6" w:rsidP="003F1648">
      <w:pPr>
        <w:spacing w:line="276" w:lineRule="auto"/>
        <w:jc w:val="center"/>
        <w:rPr>
          <w:rFonts w:cstheme="minorHAnsi"/>
          <w:b/>
          <w:color w:val="202020" w:themeColor="text1" w:themeShade="80"/>
          <w:sz w:val="36"/>
          <w:szCs w:val="36"/>
        </w:rPr>
      </w:pPr>
    </w:p>
    <w:p w:rsidR="00E773A6" w:rsidRPr="00B64038" w:rsidRDefault="00E773A6" w:rsidP="003F1648">
      <w:pPr>
        <w:spacing w:line="276" w:lineRule="auto"/>
        <w:jc w:val="center"/>
        <w:rPr>
          <w:rFonts w:cstheme="minorHAnsi"/>
          <w:b/>
          <w:color w:val="202020" w:themeColor="text1" w:themeShade="80"/>
          <w:sz w:val="36"/>
          <w:szCs w:val="36"/>
        </w:rPr>
      </w:pPr>
    </w:p>
    <w:p w:rsidR="00E773A6" w:rsidRPr="00B64038" w:rsidRDefault="00E773A6" w:rsidP="003F1648">
      <w:pPr>
        <w:spacing w:line="276" w:lineRule="auto"/>
        <w:jc w:val="center"/>
        <w:rPr>
          <w:rFonts w:cstheme="minorHAnsi"/>
          <w:b/>
          <w:color w:val="202020" w:themeColor="text1" w:themeShade="80"/>
          <w:sz w:val="36"/>
          <w:szCs w:val="36"/>
        </w:rPr>
      </w:pPr>
    </w:p>
    <w:p w:rsidR="00E773A6" w:rsidRPr="00B64038" w:rsidRDefault="00E773A6" w:rsidP="003F1648">
      <w:pPr>
        <w:spacing w:line="276" w:lineRule="auto"/>
        <w:rPr>
          <w:rFonts w:cstheme="minorHAnsi"/>
          <w:b/>
          <w:color w:val="202020" w:themeColor="text1" w:themeShade="80"/>
          <w:sz w:val="36"/>
          <w:szCs w:val="36"/>
        </w:rPr>
      </w:pPr>
    </w:p>
    <w:p w:rsidR="00E773A6" w:rsidRPr="00B64038" w:rsidRDefault="00E773A6" w:rsidP="003F1648">
      <w:pPr>
        <w:spacing w:line="276" w:lineRule="auto"/>
        <w:jc w:val="center"/>
        <w:rPr>
          <w:rFonts w:cstheme="minorHAnsi"/>
          <w:b/>
          <w:color w:val="202020" w:themeColor="text1" w:themeShade="80"/>
          <w:sz w:val="36"/>
          <w:szCs w:val="36"/>
        </w:rPr>
      </w:pPr>
    </w:p>
    <w:p w:rsidR="00E773A6" w:rsidRPr="00B64038" w:rsidRDefault="00E773A6" w:rsidP="003F1648">
      <w:pPr>
        <w:spacing w:line="276" w:lineRule="auto"/>
        <w:jc w:val="center"/>
        <w:rPr>
          <w:rFonts w:cstheme="minorHAnsi"/>
          <w:b/>
          <w:color w:val="202020" w:themeColor="text1" w:themeShade="80"/>
          <w:sz w:val="36"/>
          <w:szCs w:val="36"/>
        </w:rPr>
      </w:pPr>
    </w:p>
    <w:p w:rsidR="00E773A6" w:rsidRPr="00B64038" w:rsidRDefault="00E773A6" w:rsidP="003F1648">
      <w:pPr>
        <w:spacing w:line="276" w:lineRule="auto"/>
        <w:jc w:val="center"/>
        <w:rPr>
          <w:rFonts w:cstheme="minorHAnsi"/>
          <w:b/>
          <w:color w:val="202020" w:themeColor="text1" w:themeShade="80"/>
          <w:sz w:val="32"/>
          <w:szCs w:val="32"/>
        </w:rPr>
      </w:pPr>
      <w:r w:rsidRPr="00B64038">
        <w:rPr>
          <w:rFonts w:cstheme="minorHAnsi"/>
          <w:b/>
          <w:color w:val="202020" w:themeColor="text1" w:themeShade="80"/>
          <w:sz w:val="32"/>
          <w:szCs w:val="32"/>
        </w:rPr>
        <w:t>Dokumen Analisa Sistem Penggajian PNS (2015)</w:t>
      </w:r>
    </w:p>
    <w:p w:rsidR="00E773A6" w:rsidRPr="00B64038" w:rsidRDefault="00E773A6" w:rsidP="003F1648">
      <w:pPr>
        <w:spacing w:line="276" w:lineRule="auto"/>
        <w:jc w:val="center"/>
        <w:rPr>
          <w:rFonts w:cstheme="minorHAnsi"/>
          <w:i/>
          <w:color w:val="202020" w:themeColor="text1" w:themeShade="80"/>
          <w:sz w:val="24"/>
          <w:szCs w:val="24"/>
        </w:rPr>
      </w:pPr>
      <w:r w:rsidRPr="00B64038">
        <w:rPr>
          <w:rFonts w:cstheme="minorHAnsi"/>
          <w:i/>
          <w:color w:val="202020" w:themeColor="text1" w:themeShade="80"/>
          <w:sz w:val="24"/>
          <w:szCs w:val="24"/>
        </w:rPr>
        <w:t>Disusun oleh Muhammad Sultoni</w:t>
      </w:r>
    </w:p>
    <w:p w:rsidR="00E773A6" w:rsidRPr="00B64038" w:rsidRDefault="00E773A6" w:rsidP="003F1648">
      <w:pPr>
        <w:spacing w:line="276" w:lineRule="auto"/>
        <w:jc w:val="center"/>
        <w:rPr>
          <w:rFonts w:cstheme="minorHAnsi"/>
          <w:i/>
          <w:color w:val="202020" w:themeColor="text1" w:themeShade="80"/>
          <w:sz w:val="24"/>
          <w:szCs w:val="24"/>
        </w:rPr>
      </w:pPr>
      <w:r w:rsidRPr="00B64038">
        <w:rPr>
          <w:rFonts w:cstheme="minorHAnsi"/>
          <w:i/>
          <w:color w:val="202020" w:themeColor="text1" w:themeShade="80"/>
          <w:sz w:val="24"/>
          <w:szCs w:val="24"/>
        </w:rPr>
        <w:t>Senin, 6 Agustus 2018</w:t>
      </w:r>
    </w:p>
    <w:p w:rsidR="00E773A6" w:rsidRPr="00B64038" w:rsidRDefault="00E773A6" w:rsidP="003F1648">
      <w:p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br w:type="page"/>
      </w:r>
    </w:p>
    <w:p w:rsidR="002477F0" w:rsidRPr="00B64038" w:rsidRDefault="00242941" w:rsidP="003F1648">
      <w:pPr>
        <w:pStyle w:val="ListParagraph"/>
        <w:numPr>
          <w:ilvl w:val="0"/>
          <w:numId w:val="3"/>
        </w:num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lastRenderedPageBreak/>
        <w:t>Pegawai negeri di Indonesia</w:t>
      </w:r>
    </w:p>
    <w:p w:rsidR="00242941" w:rsidRPr="00B64038" w:rsidRDefault="00CD3EFC" w:rsidP="003F1648">
      <w:pPr>
        <w:spacing w:line="276" w:lineRule="auto"/>
        <w:rPr>
          <w:rFonts w:cstheme="minorHAnsi"/>
          <w:color w:val="202020" w:themeColor="text1" w:themeShade="80"/>
        </w:rPr>
      </w:pPr>
      <w:r w:rsidRPr="00B64038">
        <w:rPr>
          <w:rFonts w:cstheme="minorHAnsi"/>
          <w:color w:val="202020" w:themeColor="text1" w:themeShade="80"/>
        </w:rPr>
        <w:tab/>
      </w:r>
      <w:r w:rsidR="00242941" w:rsidRPr="00B64038">
        <w:rPr>
          <w:rFonts w:cstheme="minorHAnsi"/>
          <w:color w:val="202020" w:themeColor="text1" w:themeShade="80"/>
        </w:rPr>
        <w:t>Berdasarkan Undang Undang Nomor 8 Tahun 1974 jo Undang Undang Nomor 43 Tahun 1999 tentang pokok-pokok kepegawaian dinyatakan bahwa pegawai negeri terdiri dari:</w:t>
      </w:r>
    </w:p>
    <w:p w:rsidR="00242941" w:rsidRPr="00B64038" w:rsidRDefault="00242941" w:rsidP="003F1648">
      <w:pPr>
        <w:pStyle w:val="ListParagraph"/>
        <w:numPr>
          <w:ilvl w:val="0"/>
          <w:numId w:val="1"/>
        </w:numPr>
        <w:spacing w:line="276" w:lineRule="auto"/>
        <w:rPr>
          <w:rFonts w:cstheme="minorHAnsi"/>
          <w:color w:val="202020" w:themeColor="text1" w:themeShade="80"/>
        </w:rPr>
      </w:pPr>
      <w:r w:rsidRPr="00B64038">
        <w:rPr>
          <w:rFonts w:cstheme="minorHAnsi"/>
          <w:color w:val="202020" w:themeColor="text1" w:themeShade="80"/>
        </w:rPr>
        <w:t>Pegawai Negeri Sipil</w:t>
      </w:r>
    </w:p>
    <w:p w:rsidR="00242941" w:rsidRPr="00B64038" w:rsidRDefault="00242941" w:rsidP="003F1648">
      <w:pPr>
        <w:pStyle w:val="ListParagraph"/>
        <w:numPr>
          <w:ilvl w:val="0"/>
          <w:numId w:val="1"/>
        </w:numPr>
        <w:spacing w:line="276" w:lineRule="auto"/>
        <w:rPr>
          <w:rFonts w:cstheme="minorHAnsi"/>
          <w:color w:val="202020" w:themeColor="text1" w:themeShade="80"/>
        </w:rPr>
      </w:pPr>
      <w:r w:rsidRPr="00B64038">
        <w:rPr>
          <w:rFonts w:cstheme="minorHAnsi"/>
          <w:color w:val="202020" w:themeColor="text1" w:themeShade="80"/>
        </w:rPr>
        <w:t>Anggota Kepolisian Negara Republik Indonesia</w:t>
      </w:r>
    </w:p>
    <w:p w:rsidR="00CD3EFC" w:rsidRPr="00B64038" w:rsidRDefault="00242941" w:rsidP="003F1648">
      <w:pPr>
        <w:pStyle w:val="ListParagraph"/>
        <w:numPr>
          <w:ilvl w:val="0"/>
          <w:numId w:val="1"/>
        </w:numPr>
        <w:spacing w:line="276" w:lineRule="auto"/>
        <w:rPr>
          <w:rFonts w:cstheme="minorHAnsi"/>
          <w:color w:val="202020" w:themeColor="text1" w:themeShade="80"/>
        </w:rPr>
      </w:pPr>
      <w:r w:rsidRPr="00B64038">
        <w:rPr>
          <w:rFonts w:cstheme="minorHAnsi"/>
          <w:color w:val="202020" w:themeColor="text1" w:themeShade="80"/>
        </w:rPr>
        <w:t>Anggota Tentara Nasional Indonesia</w:t>
      </w:r>
    </w:p>
    <w:p w:rsidR="00CD3EFC" w:rsidRPr="00B64038" w:rsidRDefault="00CD3EFC" w:rsidP="003F1648">
      <w:pPr>
        <w:spacing w:line="276" w:lineRule="auto"/>
        <w:rPr>
          <w:rFonts w:cstheme="minorHAnsi"/>
          <w:color w:val="202020" w:themeColor="text1" w:themeShade="80"/>
        </w:rPr>
      </w:pPr>
    </w:p>
    <w:p w:rsidR="00CD3EFC" w:rsidRPr="00B64038" w:rsidRDefault="00242941" w:rsidP="003F1648">
      <w:pPr>
        <w:pStyle w:val="ListParagraph"/>
        <w:numPr>
          <w:ilvl w:val="0"/>
          <w:numId w:val="3"/>
        </w:num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t>Pegawai Negeri Sipil (PNS) terdiri dari:</w:t>
      </w:r>
    </w:p>
    <w:p w:rsidR="00242941" w:rsidRPr="00B64038" w:rsidRDefault="00CD3EFC"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 xml:space="preserve">1. </w:t>
      </w:r>
      <w:r w:rsidR="00242941" w:rsidRPr="00B64038">
        <w:rPr>
          <w:rFonts w:cstheme="minorHAnsi"/>
          <w:b/>
          <w:color w:val="202020" w:themeColor="text1" w:themeShade="80"/>
          <w:sz w:val="24"/>
          <w:szCs w:val="24"/>
        </w:rPr>
        <w:t>Pegawai Negeri Sipil Pusat</w:t>
      </w:r>
    </w:p>
    <w:p w:rsidR="00242941" w:rsidRPr="00B64038" w:rsidRDefault="00242941" w:rsidP="003F1648">
      <w:pPr>
        <w:pStyle w:val="ListParagraph"/>
        <w:numPr>
          <w:ilvl w:val="0"/>
          <w:numId w:val="2"/>
        </w:numPr>
        <w:spacing w:line="276" w:lineRule="auto"/>
        <w:rPr>
          <w:rFonts w:cstheme="minorHAnsi"/>
          <w:color w:val="202020" w:themeColor="text1" w:themeShade="80"/>
        </w:rPr>
      </w:pPr>
      <w:r w:rsidRPr="00B64038">
        <w:rPr>
          <w:rFonts w:cstheme="minorHAnsi"/>
          <w:color w:val="202020" w:themeColor="text1" w:themeShade="80"/>
        </w:rPr>
        <w:t>Pegawai Negeri Sipil yang gajinya dibebankan pada Anggaran Pendapatan dan Belanja Negara (APBN) dan bekerja pada Departemen, Lembaga Non Departemen, Kesekretariatan Lembaga tertinggi/Tinggi Negara, dan kepaniteraan pengadilan.</w:t>
      </w:r>
    </w:p>
    <w:p w:rsidR="00242941" w:rsidRPr="00B64038" w:rsidRDefault="00242941" w:rsidP="003F1648">
      <w:pPr>
        <w:pStyle w:val="ListParagraph"/>
        <w:numPr>
          <w:ilvl w:val="0"/>
          <w:numId w:val="2"/>
        </w:numPr>
        <w:spacing w:line="276" w:lineRule="auto"/>
        <w:rPr>
          <w:rFonts w:cstheme="minorHAnsi"/>
          <w:color w:val="202020" w:themeColor="text1" w:themeShade="80"/>
        </w:rPr>
      </w:pPr>
      <w:r w:rsidRPr="00B64038">
        <w:rPr>
          <w:rFonts w:cstheme="minorHAnsi"/>
          <w:color w:val="202020" w:themeColor="text1" w:themeShade="80"/>
        </w:rPr>
        <w:t>Pegawai Negeri Sipil Pusat yang bekerja pada perusahaan jawatan.</w:t>
      </w:r>
    </w:p>
    <w:p w:rsidR="00242941" w:rsidRPr="00B64038" w:rsidRDefault="00242941" w:rsidP="003F1648">
      <w:pPr>
        <w:pStyle w:val="ListParagraph"/>
        <w:numPr>
          <w:ilvl w:val="0"/>
          <w:numId w:val="2"/>
        </w:numPr>
        <w:spacing w:line="276" w:lineRule="auto"/>
        <w:rPr>
          <w:rFonts w:cstheme="minorHAnsi"/>
          <w:color w:val="202020" w:themeColor="text1" w:themeShade="80"/>
        </w:rPr>
      </w:pPr>
      <w:r w:rsidRPr="00B64038">
        <w:rPr>
          <w:rFonts w:cstheme="minorHAnsi"/>
          <w:color w:val="202020" w:themeColor="text1" w:themeShade="80"/>
        </w:rPr>
        <w:t>Pegawai Negeri Sipil Pusat yang diperbantukan atau dipekerjakan pada daerah otonom.</w:t>
      </w:r>
    </w:p>
    <w:p w:rsidR="00242941" w:rsidRPr="00B64038" w:rsidRDefault="00242941" w:rsidP="003F1648">
      <w:pPr>
        <w:pStyle w:val="ListParagraph"/>
        <w:numPr>
          <w:ilvl w:val="0"/>
          <w:numId w:val="2"/>
        </w:numPr>
        <w:spacing w:line="276" w:lineRule="auto"/>
        <w:rPr>
          <w:rFonts w:cstheme="minorHAnsi"/>
          <w:color w:val="202020" w:themeColor="text1" w:themeShade="80"/>
        </w:rPr>
      </w:pPr>
      <w:r w:rsidRPr="00B64038">
        <w:rPr>
          <w:rFonts w:cstheme="minorHAnsi"/>
          <w:color w:val="202020" w:themeColor="text1" w:themeShade="80"/>
        </w:rPr>
        <w:t>Pegawai Negeri Sipil Pusat yang berdasarkan suatu peraturan perundang-undangan diperbantukan atau dipekerjakan pada badan lain, seperti perusahaan umum, yayasan, dan lain-lain.</w:t>
      </w:r>
    </w:p>
    <w:p w:rsidR="00CD3EFC" w:rsidRPr="00B64038" w:rsidRDefault="00242941" w:rsidP="003F1648">
      <w:pPr>
        <w:pStyle w:val="ListParagraph"/>
        <w:numPr>
          <w:ilvl w:val="0"/>
          <w:numId w:val="2"/>
        </w:numPr>
        <w:spacing w:line="276" w:lineRule="auto"/>
        <w:rPr>
          <w:rFonts w:cstheme="minorHAnsi"/>
          <w:color w:val="202020" w:themeColor="text1" w:themeShade="80"/>
        </w:rPr>
      </w:pPr>
      <w:r w:rsidRPr="00B64038">
        <w:rPr>
          <w:rFonts w:cstheme="minorHAnsi"/>
          <w:color w:val="202020" w:themeColor="text1" w:themeShade="80"/>
        </w:rPr>
        <w:t>Pegawai Negeri Sipil Pusat yang menyelenggarakan tugas negara lain, seperti hakim pada pengadilan negeri, pengadilan tinggi, dan lain-lain.</w:t>
      </w:r>
    </w:p>
    <w:p w:rsidR="00D774B1" w:rsidRPr="00B64038" w:rsidRDefault="00D774B1" w:rsidP="003F1648">
      <w:pPr>
        <w:spacing w:line="276" w:lineRule="auto"/>
        <w:rPr>
          <w:rFonts w:cstheme="minorHAnsi"/>
          <w:color w:val="202020" w:themeColor="text1" w:themeShade="80"/>
        </w:rPr>
      </w:pPr>
    </w:p>
    <w:p w:rsidR="00242941" w:rsidRPr="00B64038" w:rsidRDefault="00CD3EFC"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 xml:space="preserve">2. </w:t>
      </w:r>
      <w:r w:rsidR="00242941" w:rsidRPr="00B64038">
        <w:rPr>
          <w:rFonts w:cstheme="minorHAnsi"/>
          <w:b/>
          <w:color w:val="202020" w:themeColor="text1" w:themeShade="80"/>
          <w:sz w:val="24"/>
          <w:szCs w:val="24"/>
        </w:rPr>
        <w:t>Pegawai Negeri Sipil Daerah</w:t>
      </w:r>
    </w:p>
    <w:p w:rsidR="00CD3EFC" w:rsidRPr="00B64038" w:rsidRDefault="00242941" w:rsidP="003F1648">
      <w:pPr>
        <w:spacing w:line="276" w:lineRule="auto"/>
        <w:ind w:firstLine="720"/>
        <w:rPr>
          <w:rFonts w:cstheme="minorHAnsi"/>
          <w:color w:val="202020" w:themeColor="text1" w:themeShade="80"/>
        </w:rPr>
      </w:pPr>
      <w:r w:rsidRPr="00B64038">
        <w:rPr>
          <w:rFonts w:cstheme="minorHAnsi"/>
          <w:color w:val="202020" w:themeColor="text1" w:themeShade="80"/>
        </w:rPr>
        <w:t>Pegawai Negeri Sipil yang bekerja di daerah otonom seperti daerah provinsi/kabupaten/kota dan gajinya dibebankan pada Anggaran Pendapatan dan Belanja Daerah (APBD) dan dipekerjakan pada pemerintah daerah maupun dipekerjakan di luar instansi induknya.</w:t>
      </w:r>
    </w:p>
    <w:p w:rsidR="002B64D6" w:rsidRPr="00B64038" w:rsidRDefault="002B64D6" w:rsidP="003F1648">
      <w:pPr>
        <w:spacing w:line="276" w:lineRule="auto"/>
        <w:rPr>
          <w:rFonts w:cstheme="minorHAnsi"/>
          <w:color w:val="202020" w:themeColor="text1" w:themeShade="80"/>
        </w:rPr>
      </w:pPr>
      <w:r w:rsidRPr="00B64038">
        <w:rPr>
          <w:rFonts w:cstheme="minorHAnsi"/>
          <w:color w:val="202020" w:themeColor="text1" w:themeShade="80"/>
        </w:rPr>
        <w:br w:type="page"/>
      </w:r>
    </w:p>
    <w:p w:rsidR="00E5616D" w:rsidRPr="00B64038" w:rsidRDefault="00E5616D" w:rsidP="003F1648">
      <w:pPr>
        <w:spacing w:line="276" w:lineRule="auto"/>
        <w:rPr>
          <w:rFonts w:cstheme="minorHAnsi"/>
          <w:color w:val="202020" w:themeColor="text1" w:themeShade="80"/>
        </w:rPr>
      </w:pPr>
    </w:p>
    <w:p w:rsidR="00D774B1" w:rsidRPr="00B64038" w:rsidRDefault="00CD3EFC" w:rsidP="003F1648">
      <w:pPr>
        <w:pStyle w:val="ListParagraph"/>
        <w:numPr>
          <w:ilvl w:val="0"/>
          <w:numId w:val="3"/>
        </w:num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t>Jabatan kepemerintahan berstatus Pegawai Negeri Sipil</w:t>
      </w:r>
    </w:p>
    <w:p w:rsidR="00D774B1" w:rsidRPr="00B64038" w:rsidRDefault="00D774B1" w:rsidP="003F1648">
      <w:pPr>
        <w:spacing w:line="276" w:lineRule="auto"/>
        <w:rPr>
          <w:rFonts w:cstheme="minorHAnsi"/>
          <w:b/>
          <w:color w:val="202020" w:themeColor="text1" w:themeShade="80"/>
          <w:sz w:val="24"/>
          <w:szCs w:val="24"/>
          <w:shd w:val="clear" w:color="auto" w:fill="FFFFFF"/>
        </w:rPr>
      </w:pPr>
      <w:r w:rsidRPr="00B64038">
        <w:rPr>
          <w:rFonts w:cstheme="minorHAnsi"/>
          <w:b/>
          <w:color w:val="202020" w:themeColor="text1" w:themeShade="80"/>
          <w:sz w:val="24"/>
          <w:szCs w:val="24"/>
        </w:rPr>
        <w:t xml:space="preserve">1. </w:t>
      </w:r>
      <w:r w:rsidRPr="00B64038">
        <w:rPr>
          <w:rFonts w:cstheme="minorHAnsi"/>
          <w:b/>
          <w:bCs/>
          <w:color w:val="202020" w:themeColor="text1" w:themeShade="80"/>
          <w:sz w:val="24"/>
          <w:szCs w:val="24"/>
          <w:shd w:val="clear" w:color="auto" w:fill="FFFFFF"/>
        </w:rPr>
        <w:t>Jabatan Pimpinan Tinggi Aparatur Sipil Negara</w:t>
      </w:r>
    </w:p>
    <w:p w:rsidR="00D774B1" w:rsidRPr="00B64038" w:rsidRDefault="00D774B1" w:rsidP="003F1648">
      <w:pPr>
        <w:spacing w:line="276" w:lineRule="auto"/>
        <w:ind w:firstLine="720"/>
        <w:rPr>
          <w:rFonts w:cstheme="minorHAnsi"/>
          <w:color w:val="202020" w:themeColor="text1" w:themeShade="80"/>
          <w:shd w:val="clear" w:color="auto" w:fill="FFFFFF"/>
        </w:rPr>
      </w:pPr>
      <w:r w:rsidRPr="00B64038">
        <w:rPr>
          <w:rFonts w:cstheme="minorHAnsi"/>
          <w:color w:val="202020" w:themeColor="text1" w:themeShade="80"/>
          <w:shd w:val="clear" w:color="auto" w:fill="FFFFFF"/>
        </w:rPr>
        <w:t>Jabatan Pimpinan Tinggi Aparatur Sipil Negara adalah sekelompok jabatan tinggi pada instansi pemerintah. Jabatan Pimpinan Tinggi berfungsi memimpin dan memotivasi setiap Pegawai </w:t>
      </w:r>
      <w:hyperlink r:id="rId6" w:tooltip="ASN" w:history="1">
        <w:r w:rsidRPr="00B64038">
          <w:rPr>
            <w:rStyle w:val="Hyperlink"/>
            <w:rFonts w:cstheme="minorHAnsi"/>
            <w:color w:val="202020" w:themeColor="text1" w:themeShade="80"/>
            <w:u w:val="none"/>
            <w:shd w:val="clear" w:color="auto" w:fill="FFFFFF"/>
          </w:rPr>
          <w:t>ASN</w:t>
        </w:r>
      </w:hyperlink>
      <w:r w:rsidRPr="00B64038">
        <w:rPr>
          <w:rFonts w:cstheme="minorHAnsi"/>
          <w:color w:val="202020" w:themeColor="text1" w:themeShade="80"/>
          <w:shd w:val="clear" w:color="auto" w:fill="FFFFFF"/>
        </w:rPr>
        <w:t> pada Instansi Pemerintah. Jabatan Pimpinan Tinggi hanya dapat diduduki paling lama 5 (lima) tahun dan dapat diperpanjang berdasarkan pencapaian kinerja, kesesuaian kompetensi, dan berdasarkan kebutuhan instansi setelah mendapat persetujuan </w:t>
      </w:r>
      <w:hyperlink r:id="rId7" w:tooltip="Pejabat Pembina Kepegawaian (halaman belum tersedia)" w:history="1">
        <w:r w:rsidRPr="00B64038">
          <w:rPr>
            <w:rStyle w:val="Hyperlink"/>
            <w:rFonts w:cstheme="minorHAnsi"/>
            <w:color w:val="202020" w:themeColor="text1" w:themeShade="80"/>
            <w:u w:val="none"/>
            <w:shd w:val="clear" w:color="auto" w:fill="FFFFFF"/>
          </w:rPr>
          <w:t>Pejabat Pembina Kepegawaian</w:t>
        </w:r>
      </w:hyperlink>
      <w:r w:rsidRPr="00B64038">
        <w:rPr>
          <w:rFonts w:cstheme="minorHAnsi"/>
          <w:color w:val="202020" w:themeColor="text1" w:themeShade="80"/>
          <w:shd w:val="clear" w:color="auto" w:fill="FFFFFF"/>
        </w:rPr>
        <w:t> dan berkoordinasi dengan </w:t>
      </w:r>
      <w:hyperlink r:id="rId8" w:tooltip="Komisi Aparatur Sipil Negara" w:history="1">
        <w:r w:rsidRPr="00B64038">
          <w:rPr>
            <w:rStyle w:val="Hyperlink"/>
            <w:rFonts w:cstheme="minorHAnsi"/>
            <w:color w:val="202020" w:themeColor="text1" w:themeShade="80"/>
            <w:u w:val="none"/>
            <w:shd w:val="clear" w:color="auto" w:fill="FFFFFF"/>
          </w:rPr>
          <w:t>Komisi Aparatur Sipil Negara</w:t>
        </w:r>
      </w:hyperlink>
      <w:r w:rsidRPr="00B64038">
        <w:rPr>
          <w:rFonts w:cstheme="minorHAnsi"/>
          <w:color w:val="202020" w:themeColor="text1" w:themeShade="80"/>
          <w:shd w:val="clear" w:color="auto" w:fill="FFFFFF"/>
        </w:rPr>
        <w:t>.</w:t>
      </w:r>
    </w:p>
    <w:p w:rsidR="00D774B1" w:rsidRPr="00B64038" w:rsidRDefault="00D774B1" w:rsidP="003F1648">
      <w:pPr>
        <w:spacing w:line="276" w:lineRule="auto"/>
        <w:ind w:firstLine="720"/>
        <w:rPr>
          <w:rFonts w:cstheme="minorHAnsi"/>
          <w:color w:val="202020" w:themeColor="text1" w:themeShade="80"/>
        </w:rPr>
      </w:pPr>
    </w:p>
    <w:p w:rsidR="00CD3EFC" w:rsidRPr="00B64038" w:rsidRDefault="00D774B1"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2</w:t>
      </w:r>
      <w:r w:rsidR="00CD3EFC" w:rsidRPr="00B64038">
        <w:rPr>
          <w:rFonts w:cstheme="minorHAnsi"/>
          <w:b/>
          <w:color w:val="202020" w:themeColor="text1" w:themeShade="80"/>
          <w:sz w:val="24"/>
          <w:szCs w:val="24"/>
        </w:rPr>
        <w:t>. Jabatan Struktural</w:t>
      </w:r>
    </w:p>
    <w:p w:rsidR="002B64D6" w:rsidRPr="00B64038" w:rsidRDefault="00CD3EFC" w:rsidP="003F1648">
      <w:pPr>
        <w:spacing w:line="276" w:lineRule="auto"/>
        <w:ind w:firstLine="720"/>
        <w:rPr>
          <w:rFonts w:cstheme="minorHAnsi"/>
          <w:color w:val="202020" w:themeColor="text1" w:themeShade="80"/>
        </w:rPr>
      </w:pPr>
      <w:r w:rsidRPr="00B64038">
        <w:rPr>
          <w:rFonts w:cstheme="minorHAnsi"/>
          <w:color w:val="202020" w:themeColor="text1" w:themeShade="80"/>
        </w:rPr>
        <w:t>Jabatan struktural adalah suatu kedudukan yang menunjukkan tugas, tanggung jawab, wewenang, dan hak seorang Pegawai Negeri Sipil dalam rangka memimpin suatu satuan organisasi negara. Jabatan struktural juga merupakan jabatan yang secara tegas ada dalam struktur organisasi. Kedudukan jabatan struktural bertingkat-tingkat dari tingkat yang terendah (eselon V) hingga yang tertinggi (eselon I/a).</w:t>
      </w:r>
    </w:p>
    <w:p w:rsidR="00CD3EFC" w:rsidRPr="00B64038" w:rsidRDefault="00CD3EFC" w:rsidP="003F1648">
      <w:pPr>
        <w:spacing w:line="276" w:lineRule="auto"/>
        <w:rPr>
          <w:rFonts w:cstheme="minorHAnsi"/>
          <w:color w:val="202020" w:themeColor="text1" w:themeShade="80"/>
        </w:rPr>
      </w:pPr>
      <w:r w:rsidRPr="00B64038">
        <w:rPr>
          <w:rFonts w:cstheme="minorHAnsi"/>
          <w:color w:val="202020" w:themeColor="text1" w:themeShade="80"/>
        </w:rPr>
        <w:t>Sejak berlakunya Undang-Undang No. 5 Tahun 2014 tentang Aparatur Sipil Negara, maka</w:t>
      </w:r>
    </w:p>
    <w:p w:rsidR="00CD3EFC" w:rsidRPr="00B64038" w:rsidRDefault="00CD3EFC" w:rsidP="003F1648">
      <w:pPr>
        <w:pStyle w:val="ListParagraph"/>
        <w:numPr>
          <w:ilvl w:val="0"/>
          <w:numId w:val="4"/>
        </w:numPr>
        <w:spacing w:line="276" w:lineRule="auto"/>
        <w:rPr>
          <w:rFonts w:cstheme="minorHAnsi"/>
          <w:color w:val="202020" w:themeColor="text1" w:themeShade="80"/>
        </w:rPr>
      </w:pPr>
      <w:r w:rsidRPr="00B64038">
        <w:rPr>
          <w:rFonts w:cstheme="minorHAnsi"/>
          <w:color w:val="202020" w:themeColor="text1" w:themeShade="80"/>
        </w:rPr>
        <w:t>jabatan eselon Ia kepala lembaga pemerintah nonkementerian setara dengan jabatan pimpinan tinggi utama;</w:t>
      </w:r>
    </w:p>
    <w:p w:rsidR="00CD3EFC" w:rsidRPr="00B64038" w:rsidRDefault="00CD3EFC" w:rsidP="003F1648">
      <w:pPr>
        <w:pStyle w:val="ListParagraph"/>
        <w:numPr>
          <w:ilvl w:val="0"/>
          <w:numId w:val="4"/>
        </w:numPr>
        <w:spacing w:line="276" w:lineRule="auto"/>
        <w:rPr>
          <w:rFonts w:cstheme="minorHAnsi"/>
          <w:color w:val="202020" w:themeColor="text1" w:themeShade="80"/>
        </w:rPr>
      </w:pPr>
      <w:r w:rsidRPr="00B64038">
        <w:rPr>
          <w:rFonts w:cstheme="minorHAnsi"/>
          <w:color w:val="202020" w:themeColor="text1" w:themeShade="80"/>
        </w:rPr>
        <w:t>jabatan eselon Ia dan eselon Ib setara dengan jabatan pimpinan tinggi madya;</w:t>
      </w:r>
    </w:p>
    <w:p w:rsidR="00CD3EFC" w:rsidRPr="00B64038" w:rsidRDefault="00CD3EFC" w:rsidP="003F1648">
      <w:pPr>
        <w:pStyle w:val="ListParagraph"/>
        <w:numPr>
          <w:ilvl w:val="0"/>
          <w:numId w:val="4"/>
        </w:numPr>
        <w:spacing w:line="276" w:lineRule="auto"/>
        <w:rPr>
          <w:rFonts w:cstheme="minorHAnsi"/>
          <w:color w:val="202020" w:themeColor="text1" w:themeShade="80"/>
        </w:rPr>
      </w:pPr>
      <w:r w:rsidRPr="00B64038">
        <w:rPr>
          <w:rFonts w:cstheme="minorHAnsi"/>
          <w:color w:val="202020" w:themeColor="text1" w:themeShade="80"/>
        </w:rPr>
        <w:t>jabatan eselon II setara dengan jabatan pimpinan tinggi pratama;</w:t>
      </w:r>
    </w:p>
    <w:p w:rsidR="00CD3EFC" w:rsidRPr="00B64038" w:rsidRDefault="00CD3EFC" w:rsidP="003F1648">
      <w:pPr>
        <w:pStyle w:val="ListParagraph"/>
        <w:numPr>
          <w:ilvl w:val="0"/>
          <w:numId w:val="4"/>
        </w:numPr>
        <w:spacing w:line="276" w:lineRule="auto"/>
        <w:rPr>
          <w:rFonts w:cstheme="minorHAnsi"/>
          <w:color w:val="202020" w:themeColor="text1" w:themeShade="80"/>
        </w:rPr>
      </w:pPr>
      <w:r w:rsidRPr="00B64038">
        <w:rPr>
          <w:rFonts w:cstheme="minorHAnsi"/>
          <w:color w:val="202020" w:themeColor="text1" w:themeShade="80"/>
        </w:rPr>
        <w:t>jabatan eselon III setara dengan jabatan administrator;</w:t>
      </w:r>
    </w:p>
    <w:p w:rsidR="00CD3EFC" w:rsidRPr="00B64038" w:rsidRDefault="00CD3EFC" w:rsidP="003F1648">
      <w:pPr>
        <w:pStyle w:val="ListParagraph"/>
        <w:numPr>
          <w:ilvl w:val="0"/>
          <w:numId w:val="4"/>
        </w:numPr>
        <w:spacing w:line="276" w:lineRule="auto"/>
        <w:rPr>
          <w:rFonts w:cstheme="minorHAnsi"/>
          <w:color w:val="202020" w:themeColor="text1" w:themeShade="80"/>
        </w:rPr>
      </w:pPr>
      <w:r w:rsidRPr="00B64038">
        <w:rPr>
          <w:rFonts w:cstheme="minorHAnsi"/>
          <w:color w:val="202020" w:themeColor="text1" w:themeShade="80"/>
        </w:rPr>
        <w:t>jabatan eselon IV setara dengan jabatan pengawas; dan</w:t>
      </w:r>
    </w:p>
    <w:p w:rsidR="00CD3EFC" w:rsidRPr="00B64038" w:rsidRDefault="00CD3EFC" w:rsidP="003F1648">
      <w:pPr>
        <w:pStyle w:val="ListParagraph"/>
        <w:numPr>
          <w:ilvl w:val="0"/>
          <w:numId w:val="4"/>
        </w:numPr>
        <w:spacing w:line="276" w:lineRule="auto"/>
        <w:rPr>
          <w:rFonts w:cstheme="minorHAnsi"/>
          <w:color w:val="202020" w:themeColor="text1" w:themeShade="80"/>
        </w:rPr>
      </w:pPr>
      <w:r w:rsidRPr="00B64038">
        <w:rPr>
          <w:rFonts w:cstheme="minorHAnsi"/>
          <w:color w:val="202020" w:themeColor="text1" w:themeShade="80"/>
        </w:rPr>
        <w:t>jabatan eselon V dan fungsional umum setara dengan jabatan pelaksana,</w:t>
      </w:r>
    </w:p>
    <w:p w:rsidR="00D774B1" w:rsidRPr="00B64038" w:rsidRDefault="00D774B1" w:rsidP="003F1648">
      <w:pPr>
        <w:spacing w:line="276" w:lineRule="auto"/>
        <w:rPr>
          <w:rFonts w:cstheme="minorHAnsi"/>
          <w:color w:val="202020" w:themeColor="text1" w:themeShade="80"/>
        </w:rPr>
      </w:pPr>
    </w:p>
    <w:p w:rsidR="00CD3EFC" w:rsidRPr="00B64038" w:rsidRDefault="00D774B1"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3</w:t>
      </w:r>
      <w:r w:rsidR="00CD3EFC" w:rsidRPr="00B64038">
        <w:rPr>
          <w:rFonts w:cstheme="minorHAnsi"/>
          <w:b/>
          <w:color w:val="202020" w:themeColor="text1" w:themeShade="80"/>
          <w:sz w:val="24"/>
          <w:szCs w:val="24"/>
        </w:rPr>
        <w:t>. Jabatan Fungsional</w:t>
      </w:r>
    </w:p>
    <w:p w:rsidR="00CD3EFC" w:rsidRPr="00B64038" w:rsidRDefault="00CD3EFC" w:rsidP="003F1648">
      <w:pPr>
        <w:spacing w:line="276" w:lineRule="auto"/>
        <w:ind w:firstLine="720"/>
        <w:rPr>
          <w:rFonts w:cstheme="minorHAnsi"/>
          <w:color w:val="202020" w:themeColor="text1" w:themeShade="80"/>
        </w:rPr>
      </w:pPr>
      <w:r w:rsidRPr="00B64038">
        <w:rPr>
          <w:rFonts w:cstheme="minorHAnsi"/>
          <w:color w:val="202020" w:themeColor="text1" w:themeShade="80"/>
        </w:rPr>
        <w:t>Jabatan fungsional menurut Keputusan Presiden Nomor 87 Tahun 1999 tentang Rumpun Jabatan Fungsional Pegawai Negeri Sipil adalah kedudukan yang menunjukkan tugas, tanggung jawab, wewenang dan hak seorang Pegawai Negeri Sipil dalam suatu satuan organisasi yang dalam pelaksanaan tugasnya didasarkan pada keahlian/dan atau keterampilan tertentu serta bersifat mandiri. Pangkat Pegawai Negeri Sipil dalam jabatan fungsional berorientasi pada prestasi kerja, sehingga tujuan untuk mewujudkan Pegawai Negeri Sipil sebagai aparatur negara yang berdaya guna dan berhasil guna dalam melaksanakan tugas umum pemerintahan dan pembangunan dapat dicapai.</w:t>
      </w:r>
    </w:p>
    <w:p w:rsidR="002B64D6" w:rsidRPr="00B64038" w:rsidRDefault="002B64D6" w:rsidP="003F1648">
      <w:pPr>
        <w:spacing w:line="276" w:lineRule="auto"/>
        <w:rPr>
          <w:rFonts w:cstheme="minorHAnsi"/>
          <w:color w:val="202020" w:themeColor="text1" w:themeShade="80"/>
        </w:rPr>
      </w:pPr>
      <w:r w:rsidRPr="00B64038">
        <w:rPr>
          <w:rFonts w:cstheme="minorHAnsi"/>
          <w:color w:val="202020" w:themeColor="text1" w:themeShade="80"/>
        </w:rPr>
        <w:br w:type="page"/>
      </w:r>
    </w:p>
    <w:p w:rsidR="00CD3EFC" w:rsidRPr="00B64038" w:rsidRDefault="00CD3EFC" w:rsidP="003F1648">
      <w:pPr>
        <w:spacing w:line="276" w:lineRule="auto"/>
        <w:rPr>
          <w:rFonts w:cstheme="minorHAnsi"/>
          <w:color w:val="202020" w:themeColor="text1" w:themeShade="80"/>
        </w:rPr>
      </w:pPr>
    </w:p>
    <w:p w:rsidR="002B64D6" w:rsidRPr="00B64038" w:rsidRDefault="002B64D6" w:rsidP="003F1648">
      <w:p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t>D. Daftar Golongan dan Pangkat Pegawai Negeri Sipil Indonesia</w:t>
      </w:r>
    </w:p>
    <w:tbl>
      <w:tblPr>
        <w:tblW w:w="0" w:type="auto"/>
        <w:tblBorders>
          <w:top w:val="single" w:sz="4" w:space="0" w:color="B4B1B1" w:themeColor="text1" w:themeTint="66"/>
          <w:left w:val="single" w:sz="4" w:space="0" w:color="B4B1B1" w:themeColor="text1" w:themeTint="66"/>
          <w:bottom w:val="single" w:sz="4" w:space="0" w:color="B4B1B1" w:themeColor="text1" w:themeTint="66"/>
          <w:right w:val="single" w:sz="4" w:space="0" w:color="B4B1B1" w:themeColor="text1" w:themeTint="66"/>
          <w:insideH w:val="single" w:sz="4" w:space="0" w:color="B4B1B1" w:themeColor="text1" w:themeTint="66"/>
          <w:insideV w:val="single" w:sz="4" w:space="0" w:color="B4B1B1" w:themeColor="text1" w:themeTint="66"/>
        </w:tblBorders>
        <w:shd w:val="clear" w:color="auto" w:fill="F9F9F9"/>
        <w:tblCellMar>
          <w:top w:w="15" w:type="dxa"/>
          <w:left w:w="15" w:type="dxa"/>
          <w:bottom w:w="15" w:type="dxa"/>
          <w:right w:w="15" w:type="dxa"/>
        </w:tblCellMar>
        <w:tblLook w:val="04A0" w:firstRow="1" w:lastRow="0" w:firstColumn="1" w:lastColumn="0" w:noHBand="0" w:noVBand="1"/>
      </w:tblPr>
      <w:tblGrid>
        <w:gridCol w:w="2332"/>
        <w:gridCol w:w="6930"/>
      </w:tblGrid>
      <w:tr w:rsidR="00D774B1" w:rsidRPr="00B64038" w:rsidTr="00285793">
        <w:trPr>
          <w:trHeight w:val="288"/>
        </w:trPr>
        <w:tc>
          <w:tcPr>
            <w:tcW w:w="2332" w:type="dxa"/>
            <w:shd w:val="clear" w:color="auto" w:fill="E3E3E3" w:themeFill="background1" w:themeFillShade="E6"/>
            <w:tcMar>
              <w:top w:w="48" w:type="dxa"/>
              <w:left w:w="96" w:type="dxa"/>
              <w:bottom w:w="48" w:type="dxa"/>
              <w:right w:w="96" w:type="dxa"/>
            </w:tcMar>
            <w:vAlign w:val="center"/>
            <w:hideMark/>
          </w:tcPr>
          <w:p w:rsidR="002B64D6" w:rsidRPr="00B64038" w:rsidRDefault="002B64D6" w:rsidP="003F1648">
            <w:pPr>
              <w:spacing w:line="276" w:lineRule="auto"/>
              <w:jc w:val="center"/>
              <w:rPr>
                <w:rFonts w:eastAsia="Times New Roman" w:cstheme="minorHAnsi"/>
                <w:b/>
                <w:bCs/>
                <w:color w:val="202020" w:themeColor="text1" w:themeShade="80"/>
              </w:rPr>
            </w:pPr>
            <w:r w:rsidRPr="00B64038">
              <w:rPr>
                <w:rFonts w:eastAsia="Times New Roman" w:cstheme="minorHAnsi"/>
                <w:b/>
                <w:bCs/>
                <w:color w:val="202020" w:themeColor="text1" w:themeShade="80"/>
              </w:rPr>
              <w:t>Golongan</w:t>
            </w:r>
          </w:p>
        </w:tc>
        <w:tc>
          <w:tcPr>
            <w:tcW w:w="6930" w:type="dxa"/>
            <w:shd w:val="clear" w:color="auto" w:fill="E3E3E3" w:themeFill="background1" w:themeFillShade="E6"/>
            <w:tcMar>
              <w:top w:w="48" w:type="dxa"/>
              <w:left w:w="96" w:type="dxa"/>
              <w:bottom w:w="48" w:type="dxa"/>
              <w:right w:w="96" w:type="dxa"/>
            </w:tcMar>
            <w:vAlign w:val="center"/>
            <w:hideMark/>
          </w:tcPr>
          <w:p w:rsidR="002B64D6" w:rsidRPr="00B64038" w:rsidRDefault="002B64D6" w:rsidP="003F1648">
            <w:pPr>
              <w:spacing w:line="276" w:lineRule="auto"/>
              <w:jc w:val="center"/>
              <w:rPr>
                <w:rFonts w:eastAsia="Times New Roman" w:cstheme="minorHAnsi"/>
                <w:b/>
                <w:bCs/>
                <w:color w:val="202020" w:themeColor="text1" w:themeShade="80"/>
              </w:rPr>
            </w:pPr>
            <w:r w:rsidRPr="00B64038">
              <w:rPr>
                <w:rFonts w:eastAsia="Times New Roman" w:cstheme="minorHAnsi"/>
                <w:b/>
                <w:bCs/>
                <w:color w:val="202020" w:themeColor="text1" w:themeShade="80"/>
              </w:rPr>
              <w:t>Pangkat</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I/a</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Juru Muda</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I/b</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Juru Muda Tingkat I</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I/c</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Juru</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I/d</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Juru Tingkat I</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II/a</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Pengatur Muda</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II/b</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Pengatur Muda Tingkat I</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II/c</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Pengatur</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II/d</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Pengatur Tingkat I</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III/a</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Penata Muda</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III/b</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Penata Muda Tingkat I</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III/c</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Penata</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III/d</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Penata Tingkat I</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IV/a</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Pembina</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IV/b</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Pembina Tingkat I</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IV/c</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Pembina Utama Muda</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IV/d</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Pembina Utama Madya</w:t>
            </w:r>
          </w:p>
        </w:tc>
      </w:tr>
      <w:tr w:rsidR="00D774B1" w:rsidRPr="00B64038" w:rsidTr="00285793">
        <w:trPr>
          <w:trHeight w:val="288"/>
        </w:trPr>
        <w:tc>
          <w:tcPr>
            <w:tcW w:w="2332"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IV/e</w:t>
            </w:r>
          </w:p>
        </w:tc>
        <w:tc>
          <w:tcPr>
            <w:tcW w:w="6930" w:type="dxa"/>
            <w:shd w:val="clear" w:color="auto" w:fill="FCFCFC" w:themeFill="background1"/>
            <w:tcMar>
              <w:top w:w="48" w:type="dxa"/>
              <w:left w:w="96" w:type="dxa"/>
              <w:bottom w:w="48" w:type="dxa"/>
              <w:right w:w="96" w:type="dxa"/>
            </w:tcMar>
            <w:vAlign w:val="center"/>
            <w:hideMark/>
          </w:tcPr>
          <w:p w:rsidR="002B64D6" w:rsidRPr="00B64038" w:rsidRDefault="002B64D6" w:rsidP="003F1648">
            <w:pPr>
              <w:spacing w:line="276" w:lineRule="auto"/>
              <w:rPr>
                <w:rFonts w:eastAsia="Times New Roman" w:cstheme="minorHAnsi"/>
                <w:color w:val="202020" w:themeColor="text1" w:themeShade="80"/>
              </w:rPr>
            </w:pPr>
            <w:r w:rsidRPr="00B64038">
              <w:rPr>
                <w:rFonts w:eastAsia="Times New Roman" w:cstheme="minorHAnsi"/>
                <w:color w:val="202020" w:themeColor="text1" w:themeShade="80"/>
              </w:rPr>
              <w:t>Pembina Utama</w:t>
            </w:r>
          </w:p>
        </w:tc>
      </w:tr>
    </w:tbl>
    <w:p w:rsidR="002B64D6" w:rsidRPr="00B64038" w:rsidRDefault="002B64D6" w:rsidP="003F1648">
      <w:pPr>
        <w:spacing w:line="276" w:lineRule="auto"/>
        <w:rPr>
          <w:rFonts w:cstheme="minorHAnsi"/>
          <w:b/>
          <w:color w:val="202020" w:themeColor="text1" w:themeShade="80"/>
          <w:sz w:val="28"/>
          <w:szCs w:val="28"/>
        </w:rPr>
      </w:pPr>
    </w:p>
    <w:p w:rsidR="0056403D" w:rsidRPr="00B64038" w:rsidRDefault="002B64D6" w:rsidP="003F1648">
      <w:p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br w:type="page"/>
      </w:r>
    </w:p>
    <w:p w:rsidR="0056403D" w:rsidRPr="00B64038" w:rsidRDefault="0056403D" w:rsidP="003F1648">
      <w:p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lastRenderedPageBreak/>
        <w:t xml:space="preserve">E. </w:t>
      </w:r>
      <w:r w:rsidR="00777BDD" w:rsidRPr="00B64038">
        <w:rPr>
          <w:rFonts w:cstheme="minorHAnsi"/>
          <w:b/>
          <w:color w:val="202020" w:themeColor="text1" w:themeShade="80"/>
          <w:sz w:val="28"/>
          <w:szCs w:val="28"/>
        </w:rPr>
        <w:t>KOMPONEN GAJI PNS</w:t>
      </w:r>
    </w:p>
    <w:p w:rsidR="00777BDD" w:rsidRPr="00B64038" w:rsidRDefault="00777BDD" w:rsidP="003F1648">
      <w:pPr>
        <w:spacing w:line="276" w:lineRule="auto"/>
        <w:rPr>
          <w:rFonts w:eastAsia="Times New Roman" w:cstheme="minorHAnsi"/>
          <w:color w:val="333333"/>
        </w:rPr>
      </w:pPr>
      <w:r w:rsidRPr="00B64038">
        <w:rPr>
          <w:rFonts w:eastAsia="Times New Roman" w:cstheme="minorHAnsi"/>
          <w:bCs/>
          <w:color w:val="333333"/>
          <w:bdr w:val="none" w:sz="0" w:space="0" w:color="auto" w:frame="1"/>
          <w:shd w:val="clear" w:color="auto" w:fill="FFFFFF"/>
        </w:rPr>
        <w:t xml:space="preserve">Besaran gaji PNS </w:t>
      </w:r>
      <w:proofErr w:type="gramStart"/>
      <w:r w:rsidRPr="00B64038">
        <w:rPr>
          <w:rFonts w:eastAsia="Times New Roman" w:cstheme="minorHAnsi"/>
          <w:bCs/>
          <w:color w:val="333333"/>
          <w:bdr w:val="none" w:sz="0" w:space="0" w:color="auto" w:frame="1"/>
          <w:shd w:val="clear" w:color="auto" w:fill="FFFFFF"/>
        </w:rPr>
        <w:t>Per</w:t>
      </w:r>
      <w:proofErr w:type="gramEnd"/>
      <w:r w:rsidRPr="00B64038">
        <w:rPr>
          <w:rFonts w:eastAsia="Times New Roman" w:cstheme="minorHAnsi"/>
          <w:bCs/>
          <w:color w:val="333333"/>
          <w:bdr w:val="none" w:sz="0" w:space="0" w:color="auto" w:frame="1"/>
          <w:shd w:val="clear" w:color="auto" w:fill="FFFFFF"/>
        </w:rPr>
        <w:t xml:space="preserve"> Bulan </w:t>
      </w:r>
      <w:r w:rsidRPr="00B64038">
        <w:rPr>
          <w:rFonts w:eastAsia="Times New Roman" w:cstheme="minorHAnsi"/>
          <w:color w:val="333333"/>
          <w:shd w:val="clear" w:color="auto" w:fill="FFFFFF"/>
        </w:rPr>
        <w:t>tentunya tidak sama antara PNS yang satu dengan yang lainnya. Besaran penghasilan yang diterima oleh PNS ini tergantung kepada:</w:t>
      </w:r>
    </w:p>
    <w:p w:rsidR="0090231F" w:rsidRPr="00B64038" w:rsidRDefault="0090231F" w:rsidP="003F1648">
      <w:pPr>
        <w:spacing w:line="276" w:lineRule="auto"/>
        <w:rPr>
          <w:rFonts w:eastAsia="Times New Roman" w:cstheme="minorHAnsi"/>
        </w:rPr>
      </w:pPr>
    </w:p>
    <w:p w:rsidR="00DF74E9" w:rsidRPr="00B64038" w:rsidRDefault="00DF74E9" w:rsidP="003F1648">
      <w:pPr>
        <w:spacing w:line="276" w:lineRule="auto"/>
        <w:rPr>
          <w:rFonts w:eastAsia="Times New Roman" w:cstheme="minorHAnsi"/>
          <w:b/>
          <w:sz w:val="24"/>
          <w:szCs w:val="24"/>
        </w:rPr>
      </w:pPr>
      <w:r w:rsidRPr="00B64038">
        <w:rPr>
          <w:rFonts w:eastAsia="Times New Roman" w:cstheme="minorHAnsi"/>
          <w:b/>
          <w:sz w:val="24"/>
          <w:szCs w:val="24"/>
        </w:rPr>
        <w:t>1. Status</w:t>
      </w:r>
    </w:p>
    <w:p w:rsidR="0090231F" w:rsidRPr="00B64038" w:rsidRDefault="00777BDD" w:rsidP="003F1648">
      <w:pPr>
        <w:spacing w:line="276" w:lineRule="auto"/>
        <w:ind w:firstLine="720"/>
        <w:rPr>
          <w:rFonts w:eastAsia="Times New Roman" w:cstheme="minorHAnsi"/>
          <w:color w:val="333333"/>
        </w:rPr>
      </w:pPr>
      <w:r w:rsidRPr="00B64038">
        <w:rPr>
          <w:rFonts w:eastAsia="Times New Roman" w:cstheme="minorHAnsi"/>
          <w:color w:val="333333"/>
          <w:shd w:val="clear" w:color="auto" w:fill="FFFFFF"/>
        </w:rPr>
        <w:t>Seorang PNS yang sudah </w:t>
      </w:r>
      <w:r w:rsidRPr="00B64038">
        <w:rPr>
          <w:rFonts w:eastAsia="Times New Roman" w:cstheme="minorHAnsi"/>
          <w:bCs/>
          <w:color w:val="333333"/>
          <w:bdr w:val="none" w:sz="0" w:space="0" w:color="auto" w:frame="1"/>
          <w:shd w:val="clear" w:color="auto" w:fill="FFFFFF"/>
        </w:rPr>
        <w:t>menikah </w:t>
      </w:r>
      <w:r w:rsidRPr="00B64038">
        <w:rPr>
          <w:rFonts w:eastAsia="Times New Roman" w:cstheme="minorHAnsi"/>
          <w:color w:val="333333"/>
          <w:shd w:val="clear" w:color="auto" w:fill="FFFFFF"/>
        </w:rPr>
        <w:t xml:space="preserve">tentu gajinya berbeda dengan PNS yang belum menikah, karena bagi PNS yang sudah menikah </w:t>
      </w:r>
      <w:proofErr w:type="gramStart"/>
      <w:r w:rsidRPr="00B64038">
        <w:rPr>
          <w:rFonts w:eastAsia="Times New Roman" w:cstheme="minorHAnsi"/>
          <w:color w:val="333333"/>
          <w:shd w:val="clear" w:color="auto" w:fill="FFFFFF"/>
        </w:rPr>
        <w:t>akan</w:t>
      </w:r>
      <w:proofErr w:type="gramEnd"/>
      <w:r w:rsidRPr="00B64038">
        <w:rPr>
          <w:rFonts w:eastAsia="Times New Roman" w:cstheme="minorHAnsi"/>
          <w:color w:val="333333"/>
          <w:shd w:val="clear" w:color="auto" w:fill="FFFFFF"/>
        </w:rPr>
        <w:t xml:space="preserve"> mendapatkan tunjangan istri/suami. Begitu juga antara PNS yang sudah </w:t>
      </w:r>
      <w:r w:rsidRPr="00B64038">
        <w:rPr>
          <w:rFonts w:eastAsia="Times New Roman" w:cstheme="minorHAnsi"/>
          <w:bCs/>
          <w:color w:val="333333"/>
          <w:bdr w:val="none" w:sz="0" w:space="0" w:color="auto" w:frame="1"/>
          <w:shd w:val="clear" w:color="auto" w:fill="FFFFFF"/>
        </w:rPr>
        <w:t>punya anak </w:t>
      </w:r>
      <w:r w:rsidRPr="00B64038">
        <w:rPr>
          <w:rFonts w:eastAsia="Times New Roman" w:cstheme="minorHAnsi"/>
          <w:color w:val="333333"/>
          <w:shd w:val="clear" w:color="auto" w:fill="FFFFFF"/>
        </w:rPr>
        <w:t>dan yang belum pastinya gaji yang diterima berbeda, karena adanya Tunjangan anak bagi PNS yang sudah mempunyai anak.</w:t>
      </w:r>
    </w:p>
    <w:p w:rsidR="0090231F" w:rsidRPr="00B64038" w:rsidRDefault="0090231F" w:rsidP="003F1648">
      <w:pPr>
        <w:spacing w:line="276" w:lineRule="auto"/>
        <w:rPr>
          <w:rFonts w:eastAsia="Times New Roman" w:cstheme="minorHAnsi"/>
          <w:color w:val="333333"/>
        </w:rPr>
      </w:pPr>
    </w:p>
    <w:p w:rsidR="00DF74E9" w:rsidRPr="00B64038" w:rsidRDefault="00DF74E9" w:rsidP="003F1648">
      <w:pPr>
        <w:spacing w:line="276" w:lineRule="auto"/>
        <w:rPr>
          <w:rFonts w:eastAsia="Times New Roman" w:cstheme="minorHAnsi"/>
          <w:b/>
          <w:sz w:val="24"/>
          <w:szCs w:val="24"/>
        </w:rPr>
      </w:pPr>
      <w:r w:rsidRPr="00B64038">
        <w:rPr>
          <w:rFonts w:eastAsia="Times New Roman" w:cstheme="minorHAnsi"/>
          <w:b/>
          <w:sz w:val="24"/>
          <w:szCs w:val="24"/>
        </w:rPr>
        <w:t>2. Jabatan</w:t>
      </w:r>
    </w:p>
    <w:p w:rsidR="00DF74E9" w:rsidRPr="00B64038" w:rsidRDefault="00777BDD" w:rsidP="003F1648">
      <w:pPr>
        <w:spacing w:line="276" w:lineRule="auto"/>
        <w:ind w:firstLine="720"/>
        <w:rPr>
          <w:rFonts w:eastAsia="Times New Roman" w:cstheme="minorHAnsi"/>
          <w:color w:val="333333"/>
        </w:rPr>
      </w:pPr>
      <w:r w:rsidRPr="00B64038">
        <w:rPr>
          <w:rFonts w:eastAsia="Times New Roman" w:cstheme="minorHAnsi"/>
          <w:color w:val="333333"/>
          <w:shd w:val="clear" w:color="auto" w:fill="FFFFFF"/>
        </w:rPr>
        <w:t xml:space="preserve">Jabatan seorang PNS juga mempengaruhi gaji atau penghasilan yang diterimanya. Seorang PNS dengan jabatan fungsional umum, fungsional tertentu, atau struktural, </w:t>
      </w:r>
      <w:proofErr w:type="gramStart"/>
      <w:r w:rsidRPr="00B64038">
        <w:rPr>
          <w:rFonts w:eastAsia="Times New Roman" w:cstheme="minorHAnsi"/>
          <w:color w:val="333333"/>
          <w:shd w:val="clear" w:color="auto" w:fill="FFFFFF"/>
        </w:rPr>
        <w:t>akan</w:t>
      </w:r>
      <w:proofErr w:type="gramEnd"/>
      <w:r w:rsidRPr="00B64038">
        <w:rPr>
          <w:rFonts w:eastAsia="Times New Roman" w:cstheme="minorHAnsi"/>
          <w:color w:val="333333"/>
          <w:shd w:val="clear" w:color="auto" w:fill="FFFFFF"/>
        </w:rPr>
        <w:t xml:space="preserve"> mendapatkan gaji bulanan yang berbeda karena adanya Tunjangan Fungsional Umum, Tunjangan Jabatan Fungsional, atau Tunjangan Jabatan Struktural.</w:t>
      </w:r>
    </w:p>
    <w:p w:rsidR="00777BDD" w:rsidRPr="00B64038" w:rsidRDefault="00777BDD" w:rsidP="003F1648">
      <w:pPr>
        <w:spacing w:line="276" w:lineRule="auto"/>
        <w:rPr>
          <w:rFonts w:eastAsia="Times New Roman" w:cstheme="minorHAnsi"/>
          <w:color w:val="333333"/>
        </w:rPr>
      </w:pPr>
      <w:r w:rsidRPr="00B64038">
        <w:rPr>
          <w:rFonts w:eastAsia="Times New Roman" w:cstheme="minorHAnsi"/>
          <w:color w:val="333333"/>
          <w:shd w:val="clear" w:color="auto" w:fill="FFFFFF"/>
        </w:rPr>
        <w:t>Selain itu, jabatan PNS juga mempengaruhi tunjangan kinerja. Beda jabatan terkadang berefek juga kepada perbedaan tunjangan kinerja yang diterimanya, tergantung kelas jabatannya.</w:t>
      </w:r>
    </w:p>
    <w:p w:rsidR="0090231F" w:rsidRPr="00B64038" w:rsidRDefault="0090231F" w:rsidP="003F1648">
      <w:pPr>
        <w:spacing w:line="276" w:lineRule="auto"/>
        <w:rPr>
          <w:rFonts w:eastAsia="Times New Roman" w:cstheme="minorHAnsi"/>
          <w:b/>
          <w:bCs/>
          <w:color w:val="333333"/>
          <w:sz w:val="24"/>
          <w:szCs w:val="24"/>
        </w:rPr>
      </w:pPr>
    </w:p>
    <w:p w:rsidR="00DF74E9" w:rsidRPr="00B64038" w:rsidRDefault="00DF74E9" w:rsidP="003F1648">
      <w:pPr>
        <w:spacing w:line="276" w:lineRule="auto"/>
        <w:rPr>
          <w:rFonts w:eastAsia="Times New Roman" w:cstheme="minorHAnsi"/>
          <w:b/>
          <w:sz w:val="24"/>
          <w:szCs w:val="24"/>
        </w:rPr>
      </w:pPr>
      <w:r w:rsidRPr="00B64038">
        <w:rPr>
          <w:rFonts w:eastAsia="Times New Roman" w:cstheme="minorHAnsi"/>
          <w:b/>
          <w:sz w:val="24"/>
          <w:szCs w:val="24"/>
        </w:rPr>
        <w:t>3. Golongan &amp; Masa Kerja</w:t>
      </w:r>
    </w:p>
    <w:p w:rsidR="00777BDD" w:rsidRPr="00B64038" w:rsidRDefault="00777BDD" w:rsidP="003F1648">
      <w:pPr>
        <w:spacing w:line="276" w:lineRule="auto"/>
        <w:ind w:firstLine="720"/>
        <w:rPr>
          <w:rFonts w:eastAsia="Times New Roman" w:cstheme="minorHAnsi"/>
          <w:color w:val="333333"/>
        </w:rPr>
      </w:pPr>
      <w:r w:rsidRPr="00B64038">
        <w:rPr>
          <w:rFonts w:eastAsia="Times New Roman" w:cstheme="minorHAnsi"/>
          <w:color w:val="333333"/>
          <w:shd w:val="clear" w:color="auto" w:fill="FFFFFF"/>
        </w:rPr>
        <w:t>Faktor penentu penghasilan PNS yang ketiga adalah golongan dan masa kerja. Seseorang dengan golongan dan masa kerja tertentu berbeda gajinya dengan orang lain yang berbeda golongan dan masa kerjanya.</w:t>
      </w:r>
    </w:p>
    <w:p w:rsidR="0090231F" w:rsidRPr="00B64038" w:rsidRDefault="0090231F" w:rsidP="003F1648">
      <w:pPr>
        <w:spacing w:line="276" w:lineRule="auto"/>
        <w:rPr>
          <w:rFonts w:eastAsia="Times New Roman" w:cstheme="minorHAnsi"/>
        </w:rPr>
      </w:pPr>
    </w:p>
    <w:p w:rsidR="00DF74E9" w:rsidRPr="00B64038" w:rsidRDefault="00DF74E9" w:rsidP="003F1648">
      <w:pPr>
        <w:spacing w:line="276" w:lineRule="auto"/>
        <w:rPr>
          <w:rFonts w:eastAsia="Times New Roman" w:cstheme="minorHAnsi"/>
          <w:b/>
          <w:sz w:val="24"/>
          <w:szCs w:val="24"/>
        </w:rPr>
      </w:pPr>
      <w:r w:rsidRPr="00B64038">
        <w:rPr>
          <w:rFonts w:eastAsia="Times New Roman" w:cstheme="minorHAnsi"/>
          <w:b/>
          <w:sz w:val="24"/>
          <w:szCs w:val="24"/>
        </w:rPr>
        <w:t>4. Tingkat Kehadiran</w:t>
      </w:r>
    </w:p>
    <w:p w:rsidR="00DF74E9" w:rsidRPr="00B64038" w:rsidRDefault="00777BDD" w:rsidP="003F1648">
      <w:pPr>
        <w:spacing w:line="276" w:lineRule="auto"/>
        <w:ind w:firstLine="360"/>
        <w:rPr>
          <w:rFonts w:eastAsia="Times New Roman" w:cstheme="minorHAnsi"/>
          <w:color w:val="333333"/>
        </w:rPr>
      </w:pPr>
      <w:r w:rsidRPr="00B64038">
        <w:rPr>
          <w:rFonts w:eastAsia="Times New Roman" w:cstheme="minorHAnsi"/>
          <w:color w:val="333333"/>
          <w:shd w:val="clear" w:color="auto" w:fill="FFFFFF"/>
        </w:rPr>
        <w:t xml:space="preserve">Tingkat kehadiran pegawai juga berpengaruh terhadap penghasilan yang diterimanya. Pengaruh yang pertama adalah terhadap uang makan. PNS yang tidak hadir kerja di hari kerja tidak </w:t>
      </w:r>
      <w:proofErr w:type="gramStart"/>
      <w:r w:rsidRPr="00B64038">
        <w:rPr>
          <w:rFonts w:eastAsia="Times New Roman" w:cstheme="minorHAnsi"/>
          <w:color w:val="333333"/>
          <w:shd w:val="clear" w:color="auto" w:fill="FFFFFF"/>
        </w:rPr>
        <w:t>akan</w:t>
      </w:r>
      <w:proofErr w:type="gramEnd"/>
      <w:r w:rsidRPr="00B64038">
        <w:rPr>
          <w:rFonts w:eastAsia="Times New Roman" w:cstheme="minorHAnsi"/>
          <w:color w:val="333333"/>
          <w:shd w:val="clear" w:color="auto" w:fill="FFFFFF"/>
        </w:rPr>
        <w:t xml:space="preserve"> diberikan uang makan.</w:t>
      </w:r>
    </w:p>
    <w:p w:rsidR="00DF74E9" w:rsidRPr="00B64038" w:rsidRDefault="00777BDD" w:rsidP="003F1648">
      <w:pPr>
        <w:spacing w:line="276" w:lineRule="auto"/>
        <w:rPr>
          <w:rFonts w:eastAsia="Times New Roman" w:cstheme="minorHAnsi"/>
          <w:color w:val="333333"/>
        </w:rPr>
      </w:pPr>
      <w:r w:rsidRPr="00B64038">
        <w:rPr>
          <w:rFonts w:eastAsia="Times New Roman" w:cstheme="minorHAnsi"/>
          <w:color w:val="333333"/>
          <w:shd w:val="clear" w:color="auto" w:fill="FFFFFF"/>
        </w:rPr>
        <w:t>Selain itu, tingkat kehadiran juga berpengaruh terhadap tunjangan kinerja yang diterimanya. Jika sering bolos atau terlambat datang atau pulang terlalu cepat, tentunya tunjangan kinerjanya makin kecil.</w:t>
      </w:r>
    </w:p>
    <w:p w:rsidR="00DF74E9" w:rsidRPr="00B64038" w:rsidRDefault="00777BDD" w:rsidP="003F1648">
      <w:pPr>
        <w:spacing w:line="276" w:lineRule="auto"/>
        <w:rPr>
          <w:rFonts w:eastAsia="Times New Roman" w:cstheme="minorHAnsi"/>
          <w:color w:val="333333"/>
        </w:rPr>
      </w:pPr>
      <w:r w:rsidRPr="00B64038">
        <w:rPr>
          <w:rFonts w:eastAsia="Times New Roman" w:cstheme="minorHAnsi"/>
          <w:color w:val="333333"/>
          <w:shd w:val="clear" w:color="auto" w:fill="FFFFFF"/>
        </w:rPr>
        <w:t xml:space="preserve">Dengan keempat faktor di atas, maka </w:t>
      </w:r>
      <w:proofErr w:type="gramStart"/>
      <w:r w:rsidRPr="00B64038">
        <w:rPr>
          <w:rFonts w:eastAsia="Times New Roman" w:cstheme="minorHAnsi"/>
          <w:color w:val="333333"/>
          <w:shd w:val="clear" w:color="auto" w:fill="FFFFFF"/>
        </w:rPr>
        <w:t>akan</w:t>
      </w:r>
      <w:proofErr w:type="gramEnd"/>
      <w:r w:rsidRPr="00B64038">
        <w:rPr>
          <w:rFonts w:eastAsia="Times New Roman" w:cstheme="minorHAnsi"/>
          <w:color w:val="333333"/>
          <w:shd w:val="clear" w:color="auto" w:fill="FFFFFF"/>
        </w:rPr>
        <w:t xml:space="preserve"> sangat jarang kita jumpai seorang PNS yang mempunyai penghasilan yang sama persis tiap bulannya.</w:t>
      </w:r>
      <w:r w:rsidRPr="00B64038">
        <w:rPr>
          <w:rFonts w:eastAsia="Times New Roman" w:cstheme="minorHAnsi"/>
          <w:color w:val="333333"/>
        </w:rPr>
        <w:br/>
      </w:r>
    </w:p>
    <w:p w:rsidR="00DF74E9" w:rsidRPr="00B64038" w:rsidRDefault="00DF74E9" w:rsidP="003F1648">
      <w:pPr>
        <w:spacing w:line="276" w:lineRule="auto"/>
        <w:ind w:firstLine="360"/>
        <w:rPr>
          <w:rFonts w:eastAsia="Times New Roman" w:cstheme="minorHAnsi"/>
          <w:color w:val="333333"/>
        </w:rPr>
      </w:pPr>
    </w:p>
    <w:p w:rsidR="00DF74E9" w:rsidRPr="00B64038" w:rsidRDefault="00DF74E9" w:rsidP="003F1648">
      <w:pPr>
        <w:spacing w:line="276" w:lineRule="auto"/>
        <w:rPr>
          <w:rFonts w:eastAsia="Times New Roman" w:cstheme="minorHAnsi"/>
          <w:color w:val="333333"/>
        </w:rPr>
      </w:pPr>
    </w:p>
    <w:p w:rsidR="00DF74E9" w:rsidRPr="00B64038" w:rsidRDefault="00DF74E9" w:rsidP="003F1648">
      <w:pPr>
        <w:pStyle w:val="ListParagraph"/>
        <w:numPr>
          <w:ilvl w:val="0"/>
          <w:numId w:val="1"/>
        </w:numPr>
        <w:spacing w:line="276" w:lineRule="auto"/>
        <w:rPr>
          <w:rFonts w:eastAsia="Times New Roman" w:cstheme="minorHAnsi"/>
          <w:b/>
          <w:sz w:val="24"/>
          <w:szCs w:val="24"/>
        </w:rPr>
      </w:pPr>
      <w:r w:rsidRPr="00B64038">
        <w:rPr>
          <w:rFonts w:eastAsia="Times New Roman" w:cstheme="minorHAnsi"/>
          <w:b/>
          <w:sz w:val="24"/>
          <w:szCs w:val="24"/>
        </w:rPr>
        <w:t>Tingkat Kehadiran</w:t>
      </w:r>
    </w:p>
    <w:p w:rsidR="00777BDD" w:rsidRPr="00B64038" w:rsidRDefault="00777BDD" w:rsidP="003F1648">
      <w:pPr>
        <w:spacing w:line="276" w:lineRule="auto"/>
        <w:rPr>
          <w:rFonts w:eastAsia="Times New Roman" w:cstheme="minorHAnsi"/>
          <w:b/>
          <w:sz w:val="24"/>
          <w:szCs w:val="24"/>
        </w:rPr>
      </w:pPr>
      <w:r w:rsidRPr="00B64038">
        <w:rPr>
          <w:rFonts w:eastAsia="Times New Roman" w:cstheme="minorHAnsi"/>
          <w:color w:val="333333"/>
          <w:shd w:val="clear" w:color="auto" w:fill="FFFFFF"/>
        </w:rPr>
        <w:t>Selanjutnya, komponen penghasilan yang diterima oleh PNS terdiri atas:</w:t>
      </w:r>
    </w:p>
    <w:p w:rsidR="00777BDD" w:rsidRPr="00B64038" w:rsidRDefault="00777BDD" w:rsidP="003F1648">
      <w:pPr>
        <w:pStyle w:val="ListParagraph"/>
        <w:numPr>
          <w:ilvl w:val="0"/>
          <w:numId w:val="12"/>
        </w:numPr>
        <w:spacing w:line="276" w:lineRule="auto"/>
        <w:textAlignment w:val="baseline"/>
        <w:rPr>
          <w:rFonts w:eastAsia="Times New Roman" w:cstheme="minorHAnsi"/>
          <w:color w:val="333333"/>
        </w:rPr>
      </w:pPr>
      <w:r w:rsidRPr="00B64038">
        <w:rPr>
          <w:rFonts w:eastAsia="Times New Roman" w:cstheme="minorHAnsi"/>
          <w:color w:val="333333"/>
        </w:rPr>
        <w:t>Gaji Induk (Gaji Bulanan)</w:t>
      </w:r>
    </w:p>
    <w:p w:rsidR="00777BDD" w:rsidRPr="00B64038" w:rsidRDefault="00777BDD" w:rsidP="003F1648">
      <w:pPr>
        <w:pStyle w:val="ListParagraph"/>
        <w:numPr>
          <w:ilvl w:val="0"/>
          <w:numId w:val="12"/>
        </w:numPr>
        <w:spacing w:line="276" w:lineRule="auto"/>
        <w:textAlignment w:val="baseline"/>
        <w:rPr>
          <w:rFonts w:eastAsia="Times New Roman" w:cstheme="minorHAnsi"/>
          <w:color w:val="333333"/>
        </w:rPr>
      </w:pPr>
      <w:r w:rsidRPr="00B64038">
        <w:rPr>
          <w:rFonts w:eastAsia="Times New Roman" w:cstheme="minorHAnsi"/>
          <w:color w:val="333333"/>
        </w:rPr>
        <w:t>Tunjangan Kinerja</w:t>
      </w:r>
    </w:p>
    <w:p w:rsidR="00777BDD" w:rsidRPr="00B64038" w:rsidRDefault="00777BDD" w:rsidP="003F1648">
      <w:pPr>
        <w:pStyle w:val="ListParagraph"/>
        <w:numPr>
          <w:ilvl w:val="0"/>
          <w:numId w:val="12"/>
        </w:numPr>
        <w:spacing w:line="276" w:lineRule="auto"/>
        <w:textAlignment w:val="baseline"/>
        <w:rPr>
          <w:rFonts w:eastAsia="Times New Roman" w:cstheme="minorHAnsi"/>
          <w:color w:val="333333"/>
        </w:rPr>
      </w:pPr>
      <w:r w:rsidRPr="00B64038">
        <w:rPr>
          <w:rFonts w:eastAsia="Times New Roman" w:cstheme="minorHAnsi"/>
          <w:color w:val="333333"/>
        </w:rPr>
        <w:t>Uang Makan</w:t>
      </w:r>
    </w:p>
    <w:p w:rsidR="0090231F" w:rsidRPr="00B64038" w:rsidRDefault="00777BDD" w:rsidP="003F1648">
      <w:pPr>
        <w:pStyle w:val="ListParagraph"/>
        <w:numPr>
          <w:ilvl w:val="0"/>
          <w:numId w:val="12"/>
        </w:numPr>
        <w:spacing w:line="276" w:lineRule="auto"/>
        <w:textAlignment w:val="baseline"/>
        <w:rPr>
          <w:rFonts w:eastAsia="Times New Roman" w:cstheme="minorHAnsi"/>
          <w:color w:val="333333"/>
        </w:rPr>
      </w:pPr>
      <w:r w:rsidRPr="00B64038">
        <w:rPr>
          <w:rFonts w:eastAsia="Times New Roman" w:cstheme="minorHAnsi"/>
          <w:color w:val="333333"/>
        </w:rPr>
        <w:t>Honor</w:t>
      </w:r>
    </w:p>
    <w:p w:rsidR="00777BDD" w:rsidRPr="00B64038" w:rsidRDefault="00777BDD" w:rsidP="003F1648">
      <w:pPr>
        <w:pStyle w:val="ListParagraph"/>
        <w:numPr>
          <w:ilvl w:val="0"/>
          <w:numId w:val="12"/>
        </w:numPr>
        <w:spacing w:line="276" w:lineRule="auto"/>
        <w:textAlignment w:val="baseline"/>
        <w:rPr>
          <w:rFonts w:eastAsia="Times New Roman" w:cstheme="minorHAnsi"/>
          <w:color w:val="333333"/>
        </w:rPr>
      </w:pPr>
      <w:r w:rsidRPr="00B64038">
        <w:rPr>
          <w:rFonts w:eastAsia="Times New Roman" w:cstheme="minorHAnsi"/>
          <w:color w:val="333333"/>
        </w:rPr>
        <w:t>Komponen penghasilan lainnya.</w:t>
      </w:r>
    </w:p>
    <w:p w:rsidR="0090231F" w:rsidRPr="00B64038" w:rsidRDefault="0090231F" w:rsidP="003F1648">
      <w:pPr>
        <w:spacing w:line="276" w:lineRule="auto"/>
        <w:rPr>
          <w:rFonts w:eastAsia="Times New Roman" w:cstheme="minorHAnsi"/>
          <w:b/>
          <w:color w:val="333333"/>
        </w:rPr>
      </w:pPr>
      <w:r w:rsidRPr="00B64038">
        <w:rPr>
          <w:rFonts w:eastAsia="Times New Roman" w:cstheme="minorHAnsi"/>
          <w:b/>
          <w:color w:val="333333"/>
        </w:rPr>
        <w:br w:type="page"/>
      </w:r>
    </w:p>
    <w:p w:rsidR="00777BDD" w:rsidRPr="00B64038" w:rsidRDefault="00DF74E9" w:rsidP="003F1648">
      <w:pPr>
        <w:spacing w:line="276" w:lineRule="auto"/>
        <w:rPr>
          <w:rFonts w:cstheme="minorHAnsi"/>
          <w:b/>
          <w:color w:val="202020" w:themeColor="text1" w:themeShade="80"/>
          <w:sz w:val="28"/>
          <w:szCs w:val="28"/>
        </w:rPr>
      </w:pPr>
      <w:r w:rsidRPr="00B64038">
        <w:rPr>
          <w:rFonts w:cstheme="minorHAnsi"/>
          <w:b/>
          <w:color w:val="202020" w:themeColor="text1" w:themeShade="80"/>
          <w:sz w:val="28"/>
          <w:szCs w:val="28"/>
        </w:rPr>
        <w:lastRenderedPageBreak/>
        <w:t>F</w:t>
      </w:r>
      <w:r w:rsidR="00777BDD" w:rsidRPr="00B64038">
        <w:rPr>
          <w:rFonts w:cstheme="minorHAnsi"/>
          <w:b/>
          <w:color w:val="202020" w:themeColor="text1" w:themeShade="80"/>
          <w:sz w:val="28"/>
          <w:szCs w:val="28"/>
        </w:rPr>
        <w:t>. SISTEM PERHITUNGAN GAJI PNS</w:t>
      </w:r>
    </w:p>
    <w:p w:rsidR="0071727F" w:rsidRPr="00B64038" w:rsidRDefault="0071727F" w:rsidP="003F1648">
      <w:pPr>
        <w:spacing w:line="276" w:lineRule="auto"/>
        <w:textAlignment w:val="baseline"/>
        <w:rPr>
          <w:rFonts w:eastAsia="Times New Roman" w:cstheme="minorHAnsi"/>
          <w:color w:val="333333"/>
        </w:rPr>
      </w:pPr>
      <w:r w:rsidRPr="00B64038">
        <w:rPr>
          <w:rFonts w:eastAsia="Times New Roman" w:cstheme="minorHAnsi"/>
          <w:color w:val="333333"/>
        </w:rPr>
        <w:t xml:space="preserve">Setiap bulan seorang karyawan menerima gaji bulanan yang dibayarkan melalui rekening masin masing </w:t>
      </w:r>
    </w:p>
    <w:p w:rsidR="0071727F" w:rsidRPr="00B64038" w:rsidRDefault="0071727F" w:rsidP="003F1648">
      <w:pPr>
        <w:spacing w:line="276" w:lineRule="auto"/>
        <w:textAlignment w:val="baseline"/>
        <w:rPr>
          <w:rFonts w:eastAsia="Times New Roman" w:cstheme="minorHAnsi"/>
          <w:color w:val="333333"/>
        </w:rPr>
      </w:pPr>
      <w:r w:rsidRPr="00B64038">
        <w:rPr>
          <w:rFonts w:eastAsia="Times New Roman" w:cstheme="minorHAnsi"/>
          <w:color w:val="333333"/>
        </w:rPr>
        <w:t xml:space="preserve">Adapun komponen gaji yang diterima terdiri </w:t>
      </w:r>
      <w:proofErr w:type="gramStart"/>
      <w:r w:rsidRPr="00B64038">
        <w:rPr>
          <w:rFonts w:eastAsia="Times New Roman" w:cstheme="minorHAnsi"/>
          <w:color w:val="333333"/>
        </w:rPr>
        <w:t>dari :</w:t>
      </w:r>
      <w:proofErr w:type="gramEnd"/>
    </w:p>
    <w:p w:rsidR="0071727F" w:rsidRPr="00B64038" w:rsidRDefault="0071727F" w:rsidP="003F1648">
      <w:pPr>
        <w:pStyle w:val="ListParagraph"/>
        <w:numPr>
          <w:ilvl w:val="0"/>
          <w:numId w:val="9"/>
        </w:numPr>
        <w:spacing w:line="276" w:lineRule="auto"/>
        <w:textAlignment w:val="baseline"/>
        <w:rPr>
          <w:rFonts w:eastAsia="Times New Roman" w:cstheme="minorHAnsi"/>
          <w:color w:val="333333"/>
        </w:rPr>
      </w:pPr>
      <w:r w:rsidRPr="00B64038">
        <w:rPr>
          <w:rFonts w:eastAsia="Times New Roman" w:cstheme="minorHAnsi"/>
          <w:color w:val="333333"/>
        </w:rPr>
        <w:t>Gaji Pokok.</w:t>
      </w:r>
    </w:p>
    <w:p w:rsidR="0071727F" w:rsidRPr="00B64038" w:rsidRDefault="0071727F" w:rsidP="003F1648">
      <w:pPr>
        <w:pStyle w:val="ListParagraph"/>
        <w:numPr>
          <w:ilvl w:val="0"/>
          <w:numId w:val="9"/>
        </w:numPr>
        <w:spacing w:line="276" w:lineRule="auto"/>
        <w:textAlignment w:val="baseline"/>
        <w:rPr>
          <w:rFonts w:eastAsia="Times New Roman" w:cstheme="minorHAnsi"/>
          <w:color w:val="333333"/>
        </w:rPr>
      </w:pPr>
      <w:r w:rsidRPr="00B64038">
        <w:rPr>
          <w:rFonts w:eastAsia="Times New Roman" w:cstheme="minorHAnsi"/>
          <w:color w:val="333333"/>
        </w:rPr>
        <w:t>Tunjangan Istri/Suami (10% dari gaji pokok).</w:t>
      </w:r>
    </w:p>
    <w:p w:rsidR="0071727F" w:rsidRPr="00B64038" w:rsidRDefault="0071727F" w:rsidP="003F1648">
      <w:pPr>
        <w:pStyle w:val="ListParagraph"/>
        <w:numPr>
          <w:ilvl w:val="0"/>
          <w:numId w:val="9"/>
        </w:numPr>
        <w:spacing w:line="276" w:lineRule="auto"/>
        <w:textAlignment w:val="baseline"/>
        <w:rPr>
          <w:rFonts w:eastAsia="Times New Roman" w:cstheme="minorHAnsi"/>
          <w:color w:val="333333"/>
        </w:rPr>
      </w:pPr>
      <w:r w:rsidRPr="00B64038">
        <w:rPr>
          <w:rFonts w:eastAsia="Times New Roman" w:cstheme="minorHAnsi"/>
          <w:color w:val="333333"/>
        </w:rPr>
        <w:t>Tunjangan Anak (2% dari gaji pokok, maksimal 2 anak).</w:t>
      </w:r>
    </w:p>
    <w:p w:rsidR="0071727F" w:rsidRPr="00B64038" w:rsidRDefault="0071727F" w:rsidP="003F1648">
      <w:pPr>
        <w:pStyle w:val="ListParagraph"/>
        <w:numPr>
          <w:ilvl w:val="0"/>
          <w:numId w:val="9"/>
        </w:numPr>
        <w:spacing w:line="276" w:lineRule="auto"/>
        <w:textAlignment w:val="baseline"/>
        <w:rPr>
          <w:rFonts w:eastAsia="Times New Roman" w:cstheme="minorHAnsi"/>
          <w:color w:val="333333"/>
        </w:rPr>
      </w:pPr>
      <w:r w:rsidRPr="00B64038">
        <w:rPr>
          <w:rFonts w:eastAsia="Times New Roman" w:cstheme="minorHAnsi"/>
          <w:color w:val="333333"/>
        </w:rPr>
        <w:t>Tunjangan Umum/Tunjangan Jabatan Fungsional/Tunjangan Jabatan Struktural.</w:t>
      </w:r>
    </w:p>
    <w:p w:rsidR="0071727F" w:rsidRPr="00B64038" w:rsidRDefault="0071727F" w:rsidP="003F1648">
      <w:pPr>
        <w:pStyle w:val="ListParagraph"/>
        <w:numPr>
          <w:ilvl w:val="0"/>
          <w:numId w:val="9"/>
        </w:numPr>
        <w:spacing w:line="276" w:lineRule="auto"/>
        <w:textAlignment w:val="baseline"/>
        <w:rPr>
          <w:rFonts w:eastAsia="Times New Roman" w:cstheme="minorHAnsi"/>
          <w:color w:val="333333"/>
        </w:rPr>
      </w:pPr>
      <w:r w:rsidRPr="00B64038">
        <w:rPr>
          <w:rFonts w:eastAsia="Times New Roman" w:cstheme="minorHAnsi"/>
          <w:color w:val="333333"/>
        </w:rPr>
        <w:t>Tunjangan Beras.</w:t>
      </w:r>
    </w:p>
    <w:p w:rsidR="0071727F" w:rsidRPr="00B64038" w:rsidRDefault="0071727F" w:rsidP="003F1648">
      <w:pPr>
        <w:pStyle w:val="ListParagraph"/>
        <w:numPr>
          <w:ilvl w:val="0"/>
          <w:numId w:val="9"/>
        </w:numPr>
        <w:spacing w:line="276" w:lineRule="auto"/>
        <w:textAlignment w:val="baseline"/>
        <w:rPr>
          <w:rFonts w:eastAsia="Times New Roman" w:cstheme="minorHAnsi"/>
          <w:color w:val="333333"/>
        </w:rPr>
      </w:pPr>
      <w:r w:rsidRPr="00B64038">
        <w:rPr>
          <w:rFonts w:eastAsia="Times New Roman" w:cstheme="minorHAnsi"/>
          <w:color w:val="333333"/>
        </w:rPr>
        <w:t>Pembulatan.</w:t>
      </w:r>
    </w:p>
    <w:p w:rsidR="0071727F" w:rsidRPr="00B64038" w:rsidRDefault="0071727F" w:rsidP="003F1648">
      <w:pPr>
        <w:pStyle w:val="ListParagraph"/>
        <w:numPr>
          <w:ilvl w:val="0"/>
          <w:numId w:val="9"/>
        </w:numPr>
        <w:spacing w:line="276" w:lineRule="auto"/>
        <w:textAlignment w:val="baseline"/>
        <w:rPr>
          <w:rFonts w:eastAsia="Times New Roman" w:cstheme="minorHAnsi"/>
          <w:color w:val="333333"/>
        </w:rPr>
      </w:pPr>
      <w:r w:rsidRPr="00B64038">
        <w:rPr>
          <w:rFonts w:eastAsia="Times New Roman" w:cstheme="minorHAnsi"/>
          <w:color w:val="333333"/>
        </w:rPr>
        <w:t>Tunjangan PPh.</w:t>
      </w:r>
    </w:p>
    <w:p w:rsidR="0090231F" w:rsidRPr="00B64038" w:rsidRDefault="0090231F" w:rsidP="003F1648">
      <w:pPr>
        <w:spacing w:line="276" w:lineRule="auto"/>
        <w:rPr>
          <w:rFonts w:eastAsia="Times New Roman" w:cstheme="minorHAnsi"/>
          <w:color w:val="333333"/>
          <w:sz w:val="21"/>
          <w:szCs w:val="21"/>
        </w:rPr>
      </w:pPr>
      <w:r w:rsidRPr="00B64038">
        <w:rPr>
          <w:rFonts w:eastAsia="Times New Roman" w:cstheme="minorHAnsi"/>
          <w:color w:val="333333"/>
          <w:sz w:val="21"/>
          <w:szCs w:val="21"/>
          <w:shd w:val="clear" w:color="auto" w:fill="FFFFFF"/>
        </w:rPr>
        <w:t>Lalu dipotong dengan:</w:t>
      </w:r>
    </w:p>
    <w:p w:rsidR="0090231F" w:rsidRPr="00B64038" w:rsidRDefault="0090231F" w:rsidP="003F1648">
      <w:pPr>
        <w:pStyle w:val="ListParagraph"/>
        <w:numPr>
          <w:ilvl w:val="0"/>
          <w:numId w:val="14"/>
        </w:numPr>
        <w:spacing w:line="276" w:lineRule="auto"/>
        <w:rPr>
          <w:rFonts w:eastAsia="Times New Roman" w:cstheme="minorHAnsi"/>
          <w:sz w:val="24"/>
          <w:szCs w:val="24"/>
        </w:rPr>
      </w:pPr>
      <w:r w:rsidRPr="00B64038">
        <w:rPr>
          <w:rFonts w:eastAsia="Times New Roman" w:cstheme="minorHAnsi"/>
          <w:color w:val="333333"/>
          <w:sz w:val="21"/>
          <w:szCs w:val="21"/>
        </w:rPr>
        <w:t>PPh Pasal 21.</w:t>
      </w:r>
    </w:p>
    <w:p w:rsidR="0090231F" w:rsidRPr="00B64038" w:rsidRDefault="0090231F" w:rsidP="003F1648">
      <w:pPr>
        <w:pStyle w:val="ListParagraph"/>
        <w:numPr>
          <w:ilvl w:val="0"/>
          <w:numId w:val="14"/>
        </w:numPr>
        <w:spacing w:line="276" w:lineRule="auto"/>
        <w:textAlignment w:val="baseline"/>
        <w:rPr>
          <w:rFonts w:eastAsia="Times New Roman" w:cstheme="minorHAnsi"/>
          <w:color w:val="333333"/>
          <w:sz w:val="21"/>
          <w:szCs w:val="21"/>
        </w:rPr>
      </w:pPr>
      <w:r w:rsidRPr="00B64038">
        <w:rPr>
          <w:rFonts w:eastAsia="Times New Roman" w:cstheme="minorHAnsi"/>
          <w:color w:val="333333"/>
          <w:sz w:val="21"/>
          <w:szCs w:val="21"/>
        </w:rPr>
        <w:t>IWP 10% dari (Gaji Pokok + Tunjangan Istri/Suami + Tunjangan Anak).</w:t>
      </w:r>
    </w:p>
    <w:p w:rsidR="0071727F" w:rsidRDefault="0090231F" w:rsidP="003F1648">
      <w:pPr>
        <w:pStyle w:val="ListParagraph"/>
        <w:numPr>
          <w:ilvl w:val="0"/>
          <w:numId w:val="14"/>
        </w:numPr>
        <w:spacing w:line="276" w:lineRule="auto"/>
        <w:textAlignment w:val="baseline"/>
        <w:rPr>
          <w:rFonts w:eastAsia="Times New Roman" w:cstheme="minorHAnsi"/>
          <w:color w:val="333333"/>
          <w:sz w:val="21"/>
          <w:szCs w:val="21"/>
        </w:rPr>
      </w:pPr>
      <w:r w:rsidRPr="00B64038">
        <w:rPr>
          <w:rFonts w:eastAsia="Times New Roman" w:cstheme="minorHAnsi"/>
          <w:color w:val="333333"/>
          <w:sz w:val="21"/>
          <w:szCs w:val="21"/>
        </w:rPr>
        <w:t>Iuran Taperum.</w:t>
      </w:r>
    </w:p>
    <w:p w:rsidR="003F1648" w:rsidRDefault="003F1648" w:rsidP="003F1648">
      <w:pPr>
        <w:pStyle w:val="ListParagraph"/>
        <w:numPr>
          <w:ilvl w:val="0"/>
          <w:numId w:val="14"/>
        </w:numPr>
        <w:spacing w:line="276" w:lineRule="auto"/>
        <w:textAlignment w:val="baseline"/>
        <w:rPr>
          <w:rFonts w:eastAsia="Times New Roman" w:cstheme="minorHAnsi"/>
          <w:color w:val="333333"/>
          <w:sz w:val="21"/>
          <w:szCs w:val="21"/>
        </w:rPr>
      </w:pPr>
      <w:r>
        <w:rPr>
          <w:rFonts w:eastAsia="Times New Roman" w:cstheme="minorHAnsi"/>
          <w:color w:val="333333"/>
          <w:sz w:val="21"/>
          <w:szCs w:val="21"/>
        </w:rPr>
        <w:t>Tunggakan</w:t>
      </w:r>
    </w:p>
    <w:p w:rsidR="003F1648" w:rsidRDefault="003F1648" w:rsidP="003F1648">
      <w:pPr>
        <w:pStyle w:val="ListParagraph"/>
        <w:numPr>
          <w:ilvl w:val="0"/>
          <w:numId w:val="14"/>
        </w:numPr>
        <w:spacing w:line="276" w:lineRule="auto"/>
        <w:textAlignment w:val="baseline"/>
        <w:rPr>
          <w:rFonts w:eastAsia="Times New Roman" w:cstheme="minorHAnsi"/>
          <w:color w:val="333333"/>
          <w:sz w:val="21"/>
          <w:szCs w:val="21"/>
        </w:rPr>
      </w:pPr>
      <w:r>
        <w:rPr>
          <w:rFonts w:eastAsia="Times New Roman" w:cstheme="minorHAnsi"/>
          <w:color w:val="333333"/>
          <w:sz w:val="21"/>
          <w:szCs w:val="21"/>
        </w:rPr>
        <w:t>Hutang</w:t>
      </w:r>
    </w:p>
    <w:p w:rsidR="003F1648" w:rsidRDefault="003F1648" w:rsidP="003F1648">
      <w:pPr>
        <w:pStyle w:val="ListParagraph"/>
        <w:numPr>
          <w:ilvl w:val="0"/>
          <w:numId w:val="14"/>
        </w:numPr>
        <w:spacing w:line="276" w:lineRule="auto"/>
        <w:textAlignment w:val="baseline"/>
        <w:rPr>
          <w:rFonts w:eastAsia="Times New Roman" w:cstheme="minorHAnsi"/>
          <w:color w:val="333333"/>
          <w:sz w:val="21"/>
          <w:szCs w:val="21"/>
        </w:rPr>
      </w:pPr>
      <w:r>
        <w:rPr>
          <w:rFonts w:eastAsia="Times New Roman" w:cstheme="minorHAnsi"/>
          <w:color w:val="333333"/>
          <w:sz w:val="21"/>
          <w:szCs w:val="21"/>
        </w:rPr>
        <w:t>Sewa Rumah</w:t>
      </w:r>
    </w:p>
    <w:p w:rsidR="003F1648" w:rsidRDefault="003F1648" w:rsidP="003F1648">
      <w:pPr>
        <w:pStyle w:val="ListParagraph"/>
        <w:numPr>
          <w:ilvl w:val="0"/>
          <w:numId w:val="14"/>
        </w:numPr>
        <w:spacing w:line="276" w:lineRule="auto"/>
        <w:textAlignment w:val="baseline"/>
        <w:rPr>
          <w:rFonts w:eastAsia="Times New Roman" w:cstheme="minorHAnsi"/>
          <w:color w:val="333333"/>
          <w:sz w:val="21"/>
          <w:szCs w:val="21"/>
        </w:rPr>
      </w:pPr>
      <w:r>
        <w:rPr>
          <w:rFonts w:eastAsia="Times New Roman" w:cstheme="minorHAnsi"/>
          <w:color w:val="333333"/>
          <w:sz w:val="21"/>
          <w:szCs w:val="21"/>
        </w:rPr>
        <w:t>Potongan Beras</w:t>
      </w:r>
    </w:p>
    <w:p w:rsidR="003F1648" w:rsidRPr="00B64038" w:rsidRDefault="003F1648" w:rsidP="003F1648">
      <w:pPr>
        <w:pStyle w:val="ListParagraph"/>
        <w:numPr>
          <w:ilvl w:val="0"/>
          <w:numId w:val="14"/>
        </w:numPr>
        <w:spacing w:line="276" w:lineRule="auto"/>
        <w:textAlignment w:val="baseline"/>
        <w:rPr>
          <w:rFonts w:eastAsia="Times New Roman" w:cstheme="minorHAnsi"/>
          <w:color w:val="333333"/>
          <w:sz w:val="21"/>
          <w:szCs w:val="21"/>
        </w:rPr>
      </w:pPr>
      <w:r>
        <w:rPr>
          <w:rFonts w:eastAsia="Times New Roman" w:cstheme="minorHAnsi"/>
          <w:color w:val="333333"/>
          <w:sz w:val="21"/>
          <w:szCs w:val="21"/>
        </w:rPr>
        <w:t>Lain-lain</w:t>
      </w:r>
    </w:p>
    <w:p w:rsidR="003F1648" w:rsidRDefault="003F1648" w:rsidP="003F1648">
      <w:pPr>
        <w:spacing w:line="276" w:lineRule="auto"/>
        <w:rPr>
          <w:rFonts w:cstheme="minorHAnsi"/>
          <w:b/>
          <w:color w:val="202020" w:themeColor="text1" w:themeShade="80"/>
          <w:sz w:val="24"/>
          <w:szCs w:val="24"/>
        </w:rPr>
      </w:pPr>
    </w:p>
    <w:p w:rsidR="0071727F" w:rsidRPr="00B64038" w:rsidRDefault="00AE1063"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1</w:t>
      </w:r>
      <w:r w:rsidR="0071727F" w:rsidRPr="00B64038">
        <w:rPr>
          <w:rFonts w:cstheme="minorHAnsi"/>
          <w:b/>
          <w:color w:val="202020" w:themeColor="text1" w:themeShade="80"/>
          <w:sz w:val="24"/>
          <w:szCs w:val="24"/>
        </w:rPr>
        <w:t xml:space="preserve">. </w:t>
      </w:r>
      <w:r w:rsidRPr="00B64038">
        <w:rPr>
          <w:rFonts w:cstheme="minorHAnsi"/>
          <w:b/>
          <w:color w:val="202020" w:themeColor="text1" w:themeShade="80"/>
          <w:sz w:val="24"/>
          <w:szCs w:val="24"/>
        </w:rPr>
        <w:t>Gaji Pokok</w:t>
      </w:r>
    </w:p>
    <w:p w:rsidR="00777BDD" w:rsidRPr="00B64038" w:rsidRDefault="00777BDD" w:rsidP="003F1648">
      <w:pPr>
        <w:spacing w:line="276" w:lineRule="auto"/>
        <w:rPr>
          <w:rFonts w:cstheme="minorHAnsi"/>
          <w:color w:val="202020" w:themeColor="text1" w:themeShade="80"/>
        </w:rPr>
      </w:pPr>
      <w:r w:rsidRPr="00B64038">
        <w:rPr>
          <w:rFonts w:cstheme="minorHAnsi"/>
          <w:color w:val="202020" w:themeColor="text1" w:themeShade="80"/>
        </w:rPr>
        <w:t>Gaji pokok bertambah setiap 2 tahun sebesar 3.15 % dari gaji pokok tahun sebelumnya</w:t>
      </w:r>
    </w:p>
    <w:p w:rsidR="00DF08E8" w:rsidRPr="00B64038" w:rsidRDefault="00D774B1" w:rsidP="003F1648">
      <w:pPr>
        <w:spacing w:line="276" w:lineRule="auto"/>
        <w:rPr>
          <w:rFonts w:cstheme="minorHAnsi"/>
          <w:color w:val="202020" w:themeColor="text1" w:themeShade="80"/>
        </w:rPr>
      </w:pPr>
      <w:r w:rsidRPr="00B64038">
        <w:rPr>
          <w:rFonts w:cstheme="minorHAnsi"/>
          <w:color w:val="202020" w:themeColor="text1" w:themeShade="80"/>
        </w:rPr>
        <w:t>Perkiraan Gaji Pokok PNS</w:t>
      </w:r>
    </w:p>
    <w:tbl>
      <w:tblPr>
        <w:tblStyle w:val="TableGrid"/>
        <w:tblW w:w="0" w:type="auto"/>
        <w:tblInd w:w="-5" w:type="dxa"/>
        <w:tblBorders>
          <w:top w:val="single" w:sz="4" w:space="0" w:color="B4B1B1" w:themeColor="text1" w:themeTint="66"/>
          <w:left w:val="single" w:sz="4" w:space="0" w:color="B4B1B1" w:themeColor="text1" w:themeTint="66"/>
          <w:bottom w:val="single" w:sz="4" w:space="0" w:color="B4B1B1" w:themeColor="text1" w:themeTint="66"/>
          <w:right w:val="single" w:sz="4" w:space="0" w:color="B4B1B1" w:themeColor="text1" w:themeTint="66"/>
          <w:insideH w:val="single" w:sz="4" w:space="0" w:color="B4B1B1" w:themeColor="text1" w:themeTint="66"/>
          <w:insideV w:val="single" w:sz="4" w:space="0" w:color="B4B1B1" w:themeColor="text1" w:themeTint="66"/>
        </w:tblBorders>
        <w:tblLook w:val="04A0" w:firstRow="1" w:lastRow="0" w:firstColumn="1" w:lastColumn="0" w:noHBand="0" w:noVBand="1"/>
      </w:tblPr>
      <w:tblGrid>
        <w:gridCol w:w="3690"/>
        <w:gridCol w:w="1530"/>
        <w:gridCol w:w="4135"/>
      </w:tblGrid>
      <w:tr w:rsidR="00DF08E8" w:rsidRPr="00B64038" w:rsidTr="00912D02">
        <w:trPr>
          <w:trHeight w:val="360"/>
        </w:trPr>
        <w:tc>
          <w:tcPr>
            <w:tcW w:w="5220" w:type="dxa"/>
            <w:gridSpan w:val="2"/>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E3E3E3" w:themeFill="background1" w:themeFillShade="E6"/>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Golongan</w:t>
            </w:r>
          </w:p>
        </w:tc>
        <w:tc>
          <w:tcPr>
            <w:tcW w:w="413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E3E3E3" w:themeFill="background1" w:themeFillShade="E6"/>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 xml:space="preserve">Gaji </w:t>
            </w:r>
            <w:r w:rsidR="00912D02" w:rsidRPr="00B64038">
              <w:rPr>
                <w:rFonts w:cstheme="minorHAnsi"/>
                <w:color w:val="202020" w:themeColor="text1" w:themeShade="80"/>
              </w:rPr>
              <w:t xml:space="preserve">Pokok </w:t>
            </w:r>
            <w:r w:rsidRPr="00B64038">
              <w:rPr>
                <w:rFonts w:cstheme="minorHAnsi"/>
                <w:color w:val="202020" w:themeColor="text1" w:themeShade="80"/>
              </w:rPr>
              <w:t>Awal</w:t>
            </w:r>
          </w:p>
        </w:tc>
      </w:tr>
      <w:tr w:rsidR="00DF08E8" w:rsidRPr="00B64038" w:rsidTr="00912D02">
        <w:trPr>
          <w:trHeight w:val="360"/>
        </w:trPr>
        <w:tc>
          <w:tcPr>
            <w:tcW w:w="3690" w:type="dxa"/>
            <w:vMerge w:val="restart"/>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912D02" w:rsidP="003F1648">
            <w:pPr>
              <w:spacing w:line="276" w:lineRule="auto"/>
              <w:jc w:val="center"/>
              <w:rPr>
                <w:rFonts w:cstheme="minorHAnsi"/>
                <w:color w:val="202020" w:themeColor="text1" w:themeShade="80"/>
              </w:rPr>
            </w:pPr>
            <w:r w:rsidRPr="00B64038">
              <w:rPr>
                <w:rFonts w:cstheme="minorHAnsi"/>
                <w:color w:val="202020" w:themeColor="text1" w:themeShade="80"/>
              </w:rPr>
              <w:t>Golongan I</w:t>
            </w: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4135" w:type="dxa"/>
            <w:tcBorders>
              <w:top w:val="single" w:sz="4" w:space="0" w:color="767171" w:themeColor="background2" w:themeShade="80"/>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1.486.500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1.623.400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1.692.100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4135" w:type="dxa"/>
            <w:tcBorders>
              <w:top w:val="single" w:sz="4" w:space="0" w:color="BCBCBC" w:themeColor="background1" w:themeShade="BF"/>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1.763.600</w:t>
            </w:r>
          </w:p>
        </w:tc>
      </w:tr>
      <w:tr w:rsidR="00DF08E8" w:rsidRPr="00B64038" w:rsidTr="00912D02">
        <w:trPr>
          <w:trHeight w:val="360"/>
        </w:trPr>
        <w:tc>
          <w:tcPr>
            <w:tcW w:w="3690" w:type="dxa"/>
            <w:vMerge w:val="restart"/>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912D02" w:rsidP="003F1648">
            <w:pPr>
              <w:spacing w:line="276" w:lineRule="auto"/>
              <w:jc w:val="center"/>
              <w:rPr>
                <w:rFonts w:cstheme="minorHAnsi"/>
                <w:color w:val="202020" w:themeColor="text1" w:themeShade="80"/>
              </w:rPr>
            </w:pPr>
            <w:r w:rsidRPr="00B64038">
              <w:rPr>
                <w:rFonts w:cstheme="minorHAnsi"/>
                <w:color w:val="202020" w:themeColor="text1" w:themeShade="80"/>
              </w:rPr>
              <w:t>Golongan II</w:t>
            </w: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4135" w:type="dxa"/>
            <w:tcBorders>
              <w:top w:val="single" w:sz="4" w:space="0" w:color="767171" w:themeColor="background2" w:themeShade="80"/>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1.926.000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2.103.300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2.192.300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4135" w:type="dxa"/>
            <w:tcBorders>
              <w:top w:val="single" w:sz="4" w:space="0" w:color="BCBCBC" w:themeColor="background1" w:themeShade="BF"/>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2.285.000</w:t>
            </w:r>
          </w:p>
        </w:tc>
      </w:tr>
      <w:tr w:rsidR="00DF08E8" w:rsidRPr="00B64038" w:rsidTr="00912D02">
        <w:trPr>
          <w:trHeight w:val="360"/>
        </w:trPr>
        <w:tc>
          <w:tcPr>
            <w:tcW w:w="3690" w:type="dxa"/>
            <w:vMerge w:val="restart"/>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912D02" w:rsidP="003F1648">
            <w:pPr>
              <w:spacing w:line="276" w:lineRule="auto"/>
              <w:jc w:val="center"/>
              <w:rPr>
                <w:rFonts w:cstheme="minorHAnsi"/>
                <w:color w:val="202020" w:themeColor="text1" w:themeShade="80"/>
              </w:rPr>
            </w:pPr>
            <w:r w:rsidRPr="00B64038">
              <w:rPr>
                <w:rFonts w:cstheme="minorHAnsi"/>
                <w:color w:val="202020" w:themeColor="text1" w:themeShade="80"/>
              </w:rPr>
              <w:t>Golongan III</w:t>
            </w: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4135" w:type="dxa"/>
            <w:tcBorders>
              <w:top w:val="single" w:sz="4" w:space="0" w:color="767171" w:themeColor="background2" w:themeShade="80"/>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2.456.700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2.560.600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2.668.900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4135" w:type="dxa"/>
            <w:tcBorders>
              <w:top w:val="single" w:sz="4" w:space="0" w:color="BCBCBC" w:themeColor="background1" w:themeShade="BF"/>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2.781.800</w:t>
            </w:r>
          </w:p>
        </w:tc>
      </w:tr>
      <w:tr w:rsidR="00DF08E8" w:rsidRPr="00B64038" w:rsidTr="00912D02">
        <w:trPr>
          <w:trHeight w:val="360"/>
        </w:trPr>
        <w:tc>
          <w:tcPr>
            <w:tcW w:w="3690" w:type="dxa"/>
            <w:vMerge w:val="restart"/>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912D02" w:rsidP="003F1648">
            <w:pPr>
              <w:spacing w:line="276" w:lineRule="auto"/>
              <w:jc w:val="center"/>
              <w:rPr>
                <w:rFonts w:cstheme="minorHAnsi"/>
                <w:color w:val="202020" w:themeColor="text1" w:themeShade="80"/>
              </w:rPr>
            </w:pPr>
            <w:r w:rsidRPr="00B64038">
              <w:rPr>
                <w:rFonts w:cstheme="minorHAnsi"/>
                <w:color w:val="202020" w:themeColor="text1" w:themeShade="80"/>
              </w:rPr>
              <w:t>Golongan IV</w:t>
            </w: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4135" w:type="dxa"/>
            <w:tcBorders>
              <w:top w:val="single" w:sz="4" w:space="0" w:color="767171" w:themeColor="background2" w:themeShade="80"/>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2.899.500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3.022.100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3.149.900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4135" w:type="dxa"/>
            <w:tcBorders>
              <w:top w:val="single" w:sz="4" w:space="0" w:color="BCBCBC" w:themeColor="background1" w:themeShade="BF"/>
              <w:left w:val="single" w:sz="4" w:space="0" w:color="767171" w:themeColor="background2" w:themeShade="80"/>
              <w:bottom w:val="single" w:sz="4" w:space="0" w:color="BCBCBC" w:themeColor="background1" w:themeShade="BF"/>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3.283.200</w:t>
            </w:r>
          </w:p>
        </w:tc>
      </w:tr>
      <w:tr w:rsidR="00DF08E8" w:rsidRPr="00B64038" w:rsidTr="00912D02">
        <w:trPr>
          <w:trHeight w:val="360"/>
        </w:trPr>
        <w:tc>
          <w:tcPr>
            <w:tcW w:w="3690" w:type="dxa"/>
            <w:vMerge/>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p>
        </w:tc>
        <w:tc>
          <w:tcPr>
            <w:tcW w:w="1530"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e</w:t>
            </w:r>
          </w:p>
        </w:tc>
        <w:tc>
          <w:tcPr>
            <w:tcW w:w="4135" w:type="dxa"/>
            <w:tcBorders>
              <w:top w:val="single" w:sz="4" w:space="0" w:color="BCBCBC" w:themeColor="background1" w:themeShade="BF"/>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CFCFC" w:themeFill="background1"/>
            <w:vAlign w:val="center"/>
          </w:tcPr>
          <w:p w:rsidR="00DF08E8" w:rsidRPr="00B64038" w:rsidRDefault="00DF08E8" w:rsidP="003F1648">
            <w:pPr>
              <w:spacing w:line="276" w:lineRule="auto"/>
              <w:jc w:val="center"/>
              <w:rPr>
                <w:rFonts w:cstheme="minorHAnsi"/>
                <w:color w:val="202020" w:themeColor="text1" w:themeShade="80"/>
              </w:rPr>
            </w:pPr>
            <w:r w:rsidRPr="00B64038">
              <w:rPr>
                <w:rFonts w:cstheme="minorHAnsi"/>
                <w:color w:val="202020" w:themeColor="text1" w:themeShade="80"/>
              </w:rPr>
              <w:t>Rp 3.422.100</w:t>
            </w:r>
          </w:p>
        </w:tc>
      </w:tr>
    </w:tbl>
    <w:p w:rsidR="003F1648" w:rsidRDefault="003F1648" w:rsidP="003F1648">
      <w:pPr>
        <w:spacing w:line="276" w:lineRule="auto"/>
        <w:rPr>
          <w:rFonts w:cstheme="minorHAnsi"/>
          <w:b/>
          <w:color w:val="202020" w:themeColor="text1" w:themeShade="80"/>
          <w:sz w:val="24"/>
          <w:szCs w:val="24"/>
        </w:rPr>
      </w:pPr>
    </w:p>
    <w:p w:rsidR="008C42C5" w:rsidRPr="00B64038" w:rsidRDefault="00EF135E"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2.</w:t>
      </w:r>
      <w:r w:rsidR="008C42C5" w:rsidRPr="00B64038">
        <w:rPr>
          <w:rFonts w:cstheme="minorHAnsi"/>
          <w:b/>
          <w:color w:val="202020" w:themeColor="text1" w:themeShade="80"/>
          <w:sz w:val="24"/>
          <w:szCs w:val="24"/>
        </w:rPr>
        <w:t xml:space="preserve"> </w:t>
      </w:r>
      <w:r w:rsidR="00D96A61" w:rsidRPr="00B64038">
        <w:rPr>
          <w:rFonts w:cstheme="minorHAnsi"/>
          <w:b/>
          <w:color w:val="202020" w:themeColor="text1" w:themeShade="80"/>
          <w:sz w:val="24"/>
          <w:szCs w:val="24"/>
        </w:rPr>
        <w:t>Tujangan Suami/Istri</w:t>
      </w:r>
    </w:p>
    <w:p w:rsidR="00D96A61" w:rsidRPr="00B64038" w:rsidRDefault="00D96A61" w:rsidP="003F1648">
      <w:pPr>
        <w:spacing w:line="276" w:lineRule="auto"/>
        <w:rPr>
          <w:rFonts w:cstheme="minorHAnsi"/>
          <w:i/>
          <w:color w:val="202020" w:themeColor="text1" w:themeShade="80"/>
        </w:rPr>
      </w:pPr>
      <w:r w:rsidRPr="00B64038">
        <w:rPr>
          <w:rFonts w:cstheme="minorHAnsi"/>
          <w:color w:val="202020" w:themeColor="text1" w:themeShade="80"/>
        </w:rPr>
        <w:t>Seorang PNS yang memiliki suami / istri mendapat tunjangan sebesar</w:t>
      </w:r>
      <w:r w:rsidR="009662F6" w:rsidRPr="00B64038">
        <w:rPr>
          <w:rFonts w:cstheme="minorHAnsi"/>
          <w:color w:val="202020" w:themeColor="text1" w:themeShade="80"/>
        </w:rPr>
        <w:t xml:space="preserve"> </w:t>
      </w:r>
      <w:r w:rsidR="009662F6" w:rsidRPr="00B64038">
        <w:rPr>
          <w:rFonts w:cstheme="minorHAnsi"/>
          <w:i/>
          <w:color w:val="202020" w:themeColor="text1" w:themeShade="80"/>
        </w:rPr>
        <w:t>10%</w:t>
      </w:r>
      <w:r w:rsidR="009662F6" w:rsidRPr="00B64038">
        <w:rPr>
          <w:rFonts w:cstheme="minorHAnsi"/>
          <w:color w:val="202020" w:themeColor="text1" w:themeShade="80"/>
        </w:rPr>
        <w:t xml:space="preserve"> dari </w:t>
      </w:r>
      <w:r w:rsidR="009662F6" w:rsidRPr="00B64038">
        <w:rPr>
          <w:rFonts w:cstheme="minorHAnsi"/>
          <w:i/>
          <w:color w:val="202020" w:themeColor="text1" w:themeShade="80"/>
        </w:rPr>
        <w:t>gaji pokok</w:t>
      </w:r>
    </w:p>
    <w:p w:rsidR="004914C9" w:rsidRPr="00B64038" w:rsidRDefault="004914C9" w:rsidP="003F1648">
      <w:pPr>
        <w:spacing w:line="276" w:lineRule="auto"/>
        <w:rPr>
          <w:rFonts w:cstheme="minorHAnsi"/>
          <w:color w:val="202020" w:themeColor="text1" w:themeShade="80"/>
        </w:rPr>
      </w:pPr>
      <w:proofErr w:type="gramStart"/>
      <w:r w:rsidRPr="00B64038">
        <w:rPr>
          <w:rFonts w:cstheme="minorHAnsi"/>
          <w:color w:val="202020" w:themeColor="text1" w:themeShade="80"/>
        </w:rPr>
        <w:t>Contoh :</w:t>
      </w:r>
      <w:proofErr w:type="gramEnd"/>
    </w:p>
    <w:tbl>
      <w:tblPr>
        <w:tblStyle w:val="TableGrid"/>
        <w:tblW w:w="5000" w:type="pct"/>
        <w:tblLook w:val="04A0" w:firstRow="1" w:lastRow="0" w:firstColumn="1" w:lastColumn="0" w:noHBand="0" w:noVBand="1"/>
      </w:tblPr>
      <w:tblGrid>
        <w:gridCol w:w="3740"/>
        <w:gridCol w:w="5610"/>
      </w:tblGrid>
      <w:tr w:rsidR="004914C9" w:rsidRPr="00B64038" w:rsidTr="00B4186A">
        <w:trPr>
          <w:trHeight w:val="360"/>
        </w:trPr>
        <w:tc>
          <w:tcPr>
            <w:tcW w:w="2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Gaji Pokok</w:t>
            </w:r>
          </w:p>
        </w:tc>
        <w:tc>
          <w:tcPr>
            <w:tcW w:w="3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Rp. 2.400.000</w:t>
            </w:r>
          </w:p>
        </w:tc>
      </w:tr>
      <w:tr w:rsidR="004914C9" w:rsidRPr="00B64038" w:rsidTr="00B4186A">
        <w:trPr>
          <w:trHeight w:val="360"/>
        </w:trPr>
        <w:tc>
          <w:tcPr>
            <w:tcW w:w="2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Tunjangan Suami Istri :</w:t>
            </w:r>
          </w:p>
        </w:tc>
        <w:tc>
          <w:tcPr>
            <w:tcW w:w="3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10% x Rp. 2.400.000 = Rp. 240.000</w:t>
            </w:r>
          </w:p>
        </w:tc>
      </w:tr>
    </w:tbl>
    <w:p w:rsidR="004914C9" w:rsidRPr="00B64038" w:rsidRDefault="004914C9" w:rsidP="003F1648">
      <w:pPr>
        <w:spacing w:line="276" w:lineRule="auto"/>
        <w:rPr>
          <w:rFonts w:cstheme="minorHAnsi"/>
          <w:b/>
          <w:color w:val="202020" w:themeColor="text1" w:themeShade="80"/>
        </w:rPr>
      </w:pPr>
    </w:p>
    <w:p w:rsidR="00D96A61" w:rsidRPr="00B64038" w:rsidRDefault="00EF135E"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3</w:t>
      </w:r>
      <w:r w:rsidR="00D96A61" w:rsidRPr="00B64038">
        <w:rPr>
          <w:rFonts w:cstheme="minorHAnsi"/>
          <w:b/>
          <w:color w:val="202020" w:themeColor="text1" w:themeShade="80"/>
          <w:sz w:val="24"/>
          <w:szCs w:val="24"/>
        </w:rPr>
        <w:t>. Tujangan Anak</w:t>
      </w:r>
    </w:p>
    <w:p w:rsidR="004914C9" w:rsidRPr="00B64038" w:rsidRDefault="00D96A61" w:rsidP="003F1648">
      <w:pPr>
        <w:spacing w:line="276" w:lineRule="auto"/>
        <w:rPr>
          <w:rFonts w:cstheme="minorHAnsi"/>
          <w:color w:val="202020" w:themeColor="text1" w:themeShade="80"/>
        </w:rPr>
      </w:pPr>
      <w:r w:rsidRPr="00B64038">
        <w:rPr>
          <w:rFonts w:cstheme="minorHAnsi"/>
          <w:color w:val="202020" w:themeColor="text1" w:themeShade="80"/>
        </w:rPr>
        <w:t xml:space="preserve">Seorang PNS yang memiliki anak mendapat tunjangan sebesar </w:t>
      </w:r>
      <w:r w:rsidRPr="00B64038">
        <w:rPr>
          <w:rFonts w:cstheme="minorHAnsi"/>
          <w:i/>
          <w:color w:val="202020" w:themeColor="text1" w:themeShade="80"/>
        </w:rPr>
        <w:t>2%</w:t>
      </w:r>
      <w:r w:rsidRPr="00B64038">
        <w:rPr>
          <w:rFonts w:cstheme="minorHAnsi"/>
          <w:color w:val="202020" w:themeColor="text1" w:themeShade="80"/>
        </w:rPr>
        <w:t xml:space="preserve"> dari </w:t>
      </w:r>
      <w:r w:rsidRPr="00B64038">
        <w:rPr>
          <w:rFonts w:cstheme="minorHAnsi"/>
          <w:i/>
          <w:color w:val="202020" w:themeColor="text1" w:themeShade="80"/>
        </w:rPr>
        <w:t>gaji pokok</w:t>
      </w:r>
      <w:r w:rsidR="009662F6" w:rsidRPr="00B64038">
        <w:rPr>
          <w:rFonts w:cstheme="minorHAnsi"/>
          <w:i/>
          <w:color w:val="202020" w:themeColor="text1" w:themeShade="80"/>
        </w:rPr>
        <w:t xml:space="preserve"> </w:t>
      </w:r>
      <w:r w:rsidR="009662F6" w:rsidRPr="00B64038">
        <w:rPr>
          <w:rFonts w:cstheme="minorHAnsi"/>
          <w:color w:val="202020" w:themeColor="text1" w:themeShade="80"/>
        </w:rPr>
        <w:t>per anak dengan ketentuan maksimal anak yang mendapat tunjangan sebanyak 2 orang</w:t>
      </w:r>
      <w:r w:rsidR="004914C9" w:rsidRPr="00B64038">
        <w:rPr>
          <w:rFonts w:cstheme="minorHAnsi"/>
          <w:color w:val="202020" w:themeColor="text1" w:themeShade="80"/>
        </w:rPr>
        <w:t>.</w:t>
      </w:r>
    </w:p>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 xml:space="preserve">Contoh jika memiliki 3 </w:t>
      </w:r>
      <w:proofErr w:type="gramStart"/>
      <w:r w:rsidRPr="00B64038">
        <w:rPr>
          <w:rFonts w:cstheme="minorHAnsi"/>
          <w:color w:val="202020" w:themeColor="text1" w:themeShade="80"/>
        </w:rPr>
        <w:t>anak :</w:t>
      </w:r>
      <w:proofErr w:type="gramEnd"/>
    </w:p>
    <w:tbl>
      <w:tblPr>
        <w:tblStyle w:val="TableGrid"/>
        <w:tblW w:w="5000" w:type="pct"/>
        <w:tblLook w:val="04A0" w:firstRow="1" w:lastRow="0" w:firstColumn="1" w:lastColumn="0" w:noHBand="0" w:noVBand="1"/>
      </w:tblPr>
      <w:tblGrid>
        <w:gridCol w:w="3740"/>
        <w:gridCol w:w="5610"/>
      </w:tblGrid>
      <w:tr w:rsidR="004914C9" w:rsidRPr="00B64038" w:rsidTr="00B4186A">
        <w:trPr>
          <w:trHeight w:val="360"/>
        </w:trPr>
        <w:tc>
          <w:tcPr>
            <w:tcW w:w="2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Gaji Pokok</w:t>
            </w:r>
          </w:p>
        </w:tc>
        <w:tc>
          <w:tcPr>
            <w:tcW w:w="3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Rp. 2.400.000</w:t>
            </w:r>
          </w:p>
        </w:tc>
      </w:tr>
      <w:tr w:rsidR="004914C9" w:rsidRPr="00B64038" w:rsidTr="00B4186A">
        <w:trPr>
          <w:trHeight w:val="360"/>
        </w:trPr>
        <w:tc>
          <w:tcPr>
            <w:tcW w:w="2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Tunjangan Suami Istri :</w:t>
            </w:r>
          </w:p>
        </w:tc>
        <w:tc>
          <w:tcPr>
            <w:tcW w:w="3000" w:type="pct"/>
            <w:vAlign w:val="center"/>
          </w:tcPr>
          <w:p w:rsidR="004914C9" w:rsidRPr="00B64038" w:rsidRDefault="004914C9" w:rsidP="003F1648">
            <w:pPr>
              <w:spacing w:line="276" w:lineRule="auto"/>
              <w:rPr>
                <w:rFonts w:cstheme="minorHAnsi"/>
                <w:color w:val="202020" w:themeColor="text1" w:themeShade="80"/>
              </w:rPr>
            </w:pPr>
            <w:r w:rsidRPr="00B64038">
              <w:rPr>
                <w:rFonts w:cstheme="minorHAnsi"/>
                <w:color w:val="202020" w:themeColor="text1" w:themeShade="80"/>
              </w:rPr>
              <w:t>2 x (2% x Rp. 2.400.000) = Rp. 96.000</w:t>
            </w:r>
          </w:p>
        </w:tc>
      </w:tr>
    </w:tbl>
    <w:p w:rsidR="004914C9" w:rsidRPr="00B64038" w:rsidRDefault="004914C9" w:rsidP="003F1648">
      <w:pPr>
        <w:spacing w:line="276" w:lineRule="auto"/>
        <w:rPr>
          <w:rFonts w:cstheme="minorHAnsi"/>
          <w:color w:val="202020" w:themeColor="text1" w:themeShade="80"/>
        </w:rPr>
      </w:pPr>
    </w:p>
    <w:p w:rsidR="00D96A61" w:rsidRPr="00B64038" w:rsidRDefault="00EF135E"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4</w:t>
      </w:r>
      <w:r w:rsidR="00D96A61" w:rsidRPr="00B64038">
        <w:rPr>
          <w:rFonts w:cstheme="minorHAnsi"/>
          <w:b/>
          <w:color w:val="202020" w:themeColor="text1" w:themeShade="80"/>
          <w:sz w:val="24"/>
          <w:szCs w:val="24"/>
        </w:rPr>
        <w:t xml:space="preserve">. Tujangan </w:t>
      </w:r>
      <w:r w:rsidR="009662F6" w:rsidRPr="00B64038">
        <w:rPr>
          <w:rFonts w:cstheme="minorHAnsi"/>
          <w:b/>
          <w:color w:val="202020" w:themeColor="text1" w:themeShade="80"/>
          <w:sz w:val="24"/>
          <w:szCs w:val="24"/>
        </w:rPr>
        <w:t>Umum</w:t>
      </w:r>
    </w:p>
    <w:p w:rsidR="008C42C5" w:rsidRPr="00B64038" w:rsidRDefault="008C42C5" w:rsidP="003F1648">
      <w:pPr>
        <w:spacing w:line="276" w:lineRule="auto"/>
        <w:rPr>
          <w:rFonts w:eastAsia="Times New Roman" w:cstheme="minorHAnsi"/>
          <w:sz w:val="24"/>
          <w:szCs w:val="24"/>
        </w:rPr>
      </w:pPr>
      <w:r w:rsidRPr="00B64038">
        <w:rPr>
          <w:rFonts w:eastAsia="Times New Roman" w:cstheme="minorHAnsi"/>
          <w:color w:val="333333"/>
          <w:sz w:val="21"/>
          <w:szCs w:val="21"/>
          <w:shd w:val="clear" w:color="auto" w:fill="FFFFFF"/>
        </w:rPr>
        <w:t>Jika seorang PNS memiliki Jabatan Fungsional Umum sehingga kepadanya diberikan Tunjangan Umum. Adapun besaran tunjangan umum disesuaikan dengan golongan:</w:t>
      </w:r>
    </w:p>
    <w:tbl>
      <w:tblPr>
        <w:tblStyle w:val="TableGrid"/>
        <w:tblW w:w="0" w:type="auto"/>
        <w:tblLook w:val="04A0" w:firstRow="1" w:lastRow="0" w:firstColumn="1" w:lastColumn="0" w:noHBand="0" w:noVBand="1"/>
      </w:tblPr>
      <w:tblGrid>
        <w:gridCol w:w="3145"/>
        <w:gridCol w:w="6205"/>
      </w:tblGrid>
      <w:tr w:rsidR="00EF135E" w:rsidRPr="00B64038" w:rsidTr="00EF135E">
        <w:trPr>
          <w:trHeight w:val="432"/>
        </w:trPr>
        <w:tc>
          <w:tcPr>
            <w:tcW w:w="3145" w:type="dxa"/>
            <w:shd w:val="clear" w:color="auto" w:fill="E3E3E3" w:themeFill="background1" w:themeFillShade="E6"/>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Golongan</w:t>
            </w:r>
          </w:p>
        </w:tc>
        <w:tc>
          <w:tcPr>
            <w:tcW w:w="6205" w:type="dxa"/>
            <w:shd w:val="clear" w:color="auto" w:fill="E3E3E3" w:themeFill="background1" w:themeFillShade="E6"/>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Besar Tunjangan</w:t>
            </w:r>
          </w:p>
        </w:tc>
      </w:tr>
      <w:tr w:rsidR="00EF135E" w:rsidRPr="00B64038" w:rsidTr="00EF135E">
        <w:trPr>
          <w:trHeight w:val="432"/>
        </w:trPr>
        <w:tc>
          <w:tcPr>
            <w:tcW w:w="314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w:t>
            </w:r>
          </w:p>
        </w:tc>
        <w:tc>
          <w:tcPr>
            <w:tcW w:w="620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Rp. 190.000</w:t>
            </w:r>
          </w:p>
        </w:tc>
      </w:tr>
      <w:tr w:rsidR="00EF135E" w:rsidRPr="00B64038" w:rsidTr="00EF135E">
        <w:trPr>
          <w:trHeight w:val="432"/>
        </w:trPr>
        <w:tc>
          <w:tcPr>
            <w:tcW w:w="314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II</w:t>
            </w:r>
          </w:p>
        </w:tc>
        <w:tc>
          <w:tcPr>
            <w:tcW w:w="620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Rp. 185.000</w:t>
            </w:r>
          </w:p>
        </w:tc>
      </w:tr>
      <w:tr w:rsidR="00EF135E" w:rsidRPr="00B64038" w:rsidTr="00EF135E">
        <w:trPr>
          <w:trHeight w:val="432"/>
        </w:trPr>
        <w:tc>
          <w:tcPr>
            <w:tcW w:w="314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III</w:t>
            </w:r>
          </w:p>
        </w:tc>
        <w:tc>
          <w:tcPr>
            <w:tcW w:w="620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Rp. 180.000</w:t>
            </w:r>
          </w:p>
        </w:tc>
      </w:tr>
      <w:tr w:rsidR="00EF135E" w:rsidRPr="00B64038" w:rsidTr="00EF135E">
        <w:trPr>
          <w:trHeight w:val="432"/>
        </w:trPr>
        <w:tc>
          <w:tcPr>
            <w:tcW w:w="314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IV</w:t>
            </w:r>
          </w:p>
        </w:tc>
        <w:tc>
          <w:tcPr>
            <w:tcW w:w="6205" w:type="dxa"/>
            <w:vAlign w:val="center"/>
          </w:tcPr>
          <w:p w:rsidR="00EF135E" w:rsidRPr="00B64038" w:rsidRDefault="00EF135E" w:rsidP="003F1648">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Rp. 175.000</w:t>
            </w:r>
          </w:p>
        </w:tc>
      </w:tr>
    </w:tbl>
    <w:p w:rsidR="00EF135E" w:rsidRPr="00B64038" w:rsidRDefault="00EF135E" w:rsidP="003F1648">
      <w:pPr>
        <w:spacing w:line="276" w:lineRule="auto"/>
        <w:rPr>
          <w:rFonts w:cstheme="minorHAnsi"/>
          <w:b/>
          <w:color w:val="202020" w:themeColor="text1" w:themeShade="80"/>
        </w:rPr>
      </w:pPr>
    </w:p>
    <w:p w:rsidR="003F1648" w:rsidRDefault="003F1648" w:rsidP="003F1648">
      <w:pPr>
        <w:spacing w:line="276" w:lineRule="auto"/>
        <w:rPr>
          <w:rFonts w:cstheme="minorHAnsi"/>
          <w:b/>
          <w:color w:val="202020" w:themeColor="text1" w:themeShade="80"/>
          <w:sz w:val="24"/>
          <w:szCs w:val="24"/>
        </w:rPr>
      </w:pPr>
    </w:p>
    <w:p w:rsidR="00D96A61" w:rsidRPr="00B64038" w:rsidRDefault="00EF135E"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lastRenderedPageBreak/>
        <w:t>5</w:t>
      </w:r>
      <w:r w:rsidR="00D96A61" w:rsidRPr="00B64038">
        <w:rPr>
          <w:rFonts w:cstheme="minorHAnsi"/>
          <w:b/>
          <w:color w:val="202020" w:themeColor="text1" w:themeShade="80"/>
          <w:sz w:val="24"/>
          <w:szCs w:val="24"/>
        </w:rPr>
        <w:t xml:space="preserve">. Tujangan </w:t>
      </w:r>
      <w:r w:rsidR="009662F6" w:rsidRPr="00B64038">
        <w:rPr>
          <w:rFonts w:cstheme="minorHAnsi"/>
          <w:b/>
          <w:color w:val="202020" w:themeColor="text1" w:themeShade="80"/>
          <w:sz w:val="24"/>
          <w:szCs w:val="24"/>
        </w:rPr>
        <w:t>Beras</w:t>
      </w:r>
    </w:p>
    <w:p w:rsidR="00D96A61" w:rsidRPr="00B64038" w:rsidRDefault="00D96A61" w:rsidP="003F1648">
      <w:pPr>
        <w:spacing w:line="276" w:lineRule="auto"/>
        <w:rPr>
          <w:rFonts w:cstheme="minorHAnsi"/>
          <w:color w:val="202020" w:themeColor="text1" w:themeShade="80"/>
        </w:rPr>
      </w:pPr>
      <w:r w:rsidRPr="00B64038">
        <w:rPr>
          <w:rFonts w:cstheme="minorHAnsi"/>
          <w:color w:val="202020" w:themeColor="text1" w:themeShade="80"/>
        </w:rPr>
        <w:t xml:space="preserve">Seorang PNS </w:t>
      </w:r>
      <w:proofErr w:type="gramStart"/>
      <w:r w:rsidR="008C42C5" w:rsidRPr="00B64038">
        <w:rPr>
          <w:rFonts w:cstheme="minorHAnsi"/>
          <w:color w:val="202020" w:themeColor="text1" w:themeShade="80"/>
        </w:rPr>
        <w:t>akan</w:t>
      </w:r>
      <w:proofErr w:type="gramEnd"/>
      <w:r w:rsidR="008C42C5" w:rsidRPr="00B64038">
        <w:rPr>
          <w:rFonts w:cstheme="minorHAnsi"/>
          <w:color w:val="202020" w:themeColor="text1" w:themeShade="80"/>
        </w:rPr>
        <w:t xml:space="preserve"> mendapat tunjangan beras sebanya 10KG untuk setiap anggota keluarga</w:t>
      </w:r>
      <w:r w:rsidR="004914C9" w:rsidRPr="00B64038">
        <w:rPr>
          <w:rFonts w:cstheme="minorHAnsi"/>
          <w:color w:val="202020" w:themeColor="text1" w:themeShade="80"/>
        </w:rPr>
        <w:t xml:space="preserve"> (istri &amp; anak) dengan ketentuan maksimall 2 orang anak yang mendapat tunjangan.</w:t>
      </w:r>
    </w:p>
    <w:p w:rsidR="00EF135E" w:rsidRPr="00B64038" w:rsidRDefault="00EF135E" w:rsidP="003F1648">
      <w:pPr>
        <w:spacing w:line="276" w:lineRule="auto"/>
        <w:rPr>
          <w:rFonts w:cstheme="minorHAnsi"/>
          <w:color w:val="202020" w:themeColor="text1" w:themeShade="80"/>
        </w:rPr>
      </w:pPr>
      <w:r w:rsidRPr="00B64038">
        <w:rPr>
          <w:rFonts w:cstheme="minorHAnsi"/>
          <w:color w:val="202020" w:themeColor="text1" w:themeShade="80"/>
        </w:rPr>
        <w:t>Contoh jika menikah dan memiliki 2 anak:</w:t>
      </w:r>
    </w:p>
    <w:tbl>
      <w:tblPr>
        <w:tblStyle w:val="TableGrid"/>
        <w:tblW w:w="5000" w:type="pct"/>
        <w:tblLook w:val="04A0" w:firstRow="1" w:lastRow="0" w:firstColumn="1" w:lastColumn="0" w:noHBand="0" w:noVBand="1"/>
      </w:tblPr>
      <w:tblGrid>
        <w:gridCol w:w="9350"/>
      </w:tblGrid>
      <w:tr w:rsidR="00EF135E" w:rsidRPr="00B64038" w:rsidTr="00B4186A">
        <w:trPr>
          <w:trHeight w:val="432"/>
        </w:trPr>
        <w:tc>
          <w:tcPr>
            <w:tcW w:w="5000" w:type="pct"/>
            <w:vAlign w:val="center"/>
          </w:tcPr>
          <w:p w:rsidR="00EF135E" w:rsidRPr="00B64038" w:rsidRDefault="00EF135E" w:rsidP="003F1648">
            <w:pPr>
              <w:spacing w:line="276" w:lineRule="auto"/>
              <w:jc w:val="center"/>
              <w:rPr>
                <w:rFonts w:cstheme="minorHAnsi"/>
                <w:color w:val="202020" w:themeColor="text1" w:themeShade="80"/>
              </w:rPr>
            </w:pPr>
            <w:r w:rsidRPr="00B64038">
              <w:rPr>
                <w:rFonts w:cstheme="minorHAnsi"/>
                <w:color w:val="202020" w:themeColor="text1" w:themeShade="80"/>
              </w:rPr>
              <w:t xml:space="preserve">4 x (10 x </w:t>
            </w:r>
            <w:r w:rsidRPr="00B64038">
              <w:rPr>
                <w:rFonts w:cstheme="minorHAnsi"/>
                <w:i/>
                <w:color w:val="202020" w:themeColor="text1" w:themeShade="80"/>
              </w:rPr>
              <w:t>Harga Beras</w:t>
            </w:r>
            <w:r w:rsidRPr="00B64038">
              <w:rPr>
                <w:rFonts w:cstheme="minorHAnsi"/>
                <w:color w:val="202020" w:themeColor="text1" w:themeShade="80"/>
              </w:rPr>
              <w:t>)</w:t>
            </w:r>
          </w:p>
        </w:tc>
      </w:tr>
    </w:tbl>
    <w:p w:rsidR="00B4186A" w:rsidRPr="00B64038" w:rsidRDefault="00B4186A" w:rsidP="003F1648">
      <w:pPr>
        <w:spacing w:line="276" w:lineRule="auto"/>
        <w:rPr>
          <w:rFonts w:cstheme="minorHAnsi"/>
          <w:b/>
          <w:color w:val="202020" w:themeColor="text1" w:themeShade="80"/>
        </w:rPr>
      </w:pPr>
    </w:p>
    <w:p w:rsidR="009662F6" w:rsidRPr="00B64038" w:rsidRDefault="00EF135E"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6</w:t>
      </w:r>
      <w:r w:rsidR="009662F6" w:rsidRPr="00B64038">
        <w:rPr>
          <w:rFonts w:cstheme="minorHAnsi"/>
          <w:b/>
          <w:color w:val="202020" w:themeColor="text1" w:themeShade="80"/>
          <w:sz w:val="24"/>
          <w:szCs w:val="24"/>
        </w:rPr>
        <w:t>. Tujangan PPh</w:t>
      </w:r>
    </w:p>
    <w:p w:rsidR="00777BDD" w:rsidRPr="00B64038" w:rsidRDefault="00B4186A" w:rsidP="003F1648">
      <w:pPr>
        <w:spacing w:line="276" w:lineRule="auto"/>
        <w:rPr>
          <w:rFonts w:cstheme="minorHAnsi"/>
          <w:color w:val="202020" w:themeColor="text1" w:themeShade="80"/>
        </w:rPr>
      </w:pPr>
      <w:r w:rsidRPr="00B64038">
        <w:rPr>
          <w:rFonts w:cstheme="minorHAnsi"/>
          <w:color w:val="202020" w:themeColor="text1" w:themeShade="80"/>
        </w:rPr>
        <w:t xml:space="preserve">Seorang PNS </w:t>
      </w:r>
      <w:proofErr w:type="gramStart"/>
      <w:r w:rsidRPr="00B64038">
        <w:rPr>
          <w:rFonts w:cstheme="minorHAnsi"/>
          <w:color w:val="202020" w:themeColor="text1" w:themeShade="80"/>
        </w:rPr>
        <w:t>akan</w:t>
      </w:r>
      <w:proofErr w:type="gramEnd"/>
      <w:r w:rsidRPr="00B64038">
        <w:rPr>
          <w:rFonts w:cstheme="minorHAnsi"/>
          <w:color w:val="202020" w:themeColor="text1" w:themeShade="80"/>
        </w:rPr>
        <w:t xml:space="preserve"> mendapat tunjangan PPh (Pajak Penghasilan) sehingga tidak perlu membayar PPh, dalam kata lain PPh ditanggung Pemerintah. Besar Tunjangan </w:t>
      </w:r>
      <w:proofErr w:type="gramStart"/>
      <w:r w:rsidRPr="00B64038">
        <w:rPr>
          <w:rFonts w:cstheme="minorHAnsi"/>
          <w:color w:val="202020" w:themeColor="text1" w:themeShade="80"/>
        </w:rPr>
        <w:t>sama</w:t>
      </w:r>
      <w:proofErr w:type="gramEnd"/>
      <w:r w:rsidRPr="00B64038">
        <w:rPr>
          <w:rFonts w:cstheme="minorHAnsi"/>
          <w:color w:val="202020" w:themeColor="text1" w:themeShade="80"/>
        </w:rPr>
        <w:t xml:space="preserve"> dengan besar PPh.</w:t>
      </w:r>
    </w:p>
    <w:p w:rsidR="00B4186A" w:rsidRPr="00B64038" w:rsidRDefault="00B4186A" w:rsidP="003F1648">
      <w:pPr>
        <w:spacing w:line="276" w:lineRule="auto"/>
        <w:rPr>
          <w:rFonts w:cstheme="minorHAnsi"/>
          <w:color w:val="202020" w:themeColor="text1" w:themeShade="80"/>
        </w:rPr>
      </w:pPr>
    </w:p>
    <w:p w:rsidR="009F5348" w:rsidRPr="00B64038" w:rsidRDefault="00987325"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7</w:t>
      </w:r>
      <w:r w:rsidR="009F5348" w:rsidRPr="00B64038">
        <w:rPr>
          <w:rFonts w:cstheme="minorHAnsi"/>
          <w:b/>
          <w:color w:val="202020" w:themeColor="text1" w:themeShade="80"/>
          <w:sz w:val="24"/>
          <w:szCs w:val="24"/>
        </w:rPr>
        <w:t xml:space="preserve">. </w:t>
      </w:r>
      <w:r w:rsidRPr="00B64038">
        <w:rPr>
          <w:rFonts w:cstheme="minorHAnsi"/>
          <w:b/>
          <w:color w:val="202020" w:themeColor="text1" w:themeShade="80"/>
          <w:sz w:val="24"/>
          <w:szCs w:val="24"/>
        </w:rPr>
        <w:t>Tunjangan Tambahan Umum</w:t>
      </w:r>
    </w:p>
    <w:p w:rsidR="00987325" w:rsidRPr="00B64038" w:rsidRDefault="009F5348" w:rsidP="003F1648">
      <w:pPr>
        <w:spacing w:line="276" w:lineRule="auto"/>
        <w:rPr>
          <w:rFonts w:cstheme="minorHAnsi"/>
          <w:color w:val="202020" w:themeColor="text1" w:themeShade="80"/>
        </w:rPr>
      </w:pPr>
      <w:r w:rsidRPr="00B64038">
        <w:rPr>
          <w:rFonts w:cstheme="minorHAnsi"/>
          <w:color w:val="202020" w:themeColor="text1" w:themeShade="80"/>
        </w:rPr>
        <w:t xml:space="preserve">Seorang PNS </w:t>
      </w:r>
      <w:proofErr w:type="gramStart"/>
      <w:r w:rsidRPr="00B64038">
        <w:rPr>
          <w:rFonts w:cstheme="minorHAnsi"/>
          <w:color w:val="202020" w:themeColor="text1" w:themeShade="80"/>
        </w:rPr>
        <w:t>akan</w:t>
      </w:r>
      <w:proofErr w:type="gramEnd"/>
      <w:r w:rsidRPr="00B64038">
        <w:rPr>
          <w:rFonts w:cstheme="minorHAnsi"/>
          <w:color w:val="202020" w:themeColor="text1" w:themeShade="80"/>
        </w:rPr>
        <w:t xml:space="preserve"> mendapat tunjangan </w:t>
      </w:r>
      <w:r w:rsidR="00987325" w:rsidRPr="00B64038">
        <w:rPr>
          <w:rFonts w:cstheme="minorHAnsi"/>
          <w:color w:val="202020" w:themeColor="text1" w:themeShade="80"/>
        </w:rPr>
        <w:t xml:space="preserve">Tambahan umum jika (Gaji Pokok + Tunjangan Kel + Tunjangan Umum + Tunjangan Beras) Kurang Dari Rp. 2.000.000. Tunjangan yang didapat berupa pembulatan ke </w:t>
      </w:r>
      <w:proofErr w:type="gramStart"/>
      <w:r w:rsidR="00987325" w:rsidRPr="00B64038">
        <w:rPr>
          <w:rFonts w:cstheme="minorHAnsi"/>
          <w:color w:val="202020" w:themeColor="text1" w:themeShade="80"/>
        </w:rPr>
        <w:t>angka  2.000.000</w:t>
      </w:r>
      <w:proofErr w:type="gramEnd"/>
    </w:p>
    <w:p w:rsidR="00B64038" w:rsidRPr="00B64038" w:rsidRDefault="00B64038" w:rsidP="003F1648">
      <w:pPr>
        <w:spacing w:line="276" w:lineRule="auto"/>
        <w:rPr>
          <w:rFonts w:cstheme="minorHAnsi"/>
          <w:color w:val="202020" w:themeColor="text1" w:themeShade="80"/>
        </w:rPr>
      </w:pPr>
    </w:p>
    <w:p w:rsidR="00987325" w:rsidRPr="00B64038" w:rsidRDefault="00B64038"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8</w:t>
      </w:r>
      <w:r w:rsidR="00987325" w:rsidRPr="00B64038">
        <w:rPr>
          <w:rFonts w:cstheme="minorHAnsi"/>
          <w:b/>
          <w:color w:val="202020" w:themeColor="text1" w:themeShade="80"/>
          <w:sz w:val="24"/>
          <w:szCs w:val="24"/>
        </w:rPr>
        <w:t xml:space="preserve">. Tunjangan </w:t>
      </w:r>
      <w:r w:rsidR="001E556E" w:rsidRPr="00B64038">
        <w:rPr>
          <w:rFonts w:cstheme="minorHAnsi"/>
          <w:b/>
          <w:color w:val="202020" w:themeColor="text1" w:themeShade="80"/>
          <w:sz w:val="24"/>
          <w:szCs w:val="24"/>
        </w:rPr>
        <w:t>Papua</w:t>
      </w:r>
    </w:p>
    <w:p w:rsidR="00987325" w:rsidRPr="00B64038" w:rsidRDefault="001E556E" w:rsidP="003F1648">
      <w:pPr>
        <w:spacing w:line="276" w:lineRule="auto"/>
        <w:rPr>
          <w:rFonts w:cstheme="minorHAnsi"/>
          <w:color w:val="202020" w:themeColor="text1" w:themeShade="80"/>
        </w:rPr>
      </w:pPr>
      <w:r w:rsidRPr="00B64038">
        <w:rPr>
          <w:rFonts w:cstheme="minorHAnsi"/>
          <w:color w:val="202020" w:themeColor="text1" w:themeShade="80"/>
        </w:rPr>
        <w:t xml:space="preserve">Seorang PNS akan mendapat tunjangan Pulau Papua jika ditugaskan di Pulau Papua, tunjangan yang didapat </w:t>
      </w:r>
      <w:proofErr w:type="gramStart"/>
      <w:r w:rsidRPr="00B64038">
        <w:rPr>
          <w:rFonts w:cstheme="minorHAnsi"/>
          <w:color w:val="202020" w:themeColor="text1" w:themeShade="80"/>
        </w:rPr>
        <w:t>sebesar :</w:t>
      </w:r>
      <w:proofErr w:type="gramEnd"/>
    </w:p>
    <w:tbl>
      <w:tblPr>
        <w:tblStyle w:val="TableGrid"/>
        <w:tblW w:w="5000" w:type="pct"/>
        <w:tblBorders>
          <w:top w:val="single" w:sz="4" w:space="0" w:color="7E7E7E" w:themeColor="background1" w:themeShade="80"/>
          <w:left w:val="single" w:sz="4" w:space="0" w:color="7E7E7E" w:themeColor="background1" w:themeShade="80"/>
          <w:bottom w:val="single" w:sz="4" w:space="0" w:color="7E7E7E" w:themeColor="background1" w:themeShade="80"/>
          <w:right w:val="single" w:sz="4" w:space="0" w:color="7E7E7E" w:themeColor="background1" w:themeShade="80"/>
          <w:insideH w:val="single" w:sz="4" w:space="0" w:color="7E7E7E" w:themeColor="background1" w:themeShade="80"/>
          <w:insideV w:val="single" w:sz="4" w:space="0" w:color="7E7E7E" w:themeColor="background1" w:themeShade="80"/>
        </w:tblBorders>
        <w:tblLook w:val="04A0" w:firstRow="1" w:lastRow="0" w:firstColumn="1" w:lastColumn="0" w:noHBand="0" w:noVBand="1"/>
      </w:tblPr>
      <w:tblGrid>
        <w:gridCol w:w="4225"/>
        <w:gridCol w:w="901"/>
        <w:gridCol w:w="4224"/>
      </w:tblGrid>
      <w:tr w:rsidR="001E556E" w:rsidRPr="00B64038" w:rsidTr="00B64038">
        <w:trPr>
          <w:trHeight w:val="360"/>
        </w:trPr>
        <w:tc>
          <w:tcPr>
            <w:tcW w:w="2741" w:type="pct"/>
            <w:gridSpan w:val="2"/>
            <w:shd w:val="clear" w:color="auto" w:fill="E3E3E3" w:themeFill="background1" w:themeFillShade="E6"/>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Golongan</w:t>
            </w:r>
          </w:p>
        </w:tc>
        <w:tc>
          <w:tcPr>
            <w:tcW w:w="2259" w:type="pct"/>
            <w:shd w:val="clear" w:color="auto" w:fill="E3E3E3" w:themeFill="background1" w:themeFillShade="E6"/>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Besarnya Tunjangan (rupiah)</w:t>
            </w:r>
          </w:p>
        </w:tc>
      </w:tr>
      <w:tr w:rsidR="001E556E" w:rsidRPr="00B64038" w:rsidTr="00B64038">
        <w:trPr>
          <w:trHeight w:val="360"/>
        </w:trPr>
        <w:tc>
          <w:tcPr>
            <w:tcW w:w="2259" w:type="pct"/>
            <w:vMerge w:val="restar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Golongan I</w:t>
            </w: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200.000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225.000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250.000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275.000</w:t>
            </w:r>
          </w:p>
        </w:tc>
      </w:tr>
      <w:tr w:rsidR="001E556E" w:rsidRPr="00B64038" w:rsidTr="00B64038">
        <w:trPr>
          <w:trHeight w:val="360"/>
        </w:trPr>
        <w:tc>
          <w:tcPr>
            <w:tcW w:w="2259" w:type="pct"/>
            <w:vMerge w:val="restar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Golongan II</w:t>
            </w: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300.000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325.000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350.000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375.000</w:t>
            </w:r>
          </w:p>
        </w:tc>
      </w:tr>
      <w:tr w:rsidR="001E556E" w:rsidRPr="00B64038" w:rsidTr="00B64038">
        <w:trPr>
          <w:trHeight w:val="360"/>
        </w:trPr>
        <w:tc>
          <w:tcPr>
            <w:tcW w:w="2259" w:type="pct"/>
            <w:vMerge w:val="restar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Golongan III</w:t>
            </w: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425.000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450.000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475.000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500.000</w:t>
            </w:r>
          </w:p>
        </w:tc>
      </w:tr>
      <w:tr w:rsidR="001E556E" w:rsidRPr="00B64038" w:rsidTr="00B64038">
        <w:trPr>
          <w:trHeight w:val="360"/>
        </w:trPr>
        <w:tc>
          <w:tcPr>
            <w:tcW w:w="2259" w:type="pct"/>
            <w:vMerge w:val="restar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Golongan IV</w:t>
            </w: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a</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525.000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b</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550.000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c</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575.000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d</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600.000</w:t>
            </w:r>
          </w:p>
        </w:tc>
      </w:tr>
      <w:tr w:rsidR="001E556E" w:rsidRPr="00B64038" w:rsidTr="00B64038">
        <w:trPr>
          <w:trHeight w:val="360"/>
        </w:trPr>
        <w:tc>
          <w:tcPr>
            <w:tcW w:w="2259" w:type="pct"/>
            <w:vMerge/>
            <w:vAlign w:val="center"/>
          </w:tcPr>
          <w:p w:rsidR="001E556E" w:rsidRPr="00B64038" w:rsidRDefault="001E556E" w:rsidP="003F1648">
            <w:pPr>
              <w:spacing w:line="276" w:lineRule="auto"/>
              <w:jc w:val="center"/>
              <w:rPr>
                <w:rFonts w:cstheme="minorHAnsi"/>
                <w:color w:val="202020" w:themeColor="text1" w:themeShade="80"/>
              </w:rPr>
            </w:pPr>
          </w:p>
        </w:tc>
        <w:tc>
          <w:tcPr>
            <w:tcW w:w="482" w:type="pct"/>
            <w:vAlign w:val="center"/>
          </w:tcPr>
          <w:p w:rsidR="001E556E" w:rsidRPr="00B64038" w:rsidRDefault="001E556E" w:rsidP="003F1648">
            <w:pPr>
              <w:spacing w:line="276" w:lineRule="auto"/>
              <w:jc w:val="center"/>
              <w:rPr>
                <w:rFonts w:cstheme="minorHAnsi"/>
                <w:color w:val="202020" w:themeColor="text1" w:themeShade="80"/>
              </w:rPr>
            </w:pPr>
            <w:r w:rsidRPr="00B64038">
              <w:rPr>
                <w:rFonts w:cstheme="minorHAnsi"/>
                <w:color w:val="202020" w:themeColor="text1" w:themeShade="80"/>
              </w:rPr>
              <w:t>e</w:t>
            </w:r>
          </w:p>
        </w:tc>
        <w:tc>
          <w:tcPr>
            <w:tcW w:w="2259" w:type="pct"/>
            <w:vAlign w:val="center"/>
          </w:tcPr>
          <w:p w:rsidR="001E556E" w:rsidRPr="00B64038" w:rsidRDefault="001E556E" w:rsidP="003F1648">
            <w:pPr>
              <w:spacing w:line="276" w:lineRule="auto"/>
              <w:jc w:val="center"/>
              <w:rPr>
                <w:rFonts w:eastAsia="Times New Roman" w:cstheme="minorHAnsi"/>
                <w:color w:val="303030"/>
              </w:rPr>
            </w:pPr>
            <w:r w:rsidRPr="00B64038">
              <w:rPr>
                <w:rFonts w:eastAsia="Times New Roman" w:cstheme="minorHAnsi"/>
                <w:color w:val="303030"/>
              </w:rPr>
              <w:t>625.000</w:t>
            </w:r>
          </w:p>
        </w:tc>
      </w:tr>
    </w:tbl>
    <w:p w:rsidR="001E556E" w:rsidRPr="00B64038" w:rsidRDefault="001E556E" w:rsidP="003F1648">
      <w:pPr>
        <w:spacing w:line="276" w:lineRule="auto"/>
        <w:rPr>
          <w:rFonts w:cstheme="minorHAnsi"/>
          <w:color w:val="202020" w:themeColor="text1" w:themeShade="80"/>
        </w:rPr>
      </w:pPr>
    </w:p>
    <w:p w:rsidR="00B64038" w:rsidRPr="00B64038" w:rsidRDefault="00B64038"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 xml:space="preserve">8. Tunjangan </w:t>
      </w:r>
      <w:r w:rsidRPr="00B64038">
        <w:rPr>
          <w:rFonts w:cstheme="minorHAnsi"/>
          <w:b/>
          <w:color w:val="202020" w:themeColor="text1" w:themeShade="80"/>
          <w:sz w:val="24"/>
          <w:szCs w:val="24"/>
        </w:rPr>
        <w:t>Pulau Terpencil</w:t>
      </w:r>
    </w:p>
    <w:p w:rsidR="00B64038" w:rsidRPr="00B64038" w:rsidRDefault="00B64038" w:rsidP="003F1648">
      <w:pPr>
        <w:spacing w:line="276" w:lineRule="auto"/>
        <w:rPr>
          <w:rFonts w:cstheme="minorHAnsi"/>
          <w:color w:val="202020" w:themeColor="text1" w:themeShade="80"/>
        </w:rPr>
      </w:pPr>
      <w:r w:rsidRPr="00B64038">
        <w:rPr>
          <w:rFonts w:cstheme="minorHAnsi"/>
          <w:color w:val="202020" w:themeColor="text1" w:themeShade="80"/>
        </w:rPr>
        <w:t xml:space="preserve">Seorang PNS akan mendapat tunjangan Pulau </w:t>
      </w:r>
      <w:r w:rsidRPr="00B64038">
        <w:rPr>
          <w:rFonts w:cstheme="minorHAnsi"/>
          <w:color w:val="202020" w:themeColor="text1" w:themeShade="80"/>
        </w:rPr>
        <w:t>Terpencil</w:t>
      </w:r>
      <w:r w:rsidRPr="00B64038">
        <w:rPr>
          <w:rFonts w:cstheme="minorHAnsi"/>
          <w:color w:val="202020" w:themeColor="text1" w:themeShade="80"/>
        </w:rPr>
        <w:t xml:space="preserve"> jika ditugaskan di </w:t>
      </w:r>
      <w:r w:rsidRPr="00B64038">
        <w:rPr>
          <w:rFonts w:cstheme="minorHAnsi"/>
          <w:color w:val="202020" w:themeColor="text1" w:themeShade="80"/>
        </w:rPr>
        <w:t xml:space="preserve">Luar Pulau Selain Pulau Jawa, Sumatera, Bali &amp; Manado </w:t>
      </w:r>
      <w:r w:rsidR="00893184">
        <w:rPr>
          <w:rFonts w:cstheme="minorHAnsi"/>
          <w:color w:val="202020" w:themeColor="text1" w:themeShade="80"/>
        </w:rPr>
        <w:t>tunjangan yang didapat sebesar 100% dari Gaji Pokok.</w:t>
      </w:r>
    </w:p>
    <w:p w:rsidR="00B64038" w:rsidRDefault="00B64038" w:rsidP="003F1648">
      <w:pPr>
        <w:spacing w:line="276" w:lineRule="auto"/>
        <w:rPr>
          <w:rFonts w:cstheme="minorHAnsi"/>
          <w:color w:val="202020" w:themeColor="text1" w:themeShade="80"/>
        </w:rPr>
      </w:pPr>
    </w:p>
    <w:p w:rsidR="00965B1F" w:rsidRPr="00B64038" w:rsidRDefault="00965B1F" w:rsidP="00965B1F">
      <w:pPr>
        <w:spacing w:line="276" w:lineRule="auto"/>
        <w:rPr>
          <w:rFonts w:cstheme="minorHAnsi"/>
          <w:b/>
          <w:color w:val="202020" w:themeColor="text1" w:themeShade="80"/>
          <w:sz w:val="24"/>
          <w:szCs w:val="24"/>
        </w:rPr>
      </w:pPr>
      <w:r>
        <w:rPr>
          <w:rFonts w:cstheme="minorHAnsi"/>
          <w:b/>
          <w:color w:val="202020" w:themeColor="text1" w:themeShade="80"/>
          <w:sz w:val="24"/>
          <w:szCs w:val="24"/>
        </w:rPr>
        <w:t>9</w:t>
      </w:r>
      <w:r w:rsidRPr="00B64038">
        <w:rPr>
          <w:rFonts w:cstheme="minorHAnsi"/>
          <w:b/>
          <w:color w:val="202020" w:themeColor="text1" w:themeShade="80"/>
          <w:sz w:val="24"/>
          <w:szCs w:val="24"/>
        </w:rPr>
        <w:t xml:space="preserve">. Tunjangan </w:t>
      </w:r>
      <w:r>
        <w:rPr>
          <w:rFonts w:cstheme="minorHAnsi"/>
          <w:b/>
          <w:color w:val="202020" w:themeColor="text1" w:themeShade="80"/>
          <w:sz w:val="24"/>
          <w:szCs w:val="24"/>
        </w:rPr>
        <w:t>Fungsional</w:t>
      </w:r>
    </w:p>
    <w:p w:rsidR="00965B1F" w:rsidRPr="00B64038" w:rsidRDefault="00965B1F" w:rsidP="00965B1F">
      <w:pPr>
        <w:spacing w:line="276" w:lineRule="auto"/>
        <w:rPr>
          <w:rFonts w:cstheme="minorHAnsi"/>
          <w:color w:val="202020" w:themeColor="text1" w:themeShade="80"/>
        </w:rPr>
      </w:pPr>
      <w:r>
        <w:rPr>
          <w:rFonts w:cstheme="minorHAnsi"/>
          <w:color w:val="202020" w:themeColor="text1" w:themeShade="80"/>
        </w:rPr>
        <w:t>Tunjangan Fungsional didapat jika seorang pns memiliki profesi fungsional</w:t>
      </w:r>
      <w:r>
        <w:rPr>
          <w:rFonts w:cstheme="minorHAnsi"/>
          <w:color w:val="202020" w:themeColor="text1" w:themeShade="80"/>
        </w:rPr>
        <w:t>.</w:t>
      </w:r>
      <w:r>
        <w:rPr>
          <w:rFonts w:cstheme="minorHAnsi"/>
          <w:color w:val="202020" w:themeColor="text1" w:themeShade="80"/>
        </w:rPr>
        <w:t xml:space="preserve"> Adapun </w:t>
      </w:r>
      <w:proofErr w:type="gramStart"/>
      <w:r>
        <w:rPr>
          <w:rFonts w:cstheme="minorHAnsi"/>
          <w:color w:val="202020" w:themeColor="text1" w:themeShade="80"/>
        </w:rPr>
        <w:t>dana</w:t>
      </w:r>
      <w:proofErr w:type="gramEnd"/>
      <w:r>
        <w:rPr>
          <w:rFonts w:cstheme="minorHAnsi"/>
          <w:color w:val="202020" w:themeColor="text1" w:themeShade="80"/>
        </w:rPr>
        <w:t xml:space="preserve"> yang didapat sebesar Rp. 1.350.000</w:t>
      </w:r>
    </w:p>
    <w:p w:rsidR="00965B1F" w:rsidRDefault="00965B1F" w:rsidP="003F1648">
      <w:pPr>
        <w:spacing w:line="276" w:lineRule="auto"/>
        <w:rPr>
          <w:rFonts w:cstheme="minorHAnsi"/>
          <w:color w:val="202020" w:themeColor="text1" w:themeShade="80"/>
        </w:rPr>
      </w:pPr>
    </w:p>
    <w:p w:rsidR="00965B1F" w:rsidRPr="00B64038" w:rsidRDefault="00965B1F" w:rsidP="00965B1F">
      <w:pPr>
        <w:spacing w:line="276" w:lineRule="auto"/>
        <w:rPr>
          <w:rFonts w:cstheme="minorHAnsi"/>
          <w:b/>
          <w:color w:val="202020" w:themeColor="text1" w:themeShade="80"/>
          <w:sz w:val="24"/>
          <w:szCs w:val="24"/>
        </w:rPr>
      </w:pPr>
      <w:r>
        <w:rPr>
          <w:rFonts w:cstheme="minorHAnsi"/>
          <w:b/>
          <w:color w:val="202020" w:themeColor="text1" w:themeShade="80"/>
          <w:sz w:val="24"/>
          <w:szCs w:val="24"/>
        </w:rPr>
        <w:t>10</w:t>
      </w:r>
      <w:r w:rsidRPr="00B64038">
        <w:rPr>
          <w:rFonts w:cstheme="minorHAnsi"/>
          <w:b/>
          <w:color w:val="202020" w:themeColor="text1" w:themeShade="80"/>
          <w:sz w:val="24"/>
          <w:szCs w:val="24"/>
        </w:rPr>
        <w:t xml:space="preserve">. Tunjangan </w:t>
      </w:r>
      <w:r>
        <w:rPr>
          <w:rFonts w:cstheme="minorHAnsi"/>
          <w:b/>
          <w:color w:val="202020" w:themeColor="text1" w:themeShade="80"/>
          <w:sz w:val="24"/>
          <w:szCs w:val="24"/>
        </w:rPr>
        <w:t>Struktural</w:t>
      </w:r>
    </w:p>
    <w:p w:rsidR="00965B1F" w:rsidRPr="00B64038" w:rsidRDefault="00965B1F" w:rsidP="00965B1F">
      <w:pPr>
        <w:spacing w:line="276" w:lineRule="auto"/>
        <w:rPr>
          <w:rFonts w:cstheme="minorHAnsi"/>
          <w:color w:val="202020" w:themeColor="text1" w:themeShade="80"/>
        </w:rPr>
      </w:pPr>
      <w:r>
        <w:rPr>
          <w:rFonts w:cstheme="minorHAnsi"/>
          <w:color w:val="202020" w:themeColor="text1" w:themeShade="80"/>
        </w:rPr>
        <w:t xml:space="preserve">Tunjangan Fungsional didapat jika seorang pns memiliki </w:t>
      </w:r>
      <w:r>
        <w:rPr>
          <w:rFonts w:cstheme="minorHAnsi"/>
          <w:color w:val="202020" w:themeColor="text1" w:themeShade="80"/>
        </w:rPr>
        <w:t>jabatan structural pemerintahan</w:t>
      </w:r>
      <w:r>
        <w:rPr>
          <w:rFonts w:cstheme="minorHAnsi"/>
          <w:color w:val="202020" w:themeColor="text1" w:themeShade="80"/>
        </w:rPr>
        <w:t xml:space="preserve">. </w:t>
      </w:r>
      <w:r>
        <w:rPr>
          <w:rFonts w:cstheme="minorHAnsi"/>
          <w:color w:val="202020" w:themeColor="text1" w:themeShade="80"/>
        </w:rPr>
        <w:t>D</w:t>
      </w:r>
      <w:r>
        <w:rPr>
          <w:rFonts w:cstheme="minorHAnsi"/>
          <w:color w:val="202020" w:themeColor="text1" w:themeShade="80"/>
        </w:rPr>
        <w:t xml:space="preserve">ana yang didapat </w:t>
      </w:r>
      <w:r>
        <w:rPr>
          <w:rFonts w:cstheme="minorHAnsi"/>
          <w:color w:val="202020" w:themeColor="text1" w:themeShade="80"/>
        </w:rPr>
        <w:t>disesuaikan dengan Eselon.</w:t>
      </w:r>
    </w:p>
    <w:p w:rsidR="00965B1F" w:rsidRPr="00B64038" w:rsidRDefault="00965B1F" w:rsidP="003F1648">
      <w:pPr>
        <w:spacing w:line="276" w:lineRule="auto"/>
        <w:rPr>
          <w:rFonts w:cstheme="minorHAnsi"/>
          <w:color w:val="202020" w:themeColor="text1" w:themeShade="80"/>
        </w:rPr>
      </w:pPr>
      <w:bookmarkStart w:id="0" w:name="_GoBack"/>
      <w:bookmarkEnd w:id="0"/>
    </w:p>
    <w:p w:rsidR="00B64038" w:rsidRPr="00B64038" w:rsidRDefault="00965B1F" w:rsidP="003F1648">
      <w:pPr>
        <w:spacing w:line="276" w:lineRule="auto"/>
        <w:rPr>
          <w:rFonts w:cstheme="minorHAnsi"/>
          <w:b/>
          <w:color w:val="202020" w:themeColor="text1" w:themeShade="80"/>
          <w:sz w:val="24"/>
          <w:szCs w:val="24"/>
        </w:rPr>
      </w:pPr>
      <w:r>
        <w:rPr>
          <w:rFonts w:cstheme="minorHAnsi"/>
          <w:b/>
          <w:color w:val="202020" w:themeColor="text1" w:themeShade="80"/>
          <w:sz w:val="24"/>
          <w:szCs w:val="24"/>
        </w:rPr>
        <w:t>11</w:t>
      </w:r>
      <w:r w:rsidR="00B64038" w:rsidRPr="00B64038">
        <w:rPr>
          <w:rFonts w:cstheme="minorHAnsi"/>
          <w:b/>
          <w:color w:val="202020" w:themeColor="text1" w:themeShade="80"/>
          <w:sz w:val="24"/>
          <w:szCs w:val="24"/>
        </w:rPr>
        <w:t xml:space="preserve">. Tunjangan </w:t>
      </w:r>
      <w:r w:rsidR="00B64038" w:rsidRPr="00B64038">
        <w:rPr>
          <w:rFonts w:cstheme="minorHAnsi"/>
          <w:b/>
          <w:color w:val="202020" w:themeColor="text1" w:themeShade="80"/>
          <w:sz w:val="24"/>
          <w:szCs w:val="24"/>
        </w:rPr>
        <w:t>Lain-lain</w:t>
      </w:r>
    </w:p>
    <w:p w:rsidR="00B64038" w:rsidRPr="00B64038" w:rsidRDefault="00B64038" w:rsidP="003F1648">
      <w:pPr>
        <w:spacing w:line="276" w:lineRule="auto"/>
        <w:rPr>
          <w:rFonts w:cstheme="minorHAnsi"/>
          <w:color w:val="202020" w:themeColor="text1" w:themeShade="80"/>
        </w:rPr>
      </w:pPr>
      <w:r w:rsidRPr="00B64038">
        <w:rPr>
          <w:rFonts w:cstheme="minorHAnsi"/>
          <w:color w:val="202020" w:themeColor="text1" w:themeShade="80"/>
        </w:rPr>
        <w:t xml:space="preserve">Seorang PNS </w:t>
      </w:r>
      <w:proofErr w:type="gramStart"/>
      <w:r w:rsidRPr="00B64038">
        <w:rPr>
          <w:rFonts w:cstheme="minorHAnsi"/>
          <w:color w:val="202020" w:themeColor="text1" w:themeShade="80"/>
        </w:rPr>
        <w:t>akan</w:t>
      </w:r>
      <w:proofErr w:type="gramEnd"/>
      <w:r w:rsidRPr="00B64038">
        <w:rPr>
          <w:rFonts w:cstheme="minorHAnsi"/>
          <w:color w:val="202020" w:themeColor="text1" w:themeShade="80"/>
        </w:rPr>
        <w:t xml:space="preserve"> mendapat tunjangan </w:t>
      </w:r>
      <w:r w:rsidRPr="00B64038">
        <w:rPr>
          <w:rFonts w:cstheme="minorHAnsi"/>
          <w:color w:val="202020" w:themeColor="text1" w:themeShade="80"/>
        </w:rPr>
        <w:t>lain-lain apa bila diperlukan untuk menunjang keperluannya dalam melaksanakan tugas dan kewajibanya.</w:t>
      </w:r>
    </w:p>
    <w:p w:rsidR="00B64038" w:rsidRPr="00B64038" w:rsidRDefault="00B64038" w:rsidP="003F1648">
      <w:pPr>
        <w:spacing w:line="276" w:lineRule="auto"/>
        <w:rPr>
          <w:rFonts w:cstheme="minorHAnsi"/>
          <w:color w:val="202020" w:themeColor="text1" w:themeShade="80"/>
        </w:rPr>
      </w:pPr>
    </w:p>
    <w:p w:rsidR="00D774B1" w:rsidRPr="00B64038" w:rsidRDefault="00965B1F" w:rsidP="003F1648">
      <w:pPr>
        <w:spacing w:line="276" w:lineRule="auto"/>
        <w:rPr>
          <w:rFonts w:cstheme="minorHAnsi"/>
          <w:b/>
          <w:color w:val="202020" w:themeColor="text1" w:themeShade="80"/>
          <w:sz w:val="24"/>
          <w:szCs w:val="24"/>
        </w:rPr>
      </w:pPr>
      <w:r>
        <w:rPr>
          <w:rFonts w:cstheme="minorHAnsi"/>
          <w:b/>
          <w:color w:val="202020" w:themeColor="text1" w:themeShade="80"/>
          <w:sz w:val="24"/>
          <w:szCs w:val="24"/>
        </w:rPr>
        <w:t>12</w:t>
      </w:r>
      <w:r w:rsidR="00D774B1" w:rsidRPr="00B64038">
        <w:rPr>
          <w:rFonts w:cstheme="minorHAnsi"/>
          <w:b/>
          <w:color w:val="202020" w:themeColor="text1" w:themeShade="80"/>
          <w:sz w:val="24"/>
          <w:szCs w:val="24"/>
        </w:rPr>
        <w:t xml:space="preserve">. </w:t>
      </w:r>
      <w:r w:rsidR="00B4186A" w:rsidRPr="00B64038">
        <w:rPr>
          <w:rFonts w:cstheme="minorHAnsi"/>
          <w:b/>
          <w:color w:val="202020" w:themeColor="text1" w:themeShade="80"/>
          <w:sz w:val="24"/>
          <w:szCs w:val="24"/>
        </w:rPr>
        <w:t>Biaya Jabatan</w:t>
      </w:r>
    </w:p>
    <w:p w:rsidR="00D774B1" w:rsidRPr="00B64038" w:rsidRDefault="00B4186A" w:rsidP="003F1648">
      <w:pPr>
        <w:spacing w:line="276" w:lineRule="auto"/>
        <w:rPr>
          <w:rFonts w:cstheme="minorHAnsi"/>
          <w:color w:val="202020" w:themeColor="text1" w:themeShade="80"/>
        </w:rPr>
      </w:pPr>
      <w:r w:rsidRPr="00B64038">
        <w:rPr>
          <w:rFonts w:cstheme="minorHAnsi"/>
          <w:color w:val="202020" w:themeColor="text1" w:themeShade="80"/>
        </w:rPr>
        <w:t>Biaya jabatan dipotong dari Gaji Kotor (Gaji Pokok + Tunjangan) sebesar 5%</w:t>
      </w:r>
      <w:r w:rsidR="0083517D" w:rsidRPr="00B64038">
        <w:rPr>
          <w:rFonts w:cstheme="minorHAnsi"/>
          <w:color w:val="202020" w:themeColor="text1" w:themeShade="80"/>
        </w:rPr>
        <w:t xml:space="preserve"> dari Gaji Kotor</w:t>
      </w:r>
    </w:p>
    <w:p w:rsidR="00B4186A" w:rsidRPr="00B64038" w:rsidRDefault="00B4186A" w:rsidP="003F1648">
      <w:pPr>
        <w:spacing w:line="276" w:lineRule="auto"/>
        <w:rPr>
          <w:rFonts w:cstheme="minorHAnsi"/>
          <w:color w:val="202020" w:themeColor="text1" w:themeShade="80"/>
        </w:rPr>
      </w:pPr>
      <w:proofErr w:type="gramStart"/>
      <w:r w:rsidRPr="00B64038">
        <w:rPr>
          <w:rFonts w:cstheme="minorHAnsi"/>
          <w:color w:val="202020" w:themeColor="text1" w:themeShade="80"/>
        </w:rPr>
        <w:t>Contoh :</w:t>
      </w:r>
      <w:proofErr w:type="gramEnd"/>
    </w:p>
    <w:tbl>
      <w:tblPr>
        <w:tblStyle w:val="TableGrid"/>
        <w:tblW w:w="5000" w:type="pct"/>
        <w:tblLook w:val="04A0" w:firstRow="1" w:lastRow="0" w:firstColumn="1" w:lastColumn="0" w:noHBand="0" w:noVBand="1"/>
      </w:tblPr>
      <w:tblGrid>
        <w:gridCol w:w="3740"/>
        <w:gridCol w:w="5610"/>
      </w:tblGrid>
      <w:tr w:rsidR="00B4186A" w:rsidRPr="00B64038" w:rsidTr="001E556E">
        <w:trPr>
          <w:trHeight w:val="360"/>
        </w:trPr>
        <w:tc>
          <w:tcPr>
            <w:tcW w:w="2000" w:type="pct"/>
            <w:vAlign w:val="center"/>
          </w:tcPr>
          <w:p w:rsidR="00B4186A" w:rsidRPr="00B64038" w:rsidRDefault="00B4186A" w:rsidP="003F1648">
            <w:pPr>
              <w:spacing w:line="276" w:lineRule="auto"/>
              <w:rPr>
                <w:rFonts w:cstheme="minorHAnsi"/>
                <w:color w:val="202020" w:themeColor="text1" w:themeShade="80"/>
              </w:rPr>
            </w:pPr>
            <w:r w:rsidRPr="00B64038">
              <w:rPr>
                <w:rFonts w:cstheme="minorHAnsi"/>
                <w:color w:val="202020" w:themeColor="text1" w:themeShade="80"/>
              </w:rPr>
              <w:t>Gaji Kotor</w:t>
            </w:r>
          </w:p>
        </w:tc>
        <w:tc>
          <w:tcPr>
            <w:tcW w:w="3000" w:type="pct"/>
            <w:vAlign w:val="center"/>
          </w:tcPr>
          <w:p w:rsidR="00B4186A" w:rsidRPr="00B64038" w:rsidRDefault="00B4186A" w:rsidP="003F1648">
            <w:pPr>
              <w:spacing w:line="276" w:lineRule="auto"/>
              <w:rPr>
                <w:rFonts w:cstheme="minorHAnsi"/>
                <w:color w:val="202020" w:themeColor="text1" w:themeShade="80"/>
              </w:rPr>
            </w:pPr>
            <w:r w:rsidRPr="00B64038">
              <w:rPr>
                <w:rFonts w:cstheme="minorHAnsi"/>
                <w:color w:val="202020" w:themeColor="text1" w:themeShade="80"/>
              </w:rPr>
              <w:t>Rp. 5.500.000</w:t>
            </w:r>
          </w:p>
        </w:tc>
      </w:tr>
      <w:tr w:rsidR="00B4186A" w:rsidRPr="00B64038" w:rsidTr="001E556E">
        <w:trPr>
          <w:trHeight w:val="360"/>
        </w:trPr>
        <w:tc>
          <w:tcPr>
            <w:tcW w:w="2000" w:type="pct"/>
            <w:vAlign w:val="center"/>
          </w:tcPr>
          <w:p w:rsidR="00B4186A" w:rsidRPr="00B64038" w:rsidRDefault="00B4186A" w:rsidP="003F1648">
            <w:pPr>
              <w:spacing w:line="276" w:lineRule="auto"/>
              <w:rPr>
                <w:rFonts w:cstheme="minorHAnsi"/>
                <w:color w:val="202020" w:themeColor="text1" w:themeShade="80"/>
              </w:rPr>
            </w:pPr>
            <w:r w:rsidRPr="00B64038">
              <w:rPr>
                <w:rFonts w:cstheme="minorHAnsi"/>
                <w:color w:val="202020" w:themeColor="text1" w:themeShade="80"/>
              </w:rPr>
              <w:t>Tunjangan Suami Istri :</w:t>
            </w:r>
          </w:p>
        </w:tc>
        <w:tc>
          <w:tcPr>
            <w:tcW w:w="3000" w:type="pct"/>
            <w:vAlign w:val="center"/>
          </w:tcPr>
          <w:p w:rsidR="00B4186A" w:rsidRPr="00B64038" w:rsidRDefault="00B4186A" w:rsidP="003F1648">
            <w:pPr>
              <w:spacing w:line="276" w:lineRule="auto"/>
              <w:rPr>
                <w:rFonts w:cstheme="minorHAnsi"/>
                <w:color w:val="202020" w:themeColor="text1" w:themeShade="80"/>
              </w:rPr>
            </w:pPr>
            <w:r w:rsidRPr="00B64038">
              <w:rPr>
                <w:rFonts w:cstheme="minorHAnsi"/>
                <w:color w:val="202020" w:themeColor="text1" w:themeShade="80"/>
              </w:rPr>
              <w:t>5% x Rp. 5.500.000 = Rp. 275.000</w:t>
            </w:r>
          </w:p>
        </w:tc>
      </w:tr>
    </w:tbl>
    <w:p w:rsidR="00B4186A" w:rsidRPr="00B64038" w:rsidRDefault="00B4186A" w:rsidP="003F1648">
      <w:pPr>
        <w:spacing w:line="276" w:lineRule="auto"/>
        <w:rPr>
          <w:rFonts w:cstheme="minorHAnsi"/>
          <w:color w:val="202020" w:themeColor="text1" w:themeShade="80"/>
        </w:rPr>
      </w:pPr>
    </w:p>
    <w:p w:rsidR="0071727F" w:rsidRPr="00B64038" w:rsidRDefault="00965B1F" w:rsidP="003F1648">
      <w:pPr>
        <w:spacing w:line="276" w:lineRule="auto"/>
        <w:rPr>
          <w:rFonts w:cstheme="minorHAnsi"/>
          <w:b/>
          <w:color w:val="202020" w:themeColor="text1" w:themeShade="80"/>
          <w:sz w:val="24"/>
          <w:szCs w:val="24"/>
        </w:rPr>
      </w:pPr>
      <w:r>
        <w:rPr>
          <w:rFonts w:cstheme="minorHAnsi"/>
          <w:b/>
          <w:color w:val="202020" w:themeColor="text1" w:themeShade="80"/>
          <w:sz w:val="24"/>
          <w:szCs w:val="24"/>
        </w:rPr>
        <w:t>13</w:t>
      </w:r>
      <w:r w:rsidR="00D774B1" w:rsidRPr="00B64038">
        <w:rPr>
          <w:rFonts w:cstheme="minorHAnsi"/>
          <w:b/>
          <w:color w:val="202020" w:themeColor="text1" w:themeShade="80"/>
          <w:sz w:val="24"/>
          <w:szCs w:val="24"/>
        </w:rPr>
        <w:t xml:space="preserve">. </w:t>
      </w:r>
      <w:r w:rsidR="0083517D" w:rsidRPr="00B64038">
        <w:rPr>
          <w:rFonts w:cstheme="minorHAnsi"/>
          <w:b/>
          <w:color w:val="202020" w:themeColor="text1" w:themeShade="80"/>
          <w:sz w:val="24"/>
          <w:szCs w:val="24"/>
        </w:rPr>
        <w:t>Biaya Pensiun</w:t>
      </w:r>
    </w:p>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Biaya jabatan dipotong dari Gaji Kotor (Gaji Pokok + Tunjangan) sebesar 4.75% dari Gaji Pokok + Tunjangan Suami Istri + Tunjangan anak</w:t>
      </w:r>
    </w:p>
    <w:p w:rsidR="0083517D" w:rsidRPr="00B64038" w:rsidRDefault="0083517D" w:rsidP="003F1648">
      <w:pPr>
        <w:spacing w:line="276" w:lineRule="auto"/>
        <w:rPr>
          <w:rFonts w:cstheme="minorHAnsi"/>
          <w:color w:val="202020" w:themeColor="text1" w:themeShade="80"/>
        </w:rPr>
      </w:pPr>
      <w:proofErr w:type="gramStart"/>
      <w:r w:rsidRPr="00B64038">
        <w:rPr>
          <w:rFonts w:cstheme="minorHAnsi"/>
          <w:color w:val="202020" w:themeColor="text1" w:themeShade="80"/>
        </w:rPr>
        <w:lastRenderedPageBreak/>
        <w:t>Contoh :</w:t>
      </w:r>
      <w:proofErr w:type="gramEnd"/>
    </w:p>
    <w:tbl>
      <w:tblPr>
        <w:tblStyle w:val="TableGrid"/>
        <w:tblW w:w="5000" w:type="pct"/>
        <w:tblLook w:val="04A0" w:firstRow="1" w:lastRow="0" w:firstColumn="1" w:lastColumn="0" w:noHBand="0" w:noVBand="1"/>
      </w:tblPr>
      <w:tblGrid>
        <w:gridCol w:w="3740"/>
        <w:gridCol w:w="5610"/>
      </w:tblGrid>
      <w:tr w:rsidR="0083517D" w:rsidRPr="00B64038" w:rsidTr="001E556E">
        <w:trPr>
          <w:trHeight w:val="360"/>
        </w:trPr>
        <w:tc>
          <w:tcPr>
            <w:tcW w:w="2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Gaji Pokok</w:t>
            </w:r>
          </w:p>
        </w:tc>
        <w:tc>
          <w:tcPr>
            <w:tcW w:w="3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Rp. 5.000.000</w:t>
            </w:r>
          </w:p>
        </w:tc>
      </w:tr>
      <w:tr w:rsidR="0083517D" w:rsidRPr="00B64038" w:rsidTr="001E556E">
        <w:trPr>
          <w:trHeight w:val="360"/>
        </w:trPr>
        <w:tc>
          <w:tcPr>
            <w:tcW w:w="2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Tunjangan Suami Istri</w:t>
            </w:r>
          </w:p>
        </w:tc>
        <w:tc>
          <w:tcPr>
            <w:tcW w:w="3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Rp. 500.000</w:t>
            </w:r>
          </w:p>
        </w:tc>
      </w:tr>
      <w:tr w:rsidR="0083517D" w:rsidRPr="00B64038" w:rsidTr="001E556E">
        <w:trPr>
          <w:trHeight w:val="360"/>
        </w:trPr>
        <w:tc>
          <w:tcPr>
            <w:tcW w:w="2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Tunjangan Anak</w:t>
            </w:r>
          </w:p>
        </w:tc>
        <w:tc>
          <w:tcPr>
            <w:tcW w:w="3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Rp. 200.000</w:t>
            </w:r>
          </w:p>
        </w:tc>
      </w:tr>
      <w:tr w:rsidR="0083517D" w:rsidRPr="00B64038" w:rsidTr="001E556E">
        <w:trPr>
          <w:trHeight w:val="360"/>
        </w:trPr>
        <w:tc>
          <w:tcPr>
            <w:tcW w:w="2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Tunjangan Umum</w:t>
            </w:r>
          </w:p>
        </w:tc>
        <w:tc>
          <w:tcPr>
            <w:tcW w:w="3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Rp. 190.000</w:t>
            </w:r>
          </w:p>
        </w:tc>
      </w:tr>
      <w:tr w:rsidR="0083517D" w:rsidRPr="00B64038" w:rsidTr="001E556E">
        <w:trPr>
          <w:trHeight w:val="360"/>
        </w:trPr>
        <w:tc>
          <w:tcPr>
            <w:tcW w:w="2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Gaji Kotor</w:t>
            </w:r>
          </w:p>
        </w:tc>
        <w:tc>
          <w:tcPr>
            <w:tcW w:w="3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Rp. 5.890.000</w:t>
            </w:r>
          </w:p>
        </w:tc>
      </w:tr>
      <w:tr w:rsidR="0083517D" w:rsidRPr="00B64038" w:rsidTr="001E556E">
        <w:trPr>
          <w:trHeight w:val="360"/>
        </w:trPr>
        <w:tc>
          <w:tcPr>
            <w:tcW w:w="2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Biaya Pensiun</w:t>
            </w:r>
          </w:p>
        </w:tc>
        <w:tc>
          <w:tcPr>
            <w:tcW w:w="3000" w:type="pct"/>
            <w:vAlign w:val="center"/>
          </w:tcPr>
          <w:p w:rsidR="0083517D" w:rsidRPr="00B64038" w:rsidRDefault="0083517D" w:rsidP="003F1648">
            <w:pPr>
              <w:spacing w:line="276" w:lineRule="auto"/>
              <w:rPr>
                <w:rFonts w:cstheme="minorHAnsi"/>
                <w:color w:val="202020" w:themeColor="text1" w:themeShade="80"/>
              </w:rPr>
            </w:pPr>
            <w:r w:rsidRPr="00B64038">
              <w:rPr>
                <w:rFonts w:cstheme="minorHAnsi"/>
                <w:color w:val="202020" w:themeColor="text1" w:themeShade="80"/>
              </w:rPr>
              <w:t xml:space="preserve">4.75% x ( Rp. 5.700.000 ) = Rp </w:t>
            </w:r>
            <w:r w:rsidR="007E5722" w:rsidRPr="00B64038">
              <w:rPr>
                <w:rFonts w:cstheme="minorHAnsi"/>
                <w:color w:val="202020" w:themeColor="text1" w:themeShade="80"/>
              </w:rPr>
              <w:t>270</w:t>
            </w:r>
            <w:r w:rsidRPr="00B64038">
              <w:rPr>
                <w:rFonts w:cstheme="minorHAnsi"/>
                <w:color w:val="202020" w:themeColor="text1" w:themeShade="80"/>
              </w:rPr>
              <w:t>.</w:t>
            </w:r>
            <w:r w:rsidR="007E5722" w:rsidRPr="00B64038">
              <w:rPr>
                <w:rFonts w:cstheme="minorHAnsi"/>
                <w:color w:val="202020" w:themeColor="text1" w:themeShade="80"/>
              </w:rPr>
              <w:t>7</w:t>
            </w:r>
            <w:r w:rsidRPr="00B64038">
              <w:rPr>
                <w:rFonts w:cstheme="minorHAnsi"/>
                <w:color w:val="202020" w:themeColor="text1" w:themeShade="80"/>
              </w:rPr>
              <w:t>5</w:t>
            </w:r>
            <w:r w:rsidR="007E5722" w:rsidRPr="00B64038">
              <w:rPr>
                <w:rFonts w:cstheme="minorHAnsi"/>
                <w:color w:val="202020" w:themeColor="text1" w:themeShade="80"/>
              </w:rPr>
              <w:t>0</w:t>
            </w:r>
          </w:p>
        </w:tc>
      </w:tr>
    </w:tbl>
    <w:p w:rsidR="00B64038" w:rsidRPr="00B64038" w:rsidRDefault="00B64038" w:rsidP="003F1648">
      <w:pPr>
        <w:spacing w:line="276" w:lineRule="auto"/>
        <w:rPr>
          <w:rFonts w:cstheme="minorHAnsi"/>
          <w:color w:val="202020" w:themeColor="text1" w:themeShade="80"/>
        </w:rPr>
      </w:pPr>
    </w:p>
    <w:p w:rsidR="003F1648" w:rsidRDefault="003F1648" w:rsidP="003F1648">
      <w:pPr>
        <w:spacing w:line="276" w:lineRule="auto"/>
        <w:rPr>
          <w:rFonts w:cstheme="minorHAnsi"/>
          <w:b/>
          <w:color w:val="202020" w:themeColor="text1" w:themeShade="80"/>
          <w:sz w:val="24"/>
          <w:szCs w:val="24"/>
        </w:rPr>
      </w:pPr>
    </w:p>
    <w:p w:rsidR="007E5722" w:rsidRPr="00B64038" w:rsidRDefault="00B64038" w:rsidP="003F1648">
      <w:pPr>
        <w:spacing w:line="276" w:lineRule="auto"/>
        <w:rPr>
          <w:rFonts w:cstheme="minorHAnsi"/>
          <w:b/>
          <w:color w:val="202020" w:themeColor="text1" w:themeShade="80"/>
          <w:sz w:val="24"/>
          <w:szCs w:val="24"/>
        </w:rPr>
      </w:pPr>
      <w:r w:rsidRPr="00B64038">
        <w:rPr>
          <w:rFonts w:cstheme="minorHAnsi"/>
          <w:b/>
          <w:color w:val="202020" w:themeColor="text1" w:themeShade="80"/>
          <w:sz w:val="24"/>
          <w:szCs w:val="24"/>
        </w:rPr>
        <w:t>1</w:t>
      </w:r>
      <w:r w:rsidR="00965B1F">
        <w:rPr>
          <w:rFonts w:cstheme="minorHAnsi"/>
          <w:b/>
          <w:color w:val="202020" w:themeColor="text1" w:themeShade="80"/>
          <w:sz w:val="24"/>
          <w:szCs w:val="24"/>
        </w:rPr>
        <w:t>4</w:t>
      </w:r>
      <w:r w:rsidR="007E5722" w:rsidRPr="00B64038">
        <w:rPr>
          <w:rFonts w:cstheme="minorHAnsi"/>
          <w:b/>
          <w:color w:val="202020" w:themeColor="text1" w:themeShade="80"/>
          <w:sz w:val="24"/>
          <w:szCs w:val="24"/>
        </w:rPr>
        <w:t>. PTKP</w:t>
      </w:r>
      <w:r w:rsidR="00713D2C" w:rsidRPr="00B64038">
        <w:rPr>
          <w:rFonts w:cstheme="minorHAnsi"/>
          <w:b/>
          <w:color w:val="202020" w:themeColor="text1" w:themeShade="80"/>
          <w:sz w:val="24"/>
          <w:szCs w:val="24"/>
        </w:rPr>
        <w:t xml:space="preserve"> &amp; PKP</w:t>
      </w:r>
    </w:p>
    <w:p w:rsidR="007E5722" w:rsidRPr="00B64038" w:rsidRDefault="007E5722" w:rsidP="003F1648">
      <w:pPr>
        <w:spacing w:line="276" w:lineRule="auto"/>
        <w:rPr>
          <w:rFonts w:cstheme="minorHAnsi"/>
          <w:color w:val="202020" w:themeColor="text1" w:themeShade="80"/>
        </w:rPr>
      </w:pPr>
      <w:r w:rsidRPr="00B64038">
        <w:rPr>
          <w:rFonts w:cstheme="minorHAnsi"/>
          <w:color w:val="202020" w:themeColor="text1" w:themeShade="80"/>
        </w:rPr>
        <w:t>PTKP (Pendapatan Tidak Kena Pajak) adalah total pendapatan yang bebas pajak</w:t>
      </w:r>
    </w:p>
    <w:p w:rsidR="007E5722" w:rsidRPr="00B64038" w:rsidRDefault="007E5722" w:rsidP="003F1648">
      <w:pPr>
        <w:pStyle w:val="ListParagraph"/>
        <w:numPr>
          <w:ilvl w:val="0"/>
          <w:numId w:val="19"/>
        </w:numPr>
        <w:spacing w:line="276" w:lineRule="auto"/>
        <w:rPr>
          <w:rFonts w:cstheme="minorHAnsi"/>
          <w:color w:val="202020" w:themeColor="text1" w:themeShade="80"/>
        </w:rPr>
      </w:pPr>
      <w:r w:rsidRPr="00B64038">
        <w:rPr>
          <w:rFonts w:cstheme="minorHAnsi"/>
          <w:color w:val="202020" w:themeColor="text1" w:themeShade="80"/>
        </w:rPr>
        <w:t>Rp36.000.000,- untuk WP Pribadi</w:t>
      </w:r>
    </w:p>
    <w:p w:rsidR="007E5722" w:rsidRPr="00B64038" w:rsidRDefault="007E5722" w:rsidP="003F1648">
      <w:pPr>
        <w:pStyle w:val="ListParagraph"/>
        <w:numPr>
          <w:ilvl w:val="0"/>
          <w:numId w:val="19"/>
        </w:numPr>
        <w:spacing w:line="276" w:lineRule="auto"/>
        <w:rPr>
          <w:rFonts w:cstheme="minorHAnsi"/>
          <w:color w:val="202020" w:themeColor="text1" w:themeShade="80"/>
        </w:rPr>
      </w:pPr>
      <w:r w:rsidRPr="00B64038">
        <w:rPr>
          <w:rFonts w:cstheme="minorHAnsi"/>
          <w:color w:val="202020" w:themeColor="text1" w:themeShade="80"/>
        </w:rPr>
        <w:t>Rp3.000.000,- untuk WP Kawin</w:t>
      </w:r>
    </w:p>
    <w:p w:rsidR="007E5722" w:rsidRPr="00B64038" w:rsidRDefault="007E5722" w:rsidP="003F1648">
      <w:pPr>
        <w:pStyle w:val="ListParagraph"/>
        <w:numPr>
          <w:ilvl w:val="0"/>
          <w:numId w:val="19"/>
        </w:numPr>
        <w:spacing w:line="276" w:lineRule="auto"/>
        <w:rPr>
          <w:rFonts w:cstheme="minorHAnsi"/>
          <w:color w:val="202020" w:themeColor="text1" w:themeShade="80"/>
        </w:rPr>
      </w:pPr>
      <w:r w:rsidRPr="00B64038">
        <w:rPr>
          <w:rFonts w:cstheme="minorHAnsi"/>
          <w:color w:val="202020" w:themeColor="text1" w:themeShade="80"/>
        </w:rPr>
        <w:t>Rp36.000.000</w:t>
      </w:r>
      <w:proofErr w:type="gramStart"/>
      <w:r w:rsidRPr="00B64038">
        <w:rPr>
          <w:rFonts w:cstheme="minorHAnsi"/>
          <w:color w:val="202020" w:themeColor="text1" w:themeShade="80"/>
        </w:rPr>
        <w:t>,-</w:t>
      </w:r>
      <w:proofErr w:type="gramEnd"/>
      <w:r w:rsidRPr="00B64038">
        <w:rPr>
          <w:rFonts w:cstheme="minorHAnsi"/>
          <w:color w:val="202020" w:themeColor="text1" w:themeShade="80"/>
        </w:rPr>
        <w:t xml:space="preserve"> untuk istri yang penghasilannya digabung dengan suami.</w:t>
      </w:r>
    </w:p>
    <w:p w:rsidR="007E5722" w:rsidRPr="00B64038" w:rsidRDefault="007E5722" w:rsidP="003F1648">
      <w:pPr>
        <w:pStyle w:val="ListParagraph"/>
        <w:numPr>
          <w:ilvl w:val="0"/>
          <w:numId w:val="19"/>
        </w:numPr>
        <w:spacing w:line="276" w:lineRule="auto"/>
        <w:rPr>
          <w:rFonts w:cstheme="minorHAnsi"/>
          <w:color w:val="202020" w:themeColor="text1" w:themeShade="80"/>
        </w:rPr>
      </w:pPr>
      <w:r w:rsidRPr="00B64038">
        <w:rPr>
          <w:rFonts w:cstheme="minorHAnsi"/>
          <w:color w:val="202020" w:themeColor="text1" w:themeShade="80"/>
        </w:rPr>
        <w:t>Rp3.000.000,- tambahan untuk setiap anggota keluarga sedarah dan keluarga semenda dalam garis</w:t>
      </w:r>
    </w:p>
    <w:p w:rsidR="002E52A9" w:rsidRPr="00B64038" w:rsidRDefault="00713D2C" w:rsidP="003F1648">
      <w:pPr>
        <w:spacing w:line="276" w:lineRule="auto"/>
        <w:rPr>
          <w:rFonts w:cstheme="minorHAnsi"/>
          <w:color w:val="202020" w:themeColor="text1" w:themeShade="80"/>
        </w:rPr>
      </w:pPr>
      <w:r w:rsidRPr="00B64038">
        <w:rPr>
          <w:rFonts w:cstheme="minorHAnsi"/>
          <w:color w:val="202020" w:themeColor="text1" w:themeShade="80"/>
        </w:rPr>
        <w:t xml:space="preserve">Sedangkan PKP </w:t>
      </w:r>
      <w:r w:rsidR="00E44482" w:rsidRPr="00B64038">
        <w:rPr>
          <w:rFonts w:cstheme="minorHAnsi"/>
          <w:color w:val="202020" w:themeColor="text1" w:themeShade="80"/>
        </w:rPr>
        <w:t>(</w:t>
      </w:r>
      <w:r w:rsidRPr="00B64038">
        <w:rPr>
          <w:rFonts w:cstheme="minorHAnsi"/>
          <w:color w:val="202020" w:themeColor="text1" w:themeShade="80"/>
        </w:rPr>
        <w:t>Pendapat Kena Pajak</w:t>
      </w:r>
      <w:r w:rsidR="00E44482" w:rsidRPr="00B64038">
        <w:rPr>
          <w:rFonts w:cstheme="minorHAnsi"/>
          <w:color w:val="202020" w:themeColor="text1" w:themeShade="80"/>
        </w:rPr>
        <w:t xml:space="preserve">) adalah sisa dari </w:t>
      </w:r>
      <w:r w:rsidR="00E44482" w:rsidRPr="00B64038">
        <w:rPr>
          <w:rFonts w:cstheme="minorHAnsi"/>
          <w:i/>
          <w:color w:val="202020" w:themeColor="text1" w:themeShade="80"/>
        </w:rPr>
        <w:t>Pendapatan Bersih</w:t>
      </w:r>
      <w:r w:rsidR="00564AC0" w:rsidRPr="00B64038">
        <w:rPr>
          <w:rFonts w:cstheme="minorHAnsi"/>
          <w:i/>
          <w:color w:val="202020" w:themeColor="text1" w:themeShade="80"/>
        </w:rPr>
        <w:t xml:space="preserve"> Pertahun</w:t>
      </w:r>
      <w:r w:rsidR="00E44482" w:rsidRPr="00B64038">
        <w:rPr>
          <w:rFonts w:cstheme="minorHAnsi"/>
          <w:color w:val="202020" w:themeColor="text1" w:themeShade="80"/>
        </w:rPr>
        <w:t xml:space="preserve"> (Gaji Bersih </w:t>
      </w:r>
      <w:r w:rsidR="00564AC0" w:rsidRPr="00B64038">
        <w:rPr>
          <w:rFonts w:cstheme="minorHAnsi"/>
          <w:color w:val="202020" w:themeColor="text1" w:themeShade="80"/>
        </w:rPr>
        <w:t>x 12</w:t>
      </w:r>
      <w:r w:rsidR="00E44482" w:rsidRPr="00B64038">
        <w:rPr>
          <w:rFonts w:cstheme="minorHAnsi"/>
          <w:color w:val="202020" w:themeColor="text1" w:themeShade="80"/>
        </w:rPr>
        <w:t>) dikurangi PTKP</w:t>
      </w:r>
    </w:p>
    <w:p w:rsidR="007E5722" w:rsidRPr="00B64038" w:rsidRDefault="007E5722" w:rsidP="003F1648">
      <w:pPr>
        <w:spacing w:line="276" w:lineRule="auto"/>
        <w:rPr>
          <w:rFonts w:cstheme="minorHAnsi"/>
          <w:color w:val="202020" w:themeColor="text1" w:themeShade="80"/>
        </w:rPr>
      </w:pPr>
      <w:proofErr w:type="gramStart"/>
      <w:r w:rsidRPr="00B64038">
        <w:rPr>
          <w:rFonts w:cstheme="minorHAnsi"/>
          <w:color w:val="202020" w:themeColor="text1" w:themeShade="80"/>
        </w:rPr>
        <w:t>Contoh :</w:t>
      </w:r>
      <w:proofErr w:type="gramEnd"/>
    </w:p>
    <w:tbl>
      <w:tblPr>
        <w:tblStyle w:val="TableGrid"/>
        <w:tblW w:w="5000" w:type="pct"/>
        <w:tblLook w:val="04A0" w:firstRow="1" w:lastRow="0" w:firstColumn="1" w:lastColumn="0" w:noHBand="0" w:noVBand="1"/>
      </w:tblPr>
      <w:tblGrid>
        <w:gridCol w:w="3740"/>
        <w:gridCol w:w="5610"/>
      </w:tblGrid>
      <w:tr w:rsidR="002E52A9" w:rsidRPr="00B64038" w:rsidTr="001E556E">
        <w:trPr>
          <w:trHeight w:val="360"/>
        </w:trPr>
        <w:tc>
          <w:tcPr>
            <w:tcW w:w="2000" w:type="pct"/>
            <w:vAlign w:val="center"/>
          </w:tcPr>
          <w:p w:rsidR="002E52A9" w:rsidRPr="00B64038" w:rsidRDefault="00564AC0" w:rsidP="003F1648">
            <w:pPr>
              <w:spacing w:line="276" w:lineRule="auto"/>
              <w:rPr>
                <w:rFonts w:cstheme="minorHAnsi"/>
                <w:color w:val="202020" w:themeColor="text1" w:themeShade="80"/>
              </w:rPr>
            </w:pPr>
            <w:r w:rsidRPr="00B64038">
              <w:rPr>
                <w:rFonts w:cstheme="minorHAnsi"/>
                <w:color w:val="202020" w:themeColor="text1" w:themeShade="80"/>
              </w:rPr>
              <w:t>Gaji Bersih</w:t>
            </w:r>
          </w:p>
        </w:tc>
        <w:tc>
          <w:tcPr>
            <w:tcW w:w="3000" w:type="pct"/>
            <w:vAlign w:val="center"/>
          </w:tcPr>
          <w:p w:rsidR="002E52A9" w:rsidRPr="00B64038" w:rsidRDefault="002E52A9" w:rsidP="003F1648">
            <w:pPr>
              <w:spacing w:line="276" w:lineRule="auto"/>
              <w:rPr>
                <w:rFonts w:cstheme="minorHAnsi"/>
                <w:color w:val="202020" w:themeColor="text1" w:themeShade="80"/>
              </w:rPr>
            </w:pPr>
            <w:r w:rsidRPr="00B64038">
              <w:rPr>
                <w:rFonts w:cstheme="minorHAnsi"/>
                <w:color w:val="202020" w:themeColor="text1" w:themeShade="80"/>
              </w:rPr>
              <w:t xml:space="preserve">Rp. </w:t>
            </w:r>
            <w:r w:rsidR="00564AC0" w:rsidRPr="00B64038">
              <w:rPr>
                <w:rFonts w:cstheme="minorHAnsi"/>
                <w:color w:val="202020" w:themeColor="text1" w:themeShade="80"/>
              </w:rPr>
              <w:t>4</w:t>
            </w:r>
            <w:r w:rsidRPr="00B64038">
              <w:rPr>
                <w:rFonts w:cstheme="minorHAnsi"/>
                <w:color w:val="202020" w:themeColor="text1" w:themeShade="80"/>
              </w:rPr>
              <w:t>.000.000</w:t>
            </w:r>
          </w:p>
        </w:tc>
      </w:tr>
      <w:tr w:rsidR="002E52A9" w:rsidRPr="00B64038" w:rsidTr="001E556E">
        <w:trPr>
          <w:trHeight w:val="360"/>
        </w:trPr>
        <w:tc>
          <w:tcPr>
            <w:tcW w:w="2000" w:type="pct"/>
            <w:vAlign w:val="center"/>
          </w:tcPr>
          <w:p w:rsidR="002E52A9" w:rsidRPr="00B64038" w:rsidRDefault="00564AC0" w:rsidP="003F1648">
            <w:pPr>
              <w:spacing w:line="276" w:lineRule="auto"/>
              <w:rPr>
                <w:rFonts w:cstheme="minorHAnsi"/>
                <w:color w:val="202020" w:themeColor="text1" w:themeShade="80"/>
              </w:rPr>
            </w:pPr>
            <w:r w:rsidRPr="00B64038">
              <w:rPr>
                <w:rFonts w:cstheme="minorHAnsi"/>
                <w:color w:val="202020" w:themeColor="text1" w:themeShade="80"/>
              </w:rPr>
              <w:t>Gaji Bersih Pertahun</w:t>
            </w:r>
          </w:p>
        </w:tc>
        <w:tc>
          <w:tcPr>
            <w:tcW w:w="3000" w:type="pct"/>
            <w:vAlign w:val="center"/>
          </w:tcPr>
          <w:p w:rsidR="002E52A9" w:rsidRPr="00B64038" w:rsidRDefault="00564AC0" w:rsidP="003F1648">
            <w:pPr>
              <w:spacing w:line="276" w:lineRule="auto"/>
              <w:rPr>
                <w:rFonts w:cstheme="minorHAnsi"/>
                <w:color w:val="202020" w:themeColor="text1" w:themeShade="80"/>
              </w:rPr>
            </w:pPr>
            <w:r w:rsidRPr="00B64038">
              <w:rPr>
                <w:rFonts w:cstheme="minorHAnsi"/>
                <w:color w:val="202020" w:themeColor="text1" w:themeShade="80"/>
              </w:rPr>
              <w:t>Rp. 48.000.000</w:t>
            </w:r>
          </w:p>
        </w:tc>
      </w:tr>
      <w:tr w:rsidR="002E52A9" w:rsidRPr="00B64038" w:rsidTr="001E556E">
        <w:trPr>
          <w:trHeight w:val="360"/>
        </w:trPr>
        <w:tc>
          <w:tcPr>
            <w:tcW w:w="2000" w:type="pct"/>
            <w:vAlign w:val="center"/>
          </w:tcPr>
          <w:p w:rsidR="002E52A9" w:rsidRPr="00B64038" w:rsidRDefault="00564AC0" w:rsidP="003F1648">
            <w:pPr>
              <w:spacing w:line="276" w:lineRule="auto"/>
              <w:rPr>
                <w:rFonts w:cstheme="minorHAnsi"/>
                <w:color w:val="202020" w:themeColor="text1" w:themeShade="80"/>
              </w:rPr>
            </w:pPr>
            <w:r w:rsidRPr="00B64038">
              <w:rPr>
                <w:rFonts w:cstheme="minorHAnsi"/>
                <w:color w:val="202020" w:themeColor="text1" w:themeShade="80"/>
              </w:rPr>
              <w:t>PTKP</w:t>
            </w:r>
          </w:p>
        </w:tc>
        <w:tc>
          <w:tcPr>
            <w:tcW w:w="3000" w:type="pct"/>
            <w:vAlign w:val="center"/>
          </w:tcPr>
          <w:p w:rsidR="002E52A9" w:rsidRPr="00B64038" w:rsidRDefault="00564AC0" w:rsidP="003F1648">
            <w:pPr>
              <w:spacing w:line="276" w:lineRule="auto"/>
              <w:rPr>
                <w:rFonts w:cstheme="minorHAnsi"/>
                <w:color w:val="202020" w:themeColor="text1" w:themeShade="80"/>
              </w:rPr>
            </w:pPr>
            <w:r w:rsidRPr="00B64038">
              <w:rPr>
                <w:rFonts w:cstheme="minorHAnsi"/>
                <w:color w:val="202020" w:themeColor="text1" w:themeShade="80"/>
              </w:rPr>
              <w:t>Rp. 36.000.000</w:t>
            </w:r>
          </w:p>
        </w:tc>
      </w:tr>
      <w:tr w:rsidR="002E52A9" w:rsidRPr="00B64038" w:rsidTr="001E556E">
        <w:trPr>
          <w:trHeight w:val="360"/>
        </w:trPr>
        <w:tc>
          <w:tcPr>
            <w:tcW w:w="2000" w:type="pct"/>
            <w:vAlign w:val="center"/>
          </w:tcPr>
          <w:p w:rsidR="002E52A9" w:rsidRPr="00B64038" w:rsidRDefault="00564AC0" w:rsidP="003F1648">
            <w:pPr>
              <w:spacing w:line="276" w:lineRule="auto"/>
              <w:rPr>
                <w:rFonts w:cstheme="minorHAnsi"/>
                <w:color w:val="202020" w:themeColor="text1" w:themeShade="80"/>
              </w:rPr>
            </w:pPr>
            <w:r w:rsidRPr="00B64038">
              <w:rPr>
                <w:rFonts w:cstheme="minorHAnsi"/>
                <w:color w:val="202020" w:themeColor="text1" w:themeShade="80"/>
              </w:rPr>
              <w:t>PKP</w:t>
            </w:r>
          </w:p>
        </w:tc>
        <w:tc>
          <w:tcPr>
            <w:tcW w:w="3000" w:type="pct"/>
            <w:vAlign w:val="center"/>
          </w:tcPr>
          <w:p w:rsidR="002E52A9" w:rsidRPr="00B64038" w:rsidRDefault="00564AC0" w:rsidP="003F1648">
            <w:pPr>
              <w:spacing w:line="276" w:lineRule="auto"/>
              <w:rPr>
                <w:rFonts w:cstheme="minorHAnsi"/>
                <w:color w:val="202020" w:themeColor="text1" w:themeShade="80"/>
              </w:rPr>
            </w:pPr>
            <w:r w:rsidRPr="00B64038">
              <w:rPr>
                <w:rFonts w:cstheme="minorHAnsi"/>
                <w:color w:val="202020" w:themeColor="text1" w:themeShade="80"/>
              </w:rPr>
              <w:t>Rp. 48.000.000 – Rp. 36.000.000 = Rp. 12.000.000</w:t>
            </w:r>
          </w:p>
        </w:tc>
      </w:tr>
      <w:tr w:rsidR="002E52A9" w:rsidRPr="00B64038" w:rsidTr="001E556E">
        <w:trPr>
          <w:trHeight w:val="360"/>
        </w:trPr>
        <w:tc>
          <w:tcPr>
            <w:tcW w:w="2000" w:type="pct"/>
            <w:vAlign w:val="center"/>
          </w:tcPr>
          <w:p w:rsidR="002E52A9" w:rsidRPr="00B64038" w:rsidRDefault="002E52A9" w:rsidP="003F1648">
            <w:pPr>
              <w:spacing w:line="276" w:lineRule="auto"/>
              <w:rPr>
                <w:rFonts w:cstheme="minorHAnsi"/>
                <w:color w:val="202020" w:themeColor="text1" w:themeShade="80"/>
              </w:rPr>
            </w:pPr>
            <w:r w:rsidRPr="00B64038">
              <w:rPr>
                <w:rFonts w:cstheme="minorHAnsi"/>
                <w:color w:val="202020" w:themeColor="text1" w:themeShade="80"/>
              </w:rPr>
              <w:t>Gaji Kotor</w:t>
            </w:r>
          </w:p>
        </w:tc>
        <w:tc>
          <w:tcPr>
            <w:tcW w:w="3000" w:type="pct"/>
            <w:vAlign w:val="center"/>
          </w:tcPr>
          <w:p w:rsidR="002E52A9" w:rsidRPr="00B64038" w:rsidRDefault="002E52A9" w:rsidP="003F1648">
            <w:pPr>
              <w:spacing w:line="276" w:lineRule="auto"/>
              <w:rPr>
                <w:rFonts w:cstheme="minorHAnsi"/>
                <w:color w:val="202020" w:themeColor="text1" w:themeShade="80"/>
              </w:rPr>
            </w:pPr>
            <w:r w:rsidRPr="00B64038">
              <w:rPr>
                <w:rFonts w:cstheme="minorHAnsi"/>
                <w:color w:val="202020" w:themeColor="text1" w:themeShade="80"/>
              </w:rPr>
              <w:t>Rp. 5.890.000</w:t>
            </w:r>
          </w:p>
        </w:tc>
      </w:tr>
    </w:tbl>
    <w:p w:rsidR="007E5722" w:rsidRPr="00B64038" w:rsidRDefault="007E5722" w:rsidP="003F1648">
      <w:pPr>
        <w:spacing w:line="276" w:lineRule="auto"/>
        <w:rPr>
          <w:rFonts w:cstheme="minorHAnsi"/>
          <w:color w:val="202020" w:themeColor="text1" w:themeShade="80"/>
        </w:rPr>
      </w:pPr>
    </w:p>
    <w:p w:rsidR="008F01EF" w:rsidRPr="00B64038" w:rsidRDefault="00965B1F" w:rsidP="003F1648">
      <w:pPr>
        <w:spacing w:line="276" w:lineRule="auto"/>
        <w:rPr>
          <w:rFonts w:cstheme="minorHAnsi"/>
          <w:b/>
          <w:color w:val="202020" w:themeColor="text1" w:themeShade="80"/>
          <w:sz w:val="24"/>
          <w:szCs w:val="24"/>
        </w:rPr>
      </w:pPr>
      <w:r>
        <w:rPr>
          <w:rFonts w:cstheme="minorHAnsi"/>
          <w:b/>
          <w:color w:val="202020" w:themeColor="text1" w:themeShade="80"/>
          <w:sz w:val="24"/>
          <w:szCs w:val="24"/>
        </w:rPr>
        <w:t>15</w:t>
      </w:r>
      <w:r w:rsidR="008F01EF" w:rsidRPr="00B64038">
        <w:rPr>
          <w:rFonts w:cstheme="minorHAnsi"/>
          <w:b/>
          <w:color w:val="202020" w:themeColor="text1" w:themeShade="80"/>
          <w:sz w:val="24"/>
          <w:szCs w:val="24"/>
        </w:rPr>
        <w:t>. PPh</w:t>
      </w:r>
    </w:p>
    <w:p w:rsidR="00B64038" w:rsidRDefault="00B64038" w:rsidP="003F1648">
      <w:pPr>
        <w:spacing w:line="276" w:lineRule="auto"/>
        <w:rPr>
          <w:rFonts w:cstheme="minorHAnsi"/>
          <w:color w:val="202020" w:themeColor="text1" w:themeShade="80"/>
        </w:rPr>
      </w:pPr>
      <w:r w:rsidRPr="00B64038">
        <w:rPr>
          <w:rFonts w:cstheme="minorHAnsi"/>
          <w:color w:val="202020" w:themeColor="text1" w:themeShade="80"/>
        </w:rPr>
        <w:t>PPh (Pajak Penghasilan)</w:t>
      </w:r>
      <w:r w:rsidR="00893184">
        <w:rPr>
          <w:rFonts w:cstheme="minorHAnsi"/>
          <w:color w:val="202020" w:themeColor="text1" w:themeShade="80"/>
        </w:rPr>
        <w:t xml:space="preserve"> adalah pajak yang ditentukan</w:t>
      </w:r>
      <w:r w:rsidRPr="00B64038">
        <w:rPr>
          <w:rFonts w:cstheme="minorHAnsi"/>
          <w:color w:val="202020" w:themeColor="text1" w:themeShade="80"/>
        </w:rPr>
        <w:t xml:space="preserve"> dari jumlah PKP dan hanya dikenakan pada PNS yang memiliki PKP. Adapun aturan perhitungan Jumlah PPh sebagai </w:t>
      </w:r>
      <w:proofErr w:type="gramStart"/>
      <w:r w:rsidRPr="00B64038">
        <w:rPr>
          <w:rFonts w:cstheme="minorHAnsi"/>
          <w:color w:val="202020" w:themeColor="text1" w:themeShade="80"/>
        </w:rPr>
        <w:t>berikut :</w:t>
      </w:r>
      <w:proofErr w:type="gramEnd"/>
    </w:p>
    <w:tbl>
      <w:tblPr>
        <w:tblStyle w:val="TableGrid"/>
        <w:tblW w:w="0" w:type="auto"/>
        <w:tblLook w:val="04A0" w:firstRow="1" w:lastRow="0" w:firstColumn="1" w:lastColumn="0" w:noHBand="0" w:noVBand="1"/>
      </w:tblPr>
      <w:tblGrid>
        <w:gridCol w:w="7285"/>
        <w:gridCol w:w="2065"/>
      </w:tblGrid>
      <w:tr w:rsidR="00893184" w:rsidTr="00893184">
        <w:trPr>
          <w:trHeight w:val="360"/>
        </w:trPr>
        <w:tc>
          <w:tcPr>
            <w:tcW w:w="728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Jumlah PKP</w:t>
            </w:r>
          </w:p>
        </w:tc>
        <w:tc>
          <w:tcPr>
            <w:tcW w:w="206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Tarif</w:t>
            </w:r>
          </w:p>
        </w:tc>
      </w:tr>
      <w:tr w:rsidR="00893184" w:rsidTr="00893184">
        <w:trPr>
          <w:trHeight w:val="360"/>
        </w:trPr>
        <w:tc>
          <w:tcPr>
            <w:tcW w:w="728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Rp. 0 - Rp. 50.000.000</w:t>
            </w:r>
          </w:p>
        </w:tc>
        <w:tc>
          <w:tcPr>
            <w:tcW w:w="206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5%</w:t>
            </w:r>
          </w:p>
        </w:tc>
      </w:tr>
      <w:tr w:rsidR="00893184" w:rsidTr="00893184">
        <w:trPr>
          <w:trHeight w:val="360"/>
        </w:trPr>
        <w:tc>
          <w:tcPr>
            <w:tcW w:w="728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Rp.</w:t>
            </w:r>
            <w:r>
              <w:rPr>
                <w:rFonts w:cstheme="minorHAnsi"/>
                <w:color w:val="202020" w:themeColor="text1" w:themeShade="80"/>
              </w:rPr>
              <w:t xml:space="preserve"> 50.000.001</w:t>
            </w:r>
            <w:r>
              <w:rPr>
                <w:rFonts w:cstheme="minorHAnsi"/>
                <w:color w:val="202020" w:themeColor="text1" w:themeShade="80"/>
              </w:rPr>
              <w:t xml:space="preserve"> - Rp. 250.000.000</w:t>
            </w:r>
          </w:p>
        </w:tc>
        <w:tc>
          <w:tcPr>
            <w:tcW w:w="206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15%</w:t>
            </w:r>
          </w:p>
        </w:tc>
      </w:tr>
      <w:tr w:rsidR="00893184" w:rsidTr="00893184">
        <w:trPr>
          <w:trHeight w:val="360"/>
        </w:trPr>
        <w:tc>
          <w:tcPr>
            <w:tcW w:w="728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 xml:space="preserve">Rp. </w:t>
            </w:r>
            <w:r>
              <w:rPr>
                <w:rFonts w:cstheme="minorHAnsi"/>
                <w:color w:val="202020" w:themeColor="text1" w:themeShade="80"/>
              </w:rPr>
              <w:t>2</w:t>
            </w:r>
            <w:r>
              <w:rPr>
                <w:rFonts w:cstheme="minorHAnsi"/>
                <w:color w:val="202020" w:themeColor="text1" w:themeShade="80"/>
              </w:rPr>
              <w:t>50.000.001 - Rp. 5</w:t>
            </w:r>
            <w:r>
              <w:rPr>
                <w:rFonts w:cstheme="minorHAnsi"/>
                <w:color w:val="202020" w:themeColor="text1" w:themeShade="80"/>
              </w:rPr>
              <w:t>0</w:t>
            </w:r>
            <w:r>
              <w:rPr>
                <w:rFonts w:cstheme="minorHAnsi"/>
                <w:color w:val="202020" w:themeColor="text1" w:themeShade="80"/>
              </w:rPr>
              <w:t>0.000.000</w:t>
            </w:r>
          </w:p>
        </w:tc>
        <w:tc>
          <w:tcPr>
            <w:tcW w:w="206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25%</w:t>
            </w:r>
          </w:p>
        </w:tc>
      </w:tr>
      <w:tr w:rsidR="00893184" w:rsidTr="00893184">
        <w:trPr>
          <w:trHeight w:val="360"/>
        </w:trPr>
        <w:tc>
          <w:tcPr>
            <w:tcW w:w="728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Rp.</w:t>
            </w:r>
            <w:r>
              <w:rPr>
                <w:rFonts w:cstheme="minorHAnsi"/>
                <w:color w:val="202020" w:themeColor="text1" w:themeShade="80"/>
              </w:rPr>
              <w:t xml:space="preserve"> 500.000.001</w:t>
            </w:r>
          </w:p>
        </w:tc>
        <w:tc>
          <w:tcPr>
            <w:tcW w:w="2065" w:type="dxa"/>
            <w:vAlign w:val="center"/>
          </w:tcPr>
          <w:p w:rsidR="00893184" w:rsidRDefault="00893184" w:rsidP="003F1648">
            <w:pPr>
              <w:spacing w:line="276" w:lineRule="auto"/>
              <w:jc w:val="center"/>
              <w:rPr>
                <w:rFonts w:cstheme="minorHAnsi"/>
                <w:color w:val="202020" w:themeColor="text1" w:themeShade="80"/>
              </w:rPr>
            </w:pPr>
            <w:r>
              <w:rPr>
                <w:rFonts w:cstheme="minorHAnsi"/>
                <w:color w:val="202020" w:themeColor="text1" w:themeShade="80"/>
              </w:rPr>
              <w:t>30%</w:t>
            </w:r>
          </w:p>
        </w:tc>
      </w:tr>
    </w:tbl>
    <w:p w:rsidR="00893184" w:rsidRDefault="00893184" w:rsidP="003F1648">
      <w:pPr>
        <w:spacing w:before="240" w:line="276" w:lineRule="auto"/>
        <w:rPr>
          <w:rFonts w:cstheme="minorHAnsi"/>
          <w:i/>
          <w:color w:val="202020" w:themeColor="text1" w:themeShade="80"/>
        </w:rPr>
      </w:pPr>
      <w:proofErr w:type="gramStart"/>
      <w:r>
        <w:rPr>
          <w:rFonts w:cstheme="minorHAnsi"/>
          <w:i/>
          <w:color w:val="202020" w:themeColor="text1" w:themeShade="80"/>
        </w:rPr>
        <w:lastRenderedPageBreak/>
        <w:t>Keterangan :</w:t>
      </w:r>
      <w:proofErr w:type="gramEnd"/>
      <w:r>
        <w:rPr>
          <w:rFonts w:cstheme="minorHAnsi"/>
          <w:i/>
          <w:color w:val="202020" w:themeColor="text1" w:themeShade="80"/>
        </w:rPr>
        <w:t xml:space="preserve"> PPh berlaku secara kelipatan jika Jumlah PKP memenuhi lebih dari 1 Tarif PKP</w:t>
      </w:r>
    </w:p>
    <w:p w:rsidR="00893184" w:rsidRPr="00893184" w:rsidRDefault="00893184" w:rsidP="003F1648">
      <w:pPr>
        <w:spacing w:line="276" w:lineRule="auto"/>
        <w:rPr>
          <w:rFonts w:cstheme="minorHAnsi"/>
          <w:color w:val="202020" w:themeColor="text1" w:themeShade="80"/>
        </w:rPr>
      </w:pPr>
    </w:p>
    <w:p w:rsidR="00B64038" w:rsidRPr="00893184" w:rsidRDefault="00965B1F" w:rsidP="003F1648">
      <w:pPr>
        <w:spacing w:line="276" w:lineRule="auto"/>
        <w:rPr>
          <w:rFonts w:cstheme="minorHAnsi"/>
          <w:b/>
          <w:color w:val="202020" w:themeColor="text1" w:themeShade="80"/>
          <w:sz w:val="24"/>
          <w:szCs w:val="24"/>
        </w:rPr>
      </w:pPr>
      <w:r>
        <w:rPr>
          <w:rFonts w:cstheme="minorHAnsi"/>
          <w:b/>
          <w:color w:val="202020" w:themeColor="text1" w:themeShade="80"/>
          <w:sz w:val="24"/>
          <w:szCs w:val="24"/>
        </w:rPr>
        <w:t>16</w:t>
      </w:r>
      <w:r w:rsidR="00893184" w:rsidRPr="00B64038">
        <w:rPr>
          <w:rFonts w:cstheme="minorHAnsi"/>
          <w:b/>
          <w:color w:val="202020" w:themeColor="text1" w:themeShade="80"/>
          <w:sz w:val="24"/>
          <w:szCs w:val="24"/>
        </w:rPr>
        <w:t xml:space="preserve">. </w:t>
      </w:r>
      <w:r w:rsidR="00893184">
        <w:rPr>
          <w:rFonts w:cstheme="minorHAnsi"/>
          <w:b/>
          <w:color w:val="202020" w:themeColor="text1" w:themeShade="80"/>
          <w:sz w:val="24"/>
          <w:szCs w:val="24"/>
        </w:rPr>
        <w:t>IWP</w:t>
      </w:r>
    </w:p>
    <w:p w:rsidR="00893184" w:rsidRPr="00B64038" w:rsidRDefault="00893184" w:rsidP="003F1648">
      <w:pPr>
        <w:spacing w:line="276" w:lineRule="auto"/>
        <w:rPr>
          <w:rFonts w:cstheme="minorHAnsi"/>
          <w:color w:val="202020" w:themeColor="text1" w:themeShade="80"/>
        </w:rPr>
      </w:pPr>
      <w:r>
        <w:rPr>
          <w:rFonts w:eastAsia="Times New Roman" w:cstheme="minorHAnsi"/>
          <w:color w:val="333333"/>
          <w:sz w:val="21"/>
          <w:szCs w:val="21"/>
        </w:rPr>
        <w:t xml:space="preserve">IWP (Iuran Wajib Pajak) adalah </w:t>
      </w:r>
      <w:r w:rsidRPr="00B64038">
        <w:rPr>
          <w:rFonts w:eastAsia="Times New Roman" w:cstheme="minorHAnsi"/>
          <w:color w:val="333333"/>
          <w:sz w:val="21"/>
          <w:szCs w:val="21"/>
        </w:rPr>
        <w:t>10% dari (Gaji Pokok + Tunjangan Istri/Suami + Tunjangan Anak</w:t>
      </w:r>
      <w:r>
        <w:rPr>
          <w:rFonts w:eastAsia="Times New Roman" w:cstheme="minorHAnsi"/>
          <w:color w:val="333333"/>
          <w:sz w:val="21"/>
          <w:szCs w:val="21"/>
        </w:rPr>
        <w:t>) yang di potong dari Pendapatan Kotor.</w:t>
      </w:r>
    </w:p>
    <w:p w:rsidR="003F1648" w:rsidRDefault="003F1648" w:rsidP="003F1648">
      <w:pPr>
        <w:spacing w:line="276" w:lineRule="auto"/>
        <w:rPr>
          <w:rFonts w:cstheme="minorHAnsi"/>
          <w:b/>
          <w:color w:val="202020" w:themeColor="text1" w:themeShade="80"/>
          <w:sz w:val="24"/>
          <w:szCs w:val="24"/>
        </w:rPr>
      </w:pPr>
    </w:p>
    <w:p w:rsidR="003F1648" w:rsidRDefault="003F1648" w:rsidP="003F1648">
      <w:pPr>
        <w:spacing w:line="276" w:lineRule="auto"/>
        <w:rPr>
          <w:rFonts w:cstheme="minorHAnsi"/>
          <w:b/>
          <w:color w:val="202020" w:themeColor="text1" w:themeShade="80"/>
          <w:sz w:val="24"/>
          <w:szCs w:val="24"/>
        </w:rPr>
      </w:pPr>
    </w:p>
    <w:p w:rsidR="003F1648" w:rsidRDefault="003F1648" w:rsidP="003F1648">
      <w:pPr>
        <w:spacing w:line="276" w:lineRule="auto"/>
        <w:rPr>
          <w:rFonts w:cstheme="minorHAnsi"/>
          <w:b/>
          <w:color w:val="202020" w:themeColor="text1" w:themeShade="80"/>
          <w:sz w:val="24"/>
          <w:szCs w:val="24"/>
        </w:rPr>
      </w:pPr>
    </w:p>
    <w:p w:rsidR="00893184" w:rsidRPr="00893184" w:rsidRDefault="00965B1F" w:rsidP="003F1648">
      <w:pPr>
        <w:spacing w:line="276" w:lineRule="auto"/>
        <w:rPr>
          <w:rFonts w:cstheme="minorHAnsi"/>
          <w:b/>
          <w:color w:val="202020" w:themeColor="text1" w:themeShade="80"/>
          <w:sz w:val="24"/>
          <w:szCs w:val="24"/>
        </w:rPr>
      </w:pPr>
      <w:r>
        <w:rPr>
          <w:rFonts w:cstheme="minorHAnsi"/>
          <w:b/>
          <w:color w:val="202020" w:themeColor="text1" w:themeShade="80"/>
          <w:sz w:val="24"/>
          <w:szCs w:val="24"/>
        </w:rPr>
        <w:t>17</w:t>
      </w:r>
      <w:r w:rsidR="00893184" w:rsidRPr="00B64038">
        <w:rPr>
          <w:rFonts w:cstheme="minorHAnsi"/>
          <w:b/>
          <w:color w:val="202020" w:themeColor="text1" w:themeShade="80"/>
          <w:sz w:val="24"/>
          <w:szCs w:val="24"/>
        </w:rPr>
        <w:t xml:space="preserve">. </w:t>
      </w:r>
      <w:r w:rsidR="003F1648">
        <w:rPr>
          <w:rFonts w:cstheme="minorHAnsi"/>
          <w:b/>
          <w:color w:val="202020" w:themeColor="text1" w:themeShade="80"/>
          <w:sz w:val="24"/>
          <w:szCs w:val="24"/>
        </w:rPr>
        <w:t>Sewa Rumah</w:t>
      </w:r>
    </w:p>
    <w:p w:rsidR="00893184" w:rsidRDefault="003F1648" w:rsidP="003F1648">
      <w:pPr>
        <w:spacing w:line="276" w:lineRule="auto"/>
        <w:rPr>
          <w:rFonts w:eastAsia="Times New Roman" w:cstheme="minorHAnsi"/>
          <w:color w:val="333333"/>
          <w:sz w:val="21"/>
          <w:szCs w:val="21"/>
        </w:rPr>
      </w:pPr>
      <w:r>
        <w:rPr>
          <w:rFonts w:eastAsia="Times New Roman" w:cstheme="minorHAnsi"/>
          <w:color w:val="333333"/>
          <w:sz w:val="21"/>
          <w:szCs w:val="21"/>
        </w:rPr>
        <w:t xml:space="preserve">Potongan Sewa rumah hanya dikenakan pada anggota PNS yang menempati rumah </w:t>
      </w:r>
      <w:proofErr w:type="gramStart"/>
      <w:r>
        <w:rPr>
          <w:rFonts w:eastAsia="Times New Roman" w:cstheme="minorHAnsi"/>
          <w:color w:val="333333"/>
          <w:sz w:val="21"/>
          <w:szCs w:val="21"/>
        </w:rPr>
        <w:t>dinas</w:t>
      </w:r>
      <w:proofErr w:type="gramEnd"/>
      <w:r>
        <w:rPr>
          <w:rFonts w:eastAsia="Times New Roman" w:cstheme="minorHAnsi"/>
          <w:color w:val="333333"/>
          <w:sz w:val="21"/>
          <w:szCs w:val="21"/>
        </w:rPr>
        <w:t xml:space="preserve"> milik pemerintah. Adapun besar potongan yang dikenakan adalah Rp 400.000 per bulan.</w:t>
      </w:r>
    </w:p>
    <w:p w:rsidR="007803E8" w:rsidRDefault="007803E8" w:rsidP="003F1648">
      <w:pPr>
        <w:spacing w:line="276" w:lineRule="auto"/>
        <w:rPr>
          <w:rFonts w:eastAsia="Times New Roman" w:cstheme="minorHAnsi"/>
          <w:color w:val="333333"/>
          <w:sz w:val="21"/>
          <w:szCs w:val="21"/>
        </w:rPr>
      </w:pPr>
    </w:p>
    <w:p w:rsidR="007803E8" w:rsidRDefault="00965B1F" w:rsidP="003F1648">
      <w:pPr>
        <w:spacing w:line="276" w:lineRule="auto"/>
        <w:rPr>
          <w:rFonts w:cstheme="minorHAnsi"/>
          <w:b/>
          <w:color w:val="202020" w:themeColor="text1" w:themeShade="80"/>
          <w:sz w:val="24"/>
          <w:szCs w:val="24"/>
        </w:rPr>
      </w:pPr>
      <w:r>
        <w:rPr>
          <w:rFonts w:cstheme="minorHAnsi"/>
          <w:b/>
          <w:color w:val="202020" w:themeColor="text1" w:themeShade="80"/>
          <w:sz w:val="24"/>
          <w:szCs w:val="24"/>
        </w:rPr>
        <w:t>18</w:t>
      </w:r>
      <w:r w:rsidR="007803E8" w:rsidRPr="00B64038">
        <w:rPr>
          <w:rFonts w:cstheme="minorHAnsi"/>
          <w:b/>
          <w:color w:val="202020" w:themeColor="text1" w:themeShade="80"/>
          <w:sz w:val="24"/>
          <w:szCs w:val="24"/>
        </w:rPr>
        <w:t xml:space="preserve">. </w:t>
      </w:r>
      <w:r w:rsidR="007803E8">
        <w:rPr>
          <w:rFonts w:cstheme="minorHAnsi"/>
          <w:b/>
          <w:color w:val="202020" w:themeColor="text1" w:themeShade="80"/>
          <w:sz w:val="24"/>
          <w:szCs w:val="24"/>
        </w:rPr>
        <w:t>Sewa Rumah</w:t>
      </w:r>
    </w:p>
    <w:tbl>
      <w:tblPr>
        <w:tblStyle w:val="TableGrid"/>
        <w:tblW w:w="0" w:type="auto"/>
        <w:tblLook w:val="04A0" w:firstRow="1" w:lastRow="0" w:firstColumn="1" w:lastColumn="0" w:noHBand="0" w:noVBand="1"/>
      </w:tblPr>
      <w:tblGrid>
        <w:gridCol w:w="3145"/>
        <w:gridCol w:w="6205"/>
      </w:tblGrid>
      <w:tr w:rsidR="007803E8" w:rsidRPr="00B64038" w:rsidTr="00864B86">
        <w:trPr>
          <w:trHeight w:val="432"/>
        </w:trPr>
        <w:tc>
          <w:tcPr>
            <w:tcW w:w="3145" w:type="dxa"/>
            <w:shd w:val="clear" w:color="auto" w:fill="E3E3E3" w:themeFill="background1" w:themeFillShade="E6"/>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Golongan</w:t>
            </w:r>
          </w:p>
        </w:tc>
        <w:tc>
          <w:tcPr>
            <w:tcW w:w="6205" w:type="dxa"/>
            <w:shd w:val="clear" w:color="auto" w:fill="E3E3E3" w:themeFill="background1" w:themeFillShade="E6"/>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Besar Tunjangan</w:t>
            </w:r>
          </w:p>
        </w:tc>
      </w:tr>
      <w:tr w:rsidR="007803E8" w:rsidRPr="00B64038" w:rsidTr="00864B86">
        <w:trPr>
          <w:trHeight w:val="432"/>
        </w:trPr>
        <w:tc>
          <w:tcPr>
            <w:tcW w:w="314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w:t>
            </w:r>
          </w:p>
        </w:tc>
        <w:tc>
          <w:tcPr>
            <w:tcW w:w="620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Pr>
                <w:rFonts w:eastAsia="Times New Roman" w:cstheme="minorHAnsi"/>
                <w:color w:val="333333"/>
                <w:sz w:val="21"/>
                <w:szCs w:val="21"/>
              </w:rPr>
              <w:t>Rp. 1</w:t>
            </w:r>
            <w:r w:rsidRPr="00B64038">
              <w:rPr>
                <w:rFonts w:eastAsia="Times New Roman" w:cstheme="minorHAnsi"/>
                <w:color w:val="333333"/>
                <w:sz w:val="21"/>
                <w:szCs w:val="21"/>
              </w:rPr>
              <w:t>0.000</w:t>
            </w:r>
          </w:p>
        </w:tc>
      </w:tr>
      <w:tr w:rsidR="007803E8" w:rsidRPr="00B64038" w:rsidTr="00864B86">
        <w:trPr>
          <w:trHeight w:val="432"/>
        </w:trPr>
        <w:tc>
          <w:tcPr>
            <w:tcW w:w="314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II</w:t>
            </w:r>
          </w:p>
        </w:tc>
        <w:tc>
          <w:tcPr>
            <w:tcW w:w="620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Pr>
                <w:rFonts w:eastAsia="Times New Roman" w:cstheme="minorHAnsi"/>
                <w:color w:val="333333"/>
                <w:sz w:val="21"/>
                <w:szCs w:val="21"/>
              </w:rPr>
              <w:t>Rp. 7</w:t>
            </w:r>
            <w:r w:rsidRPr="00B64038">
              <w:rPr>
                <w:rFonts w:eastAsia="Times New Roman" w:cstheme="minorHAnsi"/>
                <w:color w:val="333333"/>
                <w:sz w:val="21"/>
                <w:szCs w:val="21"/>
              </w:rPr>
              <w:t>.000</w:t>
            </w:r>
          </w:p>
        </w:tc>
      </w:tr>
      <w:tr w:rsidR="007803E8" w:rsidRPr="00B64038" w:rsidTr="00864B86">
        <w:trPr>
          <w:trHeight w:val="432"/>
        </w:trPr>
        <w:tc>
          <w:tcPr>
            <w:tcW w:w="314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III</w:t>
            </w:r>
          </w:p>
        </w:tc>
        <w:tc>
          <w:tcPr>
            <w:tcW w:w="620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Pr>
                <w:rFonts w:eastAsia="Times New Roman" w:cstheme="minorHAnsi"/>
                <w:color w:val="333333"/>
                <w:sz w:val="21"/>
                <w:szCs w:val="21"/>
              </w:rPr>
              <w:t>Rp. 5</w:t>
            </w:r>
            <w:r w:rsidRPr="00B64038">
              <w:rPr>
                <w:rFonts w:eastAsia="Times New Roman" w:cstheme="minorHAnsi"/>
                <w:color w:val="333333"/>
                <w:sz w:val="21"/>
                <w:szCs w:val="21"/>
              </w:rPr>
              <w:t>.000</w:t>
            </w:r>
          </w:p>
        </w:tc>
      </w:tr>
      <w:tr w:rsidR="007803E8" w:rsidRPr="00B64038" w:rsidTr="00864B86">
        <w:trPr>
          <w:trHeight w:val="432"/>
        </w:trPr>
        <w:tc>
          <w:tcPr>
            <w:tcW w:w="314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sidRPr="00B64038">
              <w:rPr>
                <w:rFonts w:eastAsia="Times New Roman" w:cstheme="minorHAnsi"/>
                <w:color w:val="333333"/>
                <w:sz w:val="21"/>
                <w:szCs w:val="21"/>
              </w:rPr>
              <w:t>IV</w:t>
            </w:r>
          </w:p>
        </w:tc>
        <w:tc>
          <w:tcPr>
            <w:tcW w:w="6205" w:type="dxa"/>
            <w:vAlign w:val="center"/>
          </w:tcPr>
          <w:p w:rsidR="007803E8" w:rsidRPr="00B64038" w:rsidRDefault="007803E8" w:rsidP="00864B86">
            <w:pPr>
              <w:spacing w:line="276" w:lineRule="auto"/>
              <w:jc w:val="center"/>
              <w:textAlignment w:val="baseline"/>
              <w:rPr>
                <w:rFonts w:eastAsia="Times New Roman" w:cstheme="minorHAnsi"/>
                <w:color w:val="333333"/>
                <w:sz w:val="21"/>
                <w:szCs w:val="21"/>
              </w:rPr>
            </w:pPr>
            <w:r>
              <w:rPr>
                <w:rFonts w:eastAsia="Times New Roman" w:cstheme="minorHAnsi"/>
                <w:color w:val="333333"/>
                <w:sz w:val="21"/>
                <w:szCs w:val="21"/>
              </w:rPr>
              <w:t>Rp. 3</w:t>
            </w:r>
            <w:r w:rsidRPr="00B64038">
              <w:rPr>
                <w:rFonts w:eastAsia="Times New Roman" w:cstheme="minorHAnsi"/>
                <w:color w:val="333333"/>
                <w:sz w:val="21"/>
                <w:szCs w:val="21"/>
              </w:rPr>
              <w:t>.000</w:t>
            </w:r>
          </w:p>
        </w:tc>
      </w:tr>
    </w:tbl>
    <w:p w:rsidR="007803E8" w:rsidRPr="00B64038" w:rsidRDefault="007803E8" w:rsidP="003F1648">
      <w:pPr>
        <w:spacing w:line="276" w:lineRule="auto"/>
        <w:rPr>
          <w:rFonts w:cstheme="minorHAnsi"/>
          <w:b/>
          <w:color w:val="202020" w:themeColor="text1" w:themeShade="80"/>
          <w:sz w:val="24"/>
          <w:szCs w:val="24"/>
        </w:rPr>
      </w:pPr>
    </w:p>
    <w:p w:rsidR="004F04F7" w:rsidRPr="00B64038" w:rsidRDefault="004F04F7" w:rsidP="003F1648">
      <w:pPr>
        <w:spacing w:line="276" w:lineRule="auto"/>
        <w:rPr>
          <w:rFonts w:cstheme="minorHAnsi"/>
          <w:b/>
          <w:color w:val="202020" w:themeColor="text1" w:themeShade="80"/>
          <w:sz w:val="24"/>
          <w:szCs w:val="24"/>
        </w:rPr>
      </w:pPr>
    </w:p>
    <w:p w:rsidR="00E773A6" w:rsidRPr="00B64038" w:rsidRDefault="00E773A6" w:rsidP="003F1648">
      <w:pPr>
        <w:spacing w:line="276" w:lineRule="auto"/>
        <w:rPr>
          <w:rFonts w:cstheme="minorHAnsi"/>
          <w:color w:val="202020" w:themeColor="text1" w:themeShade="80"/>
        </w:rPr>
      </w:pPr>
    </w:p>
    <w:p w:rsidR="00E773A6" w:rsidRPr="00B64038" w:rsidRDefault="00E773A6" w:rsidP="003F1648">
      <w:pPr>
        <w:spacing w:line="276" w:lineRule="auto"/>
        <w:rPr>
          <w:rFonts w:cstheme="minorHAnsi"/>
          <w:color w:val="202020" w:themeColor="text1" w:themeShade="80"/>
        </w:rPr>
      </w:pPr>
      <w:r w:rsidRPr="00B64038">
        <w:rPr>
          <w:rFonts w:cstheme="minorHAnsi"/>
          <w:color w:val="202020" w:themeColor="text1" w:themeShade="80"/>
        </w:rPr>
        <w:br w:type="page"/>
      </w:r>
    </w:p>
    <w:p w:rsidR="004F04F7" w:rsidRPr="00B64038" w:rsidRDefault="00E773A6" w:rsidP="003F1648">
      <w:pPr>
        <w:spacing w:line="276" w:lineRule="auto"/>
        <w:jc w:val="center"/>
        <w:rPr>
          <w:rFonts w:cstheme="minorHAnsi"/>
          <w:b/>
          <w:color w:val="202020" w:themeColor="text1" w:themeShade="80"/>
          <w:sz w:val="32"/>
          <w:szCs w:val="32"/>
        </w:rPr>
      </w:pPr>
      <w:r w:rsidRPr="00B64038">
        <w:rPr>
          <w:rFonts w:cstheme="minorHAnsi"/>
          <w:b/>
          <w:color w:val="202020" w:themeColor="text1" w:themeShade="80"/>
          <w:sz w:val="32"/>
          <w:szCs w:val="32"/>
        </w:rPr>
        <w:lastRenderedPageBreak/>
        <w:t>Daftar Pustaka</w:t>
      </w:r>
    </w:p>
    <w:p w:rsidR="00E773A6" w:rsidRPr="00B64038" w:rsidRDefault="00E773A6" w:rsidP="003F1648">
      <w:pPr>
        <w:spacing w:line="276" w:lineRule="auto"/>
        <w:rPr>
          <w:rFonts w:cstheme="minorHAnsi"/>
          <w:i/>
          <w:color w:val="202020" w:themeColor="text1" w:themeShade="80"/>
          <w:sz w:val="24"/>
          <w:szCs w:val="24"/>
        </w:rPr>
      </w:pPr>
      <w:r w:rsidRPr="00B64038">
        <w:rPr>
          <w:rFonts w:cstheme="minorHAnsi"/>
          <w:i/>
          <w:color w:val="202020" w:themeColor="text1" w:themeShade="80"/>
          <w:sz w:val="24"/>
          <w:szCs w:val="24"/>
        </w:rPr>
        <w:t>http://www.onepoin.co.id/2016/04/inilah-isi-rpp-sistem-penggajian-pns.html</w:t>
      </w:r>
    </w:p>
    <w:p w:rsidR="00074AA9" w:rsidRPr="00B64038" w:rsidRDefault="00074AA9" w:rsidP="003F1648">
      <w:pPr>
        <w:spacing w:line="276" w:lineRule="auto"/>
        <w:rPr>
          <w:rFonts w:cstheme="minorHAnsi"/>
          <w:i/>
          <w:color w:val="202020" w:themeColor="text1" w:themeShade="80"/>
          <w:sz w:val="24"/>
          <w:szCs w:val="24"/>
        </w:rPr>
      </w:pPr>
      <w:r w:rsidRPr="00B64038">
        <w:rPr>
          <w:rFonts w:cstheme="minorHAnsi"/>
          <w:i/>
          <w:color w:val="202020" w:themeColor="text1" w:themeShade="80"/>
          <w:sz w:val="24"/>
          <w:szCs w:val="24"/>
        </w:rPr>
        <w:t>https://www.liputan6.com/bisnis/read/3356869/gaji-pns-bakal-berubah-ini-daftar-lengkapnya</w:t>
      </w:r>
    </w:p>
    <w:p w:rsidR="00074AA9" w:rsidRPr="00B64038" w:rsidRDefault="00074AA9" w:rsidP="003F1648">
      <w:pPr>
        <w:spacing w:line="276" w:lineRule="auto"/>
        <w:rPr>
          <w:rFonts w:cstheme="minorHAnsi"/>
          <w:i/>
          <w:color w:val="202020" w:themeColor="text1" w:themeShade="80"/>
          <w:sz w:val="24"/>
          <w:szCs w:val="24"/>
        </w:rPr>
      </w:pPr>
      <w:r w:rsidRPr="00B64038">
        <w:rPr>
          <w:rFonts w:cstheme="minorHAnsi"/>
          <w:i/>
          <w:color w:val="202020" w:themeColor="text1" w:themeShade="80"/>
          <w:sz w:val="24"/>
          <w:szCs w:val="24"/>
        </w:rPr>
        <w:t>https://www.gajibaru.com/2015/11/jabatan-aministrasi-fungsional-pimpinan-tinggi.html</w:t>
      </w:r>
    </w:p>
    <w:p w:rsidR="00074AA9" w:rsidRPr="00B64038" w:rsidRDefault="00074AA9" w:rsidP="003F1648">
      <w:pPr>
        <w:spacing w:line="276" w:lineRule="auto"/>
        <w:rPr>
          <w:rFonts w:cstheme="minorHAnsi"/>
          <w:i/>
          <w:color w:val="202020" w:themeColor="text1" w:themeShade="80"/>
          <w:sz w:val="24"/>
          <w:szCs w:val="24"/>
        </w:rPr>
      </w:pPr>
      <w:r w:rsidRPr="00B64038">
        <w:rPr>
          <w:rFonts w:cstheme="minorHAnsi"/>
          <w:i/>
          <w:color w:val="202020" w:themeColor="text1" w:themeShade="80"/>
          <w:sz w:val="24"/>
          <w:szCs w:val="24"/>
        </w:rPr>
        <w:t>https://id.wikipedia.org/wiki/Jabatan_Pimpinan_Tinggi_Aparatur_Sipil_Negara</w:t>
      </w:r>
    </w:p>
    <w:p w:rsidR="00074AA9" w:rsidRPr="00B64038" w:rsidRDefault="00074AA9" w:rsidP="003F1648">
      <w:pPr>
        <w:spacing w:line="276" w:lineRule="auto"/>
        <w:rPr>
          <w:rFonts w:cstheme="minorHAnsi"/>
          <w:i/>
          <w:color w:val="202020" w:themeColor="text1" w:themeShade="80"/>
          <w:sz w:val="24"/>
          <w:szCs w:val="24"/>
        </w:rPr>
      </w:pPr>
      <w:r w:rsidRPr="00B64038">
        <w:rPr>
          <w:rFonts w:cstheme="minorHAnsi"/>
          <w:i/>
          <w:color w:val="202020" w:themeColor="text1" w:themeShade="80"/>
          <w:sz w:val="24"/>
          <w:szCs w:val="24"/>
        </w:rPr>
        <w:t>https://id.wikipedia.org/wiki/Pegawai_negeri</w:t>
      </w:r>
    </w:p>
    <w:p w:rsidR="00074AA9" w:rsidRPr="00B64038" w:rsidRDefault="00074AA9" w:rsidP="003F1648">
      <w:pPr>
        <w:spacing w:line="276" w:lineRule="auto"/>
        <w:rPr>
          <w:rFonts w:cstheme="minorHAnsi"/>
          <w:i/>
          <w:color w:val="202020" w:themeColor="text1" w:themeShade="80"/>
          <w:sz w:val="24"/>
          <w:szCs w:val="24"/>
        </w:rPr>
      </w:pPr>
      <w:r w:rsidRPr="00B64038">
        <w:rPr>
          <w:rFonts w:cstheme="minorHAnsi"/>
          <w:i/>
          <w:color w:val="202020" w:themeColor="text1" w:themeShade="80"/>
          <w:sz w:val="24"/>
          <w:szCs w:val="24"/>
        </w:rPr>
        <w:t>PP No.30 tahun 2015 Perubahan Ketujuh Belas Gaji PNS</w:t>
      </w:r>
    </w:p>
    <w:p w:rsidR="00E773A6" w:rsidRPr="00B64038" w:rsidRDefault="00E773A6" w:rsidP="003F1648">
      <w:pPr>
        <w:spacing w:line="276" w:lineRule="auto"/>
        <w:rPr>
          <w:rFonts w:cstheme="minorHAnsi"/>
          <w:i/>
          <w:color w:val="202020" w:themeColor="text1" w:themeShade="80"/>
          <w:sz w:val="24"/>
          <w:szCs w:val="24"/>
        </w:rPr>
      </w:pPr>
    </w:p>
    <w:p w:rsidR="00E773A6" w:rsidRPr="00B64038" w:rsidRDefault="00E773A6" w:rsidP="003F1648">
      <w:pPr>
        <w:spacing w:line="276" w:lineRule="auto"/>
        <w:jc w:val="center"/>
        <w:rPr>
          <w:rFonts w:cstheme="minorHAnsi"/>
          <w:b/>
          <w:color w:val="202020" w:themeColor="text1" w:themeShade="80"/>
          <w:sz w:val="32"/>
          <w:szCs w:val="32"/>
        </w:rPr>
      </w:pPr>
    </w:p>
    <w:sectPr w:rsidR="00E773A6" w:rsidRPr="00B6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C6F"/>
    <w:multiLevelType w:val="multilevel"/>
    <w:tmpl w:val="EF9A6F7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023E5"/>
    <w:multiLevelType w:val="hybridMultilevel"/>
    <w:tmpl w:val="F0BC1FB2"/>
    <w:lvl w:ilvl="0" w:tplc="7BDAEC58">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F0F6A"/>
    <w:multiLevelType w:val="multilevel"/>
    <w:tmpl w:val="3B8CD4E4"/>
    <w:lvl w:ilvl="0">
      <w:start w:val="1"/>
      <w:numFmt w:val="upp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1E61FA"/>
    <w:multiLevelType w:val="multilevel"/>
    <w:tmpl w:val="E058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A20352"/>
    <w:multiLevelType w:val="hybridMultilevel"/>
    <w:tmpl w:val="3C32C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61316"/>
    <w:multiLevelType w:val="hybridMultilevel"/>
    <w:tmpl w:val="82CAE1B4"/>
    <w:lvl w:ilvl="0" w:tplc="04090015">
      <w:start w:val="1"/>
      <w:numFmt w:val="upperLetter"/>
      <w:lvlText w:val="%1."/>
      <w:lvlJc w:val="left"/>
      <w:pPr>
        <w:ind w:left="360" w:hanging="360"/>
      </w:pPr>
      <w:rPr>
        <w:rFonts w:hint="default"/>
      </w:rPr>
    </w:lvl>
    <w:lvl w:ilvl="1" w:tplc="B6B0204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CD0C80"/>
    <w:multiLevelType w:val="hybridMultilevel"/>
    <w:tmpl w:val="8A288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291E3F"/>
    <w:multiLevelType w:val="multilevel"/>
    <w:tmpl w:val="F7EC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566C1"/>
    <w:multiLevelType w:val="multilevel"/>
    <w:tmpl w:val="689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055B0E"/>
    <w:multiLevelType w:val="hybridMultilevel"/>
    <w:tmpl w:val="B016CD26"/>
    <w:lvl w:ilvl="0" w:tplc="0409000F">
      <w:start w:val="1"/>
      <w:numFmt w:val="decimal"/>
      <w:lvlText w:val="%1."/>
      <w:lvlJc w:val="left"/>
      <w:pPr>
        <w:ind w:left="720" w:hanging="360"/>
      </w:pPr>
    </w:lvl>
    <w:lvl w:ilvl="1" w:tplc="AD2C1D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37677F"/>
    <w:multiLevelType w:val="hybridMultilevel"/>
    <w:tmpl w:val="8398C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0114ED"/>
    <w:multiLevelType w:val="hybridMultilevel"/>
    <w:tmpl w:val="E1B8E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C455200"/>
    <w:multiLevelType w:val="hybridMultilevel"/>
    <w:tmpl w:val="42E48762"/>
    <w:lvl w:ilvl="0" w:tplc="7BDAEC58">
      <w:start w:val="1"/>
      <w:numFmt w:val="decimal"/>
      <w:lvlText w:val="%1."/>
      <w:lvlJc w:val="left"/>
      <w:pPr>
        <w:ind w:left="360" w:hanging="360"/>
      </w:pPr>
      <w:rPr>
        <w:rFonts w:asciiTheme="minorHAnsi" w:eastAsia="Times New Roman" w:hAnsiTheme="minorHAnsi" w:cstheme="minorHAns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237AF5"/>
    <w:multiLevelType w:val="hybridMultilevel"/>
    <w:tmpl w:val="A55AEEEA"/>
    <w:lvl w:ilvl="0" w:tplc="7BDAEC58">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13635E"/>
    <w:multiLevelType w:val="hybridMultilevel"/>
    <w:tmpl w:val="B1709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E007AA"/>
    <w:multiLevelType w:val="hybridMultilevel"/>
    <w:tmpl w:val="6B88D5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975D0"/>
    <w:multiLevelType w:val="hybridMultilevel"/>
    <w:tmpl w:val="E3D0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E3E79"/>
    <w:multiLevelType w:val="hybridMultilevel"/>
    <w:tmpl w:val="ABD6CD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4E39CC"/>
    <w:multiLevelType w:val="hybridMultilevel"/>
    <w:tmpl w:val="1B84E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A9476F"/>
    <w:multiLevelType w:val="multilevel"/>
    <w:tmpl w:val="72D2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5"/>
  </w:num>
  <w:num w:numId="4">
    <w:abstractNumId w:val="17"/>
  </w:num>
  <w:num w:numId="5">
    <w:abstractNumId w:val="11"/>
  </w:num>
  <w:num w:numId="6">
    <w:abstractNumId w:val="18"/>
  </w:num>
  <w:num w:numId="7">
    <w:abstractNumId w:val="10"/>
  </w:num>
  <w:num w:numId="8">
    <w:abstractNumId w:val="7"/>
  </w:num>
  <w:num w:numId="9">
    <w:abstractNumId w:val="9"/>
  </w:num>
  <w:num w:numId="10">
    <w:abstractNumId w:val="2"/>
  </w:num>
  <w:num w:numId="11">
    <w:abstractNumId w:val="0"/>
  </w:num>
  <w:num w:numId="12">
    <w:abstractNumId w:val="16"/>
  </w:num>
  <w:num w:numId="13">
    <w:abstractNumId w:val="19"/>
  </w:num>
  <w:num w:numId="14">
    <w:abstractNumId w:val="1"/>
  </w:num>
  <w:num w:numId="15">
    <w:abstractNumId w:val="8"/>
  </w:num>
  <w:num w:numId="16">
    <w:abstractNumId w:val="4"/>
  </w:num>
  <w:num w:numId="17">
    <w:abstractNumId w:val="15"/>
  </w:num>
  <w:num w:numId="18">
    <w:abstractNumId w:val="13"/>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F7"/>
    <w:rsid w:val="00074AA9"/>
    <w:rsid w:val="001E556E"/>
    <w:rsid w:val="00242941"/>
    <w:rsid w:val="002477F0"/>
    <w:rsid w:val="00285793"/>
    <w:rsid w:val="002B64D6"/>
    <w:rsid w:val="002E52A9"/>
    <w:rsid w:val="003F1648"/>
    <w:rsid w:val="004914C9"/>
    <w:rsid w:val="004F04F7"/>
    <w:rsid w:val="0056403D"/>
    <w:rsid w:val="00564AC0"/>
    <w:rsid w:val="00712643"/>
    <w:rsid w:val="00713D2C"/>
    <w:rsid w:val="0071727F"/>
    <w:rsid w:val="00777BDD"/>
    <w:rsid w:val="007803E8"/>
    <w:rsid w:val="007E5722"/>
    <w:rsid w:val="0083517D"/>
    <w:rsid w:val="00893184"/>
    <w:rsid w:val="008C42C5"/>
    <w:rsid w:val="008F01EF"/>
    <w:rsid w:val="0090231F"/>
    <w:rsid w:val="00912D02"/>
    <w:rsid w:val="00965B1F"/>
    <w:rsid w:val="009662F6"/>
    <w:rsid w:val="00987325"/>
    <w:rsid w:val="009F5348"/>
    <w:rsid w:val="00AB7802"/>
    <w:rsid w:val="00AE1063"/>
    <w:rsid w:val="00B4186A"/>
    <w:rsid w:val="00B64038"/>
    <w:rsid w:val="00CD3EFC"/>
    <w:rsid w:val="00D774B1"/>
    <w:rsid w:val="00D96A61"/>
    <w:rsid w:val="00DF08E8"/>
    <w:rsid w:val="00DF74E9"/>
    <w:rsid w:val="00E44482"/>
    <w:rsid w:val="00E5616D"/>
    <w:rsid w:val="00E773A6"/>
    <w:rsid w:val="00EF135E"/>
    <w:rsid w:val="00F272F7"/>
    <w:rsid w:val="00F8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D5FA9-10F3-4ED7-870A-03AAB391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77B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41"/>
    <w:pPr>
      <w:ind w:left="720"/>
      <w:contextualSpacing/>
    </w:pPr>
  </w:style>
  <w:style w:type="table" w:styleId="TableGrid">
    <w:name w:val="Table Grid"/>
    <w:basedOn w:val="TableNormal"/>
    <w:uiPriority w:val="39"/>
    <w:rsid w:val="002857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403D"/>
    <w:rPr>
      <w:color w:val="0000FF"/>
      <w:u w:val="single"/>
    </w:rPr>
  </w:style>
  <w:style w:type="character" w:customStyle="1" w:styleId="Heading4Char">
    <w:name w:val="Heading 4 Char"/>
    <w:basedOn w:val="DefaultParagraphFont"/>
    <w:link w:val="Heading4"/>
    <w:uiPriority w:val="9"/>
    <w:rsid w:val="00777BDD"/>
    <w:rPr>
      <w:rFonts w:ascii="Times New Roman" w:eastAsia="Times New Roman" w:hAnsi="Times New Roman" w:cs="Times New Roman"/>
      <w:b/>
      <w:bCs/>
      <w:sz w:val="24"/>
      <w:szCs w:val="24"/>
    </w:rPr>
  </w:style>
  <w:style w:type="table" w:styleId="PlainTable3">
    <w:name w:val="Plain Table 3"/>
    <w:basedOn w:val="TableNormal"/>
    <w:uiPriority w:val="43"/>
    <w:rsid w:val="001E556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A19E9E"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9E9E" w:themeColor="text1" w:themeTint="80"/>
        </w:tcBorders>
      </w:tcPr>
    </w:tblStylePr>
    <w:tblStylePr w:type="lastCol">
      <w:rPr>
        <w:b/>
        <w:bCs/>
        <w:caps/>
      </w:rPr>
      <w:tblPr/>
      <w:tcPr>
        <w:tcBorders>
          <w:left w:val="nil"/>
        </w:tcBorders>
      </w:tcPr>
    </w:tblStylePr>
    <w:tblStylePr w:type="band1Vert">
      <w:tblPr/>
      <w:tcPr>
        <w:shd w:val="clear" w:color="auto" w:fill="EFEFEF" w:themeFill="background1" w:themeFillShade="F2"/>
      </w:tcPr>
    </w:tblStylePr>
    <w:tblStylePr w:type="band1Horz">
      <w:tblPr/>
      <w:tcPr>
        <w:shd w:val="clear" w:color="auto" w:fill="EFEFEF"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E556E"/>
    <w:pPr>
      <w:spacing w:after="0" w:line="240" w:lineRule="auto"/>
    </w:pPr>
    <w:tblPr>
      <w:tblStyleRowBandSize w:val="1"/>
      <w:tblStyleColBandSize w:val="1"/>
      <w:tblInd w:w="0" w:type="dxa"/>
      <w:tblBorders>
        <w:top w:val="single" w:sz="4" w:space="0" w:color="A19E9E" w:themeColor="text1" w:themeTint="80"/>
        <w:bottom w:val="single" w:sz="4" w:space="0" w:color="A19E9E" w:themeColor="text1" w:themeTint="80"/>
      </w:tblBorders>
      <w:tblCellMar>
        <w:top w:w="0" w:type="dxa"/>
        <w:left w:w="108" w:type="dxa"/>
        <w:bottom w:w="0" w:type="dxa"/>
        <w:right w:w="108" w:type="dxa"/>
      </w:tblCellMar>
    </w:tblPr>
    <w:tblStylePr w:type="firstRow">
      <w:rPr>
        <w:b/>
        <w:bCs/>
      </w:rPr>
      <w:tblPr/>
      <w:tcPr>
        <w:tcBorders>
          <w:bottom w:val="single" w:sz="4" w:space="0" w:color="A19E9E" w:themeColor="text1" w:themeTint="80"/>
        </w:tcBorders>
      </w:tcPr>
    </w:tblStylePr>
    <w:tblStylePr w:type="lastRow">
      <w:rPr>
        <w:b/>
        <w:bCs/>
      </w:rPr>
      <w:tblPr/>
      <w:tcPr>
        <w:tcBorders>
          <w:top w:val="single" w:sz="4" w:space="0" w:color="A19E9E" w:themeColor="text1" w:themeTint="80"/>
        </w:tcBorders>
      </w:tcPr>
    </w:tblStylePr>
    <w:tblStylePr w:type="firstCol">
      <w:rPr>
        <w:b/>
        <w:bCs/>
      </w:rPr>
    </w:tblStylePr>
    <w:tblStylePr w:type="lastCol">
      <w:rPr>
        <w:b/>
        <w:bCs/>
      </w:rPr>
    </w:tblStylePr>
    <w:tblStylePr w:type="band1Vert">
      <w:tblPr/>
      <w:tcPr>
        <w:tcBorders>
          <w:left w:val="single" w:sz="4" w:space="0" w:color="A19E9E" w:themeColor="text1" w:themeTint="80"/>
          <w:right w:val="single" w:sz="4" w:space="0" w:color="A19E9E" w:themeColor="text1" w:themeTint="80"/>
        </w:tcBorders>
      </w:tcPr>
    </w:tblStylePr>
    <w:tblStylePr w:type="band2Vert">
      <w:tblPr/>
      <w:tcPr>
        <w:tcBorders>
          <w:left w:val="single" w:sz="4" w:space="0" w:color="A19E9E" w:themeColor="text1" w:themeTint="80"/>
          <w:right w:val="single" w:sz="4" w:space="0" w:color="A19E9E" w:themeColor="text1" w:themeTint="80"/>
        </w:tcBorders>
      </w:tcPr>
    </w:tblStylePr>
    <w:tblStylePr w:type="band1Horz">
      <w:tblPr/>
      <w:tcPr>
        <w:tcBorders>
          <w:top w:val="single" w:sz="4" w:space="0" w:color="A19E9E" w:themeColor="text1" w:themeTint="80"/>
          <w:bottom w:val="single" w:sz="4" w:space="0" w:color="A19E9E"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1638">
      <w:bodyDiv w:val="1"/>
      <w:marLeft w:val="0"/>
      <w:marRight w:val="0"/>
      <w:marTop w:val="0"/>
      <w:marBottom w:val="0"/>
      <w:divBdr>
        <w:top w:val="none" w:sz="0" w:space="0" w:color="auto"/>
        <w:left w:val="none" w:sz="0" w:space="0" w:color="auto"/>
        <w:bottom w:val="none" w:sz="0" w:space="0" w:color="auto"/>
        <w:right w:val="none" w:sz="0" w:space="0" w:color="auto"/>
      </w:divBdr>
    </w:div>
    <w:div w:id="25757318">
      <w:bodyDiv w:val="1"/>
      <w:marLeft w:val="0"/>
      <w:marRight w:val="0"/>
      <w:marTop w:val="0"/>
      <w:marBottom w:val="0"/>
      <w:divBdr>
        <w:top w:val="none" w:sz="0" w:space="0" w:color="auto"/>
        <w:left w:val="none" w:sz="0" w:space="0" w:color="auto"/>
        <w:bottom w:val="none" w:sz="0" w:space="0" w:color="auto"/>
        <w:right w:val="none" w:sz="0" w:space="0" w:color="auto"/>
      </w:divBdr>
    </w:div>
    <w:div w:id="267279122">
      <w:bodyDiv w:val="1"/>
      <w:marLeft w:val="0"/>
      <w:marRight w:val="0"/>
      <w:marTop w:val="0"/>
      <w:marBottom w:val="0"/>
      <w:divBdr>
        <w:top w:val="none" w:sz="0" w:space="0" w:color="auto"/>
        <w:left w:val="none" w:sz="0" w:space="0" w:color="auto"/>
        <w:bottom w:val="none" w:sz="0" w:space="0" w:color="auto"/>
        <w:right w:val="none" w:sz="0" w:space="0" w:color="auto"/>
      </w:divBdr>
    </w:div>
    <w:div w:id="354580637">
      <w:bodyDiv w:val="1"/>
      <w:marLeft w:val="0"/>
      <w:marRight w:val="0"/>
      <w:marTop w:val="0"/>
      <w:marBottom w:val="0"/>
      <w:divBdr>
        <w:top w:val="none" w:sz="0" w:space="0" w:color="auto"/>
        <w:left w:val="none" w:sz="0" w:space="0" w:color="auto"/>
        <w:bottom w:val="none" w:sz="0" w:space="0" w:color="auto"/>
        <w:right w:val="none" w:sz="0" w:space="0" w:color="auto"/>
      </w:divBdr>
    </w:div>
    <w:div w:id="430783763">
      <w:bodyDiv w:val="1"/>
      <w:marLeft w:val="0"/>
      <w:marRight w:val="0"/>
      <w:marTop w:val="0"/>
      <w:marBottom w:val="0"/>
      <w:divBdr>
        <w:top w:val="none" w:sz="0" w:space="0" w:color="auto"/>
        <w:left w:val="none" w:sz="0" w:space="0" w:color="auto"/>
        <w:bottom w:val="none" w:sz="0" w:space="0" w:color="auto"/>
        <w:right w:val="none" w:sz="0" w:space="0" w:color="auto"/>
      </w:divBdr>
    </w:div>
    <w:div w:id="555552240">
      <w:bodyDiv w:val="1"/>
      <w:marLeft w:val="0"/>
      <w:marRight w:val="0"/>
      <w:marTop w:val="0"/>
      <w:marBottom w:val="0"/>
      <w:divBdr>
        <w:top w:val="none" w:sz="0" w:space="0" w:color="auto"/>
        <w:left w:val="none" w:sz="0" w:space="0" w:color="auto"/>
        <w:bottom w:val="none" w:sz="0" w:space="0" w:color="auto"/>
        <w:right w:val="none" w:sz="0" w:space="0" w:color="auto"/>
      </w:divBdr>
    </w:div>
    <w:div w:id="651564697">
      <w:bodyDiv w:val="1"/>
      <w:marLeft w:val="0"/>
      <w:marRight w:val="0"/>
      <w:marTop w:val="0"/>
      <w:marBottom w:val="0"/>
      <w:divBdr>
        <w:top w:val="none" w:sz="0" w:space="0" w:color="auto"/>
        <w:left w:val="none" w:sz="0" w:space="0" w:color="auto"/>
        <w:bottom w:val="none" w:sz="0" w:space="0" w:color="auto"/>
        <w:right w:val="none" w:sz="0" w:space="0" w:color="auto"/>
      </w:divBdr>
    </w:div>
    <w:div w:id="825049701">
      <w:bodyDiv w:val="1"/>
      <w:marLeft w:val="0"/>
      <w:marRight w:val="0"/>
      <w:marTop w:val="0"/>
      <w:marBottom w:val="0"/>
      <w:divBdr>
        <w:top w:val="none" w:sz="0" w:space="0" w:color="auto"/>
        <w:left w:val="none" w:sz="0" w:space="0" w:color="auto"/>
        <w:bottom w:val="none" w:sz="0" w:space="0" w:color="auto"/>
        <w:right w:val="none" w:sz="0" w:space="0" w:color="auto"/>
      </w:divBdr>
    </w:div>
    <w:div w:id="853112215">
      <w:bodyDiv w:val="1"/>
      <w:marLeft w:val="0"/>
      <w:marRight w:val="0"/>
      <w:marTop w:val="0"/>
      <w:marBottom w:val="0"/>
      <w:divBdr>
        <w:top w:val="none" w:sz="0" w:space="0" w:color="auto"/>
        <w:left w:val="none" w:sz="0" w:space="0" w:color="auto"/>
        <w:bottom w:val="none" w:sz="0" w:space="0" w:color="auto"/>
        <w:right w:val="none" w:sz="0" w:space="0" w:color="auto"/>
      </w:divBdr>
    </w:div>
    <w:div w:id="1157070220">
      <w:bodyDiv w:val="1"/>
      <w:marLeft w:val="0"/>
      <w:marRight w:val="0"/>
      <w:marTop w:val="0"/>
      <w:marBottom w:val="0"/>
      <w:divBdr>
        <w:top w:val="none" w:sz="0" w:space="0" w:color="auto"/>
        <w:left w:val="none" w:sz="0" w:space="0" w:color="auto"/>
        <w:bottom w:val="none" w:sz="0" w:space="0" w:color="auto"/>
        <w:right w:val="none" w:sz="0" w:space="0" w:color="auto"/>
      </w:divBdr>
      <w:divsChild>
        <w:div w:id="377172757">
          <w:blockQuote w:val="1"/>
          <w:marLeft w:val="480"/>
          <w:marRight w:val="480"/>
          <w:marTop w:val="360"/>
          <w:marBottom w:val="360"/>
          <w:divBdr>
            <w:top w:val="none" w:sz="0" w:space="12" w:color="auto"/>
            <w:left w:val="single" w:sz="24" w:space="12" w:color="CCCCCC"/>
            <w:bottom w:val="none" w:sz="0" w:space="12" w:color="auto"/>
            <w:right w:val="none" w:sz="0" w:space="12" w:color="auto"/>
          </w:divBdr>
        </w:div>
      </w:divsChild>
    </w:div>
    <w:div w:id="1167134224">
      <w:bodyDiv w:val="1"/>
      <w:marLeft w:val="0"/>
      <w:marRight w:val="0"/>
      <w:marTop w:val="0"/>
      <w:marBottom w:val="0"/>
      <w:divBdr>
        <w:top w:val="none" w:sz="0" w:space="0" w:color="auto"/>
        <w:left w:val="none" w:sz="0" w:space="0" w:color="auto"/>
        <w:bottom w:val="none" w:sz="0" w:space="0" w:color="auto"/>
        <w:right w:val="none" w:sz="0" w:space="0" w:color="auto"/>
      </w:divBdr>
    </w:div>
    <w:div w:id="1186603245">
      <w:bodyDiv w:val="1"/>
      <w:marLeft w:val="0"/>
      <w:marRight w:val="0"/>
      <w:marTop w:val="0"/>
      <w:marBottom w:val="0"/>
      <w:divBdr>
        <w:top w:val="none" w:sz="0" w:space="0" w:color="auto"/>
        <w:left w:val="none" w:sz="0" w:space="0" w:color="auto"/>
        <w:bottom w:val="none" w:sz="0" w:space="0" w:color="auto"/>
        <w:right w:val="none" w:sz="0" w:space="0" w:color="auto"/>
      </w:divBdr>
    </w:div>
    <w:div w:id="1272938441">
      <w:bodyDiv w:val="1"/>
      <w:marLeft w:val="0"/>
      <w:marRight w:val="0"/>
      <w:marTop w:val="0"/>
      <w:marBottom w:val="0"/>
      <w:divBdr>
        <w:top w:val="none" w:sz="0" w:space="0" w:color="auto"/>
        <w:left w:val="none" w:sz="0" w:space="0" w:color="auto"/>
        <w:bottom w:val="none" w:sz="0" w:space="0" w:color="auto"/>
        <w:right w:val="none" w:sz="0" w:space="0" w:color="auto"/>
      </w:divBdr>
    </w:div>
    <w:div w:id="1279029337">
      <w:bodyDiv w:val="1"/>
      <w:marLeft w:val="0"/>
      <w:marRight w:val="0"/>
      <w:marTop w:val="0"/>
      <w:marBottom w:val="0"/>
      <w:divBdr>
        <w:top w:val="none" w:sz="0" w:space="0" w:color="auto"/>
        <w:left w:val="none" w:sz="0" w:space="0" w:color="auto"/>
        <w:bottom w:val="none" w:sz="0" w:space="0" w:color="auto"/>
        <w:right w:val="none" w:sz="0" w:space="0" w:color="auto"/>
      </w:divBdr>
    </w:div>
    <w:div w:id="1336154570">
      <w:bodyDiv w:val="1"/>
      <w:marLeft w:val="0"/>
      <w:marRight w:val="0"/>
      <w:marTop w:val="0"/>
      <w:marBottom w:val="0"/>
      <w:divBdr>
        <w:top w:val="none" w:sz="0" w:space="0" w:color="auto"/>
        <w:left w:val="none" w:sz="0" w:space="0" w:color="auto"/>
        <w:bottom w:val="none" w:sz="0" w:space="0" w:color="auto"/>
        <w:right w:val="none" w:sz="0" w:space="0" w:color="auto"/>
      </w:divBdr>
    </w:div>
    <w:div w:id="1551265098">
      <w:bodyDiv w:val="1"/>
      <w:marLeft w:val="0"/>
      <w:marRight w:val="0"/>
      <w:marTop w:val="0"/>
      <w:marBottom w:val="0"/>
      <w:divBdr>
        <w:top w:val="none" w:sz="0" w:space="0" w:color="auto"/>
        <w:left w:val="none" w:sz="0" w:space="0" w:color="auto"/>
        <w:bottom w:val="none" w:sz="0" w:space="0" w:color="auto"/>
        <w:right w:val="none" w:sz="0" w:space="0" w:color="auto"/>
      </w:divBdr>
    </w:div>
    <w:div w:id="1559364644">
      <w:bodyDiv w:val="1"/>
      <w:marLeft w:val="0"/>
      <w:marRight w:val="0"/>
      <w:marTop w:val="0"/>
      <w:marBottom w:val="0"/>
      <w:divBdr>
        <w:top w:val="none" w:sz="0" w:space="0" w:color="auto"/>
        <w:left w:val="none" w:sz="0" w:space="0" w:color="auto"/>
        <w:bottom w:val="none" w:sz="0" w:space="0" w:color="auto"/>
        <w:right w:val="none" w:sz="0" w:space="0" w:color="auto"/>
      </w:divBdr>
    </w:div>
    <w:div w:id="1596550964">
      <w:bodyDiv w:val="1"/>
      <w:marLeft w:val="0"/>
      <w:marRight w:val="0"/>
      <w:marTop w:val="0"/>
      <w:marBottom w:val="0"/>
      <w:divBdr>
        <w:top w:val="none" w:sz="0" w:space="0" w:color="auto"/>
        <w:left w:val="none" w:sz="0" w:space="0" w:color="auto"/>
        <w:bottom w:val="none" w:sz="0" w:space="0" w:color="auto"/>
        <w:right w:val="none" w:sz="0" w:space="0" w:color="auto"/>
      </w:divBdr>
    </w:div>
    <w:div w:id="1631664945">
      <w:bodyDiv w:val="1"/>
      <w:marLeft w:val="0"/>
      <w:marRight w:val="0"/>
      <w:marTop w:val="0"/>
      <w:marBottom w:val="0"/>
      <w:divBdr>
        <w:top w:val="none" w:sz="0" w:space="0" w:color="auto"/>
        <w:left w:val="none" w:sz="0" w:space="0" w:color="auto"/>
        <w:bottom w:val="none" w:sz="0" w:space="0" w:color="auto"/>
        <w:right w:val="none" w:sz="0" w:space="0" w:color="auto"/>
      </w:divBdr>
    </w:div>
    <w:div w:id="1693337761">
      <w:bodyDiv w:val="1"/>
      <w:marLeft w:val="0"/>
      <w:marRight w:val="0"/>
      <w:marTop w:val="0"/>
      <w:marBottom w:val="0"/>
      <w:divBdr>
        <w:top w:val="none" w:sz="0" w:space="0" w:color="auto"/>
        <w:left w:val="none" w:sz="0" w:space="0" w:color="auto"/>
        <w:bottom w:val="none" w:sz="0" w:space="0" w:color="auto"/>
        <w:right w:val="none" w:sz="0" w:space="0" w:color="auto"/>
      </w:divBdr>
    </w:div>
    <w:div w:id="1714773110">
      <w:bodyDiv w:val="1"/>
      <w:marLeft w:val="0"/>
      <w:marRight w:val="0"/>
      <w:marTop w:val="0"/>
      <w:marBottom w:val="0"/>
      <w:divBdr>
        <w:top w:val="none" w:sz="0" w:space="0" w:color="auto"/>
        <w:left w:val="none" w:sz="0" w:space="0" w:color="auto"/>
        <w:bottom w:val="none" w:sz="0" w:space="0" w:color="auto"/>
        <w:right w:val="none" w:sz="0" w:space="0" w:color="auto"/>
      </w:divBdr>
    </w:div>
    <w:div w:id="1721663228">
      <w:bodyDiv w:val="1"/>
      <w:marLeft w:val="0"/>
      <w:marRight w:val="0"/>
      <w:marTop w:val="0"/>
      <w:marBottom w:val="0"/>
      <w:divBdr>
        <w:top w:val="none" w:sz="0" w:space="0" w:color="auto"/>
        <w:left w:val="none" w:sz="0" w:space="0" w:color="auto"/>
        <w:bottom w:val="none" w:sz="0" w:space="0" w:color="auto"/>
        <w:right w:val="none" w:sz="0" w:space="0" w:color="auto"/>
      </w:divBdr>
    </w:div>
    <w:div w:id="1780639149">
      <w:bodyDiv w:val="1"/>
      <w:marLeft w:val="0"/>
      <w:marRight w:val="0"/>
      <w:marTop w:val="0"/>
      <w:marBottom w:val="0"/>
      <w:divBdr>
        <w:top w:val="none" w:sz="0" w:space="0" w:color="auto"/>
        <w:left w:val="none" w:sz="0" w:space="0" w:color="auto"/>
        <w:bottom w:val="none" w:sz="0" w:space="0" w:color="auto"/>
        <w:right w:val="none" w:sz="0" w:space="0" w:color="auto"/>
      </w:divBdr>
    </w:div>
    <w:div w:id="212823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misi_Aparatur_Sipil_Negara" TargetMode="External"/><Relationship Id="rId3" Type="http://schemas.openxmlformats.org/officeDocument/2006/relationships/styles" Target="styles.xml"/><Relationship Id="rId7" Type="http://schemas.openxmlformats.org/officeDocument/2006/relationships/hyperlink" Target="https://id.wikipedia.org/w/index.php?title=Pejabat_Pembina_Kepegawaian&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wikipedia.org/wiki/AS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24040"/>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11298-FEF1-444B-9F63-4D72CA20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13</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Hazama</dc:creator>
  <cp:keywords/>
  <dc:description/>
  <cp:lastModifiedBy>Tony Hazama</cp:lastModifiedBy>
  <cp:revision>5</cp:revision>
  <dcterms:created xsi:type="dcterms:W3CDTF">2018-08-06T02:38:00Z</dcterms:created>
  <dcterms:modified xsi:type="dcterms:W3CDTF">2018-08-08T08:01:00Z</dcterms:modified>
</cp:coreProperties>
</file>