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5D237" w14:textId="77777777" w:rsidR="00564825" w:rsidRPr="00D77953" w:rsidRDefault="00564825" w:rsidP="009B02AB">
      <w:pPr>
        <w:pStyle w:val="Titre1"/>
        <w:framePr w:w="10780" w:wrap="around" w:hAnchor="page" w:xAlign="center" w:y="214"/>
        <w:jc w:val="center"/>
        <w:rPr>
          <w:rFonts w:ascii="Roboto" w:hAnsi="Roboto" w:cstheme="minorHAnsi"/>
          <w:color w:val="1E555F" w:themeColor="accent3"/>
          <w:sz w:val="22"/>
          <w:szCs w:val="22"/>
          <w:lang w:eastAsia="en-CA"/>
        </w:rPr>
      </w:pPr>
    </w:p>
    <w:p w14:paraId="394DEA74" w14:textId="77777777" w:rsidR="00564825" w:rsidRPr="00D77953" w:rsidRDefault="00564825" w:rsidP="009B02AB">
      <w:pPr>
        <w:pStyle w:val="Titre1"/>
        <w:framePr w:w="10780" w:wrap="around" w:hAnchor="page" w:xAlign="center" w:y="214"/>
        <w:jc w:val="center"/>
        <w:rPr>
          <w:rFonts w:ascii="Roboto" w:hAnsi="Roboto" w:cstheme="minorHAnsi"/>
          <w:color w:val="1E555F" w:themeColor="accent3"/>
          <w:sz w:val="22"/>
          <w:szCs w:val="22"/>
          <w:lang w:eastAsia="en-CA"/>
        </w:rPr>
      </w:pPr>
    </w:p>
    <w:p w14:paraId="78B89186" w14:textId="1B103C1C" w:rsidR="005D3BD1" w:rsidRPr="00D77953" w:rsidRDefault="005342FA" w:rsidP="009B02AB">
      <w:pPr>
        <w:pStyle w:val="Titre1"/>
        <w:framePr w:w="10780" w:wrap="around" w:hAnchor="page" w:xAlign="center" w:y="214"/>
        <w:jc w:val="center"/>
        <w:rPr>
          <w:rFonts w:ascii="Roboto" w:hAnsi="Roboto" w:cstheme="minorHAnsi"/>
          <w:color w:val="1E555F" w:themeColor="accent3"/>
          <w:sz w:val="22"/>
          <w:szCs w:val="22"/>
          <w:lang w:eastAsia="en-CA"/>
        </w:rPr>
      </w:pPr>
      <w:r w:rsidRPr="00D77953">
        <w:rPr>
          <w:rFonts w:ascii="Roboto" w:hAnsi="Roboto" w:cstheme="minorHAnsi"/>
          <w:color w:val="1E555F" w:themeColor="accent3"/>
          <w:sz w:val="22"/>
          <w:szCs w:val="22"/>
          <w:lang w:eastAsia="en-CA"/>
        </w:rPr>
        <w:t>FRANÇOIS PROVENCHER</w:t>
      </w:r>
      <w:r w:rsidR="009C51F2" w:rsidRPr="00D77953">
        <w:rPr>
          <w:rFonts w:ascii="Roboto" w:hAnsi="Roboto" w:cstheme="minorHAnsi"/>
          <w:color w:val="1E555F" w:themeColor="accent3"/>
          <w:sz w:val="22"/>
          <w:szCs w:val="22"/>
          <w:lang w:eastAsia="en-CA"/>
        </w:rPr>
        <w:t>, Ing., M.Sc.A.</w:t>
      </w:r>
    </w:p>
    <w:p w14:paraId="5379F012" w14:textId="31A6C02B" w:rsidR="00183E0D" w:rsidRPr="00D77953" w:rsidRDefault="00331FE7" w:rsidP="005D3BD1">
      <w:pPr>
        <w:spacing w:after="0" w:line="240" w:lineRule="auto"/>
        <w:ind w:left="2510" w:right="2971"/>
        <w:jc w:val="center"/>
        <w:rPr>
          <w:rFonts w:ascii="Roboto" w:eastAsia="Times New Roman" w:hAnsi="Roboto" w:cstheme="minorHAnsi"/>
          <w:color w:val="000000"/>
          <w:lang w:val="fr-CA" w:eastAsia="en-CA"/>
        </w:rPr>
      </w:pPr>
      <w:r w:rsidRPr="00D77953">
        <w:rPr>
          <w:rFonts w:ascii="Roboto" w:hAnsi="Roboto" w:cstheme="minorHAnsi"/>
          <w:b/>
          <w:bCs/>
          <w:noProof/>
          <w:color w:val="C00000"/>
        </w:rPr>
        <w:drawing>
          <wp:anchor distT="0" distB="0" distL="114300" distR="114300" simplePos="0" relativeHeight="251660288" behindDoc="0" locked="0" layoutInCell="1" allowOverlap="1" wp14:anchorId="6526F13C" wp14:editId="024A2FA6">
            <wp:simplePos x="0" y="0"/>
            <wp:positionH relativeFrom="margin">
              <wp:posOffset>-590550</wp:posOffset>
            </wp:positionH>
            <wp:positionV relativeFrom="paragraph">
              <wp:posOffset>-698500</wp:posOffset>
            </wp:positionV>
            <wp:extent cx="1830704" cy="393700"/>
            <wp:effectExtent l="0" t="0" r="0" b="635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04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6F4" w:rsidRPr="00D77953">
        <w:rPr>
          <w:rFonts w:ascii="Roboto" w:eastAsia="Times New Roman" w:hAnsi="Roboto" w:cstheme="minorHAnsi"/>
          <w:noProof/>
          <w:color w:val="000000"/>
          <w:lang w:eastAsia="en-C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090E071" wp14:editId="19F6B0F9">
                <wp:simplePos x="0" y="0"/>
                <wp:positionH relativeFrom="column">
                  <wp:posOffset>-975360</wp:posOffset>
                </wp:positionH>
                <wp:positionV relativeFrom="paragraph">
                  <wp:posOffset>-914400</wp:posOffset>
                </wp:positionV>
                <wp:extent cx="7551420" cy="1051560"/>
                <wp:effectExtent l="0" t="0" r="1143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10515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1B43C" id="Rectangle 1" o:spid="_x0000_s1026" style="position:absolute;margin-left:-76.8pt;margin-top:-1in;width:594.6pt;height:82.8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" fillcolor="#d8d8d8 [3209]" strokecolor="#7e0324 [2405]">
                <v:fill opacity="32896f"/>
              </v:rect>
            </w:pict>
          </mc:Fallback>
        </mc:AlternateContent>
      </w:r>
    </w:p>
    <w:p w14:paraId="43EFD56A" w14:textId="094314EA" w:rsidR="005D3BD1" w:rsidRPr="00D77953" w:rsidRDefault="00A76E2E" w:rsidP="00A76E2E">
      <w:pPr>
        <w:spacing w:after="0" w:line="240" w:lineRule="auto"/>
        <w:ind w:left="2510" w:right="2971"/>
        <w:jc w:val="center"/>
        <w:rPr>
          <w:rFonts w:ascii="Roboto" w:eastAsia="Times New Roman" w:hAnsi="Roboto" w:cstheme="minorHAnsi"/>
          <w:lang w:val="fr-CA" w:eastAsia="en-CA"/>
        </w:rPr>
      </w:pPr>
      <w:r w:rsidRPr="00D77953">
        <w:rPr>
          <w:rFonts w:ascii="Roboto" w:hAnsi="Roboto" w:cstheme="minorHAnsi"/>
          <w:lang w:val="fr-CA"/>
        </w:rPr>
        <w:t>438 455-3542</w:t>
      </w:r>
    </w:p>
    <w:p w14:paraId="62DB1002" w14:textId="556B3FF4" w:rsidR="005D3BD1" w:rsidRPr="00D77953" w:rsidRDefault="00A76E2E" w:rsidP="005D3BD1">
      <w:pPr>
        <w:spacing w:after="0" w:line="240" w:lineRule="auto"/>
        <w:ind w:left="1402" w:right="1862"/>
        <w:jc w:val="center"/>
        <w:rPr>
          <w:rFonts w:ascii="Roboto" w:eastAsia="Times New Roman" w:hAnsi="Roboto" w:cstheme="minorHAnsi"/>
          <w:lang w:val="fr-CA" w:eastAsia="en-CA"/>
        </w:rPr>
      </w:pPr>
      <w:hyperlink r:id="rId12" w:history="1">
        <w:r w:rsidRPr="00D77953">
          <w:rPr>
            <w:rStyle w:val="Hyperlink"/>
            <w:rFonts w:ascii="Roboto" w:eastAsia="Times New Roman" w:hAnsi="Roboto" w:cstheme="minorHAnsi"/>
            <w:lang w:val="fr-CA" w:eastAsia="en-CA"/>
          </w:rPr>
          <w:t>francois.provencher@innovitech.com</w:t>
        </w:r>
      </w:hyperlink>
      <w:r w:rsidR="00056F0C" w:rsidRPr="00D77953">
        <w:rPr>
          <w:rFonts w:ascii="Roboto" w:eastAsia="Times New Roman" w:hAnsi="Roboto" w:cstheme="minorHAnsi"/>
          <w:lang w:val="fr-CA" w:eastAsia="en-CA"/>
        </w:rPr>
        <w:t xml:space="preserve"> </w:t>
      </w:r>
    </w:p>
    <w:p w14:paraId="141942F8" w14:textId="273F406C" w:rsidR="00715CBA" w:rsidRPr="00D77953" w:rsidRDefault="00A75B44" w:rsidP="005D3BD1">
      <w:pPr>
        <w:spacing w:after="0" w:line="240" w:lineRule="auto"/>
        <w:ind w:left="1402" w:right="1862"/>
        <w:jc w:val="center"/>
        <w:rPr>
          <w:rFonts w:ascii="Roboto" w:hAnsi="Roboto"/>
          <w:lang w:val="fr-CA"/>
        </w:rPr>
      </w:pPr>
      <w:hyperlink r:id="rId13" w:history="1">
        <w:r w:rsidRPr="00D77953">
          <w:rPr>
            <w:rStyle w:val="Hyperlink"/>
            <w:rFonts w:ascii="Roboto" w:hAnsi="Roboto"/>
            <w:lang w:val="fr-CA"/>
          </w:rPr>
          <w:t>Francois Provencher | LinkedIn</w:t>
        </w:r>
      </w:hyperlink>
    </w:p>
    <w:p w14:paraId="4B27533C" w14:textId="3C13FF05" w:rsidR="00E71BCA" w:rsidRPr="00D77953" w:rsidRDefault="005D3BD1" w:rsidP="00E71BCA">
      <w:pPr>
        <w:spacing w:before="317" w:after="200" w:line="240" w:lineRule="auto"/>
        <w:ind w:left="-426" w:right="6115"/>
        <w:jc w:val="both"/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</w:pPr>
      <w:r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>EXPÉRIENCE</w:t>
      </w:r>
      <w:r w:rsidR="00E71BCA"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 xml:space="preserve"> </w:t>
      </w:r>
      <w:r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>PROFESSIONNELLE </w:t>
      </w:r>
    </w:p>
    <w:p w14:paraId="40E9FE55" w14:textId="63DA180E" w:rsidR="00D77953" w:rsidRPr="004742F2" w:rsidRDefault="00B72EB2" w:rsidP="00D77953">
      <w:pPr>
        <w:spacing w:before="322" w:after="0" w:line="240" w:lineRule="auto"/>
        <w:ind w:right="-138" w:hanging="426"/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</w:pPr>
      <w:r w:rsidRPr="00D77953">
        <w:rPr>
          <w:rFonts w:ascii="Roboto" w:eastAsia="Times New Roman" w:hAnsi="Roboto" w:cstheme="minorHAnsi"/>
          <w:color w:val="1E555F" w:themeColor="accent3"/>
          <w:lang w:val="fr-CA" w:eastAsia="en-CA"/>
        </w:rPr>
        <w:t xml:space="preserve"> </w:t>
      </w:r>
      <w:r w:rsidR="00D77953" w:rsidRPr="00D77953">
        <w:rPr>
          <w:rFonts w:ascii="Roboto" w:eastAsia="Times New Roman" w:hAnsi="Roboto" w:cstheme="minorHAnsi"/>
          <w:color w:val="1E555F" w:themeColor="accent3"/>
          <w:lang w:val="fr-CA" w:eastAsia="en-CA"/>
        </w:rPr>
        <w:t>202</w:t>
      </w:r>
      <w:r w:rsidR="00D77953">
        <w:rPr>
          <w:rFonts w:ascii="Roboto" w:eastAsia="Times New Roman" w:hAnsi="Roboto" w:cstheme="minorHAnsi"/>
          <w:color w:val="1E555F" w:themeColor="accent3"/>
          <w:lang w:val="fr-CA" w:eastAsia="en-CA"/>
        </w:rPr>
        <w:t>4</w:t>
      </w:r>
      <w:r w:rsidR="00D77953" w:rsidRPr="00D77953">
        <w:rPr>
          <w:rFonts w:ascii="Roboto" w:eastAsia="Times New Roman" w:hAnsi="Roboto" w:cstheme="minorHAnsi"/>
          <w:color w:val="1E555F" w:themeColor="accent3"/>
          <w:lang w:val="fr-CA" w:eastAsia="en-CA"/>
        </w:rPr>
        <w:t xml:space="preserve"> – </w:t>
      </w:r>
      <w:r w:rsidR="00267ACA">
        <w:rPr>
          <w:rFonts w:ascii="Roboto" w:eastAsia="Times New Roman" w:hAnsi="Roboto" w:cstheme="minorHAnsi"/>
          <w:color w:val="1E555F" w:themeColor="accent3"/>
          <w:lang w:val="fr-CA" w:eastAsia="en-CA"/>
        </w:rPr>
        <w:t>Directeur principal</w:t>
      </w:r>
      <w:r w:rsidR="00D77953"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>, innovation</w:t>
      </w:r>
      <w:r w:rsidR="00267ACA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 xml:space="preserve"> et technologie</w:t>
      </w:r>
    </w:p>
    <w:p w14:paraId="6BCECD0E" w14:textId="77777777" w:rsidR="00D77953" w:rsidRPr="00D77953" w:rsidRDefault="00D77953" w:rsidP="00D77953">
      <w:pPr>
        <w:spacing w:after="0" w:line="240" w:lineRule="auto"/>
        <w:rPr>
          <w:rFonts w:ascii="Roboto" w:eastAsia="Times New Roman" w:hAnsi="Roboto" w:cstheme="minorHAnsi"/>
          <w:b/>
          <w:bCs/>
          <w:color w:val="161616" w:themeColor="accent6" w:themeShade="1A"/>
          <w:lang w:val="fr-CA" w:eastAsia="en-CA"/>
        </w:rPr>
      </w:pPr>
      <w:r w:rsidRPr="00D77953">
        <w:rPr>
          <w:rFonts w:ascii="Roboto" w:eastAsia="Times New Roman" w:hAnsi="Roboto" w:cstheme="minorHAnsi"/>
          <w:b/>
          <w:bCs/>
          <w:color w:val="161616" w:themeColor="accent6" w:themeShade="1A"/>
          <w:lang w:val="fr-CA" w:eastAsia="en-CA"/>
        </w:rPr>
        <w:t>Innovitech. Montréal, Québec (Canada)</w:t>
      </w:r>
    </w:p>
    <w:p w14:paraId="39A13DC4" w14:textId="512C7165" w:rsidR="006B6890" w:rsidRDefault="006B6890" w:rsidP="00D77953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>
        <w:rPr>
          <w:rFonts w:ascii="Roboto" w:hAnsi="Roboto" w:cstheme="minorHAnsi"/>
          <w:lang w:val="fr-CA"/>
        </w:rPr>
        <w:t xml:space="preserve">Responsable de l’innovation </w:t>
      </w:r>
      <w:r w:rsidR="00777318">
        <w:rPr>
          <w:rFonts w:ascii="Roboto" w:hAnsi="Roboto" w:cstheme="minorHAnsi"/>
          <w:lang w:val="fr-CA"/>
        </w:rPr>
        <w:t xml:space="preserve">et </w:t>
      </w:r>
      <w:r>
        <w:rPr>
          <w:rFonts w:ascii="Roboto" w:hAnsi="Roboto" w:cstheme="minorHAnsi"/>
          <w:lang w:val="fr-CA"/>
        </w:rPr>
        <w:t>des développements technologiques pour l’ensemble d’Innovitech</w:t>
      </w:r>
      <w:r w:rsidR="00777318">
        <w:rPr>
          <w:rFonts w:ascii="Roboto" w:hAnsi="Roboto" w:cstheme="minorHAnsi"/>
          <w:lang w:val="fr-CA"/>
        </w:rPr>
        <w:t xml:space="preserve"> (IA, science des données, </w:t>
      </w:r>
      <w:r w:rsidR="006B671E">
        <w:rPr>
          <w:rFonts w:ascii="Roboto" w:hAnsi="Roboto" w:cstheme="minorHAnsi"/>
          <w:lang w:val="fr-CA"/>
        </w:rPr>
        <w:t>développement d’applications spécialisées.</w:t>
      </w:r>
    </w:p>
    <w:p w14:paraId="779D8B8B" w14:textId="304EFE46" w:rsidR="00D77953" w:rsidRPr="006B6890" w:rsidRDefault="0062370A" w:rsidP="006B6890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>
        <w:rPr>
          <w:rFonts w:ascii="Roboto" w:hAnsi="Roboto" w:cstheme="minorHAnsi"/>
          <w:lang w:val="fr-CA"/>
        </w:rPr>
        <w:t>Continuer à ex</w:t>
      </w:r>
      <w:r w:rsidR="00D77953" w:rsidRPr="006B6890">
        <w:rPr>
          <w:rFonts w:ascii="Roboto" w:hAnsi="Roboto" w:cstheme="minorHAnsi"/>
          <w:lang w:val="fr-CA"/>
        </w:rPr>
        <w:t xml:space="preserve">écuter </w:t>
      </w:r>
      <w:r>
        <w:rPr>
          <w:rFonts w:ascii="Roboto" w:hAnsi="Roboto" w:cstheme="minorHAnsi"/>
          <w:lang w:val="fr-CA"/>
        </w:rPr>
        <w:t>l</w:t>
      </w:r>
      <w:r w:rsidR="00D77953" w:rsidRPr="006B6890">
        <w:rPr>
          <w:rFonts w:ascii="Roboto" w:hAnsi="Roboto" w:cstheme="minorHAnsi"/>
          <w:lang w:val="fr-CA"/>
        </w:rPr>
        <w:t xml:space="preserve">es mandats de consultation </w:t>
      </w:r>
      <w:r>
        <w:rPr>
          <w:rFonts w:ascii="Roboto" w:hAnsi="Roboto" w:cstheme="minorHAnsi"/>
          <w:lang w:val="fr-CA"/>
        </w:rPr>
        <w:t>stratégiques</w:t>
      </w:r>
      <w:r w:rsidR="00FE1403">
        <w:rPr>
          <w:rFonts w:ascii="Roboto" w:hAnsi="Roboto" w:cstheme="minorHAnsi"/>
          <w:lang w:val="fr-CA"/>
        </w:rPr>
        <w:t xml:space="preserve"> dans tous les domaines couverts par l’entreprise</w:t>
      </w:r>
      <w:r w:rsidR="00D77953" w:rsidRPr="006B6890">
        <w:rPr>
          <w:rFonts w:ascii="Roboto" w:hAnsi="Roboto" w:cstheme="minorHAnsi"/>
          <w:lang w:val="fr-CA"/>
        </w:rPr>
        <w:t xml:space="preserve"> </w:t>
      </w:r>
    </w:p>
    <w:p w14:paraId="4FFCAB89" w14:textId="7EC11FA9" w:rsidR="00693D46" w:rsidRPr="00FE1403" w:rsidRDefault="00FE1403" w:rsidP="00D236C9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FE1403">
        <w:rPr>
          <w:rFonts w:ascii="Roboto" w:hAnsi="Roboto" w:cstheme="minorHAnsi"/>
          <w:lang w:val="fr-CA"/>
        </w:rPr>
        <w:t>Dé</w:t>
      </w:r>
      <w:r w:rsidR="00D77953" w:rsidRPr="00FE1403">
        <w:rPr>
          <w:rFonts w:ascii="Roboto" w:hAnsi="Roboto" w:cstheme="minorHAnsi"/>
          <w:lang w:val="fr-CA"/>
        </w:rPr>
        <w:t>veloppement des affaires</w:t>
      </w:r>
      <w:r w:rsidRPr="00FE1403">
        <w:rPr>
          <w:rFonts w:ascii="Roboto" w:hAnsi="Roboto" w:cstheme="minorHAnsi"/>
          <w:lang w:val="fr-CA"/>
        </w:rPr>
        <w:t xml:space="preserve"> et de </w:t>
      </w:r>
      <w:r w:rsidR="00693D46" w:rsidRPr="00FE1403">
        <w:rPr>
          <w:rFonts w:ascii="Roboto" w:hAnsi="Roboto" w:cstheme="minorHAnsi"/>
          <w:lang w:val="fr-CA"/>
        </w:rPr>
        <w:t>partenariats stratégiques</w:t>
      </w:r>
    </w:p>
    <w:p w14:paraId="16FDFEA3" w14:textId="77777777" w:rsidR="00D77953" w:rsidRPr="00D77953" w:rsidRDefault="00D77953" w:rsidP="00D77953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Veille technologique</w:t>
      </w:r>
    </w:p>
    <w:p w14:paraId="291E65DE" w14:textId="0619919D" w:rsidR="00D77953" w:rsidRPr="00D77953" w:rsidRDefault="00D77953" w:rsidP="00D77953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Développer les méthodologies et outils </w:t>
      </w:r>
      <w:r w:rsidR="008F694B">
        <w:rPr>
          <w:rFonts w:ascii="Roboto" w:hAnsi="Roboto" w:cstheme="minorHAnsi"/>
          <w:lang w:val="fr-CA"/>
        </w:rPr>
        <w:t xml:space="preserve">technologiques </w:t>
      </w:r>
    </w:p>
    <w:p w14:paraId="1C51D7A3" w14:textId="359CA55C" w:rsidR="00BB5AF1" w:rsidRPr="00D77953" w:rsidRDefault="008B1FAD" w:rsidP="00BB5AF1">
      <w:pPr>
        <w:spacing w:before="322" w:after="0" w:line="240" w:lineRule="auto"/>
        <w:ind w:right="-138" w:hanging="426"/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</w:pPr>
      <w:r w:rsidRPr="00D77953">
        <w:rPr>
          <w:rFonts w:ascii="Roboto" w:eastAsia="Times New Roman" w:hAnsi="Roboto" w:cstheme="minorHAnsi"/>
          <w:color w:val="1E555F" w:themeColor="accent3"/>
          <w:lang w:val="fr-CA" w:eastAsia="en-CA"/>
        </w:rPr>
        <w:t>2021</w:t>
      </w:r>
      <w:r w:rsidR="004F60C6" w:rsidRPr="00D77953">
        <w:rPr>
          <w:rFonts w:ascii="Roboto" w:eastAsia="Times New Roman" w:hAnsi="Roboto" w:cstheme="minorHAnsi"/>
          <w:color w:val="1E555F" w:themeColor="accent3"/>
          <w:lang w:val="fr-CA" w:eastAsia="en-CA"/>
        </w:rPr>
        <w:t xml:space="preserve"> – 2024 –</w:t>
      </w:r>
      <w:r w:rsidRPr="00D77953">
        <w:rPr>
          <w:rFonts w:ascii="Roboto" w:eastAsia="Times New Roman" w:hAnsi="Roboto" w:cstheme="minorHAnsi"/>
          <w:color w:val="1E555F" w:themeColor="accent3"/>
          <w:lang w:val="fr-CA" w:eastAsia="en-CA"/>
        </w:rPr>
        <w:t xml:space="preserve"> </w:t>
      </w:r>
      <w:r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 xml:space="preserve">Consultant expert, stratégie et </w:t>
      </w:r>
      <w:r w:rsidR="00BB5AF1"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>innovation</w:t>
      </w:r>
    </w:p>
    <w:p w14:paraId="776F5664" w14:textId="39F887AA" w:rsidR="008B048E" w:rsidRPr="00D77953" w:rsidRDefault="005B38E8" w:rsidP="00B7591C">
      <w:pPr>
        <w:spacing w:after="0" w:line="240" w:lineRule="auto"/>
        <w:rPr>
          <w:rFonts w:ascii="Roboto" w:eastAsia="Times New Roman" w:hAnsi="Roboto" w:cstheme="minorHAnsi"/>
          <w:b/>
          <w:bCs/>
          <w:color w:val="161616" w:themeColor="accent6" w:themeShade="1A"/>
          <w:lang w:val="fr-CA" w:eastAsia="en-CA"/>
        </w:rPr>
      </w:pPr>
      <w:r w:rsidRPr="00D77953">
        <w:rPr>
          <w:rFonts w:ascii="Roboto" w:eastAsia="Times New Roman" w:hAnsi="Roboto" w:cstheme="minorHAnsi"/>
          <w:b/>
          <w:bCs/>
          <w:color w:val="161616" w:themeColor="accent6" w:themeShade="1A"/>
          <w:lang w:val="fr-CA" w:eastAsia="en-CA"/>
        </w:rPr>
        <w:t>Innovitech. Montréal, Québec (Canada)</w:t>
      </w:r>
    </w:p>
    <w:p w14:paraId="3D735C01" w14:textId="77777777" w:rsidR="00257882" w:rsidRPr="00D77953" w:rsidRDefault="008B048E" w:rsidP="005B38E8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Exécuter des mandats de consultation en stratégie et gestion de l’innovation</w:t>
      </w:r>
      <w:r w:rsidR="00257882" w:rsidRPr="00D77953">
        <w:rPr>
          <w:rFonts w:ascii="Roboto" w:hAnsi="Roboto" w:cstheme="minorHAnsi"/>
          <w:lang w:val="fr-CA"/>
        </w:rPr>
        <w:t> :</w:t>
      </w:r>
    </w:p>
    <w:p w14:paraId="05522576" w14:textId="1FE49500" w:rsidR="008B048E" w:rsidRPr="00D77953" w:rsidRDefault="00257882" w:rsidP="00257882">
      <w:pPr>
        <w:widowControl w:val="0"/>
        <w:numPr>
          <w:ilvl w:val="1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Drones, mobilité aérienne avancée, études cliniques décentralisées, propulsion hydrogène, plans d’affaires, développement d’écosystèmes d’innovation</w:t>
      </w:r>
      <w:r w:rsidR="004D65FF" w:rsidRPr="00D77953">
        <w:rPr>
          <w:rFonts w:ascii="Roboto" w:hAnsi="Roboto" w:cstheme="minorHAnsi"/>
          <w:lang w:val="fr-CA"/>
        </w:rPr>
        <w:t xml:space="preserve">, développement de solutions technologiques intégrées, impact environnemental de l’aviation, </w:t>
      </w:r>
      <w:r w:rsidR="00EF43A0">
        <w:rPr>
          <w:rFonts w:ascii="Roboto" w:hAnsi="Roboto" w:cstheme="minorHAnsi"/>
          <w:lang w:val="fr-CA"/>
        </w:rPr>
        <w:t xml:space="preserve">exploration spatiale, </w:t>
      </w:r>
      <w:r w:rsidR="004D65FF" w:rsidRPr="00D77953">
        <w:rPr>
          <w:rFonts w:ascii="Roboto" w:hAnsi="Roboto" w:cstheme="minorHAnsi"/>
          <w:lang w:val="fr-CA"/>
        </w:rPr>
        <w:t xml:space="preserve">etc. </w:t>
      </w:r>
    </w:p>
    <w:p w14:paraId="653AABBE" w14:textId="77777777" w:rsidR="008B048E" w:rsidRPr="00D77953" w:rsidRDefault="008B048E" w:rsidP="005B38E8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Contribuer au développement des affaires</w:t>
      </w:r>
    </w:p>
    <w:p w14:paraId="497E7606" w14:textId="3953A499" w:rsidR="004D65FF" w:rsidRPr="00D77953" w:rsidRDefault="004D65FF" w:rsidP="005B38E8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Veille technologique</w:t>
      </w:r>
    </w:p>
    <w:p w14:paraId="16DB8798" w14:textId="77777777" w:rsidR="008B048E" w:rsidRPr="00D77953" w:rsidRDefault="008B048E" w:rsidP="005B38E8">
      <w:pPr>
        <w:widowControl w:val="0"/>
        <w:numPr>
          <w:ilvl w:val="0"/>
          <w:numId w:val="20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Développer les méthodologies et outils de consultation</w:t>
      </w:r>
    </w:p>
    <w:p w14:paraId="5B364EE2" w14:textId="77777777" w:rsidR="009F3DCF" w:rsidRPr="00D77953" w:rsidRDefault="009F3DCF" w:rsidP="009F3DCF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rPr>
          <w:rFonts w:ascii="Roboto" w:hAnsi="Roboto" w:cstheme="minorHAnsi"/>
          <w:lang w:val="fr-CA"/>
        </w:rPr>
      </w:pPr>
    </w:p>
    <w:p w14:paraId="1A7658E2" w14:textId="650EF6C1" w:rsidR="0093225A" w:rsidRPr="00D77953" w:rsidRDefault="008B048E" w:rsidP="00566459">
      <w:pPr>
        <w:spacing w:after="0" w:line="240" w:lineRule="auto"/>
        <w:ind w:left="2880" w:hanging="3306"/>
        <w:rPr>
          <w:rFonts w:ascii="Roboto" w:hAnsi="Roboto" w:cstheme="minorHAnsi"/>
          <w:b/>
          <w:bCs/>
          <w:color w:val="1E555F" w:themeColor="accent3"/>
          <w:lang w:val="fr-CA"/>
        </w:rPr>
      </w:pPr>
      <w:r w:rsidRPr="00D77953">
        <w:rPr>
          <w:rFonts w:ascii="Roboto" w:hAnsi="Roboto" w:cstheme="minorHAnsi"/>
          <w:color w:val="1E555F" w:themeColor="accent3"/>
          <w:lang w:val="fr-CA"/>
        </w:rPr>
        <w:t>2020</w:t>
      </w:r>
      <w:r w:rsidR="00E90888" w:rsidRPr="00D77953">
        <w:rPr>
          <w:rFonts w:ascii="Roboto" w:hAnsi="Roboto" w:cstheme="minorHAnsi"/>
          <w:color w:val="1E555F" w:themeColor="accent3"/>
          <w:lang w:val="fr-CA"/>
        </w:rPr>
        <w:t>-</w:t>
      </w:r>
      <w:r w:rsidRPr="00D77953">
        <w:rPr>
          <w:rFonts w:ascii="Roboto" w:hAnsi="Roboto" w:cstheme="minorHAnsi"/>
          <w:color w:val="1E555F" w:themeColor="accent3"/>
          <w:lang w:val="fr-CA"/>
        </w:rPr>
        <w:t xml:space="preserve">2021 </w:t>
      </w:r>
      <w:r w:rsidR="0093225A" w:rsidRPr="00D77953">
        <w:rPr>
          <w:rFonts w:ascii="Roboto" w:hAnsi="Roboto" w:cstheme="minorHAnsi"/>
          <w:color w:val="1E555F" w:themeColor="accent3"/>
          <w:lang w:val="fr-CA"/>
        </w:rPr>
        <w:t xml:space="preserve">– </w:t>
      </w:r>
      <w:r w:rsidR="0093225A" w:rsidRPr="00D77953">
        <w:rPr>
          <w:rFonts w:ascii="Roboto" w:hAnsi="Roboto" w:cstheme="minorHAnsi"/>
          <w:b/>
          <w:bCs/>
          <w:color w:val="1E555F" w:themeColor="accent3"/>
          <w:lang w:val="fr-CA"/>
        </w:rPr>
        <w:t>Directeur, innovation industrielle</w:t>
      </w:r>
    </w:p>
    <w:p w14:paraId="78A30813" w14:textId="3DB96A80" w:rsidR="008B048E" w:rsidRPr="00D77953" w:rsidRDefault="00BB5AF1" w:rsidP="00566459">
      <w:pPr>
        <w:spacing w:after="0" w:line="240" w:lineRule="auto"/>
        <w:jc w:val="both"/>
        <w:rPr>
          <w:rFonts w:ascii="Roboto" w:hAnsi="Roboto" w:cstheme="minorHAnsi"/>
          <w:bCs/>
          <w:lang w:val="fr-CA"/>
        </w:rPr>
      </w:pPr>
      <w:r w:rsidRPr="00D77953">
        <w:rPr>
          <w:rFonts w:ascii="Roboto" w:hAnsi="Roboto" w:cstheme="minorHAnsi"/>
          <w:b/>
          <w:lang w:val="fr-CA"/>
        </w:rPr>
        <w:t>Investissement Québec - CRIQ</w:t>
      </w:r>
    </w:p>
    <w:p w14:paraId="5748828C" w14:textId="77777777" w:rsidR="008B048E" w:rsidRPr="00D77953" w:rsidRDefault="008B048E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Créer une nouvelle équipe en innovation industrielle</w:t>
      </w:r>
    </w:p>
    <w:p w14:paraId="13C517D8" w14:textId="597ADB9E" w:rsidR="008B048E" w:rsidRPr="00D77953" w:rsidRDefault="008B048E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Développer la feuille de route en innovation</w:t>
      </w:r>
      <w:r w:rsidR="00802281">
        <w:rPr>
          <w:rFonts w:ascii="Roboto" w:hAnsi="Roboto" w:cstheme="minorHAnsi"/>
          <w:lang w:val="fr-CA"/>
        </w:rPr>
        <w:t xml:space="preserve"> d’Investissement Québec</w:t>
      </w:r>
    </w:p>
    <w:p w14:paraId="0B306AED" w14:textId="254F24D9" w:rsidR="008B048E" w:rsidRPr="00D77953" w:rsidRDefault="008A2047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C</w:t>
      </w:r>
      <w:r w:rsidR="008B048E" w:rsidRPr="00D77953">
        <w:rPr>
          <w:rFonts w:ascii="Roboto" w:hAnsi="Roboto" w:cstheme="minorHAnsi"/>
          <w:lang w:val="fr-CA"/>
        </w:rPr>
        <w:t>artographi</w:t>
      </w:r>
      <w:r w:rsidRPr="00D77953">
        <w:rPr>
          <w:rFonts w:ascii="Roboto" w:hAnsi="Roboto" w:cstheme="minorHAnsi"/>
          <w:lang w:val="fr-CA"/>
        </w:rPr>
        <w:t>er</w:t>
      </w:r>
      <w:r w:rsidR="008B048E" w:rsidRPr="00D77953">
        <w:rPr>
          <w:rFonts w:ascii="Roboto" w:hAnsi="Roboto" w:cstheme="minorHAnsi"/>
          <w:lang w:val="fr-CA"/>
        </w:rPr>
        <w:t xml:space="preserve"> l’écosystème d’innovation du Québec (250+ organismes)</w:t>
      </w:r>
    </w:p>
    <w:p w14:paraId="5B82B514" w14:textId="77777777" w:rsidR="008B048E" w:rsidRPr="00D77953" w:rsidRDefault="008B048E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Gérer la veille technologique </w:t>
      </w:r>
    </w:p>
    <w:p w14:paraId="406995D6" w14:textId="77777777" w:rsidR="008B048E" w:rsidRPr="00D77953" w:rsidRDefault="008B048E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Travailler avec les équipes de développement des affaires </w:t>
      </w:r>
    </w:p>
    <w:p w14:paraId="2DA5F6DA" w14:textId="220020A3" w:rsidR="008B048E" w:rsidRPr="00D77953" w:rsidRDefault="008B048E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Gérer une équipe de 18 </w:t>
      </w:r>
      <w:r w:rsidR="00801F37">
        <w:rPr>
          <w:rFonts w:ascii="Roboto" w:hAnsi="Roboto" w:cstheme="minorHAnsi"/>
          <w:lang w:val="fr-CA"/>
        </w:rPr>
        <w:t>chercheurs</w:t>
      </w:r>
      <w:r w:rsidRPr="00D77953">
        <w:rPr>
          <w:rFonts w:ascii="Roboto" w:hAnsi="Roboto" w:cstheme="minorHAnsi"/>
          <w:lang w:val="fr-CA"/>
        </w:rPr>
        <w:t xml:space="preserve"> (ingénieurs, informaticiens, physiciens, chimistes, etc.)</w:t>
      </w:r>
    </w:p>
    <w:p w14:paraId="52FBE74E" w14:textId="77777777" w:rsidR="008B048E" w:rsidRPr="00D77953" w:rsidRDefault="008B048E" w:rsidP="00566459">
      <w:pPr>
        <w:widowControl w:val="0"/>
        <w:numPr>
          <w:ilvl w:val="0"/>
          <w:numId w:val="2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Gérer les budgets, les projets, les livrables et la satisfaction des clients</w:t>
      </w:r>
    </w:p>
    <w:p w14:paraId="53195660" w14:textId="77777777" w:rsidR="009F3DCF" w:rsidRPr="00D77953" w:rsidRDefault="009F3DCF" w:rsidP="009F3DCF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rPr>
          <w:rFonts w:ascii="Roboto" w:hAnsi="Roboto" w:cstheme="minorHAnsi"/>
          <w:lang w:val="fr-CA"/>
        </w:rPr>
      </w:pPr>
    </w:p>
    <w:p w14:paraId="3B80F9D1" w14:textId="4C0B7C0B" w:rsidR="003A60BD" w:rsidRPr="00D77953" w:rsidRDefault="008B048E" w:rsidP="00566459">
      <w:pPr>
        <w:spacing w:after="0" w:line="240" w:lineRule="auto"/>
        <w:ind w:hanging="425"/>
        <w:rPr>
          <w:rFonts w:ascii="Roboto" w:hAnsi="Roboto" w:cstheme="minorHAnsi"/>
          <w:b/>
          <w:bCs/>
          <w:color w:val="1E555F" w:themeColor="accent3"/>
          <w:lang w:val="fr-CA"/>
        </w:rPr>
      </w:pPr>
      <w:r w:rsidRPr="00D77953">
        <w:rPr>
          <w:rFonts w:ascii="Roboto" w:hAnsi="Roboto" w:cstheme="minorHAnsi"/>
          <w:color w:val="1E555F" w:themeColor="accent3"/>
          <w:lang w:val="fr-CA"/>
        </w:rPr>
        <w:t>2005-2020</w:t>
      </w:r>
      <w:r w:rsidR="003A60BD" w:rsidRPr="00D77953">
        <w:rPr>
          <w:rFonts w:ascii="Roboto" w:hAnsi="Roboto" w:cstheme="minorHAnsi"/>
          <w:color w:val="1E555F" w:themeColor="accent3"/>
          <w:lang w:val="fr-CA"/>
        </w:rPr>
        <w:t xml:space="preserve"> – </w:t>
      </w:r>
      <w:r w:rsidR="003A60BD" w:rsidRPr="00D77953">
        <w:rPr>
          <w:rFonts w:ascii="Roboto" w:hAnsi="Roboto" w:cstheme="minorHAnsi"/>
          <w:b/>
          <w:bCs/>
          <w:color w:val="1E555F" w:themeColor="accent3"/>
          <w:lang w:val="fr-CA"/>
        </w:rPr>
        <w:t>Directeur associé à l’innovation (Innovation Officer)</w:t>
      </w:r>
      <w:r w:rsidR="00181A5C" w:rsidRPr="00D77953">
        <w:rPr>
          <w:rFonts w:ascii="Roboto" w:hAnsi="Roboto" w:cstheme="minorHAnsi"/>
          <w:b/>
          <w:bCs/>
          <w:color w:val="1E555F" w:themeColor="accent3"/>
          <w:lang w:val="fr-CA"/>
        </w:rPr>
        <w:t>, 2019-2020</w:t>
      </w:r>
    </w:p>
    <w:p w14:paraId="6FC13C13" w14:textId="434EA79D" w:rsidR="008B048E" w:rsidRPr="00D77953" w:rsidRDefault="008B048E" w:rsidP="00566459">
      <w:pPr>
        <w:spacing w:after="0" w:line="240" w:lineRule="auto"/>
        <w:ind w:left="426" w:hanging="425"/>
        <w:rPr>
          <w:rFonts w:ascii="Roboto" w:hAnsi="Roboto" w:cstheme="minorHAnsi"/>
          <w:b/>
          <w:caps/>
        </w:rPr>
      </w:pPr>
      <w:r w:rsidRPr="00D77953">
        <w:rPr>
          <w:rFonts w:ascii="Roboto" w:hAnsi="Roboto" w:cstheme="minorHAnsi"/>
          <w:b/>
        </w:rPr>
        <w:t>Pratt &amp; Whitney Canada</w:t>
      </w:r>
      <w:r w:rsidRPr="00D77953">
        <w:rPr>
          <w:rFonts w:ascii="Roboto" w:hAnsi="Roboto" w:cstheme="minorHAnsi"/>
          <w:b/>
          <w:caps/>
        </w:rPr>
        <w:t xml:space="preserve"> (P&amp;WC)</w:t>
      </w:r>
    </w:p>
    <w:p w14:paraId="0FA9F4A3" w14:textId="77777777" w:rsidR="008B048E" w:rsidRPr="00D77953" w:rsidRDefault="008B048E" w:rsidP="00EE2C01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  <w:bookmarkStart w:id="0" w:name="_Hlk80639363"/>
      <w:r w:rsidRPr="00D77953">
        <w:rPr>
          <w:rFonts w:ascii="Roboto" w:hAnsi="Roboto" w:cstheme="minorHAnsi"/>
          <w:lang w:val="fr-CA"/>
        </w:rPr>
        <w:t>Créer un bureau d’innovation portant sur les technologies numériques émergentes</w:t>
      </w:r>
    </w:p>
    <w:bookmarkEnd w:id="0"/>
    <w:p w14:paraId="061AB99B" w14:textId="77777777" w:rsidR="008B048E" w:rsidRPr="00D77953" w:rsidRDefault="008B048E" w:rsidP="00EE2C01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Développer un radar de veille et effectuer la veille technologique </w:t>
      </w:r>
    </w:p>
    <w:p w14:paraId="4A4F1F1D" w14:textId="77777777" w:rsidR="008B048E" w:rsidRPr="00D77953" w:rsidRDefault="008B048E" w:rsidP="00EE2C01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Développer les processus de gestion de l’innovation</w:t>
      </w:r>
    </w:p>
    <w:p w14:paraId="58697107" w14:textId="247534D7" w:rsidR="008B048E" w:rsidRPr="00D77953" w:rsidRDefault="008B048E" w:rsidP="00EE2C01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Conseiller la </w:t>
      </w:r>
      <w:r w:rsidR="00155278" w:rsidRPr="00D77953">
        <w:rPr>
          <w:rFonts w:ascii="Roboto" w:hAnsi="Roboto" w:cstheme="minorHAnsi"/>
          <w:lang w:val="fr-CA"/>
        </w:rPr>
        <w:t xml:space="preserve">haute </w:t>
      </w:r>
      <w:r w:rsidRPr="00D77953">
        <w:rPr>
          <w:rFonts w:ascii="Roboto" w:hAnsi="Roboto" w:cstheme="minorHAnsi"/>
          <w:lang w:val="fr-CA"/>
        </w:rPr>
        <w:t>direction sur les technologies numériques</w:t>
      </w:r>
    </w:p>
    <w:p w14:paraId="12F59798" w14:textId="3300FADA" w:rsidR="008B048E" w:rsidRPr="00D77953" w:rsidRDefault="008B048E" w:rsidP="003202F4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lastRenderedPageBreak/>
        <w:t>Mettre en place des projets d’innovation avec des startups et des universités</w:t>
      </w:r>
    </w:p>
    <w:p w14:paraId="1D49054B" w14:textId="77777777" w:rsidR="009F3DCF" w:rsidRPr="00D77953" w:rsidRDefault="009F3DCF" w:rsidP="009F3DCF">
      <w:pPr>
        <w:pStyle w:val="ListParagraph"/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</w:p>
    <w:p w14:paraId="1835F6AD" w14:textId="77777777" w:rsidR="008B048E" w:rsidRPr="00D77953" w:rsidRDefault="008B048E" w:rsidP="00566459">
      <w:pPr>
        <w:spacing w:after="0" w:line="240" w:lineRule="auto"/>
        <w:ind w:left="426" w:hanging="426"/>
        <w:rPr>
          <w:rFonts w:ascii="Roboto" w:hAnsi="Roboto" w:cstheme="minorHAnsi"/>
          <w:b/>
          <w:color w:val="1E555F" w:themeColor="accent3"/>
          <w:lang w:val="fr-CA"/>
        </w:rPr>
      </w:pPr>
      <w:r w:rsidRPr="00D77953">
        <w:rPr>
          <w:rFonts w:ascii="Roboto" w:hAnsi="Roboto" w:cstheme="minorHAnsi"/>
          <w:b/>
          <w:color w:val="1E555F" w:themeColor="accent3"/>
          <w:lang w:val="fr-CA"/>
        </w:rPr>
        <w:t>Directeur des relations d’affaires (BRM), 2017-2019</w:t>
      </w:r>
    </w:p>
    <w:p w14:paraId="6944F661" w14:textId="77777777" w:rsidR="008B048E" w:rsidRPr="00D77953" w:rsidRDefault="008B048E" w:rsidP="00566459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426" w:hanging="426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bCs/>
          <w:lang w:val="fr-CA"/>
        </w:rPr>
        <w:t xml:space="preserve">Point de contact principal entre l’ingénierie et les technologies de l’information (TI) </w:t>
      </w:r>
    </w:p>
    <w:p w14:paraId="15ACD589" w14:textId="77777777" w:rsidR="008B048E" w:rsidRPr="00D77953" w:rsidRDefault="008B048E" w:rsidP="00566459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426" w:hanging="426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Gérer le portfolio et le budget TI pour l’ingénierie</w:t>
      </w:r>
    </w:p>
    <w:p w14:paraId="2288AAA2" w14:textId="77777777" w:rsidR="008B048E" w:rsidRPr="00D77953" w:rsidRDefault="008B048E" w:rsidP="00566459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426" w:hanging="426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Créer les plans stratégiques de transformation numérique</w:t>
      </w:r>
    </w:p>
    <w:p w14:paraId="7006D5BA" w14:textId="155CC060" w:rsidR="008B048E" w:rsidRPr="00D77953" w:rsidRDefault="008B048E" w:rsidP="00566459">
      <w:pPr>
        <w:pStyle w:val="ListParagraph"/>
        <w:widowControl w:val="0"/>
        <w:numPr>
          <w:ilvl w:val="0"/>
          <w:numId w:val="22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426" w:hanging="426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Développer un incubateur numérique</w:t>
      </w:r>
    </w:p>
    <w:p w14:paraId="224CEA35" w14:textId="77777777" w:rsidR="009F3DCF" w:rsidRPr="00D77953" w:rsidRDefault="009F3DCF" w:rsidP="009F3DCF">
      <w:pPr>
        <w:pStyle w:val="ListParagraph"/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426"/>
        <w:rPr>
          <w:rFonts w:ascii="Roboto" w:hAnsi="Roboto" w:cstheme="minorHAnsi"/>
          <w:lang w:val="fr-CA"/>
        </w:rPr>
      </w:pPr>
    </w:p>
    <w:p w14:paraId="7212A7D5" w14:textId="77777777" w:rsidR="008B048E" w:rsidRPr="00D77953" w:rsidRDefault="008B048E" w:rsidP="00566459">
      <w:pPr>
        <w:spacing w:after="0" w:line="240" w:lineRule="auto"/>
        <w:rPr>
          <w:rFonts w:ascii="Roboto" w:hAnsi="Roboto" w:cstheme="minorHAnsi"/>
          <w:b/>
          <w:color w:val="1E555F" w:themeColor="accent3"/>
          <w:lang w:val="fr-CA"/>
        </w:rPr>
      </w:pPr>
      <w:r w:rsidRPr="00D77953">
        <w:rPr>
          <w:rFonts w:ascii="Roboto" w:hAnsi="Roboto" w:cstheme="minorHAnsi"/>
          <w:b/>
          <w:color w:val="1E555F" w:themeColor="accent3"/>
          <w:lang w:val="fr-CA"/>
        </w:rPr>
        <w:t>Directeur, Gestion étendue du cycle de vie du produit, 2015-2017</w:t>
      </w:r>
    </w:p>
    <w:p w14:paraId="50BD9DD9" w14:textId="77F9F62B" w:rsidR="008B048E" w:rsidRPr="00D77953" w:rsidRDefault="008B048E" w:rsidP="00566459">
      <w:pPr>
        <w:pStyle w:val="ListParagraph"/>
        <w:widowControl w:val="0"/>
        <w:numPr>
          <w:ilvl w:val="0"/>
          <w:numId w:val="2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Créer et diriger une organisation de 400 personnes</w:t>
      </w:r>
      <w:r w:rsidR="0086648A">
        <w:rPr>
          <w:rFonts w:ascii="Roboto" w:hAnsi="Roboto" w:cstheme="minorHAnsi"/>
          <w:lang w:val="fr-CA"/>
        </w:rPr>
        <w:t xml:space="preserve"> (ingénierie, opérations, </w:t>
      </w:r>
      <w:r w:rsidR="00801F37">
        <w:rPr>
          <w:rFonts w:ascii="Roboto" w:hAnsi="Roboto" w:cstheme="minorHAnsi"/>
          <w:lang w:val="fr-CA"/>
        </w:rPr>
        <w:t>après-marché)</w:t>
      </w:r>
      <w:r w:rsidRPr="00D77953">
        <w:rPr>
          <w:rFonts w:ascii="Roboto" w:hAnsi="Roboto" w:cstheme="minorHAnsi"/>
          <w:lang w:val="fr-CA"/>
        </w:rPr>
        <w:t xml:space="preserve"> dans le cadre d’une transformation numérique </w:t>
      </w:r>
    </w:p>
    <w:p w14:paraId="155D7742" w14:textId="77777777" w:rsidR="008B048E" w:rsidRPr="00D77953" w:rsidRDefault="008B048E" w:rsidP="00566459">
      <w:pPr>
        <w:pStyle w:val="ListParagraph"/>
        <w:widowControl w:val="0"/>
        <w:numPr>
          <w:ilvl w:val="0"/>
          <w:numId w:val="2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Assurer la livraison et la qualité des services pour l’ensemble des clients internes</w:t>
      </w:r>
    </w:p>
    <w:p w14:paraId="3DB4E842" w14:textId="4116E707" w:rsidR="008B048E" w:rsidRPr="00D77953" w:rsidRDefault="008B048E" w:rsidP="00566459">
      <w:pPr>
        <w:pStyle w:val="ListParagraph"/>
        <w:widowControl w:val="0"/>
        <w:numPr>
          <w:ilvl w:val="0"/>
          <w:numId w:val="23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Membre de l’équipe de direction pour la mise en place </w:t>
      </w:r>
      <w:r w:rsidR="00A807E9">
        <w:rPr>
          <w:rFonts w:ascii="Roboto" w:hAnsi="Roboto" w:cstheme="minorHAnsi"/>
          <w:lang w:val="fr-CA"/>
        </w:rPr>
        <w:t>d’une</w:t>
      </w:r>
      <w:r w:rsidRPr="00D77953">
        <w:rPr>
          <w:rFonts w:ascii="Roboto" w:hAnsi="Roboto" w:cstheme="minorHAnsi"/>
          <w:lang w:val="fr-CA"/>
        </w:rPr>
        <w:t xml:space="preserve"> solution PLM (8 000 usagers, 45 applications remplacées, budget </w:t>
      </w:r>
      <w:bookmarkStart w:id="1" w:name="_Hlk86243682"/>
      <w:r w:rsidRPr="00D77953">
        <w:rPr>
          <w:rFonts w:ascii="Roboto" w:hAnsi="Roboto" w:cstheme="minorHAnsi"/>
          <w:bCs/>
          <w:lang w:val="fr-CA"/>
        </w:rPr>
        <w:t>~50 M$</w:t>
      </w:r>
      <w:bookmarkEnd w:id="1"/>
      <w:r w:rsidRPr="00D77953">
        <w:rPr>
          <w:rFonts w:ascii="Roboto" w:hAnsi="Roboto" w:cstheme="minorHAnsi"/>
          <w:lang w:val="fr-CA"/>
        </w:rPr>
        <w:t>)</w:t>
      </w:r>
    </w:p>
    <w:p w14:paraId="6AC3CC22" w14:textId="77777777" w:rsidR="008B048E" w:rsidRPr="00D77953" w:rsidRDefault="008B048E" w:rsidP="00566459">
      <w:pPr>
        <w:spacing w:after="0" w:line="240" w:lineRule="auto"/>
        <w:rPr>
          <w:rFonts w:ascii="Roboto" w:hAnsi="Roboto" w:cstheme="minorHAnsi"/>
          <w:b/>
          <w:color w:val="1E555F" w:themeColor="accent3"/>
          <w:lang w:val="fr-CA"/>
        </w:rPr>
      </w:pPr>
      <w:r w:rsidRPr="00D77953">
        <w:rPr>
          <w:rFonts w:ascii="Roboto" w:hAnsi="Roboto" w:cstheme="minorHAnsi"/>
          <w:b/>
          <w:color w:val="1E555F" w:themeColor="accent3"/>
          <w:lang w:val="fr-CA"/>
        </w:rPr>
        <w:t>Directeur, bureau de collaboration technologique, 2013-2015</w:t>
      </w:r>
    </w:p>
    <w:p w14:paraId="747B22DE" w14:textId="77777777" w:rsidR="008B048E" w:rsidRPr="00D77953" w:rsidRDefault="008B048E" w:rsidP="003202F4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Gérer le département responsable de :</w:t>
      </w:r>
    </w:p>
    <w:p w14:paraId="32F59BC8" w14:textId="77777777" w:rsidR="008B048E" w:rsidRPr="00D77953" w:rsidRDefault="008B048E" w:rsidP="00566459">
      <w:pPr>
        <w:widowControl w:val="0"/>
        <w:numPr>
          <w:ilvl w:val="0"/>
          <w:numId w:val="24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La recherche collaborative avec les universités (~10 M$/an)</w:t>
      </w:r>
    </w:p>
    <w:p w14:paraId="13660853" w14:textId="77777777" w:rsidR="008B048E" w:rsidRPr="00D77953" w:rsidRDefault="008B048E" w:rsidP="00566459">
      <w:pPr>
        <w:widowControl w:val="0"/>
        <w:numPr>
          <w:ilvl w:val="0"/>
          <w:numId w:val="24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L’administration des contrats de recherche avec les gouvernements</w:t>
      </w:r>
    </w:p>
    <w:p w14:paraId="4C5A0243" w14:textId="77777777" w:rsidR="008B048E" w:rsidRPr="00D77953" w:rsidRDefault="008B048E" w:rsidP="00566459">
      <w:pPr>
        <w:widowControl w:val="0"/>
        <w:numPr>
          <w:ilvl w:val="0"/>
          <w:numId w:val="24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L’obtention des crédits d’impôt à la R et D </w:t>
      </w:r>
    </w:p>
    <w:p w14:paraId="3415A154" w14:textId="360CE3E1" w:rsidR="008B048E" w:rsidRPr="00D77953" w:rsidRDefault="008B048E" w:rsidP="00566459">
      <w:pPr>
        <w:widowControl w:val="0"/>
        <w:numPr>
          <w:ilvl w:val="0"/>
          <w:numId w:val="24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La gestion des programmes de recherche collaborative </w:t>
      </w:r>
    </w:p>
    <w:p w14:paraId="3CDAD6F4" w14:textId="2676B0E0" w:rsidR="008B048E" w:rsidRPr="00D77953" w:rsidRDefault="00F236CE" w:rsidP="00566459">
      <w:pPr>
        <w:widowControl w:val="0"/>
        <w:numPr>
          <w:ilvl w:val="0"/>
          <w:numId w:val="2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Développer un</w:t>
      </w:r>
      <w:r w:rsidR="008B048E" w:rsidRPr="00D77953">
        <w:rPr>
          <w:rFonts w:ascii="Roboto" w:hAnsi="Roboto" w:cstheme="minorHAnsi"/>
          <w:lang w:val="fr-CA"/>
        </w:rPr>
        <w:t xml:space="preserve"> programme de recherche de 1 milliard de dollars (</w:t>
      </w:r>
      <w:proofErr w:type="spellStart"/>
      <w:r w:rsidR="008B048E" w:rsidRPr="00D77953">
        <w:rPr>
          <w:rFonts w:ascii="Roboto" w:hAnsi="Roboto" w:cstheme="minorHAnsi"/>
          <w:lang w:val="fr-CA"/>
        </w:rPr>
        <w:t>prêt</w:t>
      </w:r>
      <w:proofErr w:type="spellEnd"/>
      <w:r w:rsidR="008B048E" w:rsidRPr="00D77953">
        <w:rPr>
          <w:rFonts w:ascii="Roboto" w:hAnsi="Roboto" w:cstheme="minorHAnsi"/>
          <w:lang w:val="fr-CA"/>
        </w:rPr>
        <w:t xml:space="preserve"> de 300 M$)</w:t>
      </w:r>
    </w:p>
    <w:p w14:paraId="501234B3" w14:textId="77777777" w:rsidR="009F3DCF" w:rsidRPr="00D77953" w:rsidRDefault="008B048E" w:rsidP="00566459">
      <w:pPr>
        <w:widowControl w:val="0"/>
        <w:numPr>
          <w:ilvl w:val="0"/>
          <w:numId w:val="24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bCs/>
          <w:lang w:val="fr-CA"/>
        </w:rPr>
        <w:t>Membre de plusieurs comités et conseils d’administration de l’écosystème</w:t>
      </w:r>
    </w:p>
    <w:p w14:paraId="509C6B04" w14:textId="5750C13D" w:rsidR="008B048E" w:rsidRPr="00D77953" w:rsidRDefault="008B048E" w:rsidP="009F3DCF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bCs/>
          <w:lang w:val="fr-CA"/>
        </w:rPr>
        <w:t xml:space="preserve"> </w:t>
      </w:r>
    </w:p>
    <w:p w14:paraId="079427AA" w14:textId="557237A4" w:rsidR="008B048E" w:rsidRPr="00D77953" w:rsidRDefault="008B048E" w:rsidP="00566459">
      <w:pPr>
        <w:pStyle w:val="Heading1"/>
        <w:ind w:left="851" w:hanging="851"/>
        <w:jc w:val="left"/>
        <w:rPr>
          <w:rFonts w:ascii="Roboto" w:hAnsi="Roboto" w:cstheme="minorHAnsi"/>
          <w:color w:val="1E555F" w:themeColor="accent3"/>
          <w:szCs w:val="22"/>
          <w:u w:val="none"/>
          <w:lang w:val="fr-CA"/>
        </w:rPr>
      </w:pPr>
      <w:r w:rsidRPr="00D77953">
        <w:rPr>
          <w:rFonts w:ascii="Roboto" w:hAnsi="Roboto" w:cstheme="minorHAnsi"/>
          <w:color w:val="1E555F" w:themeColor="accent3"/>
          <w:szCs w:val="22"/>
          <w:u w:val="none"/>
          <w:lang w:val="fr-CA"/>
        </w:rPr>
        <w:t>Ingénieur de projet, recherche et technologie, 2010-2012</w:t>
      </w:r>
    </w:p>
    <w:p w14:paraId="59C26139" w14:textId="0CBD7493" w:rsidR="008B048E" w:rsidRPr="00D77953" w:rsidRDefault="008B048E" w:rsidP="00566459">
      <w:pPr>
        <w:widowControl w:val="0"/>
        <w:numPr>
          <w:ilvl w:val="0"/>
          <w:numId w:val="2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bCs/>
          <w:lang w:val="fr-CA"/>
        </w:rPr>
        <w:t xml:space="preserve">Développer et mettre en place un processus de gestion de technologie basé sur l’échelle </w:t>
      </w:r>
      <w:r w:rsidR="008C4317" w:rsidRPr="00D77953">
        <w:rPr>
          <w:rFonts w:ascii="Roboto" w:hAnsi="Roboto" w:cstheme="minorHAnsi"/>
          <w:bCs/>
          <w:lang w:val="fr-CA"/>
        </w:rPr>
        <w:t>TRL</w:t>
      </w:r>
    </w:p>
    <w:p w14:paraId="1118B7F4" w14:textId="2F909BAC" w:rsidR="008B048E" w:rsidRPr="00D77953" w:rsidRDefault="008B048E" w:rsidP="00566459">
      <w:pPr>
        <w:widowControl w:val="0"/>
        <w:numPr>
          <w:ilvl w:val="0"/>
          <w:numId w:val="2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Créer une base de données pour gérer portfolio de projets de recherche et contrats associés</w:t>
      </w:r>
    </w:p>
    <w:p w14:paraId="7C55C2DC" w14:textId="50CEEBC4" w:rsidR="008B048E" w:rsidRPr="00D77953" w:rsidRDefault="008B048E" w:rsidP="00566459">
      <w:pPr>
        <w:widowControl w:val="0"/>
        <w:numPr>
          <w:ilvl w:val="0"/>
          <w:numId w:val="2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bCs/>
          <w:lang w:val="fr-CA"/>
        </w:rPr>
        <w:t xml:space="preserve">Gérer des projets de recherche </w:t>
      </w:r>
      <w:r w:rsidR="00A04A94" w:rsidRPr="00D77953">
        <w:rPr>
          <w:rFonts w:ascii="Roboto" w:hAnsi="Roboto" w:cstheme="minorHAnsi"/>
          <w:bCs/>
          <w:lang w:val="fr-CA"/>
        </w:rPr>
        <w:t xml:space="preserve">sur </w:t>
      </w:r>
      <w:r w:rsidR="004D1A77" w:rsidRPr="00D77953">
        <w:rPr>
          <w:rFonts w:ascii="Roboto" w:hAnsi="Roboto" w:cstheme="minorHAnsi"/>
          <w:bCs/>
          <w:lang w:val="fr-CA"/>
        </w:rPr>
        <w:t xml:space="preserve">différentes technologies </w:t>
      </w:r>
    </w:p>
    <w:p w14:paraId="7752A05E" w14:textId="77777777" w:rsidR="009F3DCF" w:rsidRPr="00D77953" w:rsidRDefault="009F3DCF" w:rsidP="009F3DCF">
      <w:pPr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</w:p>
    <w:p w14:paraId="7A636FF5" w14:textId="77777777" w:rsidR="008B048E" w:rsidRPr="00D77953" w:rsidRDefault="008B048E" w:rsidP="008B048E">
      <w:pPr>
        <w:pStyle w:val="Heading1"/>
        <w:jc w:val="left"/>
        <w:rPr>
          <w:rFonts w:ascii="Roboto" w:hAnsi="Roboto" w:cstheme="minorHAnsi"/>
          <w:color w:val="1E555F" w:themeColor="accent3"/>
          <w:szCs w:val="22"/>
          <w:u w:val="none"/>
          <w:lang w:val="fr-CA"/>
        </w:rPr>
      </w:pPr>
      <w:r w:rsidRPr="00D77953">
        <w:rPr>
          <w:rFonts w:ascii="Roboto" w:hAnsi="Roboto" w:cstheme="minorHAnsi"/>
          <w:color w:val="1E555F" w:themeColor="accent3"/>
          <w:szCs w:val="22"/>
          <w:u w:val="none"/>
          <w:lang w:val="fr-CA"/>
        </w:rPr>
        <w:t xml:space="preserve">Architecte de solution et gestionnaire de projet PLM, 2005-2009  </w:t>
      </w:r>
    </w:p>
    <w:p w14:paraId="3064842E" w14:textId="055DDB4B" w:rsidR="008B048E" w:rsidRPr="00D77953" w:rsidRDefault="008B048E" w:rsidP="008C4317">
      <w:pPr>
        <w:pStyle w:val="ListParagraph"/>
        <w:keepNext/>
        <w:keepLines/>
        <w:widowControl w:val="0"/>
        <w:numPr>
          <w:ilvl w:val="0"/>
          <w:numId w:val="26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color w:val="161616" w:themeColor="accent6" w:themeShade="1A"/>
          <w:lang w:val="fr-CA"/>
        </w:rPr>
      </w:pPr>
      <w:r w:rsidRPr="00D77953">
        <w:rPr>
          <w:rFonts w:ascii="Roboto" w:hAnsi="Roboto" w:cstheme="minorHAnsi"/>
          <w:color w:val="161616" w:themeColor="accent6" w:themeShade="1A"/>
          <w:lang w:val="fr-CA"/>
        </w:rPr>
        <w:t>Piloter la réingénierie du processus de conception des moteurs</w:t>
      </w:r>
      <w:r w:rsidR="008C4317" w:rsidRPr="00D77953">
        <w:rPr>
          <w:rFonts w:ascii="Roboto" w:hAnsi="Roboto" w:cstheme="minorHAnsi"/>
          <w:color w:val="161616" w:themeColor="accent6" w:themeShade="1A"/>
          <w:lang w:val="fr-CA"/>
        </w:rPr>
        <w:t xml:space="preserve"> </w:t>
      </w:r>
      <w:r w:rsidRPr="00D77953">
        <w:rPr>
          <w:rFonts w:ascii="Roboto" w:hAnsi="Roboto" w:cstheme="minorHAnsi"/>
          <w:color w:val="161616" w:themeColor="accent6" w:themeShade="1A"/>
          <w:lang w:val="fr-CA"/>
        </w:rPr>
        <w:t>et gérer les requis associés</w:t>
      </w:r>
    </w:p>
    <w:p w14:paraId="1B2FA930" w14:textId="77777777" w:rsidR="008B048E" w:rsidRPr="00D77953" w:rsidRDefault="008B048E" w:rsidP="00566459">
      <w:pPr>
        <w:pStyle w:val="ListParagraph"/>
        <w:widowControl w:val="0"/>
        <w:numPr>
          <w:ilvl w:val="0"/>
          <w:numId w:val="26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color w:val="161616" w:themeColor="accent6" w:themeShade="1A"/>
          <w:lang w:val="fr-CA"/>
        </w:rPr>
      </w:pPr>
      <w:r w:rsidRPr="00D77953">
        <w:rPr>
          <w:rFonts w:ascii="Roboto" w:hAnsi="Roboto" w:cstheme="minorHAnsi"/>
          <w:color w:val="161616" w:themeColor="accent6" w:themeShade="1A"/>
          <w:lang w:val="fr-CA"/>
        </w:rPr>
        <w:t>Gérer les activités, l’échéancier et les risques du projet (budget &gt;15 M$)</w:t>
      </w:r>
    </w:p>
    <w:p w14:paraId="0E7A4D10" w14:textId="37DF3826" w:rsidR="008B048E" w:rsidRPr="00D77953" w:rsidRDefault="008B048E" w:rsidP="00566459">
      <w:pPr>
        <w:pStyle w:val="ListParagraph"/>
        <w:widowControl w:val="0"/>
        <w:numPr>
          <w:ilvl w:val="0"/>
          <w:numId w:val="26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color w:val="161616" w:themeColor="accent6" w:themeShade="1A"/>
          <w:lang w:val="fr-CA"/>
        </w:rPr>
      </w:pPr>
      <w:r w:rsidRPr="00D77953">
        <w:rPr>
          <w:rFonts w:ascii="Roboto" w:hAnsi="Roboto" w:cstheme="minorHAnsi"/>
          <w:color w:val="161616" w:themeColor="accent6" w:themeShade="1A"/>
          <w:lang w:val="fr-CA"/>
        </w:rPr>
        <w:t>Gérer une équipe de 30 personnes provenant de plusieurs fournisseurs</w:t>
      </w:r>
    </w:p>
    <w:p w14:paraId="0979E958" w14:textId="77777777" w:rsidR="009F3DCF" w:rsidRPr="00D77953" w:rsidRDefault="009F3DCF" w:rsidP="009F3DCF">
      <w:pPr>
        <w:pStyle w:val="ListParagraph"/>
        <w:widowControl w:val="0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color w:val="161616" w:themeColor="accent6" w:themeShade="1A"/>
          <w:lang w:val="fr-CA"/>
        </w:rPr>
      </w:pPr>
    </w:p>
    <w:p w14:paraId="6D84317A" w14:textId="77777777" w:rsidR="00566459" w:rsidRPr="00D77953" w:rsidRDefault="008B048E" w:rsidP="00000D45">
      <w:pPr>
        <w:shd w:val="clear" w:color="auto" w:fill="FFFFFF"/>
        <w:spacing w:after="0" w:line="240" w:lineRule="auto"/>
        <w:ind w:hanging="426"/>
        <w:rPr>
          <w:rFonts w:ascii="Roboto" w:hAnsi="Roboto" w:cstheme="minorHAnsi"/>
          <w:b/>
          <w:bCs/>
          <w:color w:val="1E555F" w:themeColor="accent3"/>
          <w:lang w:val="fr-CA"/>
        </w:rPr>
      </w:pPr>
      <w:r w:rsidRPr="00D77953">
        <w:rPr>
          <w:rFonts w:ascii="Roboto" w:hAnsi="Roboto" w:cstheme="minorHAnsi"/>
          <w:color w:val="1E555F" w:themeColor="accent3"/>
          <w:lang w:val="fr-CA"/>
        </w:rPr>
        <w:t>1998 — 2005</w:t>
      </w:r>
      <w:r w:rsidR="00566459" w:rsidRPr="00D77953">
        <w:rPr>
          <w:rFonts w:ascii="Roboto" w:hAnsi="Roboto" w:cstheme="minorHAnsi"/>
          <w:color w:val="1E555F" w:themeColor="accent3"/>
          <w:lang w:val="fr-CA"/>
        </w:rPr>
        <w:t xml:space="preserve"> – </w:t>
      </w:r>
      <w:r w:rsidR="00566459" w:rsidRPr="00D77953">
        <w:rPr>
          <w:rFonts w:ascii="Roboto" w:hAnsi="Roboto" w:cstheme="minorHAnsi"/>
          <w:b/>
          <w:bCs/>
          <w:color w:val="1E555F" w:themeColor="accent3"/>
          <w:lang w:val="fr-CA"/>
        </w:rPr>
        <w:t>Gestionnaire, consultation et meilleures pratiques PLM</w:t>
      </w:r>
    </w:p>
    <w:p w14:paraId="16B2A5B1" w14:textId="3B03C887" w:rsidR="008B048E" w:rsidRPr="00D77953" w:rsidRDefault="00566459" w:rsidP="00566459">
      <w:pPr>
        <w:shd w:val="clear" w:color="auto" w:fill="FFFFFF"/>
        <w:tabs>
          <w:tab w:val="left" w:pos="709"/>
        </w:tabs>
        <w:spacing w:after="0" w:line="240" w:lineRule="auto"/>
        <w:rPr>
          <w:rFonts w:ascii="Roboto" w:hAnsi="Roboto" w:cstheme="minorHAnsi"/>
          <w:b/>
          <w:bCs/>
          <w:lang w:val="fr-CA"/>
        </w:rPr>
      </w:pPr>
      <w:r w:rsidRPr="00D77953">
        <w:rPr>
          <w:rFonts w:ascii="Roboto" w:hAnsi="Roboto" w:cstheme="minorHAnsi"/>
          <w:b/>
          <w:bCs/>
          <w:lang w:val="fr-CA"/>
        </w:rPr>
        <w:t>Dassault Systèmes</w:t>
      </w:r>
      <w:r w:rsidR="008B048E" w:rsidRPr="00D77953">
        <w:rPr>
          <w:rFonts w:ascii="Roboto" w:hAnsi="Roboto" w:cstheme="minorHAnsi"/>
          <w:b/>
          <w:bCs/>
          <w:lang w:val="fr-CA"/>
        </w:rPr>
        <w:t xml:space="preserve"> (éditeur de logiciels PLM)</w:t>
      </w:r>
    </w:p>
    <w:p w14:paraId="1AAD34B6" w14:textId="77777777" w:rsidR="008B048E" w:rsidRPr="00D77953" w:rsidRDefault="008B048E" w:rsidP="008B048E">
      <w:pPr>
        <w:pStyle w:val="Heading1"/>
        <w:jc w:val="left"/>
        <w:rPr>
          <w:rFonts w:ascii="Roboto" w:hAnsi="Roboto" w:cstheme="minorHAnsi"/>
          <w:color w:val="1E555F" w:themeColor="accent3"/>
          <w:szCs w:val="22"/>
          <w:u w:val="none"/>
          <w:lang w:val="fr-CA"/>
        </w:rPr>
      </w:pPr>
      <w:r w:rsidRPr="00D77953">
        <w:rPr>
          <w:rFonts w:ascii="Roboto" w:hAnsi="Roboto" w:cstheme="minorHAnsi"/>
          <w:color w:val="1E555F" w:themeColor="accent3"/>
          <w:szCs w:val="22"/>
          <w:u w:val="none"/>
          <w:lang w:val="fr-CA"/>
        </w:rPr>
        <w:t>Gestionnaire, consultation et meilleures pratiques PLM</w:t>
      </w:r>
    </w:p>
    <w:p w14:paraId="01CBE697" w14:textId="77777777" w:rsidR="008B048E" w:rsidRPr="00D77953" w:rsidRDefault="008B048E" w:rsidP="00F056DA">
      <w:pPr>
        <w:widowControl w:val="0"/>
        <w:numPr>
          <w:ilvl w:val="0"/>
          <w:numId w:val="29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Analyser les besoins des clients et préparer les offres de services</w:t>
      </w:r>
    </w:p>
    <w:p w14:paraId="0659D260" w14:textId="77777777" w:rsidR="008B048E" w:rsidRPr="00D77953" w:rsidRDefault="008B048E" w:rsidP="00F056DA">
      <w:pPr>
        <w:widowControl w:val="0"/>
        <w:numPr>
          <w:ilvl w:val="0"/>
          <w:numId w:val="29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 xml:space="preserve">Gérer l’exécution des projets et s’assurer de la satisfaction des clients </w:t>
      </w:r>
    </w:p>
    <w:p w14:paraId="3EE8641A" w14:textId="77777777" w:rsidR="008B048E" w:rsidRPr="00D77953" w:rsidRDefault="008B048E" w:rsidP="00F056DA">
      <w:pPr>
        <w:widowControl w:val="0"/>
        <w:numPr>
          <w:ilvl w:val="0"/>
          <w:numId w:val="29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Gérer une équipe de consultants</w:t>
      </w:r>
    </w:p>
    <w:p w14:paraId="119B8A1E" w14:textId="77777777" w:rsidR="009F3DCF" w:rsidRPr="00D77953" w:rsidRDefault="009F3DCF" w:rsidP="009F3DCF">
      <w:pPr>
        <w:widowControl w:val="0"/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360"/>
        <w:jc w:val="both"/>
        <w:rPr>
          <w:rFonts w:ascii="Roboto" w:hAnsi="Roboto" w:cstheme="minorHAnsi"/>
          <w:lang w:val="fr-CA"/>
        </w:rPr>
      </w:pPr>
    </w:p>
    <w:p w14:paraId="39C59296" w14:textId="77777777" w:rsidR="008B048E" w:rsidRPr="00D77953" w:rsidRDefault="008B048E" w:rsidP="008B048E">
      <w:pPr>
        <w:pStyle w:val="Heading1"/>
        <w:jc w:val="left"/>
        <w:rPr>
          <w:rFonts w:ascii="Roboto" w:hAnsi="Roboto" w:cstheme="minorHAnsi"/>
          <w:b w:val="0"/>
          <w:bCs/>
          <w:szCs w:val="22"/>
          <w:u w:val="none"/>
          <w:lang w:val="fr-CA"/>
        </w:rPr>
      </w:pPr>
      <w:r w:rsidRPr="00D77953">
        <w:rPr>
          <w:rFonts w:ascii="Roboto" w:hAnsi="Roboto" w:cstheme="minorHAnsi"/>
          <w:color w:val="1E555F" w:themeColor="accent3"/>
          <w:szCs w:val="22"/>
          <w:u w:val="none"/>
          <w:lang w:val="fr-CA"/>
        </w:rPr>
        <w:t xml:space="preserve">Consultant PLM </w:t>
      </w:r>
      <w:r w:rsidRPr="00D77953">
        <w:rPr>
          <w:rFonts w:ascii="Roboto" w:hAnsi="Roboto" w:cstheme="minorHAnsi"/>
          <w:b w:val="0"/>
          <w:bCs/>
          <w:color w:val="1E555F" w:themeColor="accent3"/>
          <w:szCs w:val="22"/>
          <w:u w:val="none"/>
          <w:lang w:val="fr-CA"/>
        </w:rPr>
        <w:t>(plusieurs clients, dont Boeing, Bombardier et Chrysler)</w:t>
      </w:r>
    </w:p>
    <w:p w14:paraId="6B954634" w14:textId="77777777" w:rsidR="008B048E" w:rsidRPr="00D77953" w:rsidRDefault="008B048E" w:rsidP="00F056DA">
      <w:pPr>
        <w:pStyle w:val="ListParagraph"/>
        <w:widowControl w:val="0"/>
        <w:numPr>
          <w:ilvl w:val="0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Aider les clients à définir leur stratégie et à préparer la justification (business case)</w:t>
      </w:r>
    </w:p>
    <w:p w14:paraId="58B31E31" w14:textId="77777777" w:rsidR="008B048E" w:rsidRPr="00D77953" w:rsidRDefault="008B048E" w:rsidP="00F056DA">
      <w:pPr>
        <w:pStyle w:val="ListParagraph"/>
        <w:widowControl w:val="0"/>
        <w:numPr>
          <w:ilvl w:val="0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Définir les requis pour l’amélioration des processus d’affaires</w:t>
      </w:r>
    </w:p>
    <w:p w14:paraId="6A9A2DD1" w14:textId="77777777" w:rsidR="008B048E" w:rsidRPr="00D77953" w:rsidRDefault="008B048E" w:rsidP="00F056DA">
      <w:pPr>
        <w:pStyle w:val="ListParagraph"/>
        <w:widowControl w:val="0"/>
        <w:numPr>
          <w:ilvl w:val="0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Gérer le changement organisationnel</w:t>
      </w:r>
    </w:p>
    <w:p w14:paraId="37DC99F8" w14:textId="77777777" w:rsidR="008B048E" w:rsidRPr="00D77953" w:rsidRDefault="008B048E" w:rsidP="00F056DA">
      <w:pPr>
        <w:pStyle w:val="ListParagraph"/>
        <w:widowControl w:val="0"/>
        <w:numPr>
          <w:ilvl w:val="0"/>
          <w:numId w:val="30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lang w:val="fr-CA"/>
        </w:rPr>
        <w:t>Préparer et donner des démonstrations et des formations</w:t>
      </w:r>
    </w:p>
    <w:p w14:paraId="4A108DD2" w14:textId="77777777" w:rsidR="008B048E" w:rsidRPr="00D77953" w:rsidRDefault="008B048E" w:rsidP="008B048E">
      <w:pPr>
        <w:pStyle w:val="Header"/>
        <w:rPr>
          <w:rFonts w:ascii="Roboto" w:hAnsi="Roboto" w:cstheme="minorHAnsi"/>
          <w:lang w:val="fr-CA"/>
        </w:rPr>
      </w:pPr>
    </w:p>
    <w:p w14:paraId="40E09979" w14:textId="0F12EF9D" w:rsidR="00F056DA" w:rsidRPr="00D77953" w:rsidRDefault="008B048E" w:rsidP="008B048E">
      <w:pPr>
        <w:pStyle w:val="Header"/>
        <w:rPr>
          <w:rFonts w:ascii="Roboto" w:hAnsi="Roboto" w:cstheme="minorHAnsi"/>
          <w:b/>
          <w:bCs/>
          <w:color w:val="1E555F" w:themeColor="accent3"/>
          <w:lang w:val="fr-CA"/>
        </w:rPr>
      </w:pPr>
      <w:r w:rsidRPr="00D77953">
        <w:rPr>
          <w:rFonts w:ascii="Roboto" w:hAnsi="Roboto" w:cstheme="minorHAnsi"/>
          <w:color w:val="1E555F" w:themeColor="accent3"/>
          <w:lang w:val="fr-CA"/>
        </w:rPr>
        <w:t>1995 — 1998</w:t>
      </w:r>
      <w:r w:rsidR="00F056DA" w:rsidRPr="00D77953">
        <w:rPr>
          <w:rFonts w:ascii="Roboto" w:hAnsi="Roboto" w:cstheme="minorHAnsi"/>
          <w:color w:val="1E555F" w:themeColor="accent3"/>
          <w:lang w:val="fr-CA"/>
        </w:rPr>
        <w:t xml:space="preserve"> – </w:t>
      </w:r>
      <w:r w:rsidR="00F056DA" w:rsidRPr="00D77953">
        <w:rPr>
          <w:rFonts w:ascii="Roboto" w:hAnsi="Roboto" w:cstheme="minorHAnsi"/>
          <w:b/>
          <w:bCs/>
          <w:color w:val="1E555F" w:themeColor="accent3"/>
          <w:lang w:val="fr-CA"/>
        </w:rPr>
        <w:t>Consultant en management de la technologie</w:t>
      </w:r>
      <w:r w:rsidR="00564825" w:rsidRPr="00D77953">
        <w:rPr>
          <w:rFonts w:ascii="Roboto" w:hAnsi="Roboto" w:cstheme="minorHAnsi"/>
          <w:b/>
          <w:bCs/>
          <w:color w:val="1E555F" w:themeColor="accent3"/>
          <w:lang w:val="fr-CA"/>
        </w:rPr>
        <w:t xml:space="preserve"> - </w:t>
      </w:r>
      <w:r w:rsidR="00F056DA" w:rsidRPr="00D77953">
        <w:rPr>
          <w:rFonts w:ascii="Roboto" w:hAnsi="Roboto" w:cstheme="minorHAnsi"/>
          <w:b/>
          <w:bCs/>
          <w:lang w:val="fr-CA"/>
        </w:rPr>
        <w:t>MANAVUE INC.</w:t>
      </w:r>
    </w:p>
    <w:p w14:paraId="18E08A82" w14:textId="0C52CA99" w:rsidR="008B048E" w:rsidRPr="00D77953" w:rsidRDefault="008B048E" w:rsidP="00EB1585">
      <w:pPr>
        <w:shd w:val="clear" w:color="auto" w:fill="FFFFFF"/>
        <w:spacing w:after="0" w:line="240" w:lineRule="auto"/>
        <w:rPr>
          <w:rFonts w:ascii="Roboto" w:hAnsi="Roboto" w:cstheme="minorHAnsi"/>
          <w:b/>
          <w:bCs/>
          <w:color w:val="161616" w:themeColor="accent6" w:themeShade="1A"/>
          <w:lang w:val="fr-CA"/>
        </w:rPr>
      </w:pPr>
      <w:r w:rsidRPr="00D77953">
        <w:rPr>
          <w:rFonts w:ascii="Roboto" w:hAnsi="Roboto" w:cstheme="minorHAnsi"/>
          <w:color w:val="1E555F" w:themeColor="accent3"/>
          <w:lang w:val="fr-CA"/>
        </w:rPr>
        <w:t>1994 — 1995</w:t>
      </w:r>
      <w:r w:rsidR="00F056DA" w:rsidRPr="00D77953">
        <w:rPr>
          <w:rFonts w:ascii="Roboto" w:hAnsi="Roboto" w:cstheme="minorHAnsi"/>
          <w:color w:val="1E555F" w:themeColor="accent3"/>
          <w:lang w:val="fr-CA"/>
        </w:rPr>
        <w:t xml:space="preserve"> – </w:t>
      </w:r>
      <w:r w:rsidR="00F056DA" w:rsidRPr="00D77953">
        <w:rPr>
          <w:rFonts w:ascii="Roboto" w:hAnsi="Roboto" w:cstheme="minorHAnsi"/>
          <w:b/>
          <w:bCs/>
          <w:color w:val="1E555F" w:themeColor="accent3"/>
          <w:lang w:val="fr-CA"/>
        </w:rPr>
        <w:t>Représentant technique</w:t>
      </w:r>
      <w:r w:rsidR="00564825" w:rsidRPr="00D77953">
        <w:rPr>
          <w:rFonts w:ascii="Roboto" w:hAnsi="Roboto" w:cstheme="minorHAnsi"/>
          <w:b/>
          <w:bCs/>
          <w:color w:val="1E555F" w:themeColor="accent3"/>
          <w:lang w:val="fr-CA"/>
        </w:rPr>
        <w:t xml:space="preserve"> - </w:t>
      </w:r>
      <w:r w:rsidR="00F056DA" w:rsidRPr="00D77953">
        <w:rPr>
          <w:rFonts w:ascii="Roboto" w:hAnsi="Roboto" w:cstheme="minorHAnsi"/>
          <w:b/>
          <w:bCs/>
          <w:color w:val="161616" w:themeColor="accent6" w:themeShade="1A"/>
          <w:lang w:val="fr-CA"/>
        </w:rPr>
        <w:t xml:space="preserve">Les Plastiques </w:t>
      </w:r>
      <w:proofErr w:type="spellStart"/>
      <w:r w:rsidR="00F056DA" w:rsidRPr="00D77953">
        <w:rPr>
          <w:rFonts w:ascii="Roboto" w:hAnsi="Roboto" w:cstheme="minorHAnsi"/>
          <w:b/>
          <w:bCs/>
          <w:color w:val="161616" w:themeColor="accent6" w:themeShade="1A"/>
          <w:lang w:val="fr-CA"/>
        </w:rPr>
        <w:t>Fusionex</w:t>
      </w:r>
      <w:proofErr w:type="spellEnd"/>
      <w:r w:rsidR="00F056DA" w:rsidRPr="00D77953">
        <w:rPr>
          <w:rFonts w:ascii="Roboto" w:hAnsi="Roboto" w:cstheme="minorHAnsi"/>
          <w:b/>
          <w:bCs/>
          <w:color w:val="161616" w:themeColor="accent6" w:themeShade="1A"/>
          <w:lang w:val="fr-CA"/>
        </w:rPr>
        <w:t xml:space="preserve"> inc.</w:t>
      </w:r>
    </w:p>
    <w:p w14:paraId="175F1A11" w14:textId="77777777" w:rsidR="00E168F5" w:rsidRPr="00D77953" w:rsidRDefault="00E168F5" w:rsidP="00E71BCA">
      <w:pPr>
        <w:spacing w:after="0" w:line="240" w:lineRule="auto"/>
        <w:ind w:left="-398" w:right="6859"/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</w:pPr>
    </w:p>
    <w:p w14:paraId="5F9C67FF" w14:textId="244EA241" w:rsidR="005D3BD1" w:rsidRPr="00D77953" w:rsidRDefault="005D3BD1" w:rsidP="00E71BCA">
      <w:pPr>
        <w:spacing w:after="0" w:line="240" w:lineRule="auto"/>
        <w:ind w:left="-398" w:right="6859"/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</w:pPr>
      <w:r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lastRenderedPageBreak/>
        <w:t>FORMATION</w:t>
      </w:r>
      <w:r w:rsidR="003732DE" w:rsidRPr="00D77953">
        <w:rPr>
          <w:rFonts w:ascii="Roboto" w:eastAsia="Times New Roman" w:hAnsi="Roboto" w:cstheme="minorHAnsi"/>
          <w:b/>
          <w:bCs/>
          <w:color w:val="1E555F" w:themeColor="accent3"/>
          <w:lang w:val="fr-CA" w:eastAsia="en-CA"/>
        </w:rPr>
        <w:t xml:space="preserve"> </w:t>
      </w:r>
    </w:p>
    <w:p w14:paraId="3600CFC2" w14:textId="6BAA9C37" w:rsidR="00283298" w:rsidRPr="00D77953" w:rsidRDefault="00283298" w:rsidP="00B0106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1440" w:hanging="1440"/>
        <w:jc w:val="both"/>
        <w:rPr>
          <w:rFonts w:ascii="Roboto" w:hAnsi="Roboto" w:cs="Calibri"/>
          <w:b/>
          <w:bCs/>
          <w:color w:val="1E555F" w:themeColor="accent3"/>
          <w:lang w:val="fr-CA"/>
        </w:rPr>
      </w:pPr>
      <w:r w:rsidRPr="00D77953">
        <w:rPr>
          <w:rFonts w:ascii="Roboto" w:hAnsi="Roboto" w:cs="Calibri"/>
          <w:color w:val="1E555F" w:themeColor="accent3"/>
          <w:lang w:val="fr-CA"/>
        </w:rPr>
        <w:t>1995 — 1999</w:t>
      </w:r>
      <w:r w:rsidRPr="00D77953">
        <w:rPr>
          <w:rFonts w:ascii="Roboto" w:hAnsi="Roboto" w:cs="Calibri"/>
          <w:color w:val="1E555F" w:themeColor="accent3"/>
          <w:lang w:val="fr-CA"/>
        </w:rPr>
        <w:tab/>
      </w:r>
      <w:r w:rsidRPr="00D77953">
        <w:rPr>
          <w:rFonts w:ascii="Roboto" w:hAnsi="Roboto" w:cs="Calibri"/>
          <w:b/>
          <w:bCs/>
          <w:color w:val="1E555F" w:themeColor="accent3"/>
          <w:lang w:val="fr-CA"/>
        </w:rPr>
        <w:t>Ma</w:t>
      </w:r>
      <w:r w:rsidR="00EB1585" w:rsidRPr="00D77953">
        <w:rPr>
          <w:rFonts w:ascii="Roboto" w:hAnsi="Roboto" w:cs="Calibri"/>
          <w:b/>
          <w:bCs/>
          <w:color w:val="1E555F" w:themeColor="accent3"/>
          <w:lang w:val="fr-CA"/>
        </w:rPr>
        <w:t>î</w:t>
      </w:r>
      <w:r w:rsidRPr="00D77953">
        <w:rPr>
          <w:rFonts w:ascii="Roboto" w:hAnsi="Roboto" w:cs="Calibri"/>
          <w:b/>
          <w:bCs/>
          <w:color w:val="1E555F" w:themeColor="accent3"/>
          <w:lang w:val="fr-CA"/>
        </w:rPr>
        <w:t xml:space="preserve">trise en Management de la technologie </w:t>
      </w:r>
    </w:p>
    <w:p w14:paraId="582F1EB7" w14:textId="77777777" w:rsidR="00283298" w:rsidRPr="00D77953" w:rsidRDefault="00283298" w:rsidP="00B0106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1440" w:hanging="1440"/>
        <w:jc w:val="both"/>
        <w:rPr>
          <w:rFonts w:ascii="Roboto" w:hAnsi="Roboto" w:cs="Calibri"/>
          <w:lang w:val="fr-CA"/>
        </w:rPr>
      </w:pPr>
      <w:r w:rsidRPr="00D77953">
        <w:rPr>
          <w:rFonts w:ascii="Roboto" w:hAnsi="Roboto" w:cs="Calibri"/>
          <w:lang w:val="fr-CA"/>
        </w:rPr>
        <w:tab/>
      </w:r>
      <w:r w:rsidRPr="00D77953">
        <w:rPr>
          <w:rFonts w:ascii="Roboto" w:hAnsi="Roboto" w:cs="Calibri"/>
          <w:lang w:val="fr-CA"/>
        </w:rPr>
        <w:tab/>
        <w:t xml:space="preserve">École Polytechnique de Montréal </w:t>
      </w:r>
    </w:p>
    <w:p w14:paraId="22BA3922" w14:textId="44990BC3" w:rsidR="00283298" w:rsidRPr="00D77953" w:rsidRDefault="00C978B4" w:rsidP="00B0106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1440"/>
        <w:rPr>
          <w:rFonts w:ascii="Roboto" w:hAnsi="Roboto" w:cs="Calibri"/>
          <w:lang w:val="fr-CA"/>
        </w:rPr>
      </w:pPr>
      <w:r w:rsidRPr="00D77953">
        <w:rPr>
          <w:rFonts w:ascii="Roboto" w:hAnsi="Roboto" w:cs="Calibri"/>
          <w:lang w:val="fr-CA"/>
        </w:rPr>
        <w:t>T</w:t>
      </w:r>
      <w:r w:rsidR="00283298" w:rsidRPr="00D77953">
        <w:rPr>
          <w:rFonts w:ascii="Roboto" w:hAnsi="Roboto" w:cs="Calibri"/>
          <w:lang w:val="fr-CA"/>
        </w:rPr>
        <w:t>hèse: Analyse comparative des systèmes de conception assistée par ordinateur (CAO)</w:t>
      </w:r>
    </w:p>
    <w:p w14:paraId="40178DE2" w14:textId="687D4C71" w:rsidR="00E15992" w:rsidRPr="00D77953" w:rsidRDefault="00E15992" w:rsidP="00E159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="Calibri"/>
          <w:b/>
          <w:bCs/>
          <w:color w:val="1E555F" w:themeColor="accent3"/>
          <w:lang w:val="fr-CA"/>
        </w:rPr>
      </w:pPr>
      <w:r w:rsidRPr="00D77953">
        <w:rPr>
          <w:rFonts w:ascii="Roboto" w:hAnsi="Roboto" w:cs="Calibri"/>
          <w:color w:val="1E555F" w:themeColor="accent3"/>
          <w:lang w:val="fr-CA"/>
        </w:rPr>
        <w:t>1990 – 1994</w:t>
      </w:r>
      <w:r w:rsidRPr="00D77953">
        <w:rPr>
          <w:rFonts w:ascii="Roboto" w:hAnsi="Roboto" w:cs="Calibri"/>
          <w:color w:val="1E555F" w:themeColor="accent3"/>
          <w:lang w:val="fr-CA"/>
        </w:rPr>
        <w:tab/>
      </w:r>
      <w:r w:rsidRPr="00D77953">
        <w:rPr>
          <w:rFonts w:ascii="Roboto" w:hAnsi="Roboto" w:cs="Calibri"/>
          <w:b/>
          <w:bCs/>
          <w:color w:val="1E555F" w:themeColor="accent3"/>
          <w:lang w:val="fr-CA"/>
        </w:rPr>
        <w:t>Baccalauréat en génie mécanique, orientation matériaux</w:t>
      </w:r>
    </w:p>
    <w:p w14:paraId="09FFBBE1" w14:textId="7AA82876" w:rsidR="00283298" w:rsidRPr="00D77953" w:rsidRDefault="00283298" w:rsidP="00E159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rPr>
          <w:rFonts w:ascii="Roboto" w:hAnsi="Roboto" w:cs="Calibri"/>
          <w:lang w:val="fr-CA"/>
        </w:rPr>
      </w:pPr>
      <w:r w:rsidRPr="00D77953">
        <w:rPr>
          <w:rFonts w:ascii="Roboto" w:hAnsi="Roboto" w:cs="Calibri"/>
          <w:lang w:val="fr-CA"/>
        </w:rPr>
        <w:tab/>
      </w:r>
      <w:r w:rsidRPr="00D77953">
        <w:rPr>
          <w:rFonts w:ascii="Roboto" w:hAnsi="Roboto" w:cs="Calibri"/>
          <w:lang w:val="fr-CA"/>
        </w:rPr>
        <w:tab/>
        <w:t>École Polytechnique de Montréal</w:t>
      </w:r>
    </w:p>
    <w:p w14:paraId="0A4DE5EC" w14:textId="77777777" w:rsidR="00283298" w:rsidRPr="00D77953" w:rsidRDefault="00283298" w:rsidP="00B0106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Roboto" w:hAnsi="Roboto" w:cs="Calibri"/>
          <w:b/>
          <w:bCs/>
          <w:color w:val="1E555F" w:themeColor="accent3"/>
          <w:lang w:val="fr-CA"/>
        </w:rPr>
      </w:pPr>
      <w:r w:rsidRPr="00D77953">
        <w:rPr>
          <w:rFonts w:ascii="Roboto" w:hAnsi="Roboto" w:cs="Calibri"/>
          <w:color w:val="1E555F" w:themeColor="accent3"/>
          <w:lang w:val="fr-CA"/>
        </w:rPr>
        <w:t xml:space="preserve">1988 — 1990 </w:t>
      </w:r>
      <w:r w:rsidRPr="00D77953">
        <w:rPr>
          <w:rFonts w:ascii="Roboto" w:hAnsi="Roboto" w:cs="Calibri"/>
          <w:color w:val="1E555F" w:themeColor="accent3"/>
          <w:lang w:val="fr-CA"/>
        </w:rPr>
        <w:tab/>
      </w:r>
      <w:r w:rsidRPr="00D77953">
        <w:rPr>
          <w:rFonts w:ascii="Roboto" w:hAnsi="Roboto" w:cs="Calibri"/>
          <w:b/>
          <w:bCs/>
          <w:color w:val="1E555F" w:themeColor="accent3"/>
          <w:lang w:val="fr-CA"/>
        </w:rPr>
        <w:t>Diplôme d’Études collégiales en sciences pures et appliquées</w:t>
      </w:r>
    </w:p>
    <w:p w14:paraId="697A56AA" w14:textId="518EB624" w:rsidR="00283298" w:rsidRPr="00D77953" w:rsidRDefault="00283298" w:rsidP="00B01062">
      <w:pPr>
        <w:shd w:val="clear" w:color="auto" w:fill="FFFFFF"/>
        <w:spacing w:after="0" w:line="240" w:lineRule="auto"/>
        <w:rPr>
          <w:rFonts w:ascii="Roboto" w:hAnsi="Roboto" w:cs="Calibri"/>
          <w:lang w:val="fr-CA"/>
        </w:rPr>
      </w:pPr>
      <w:r w:rsidRPr="00D77953">
        <w:rPr>
          <w:rFonts w:ascii="Roboto" w:hAnsi="Roboto" w:cs="Calibri"/>
          <w:lang w:val="fr-CA"/>
        </w:rPr>
        <w:tab/>
      </w:r>
      <w:r w:rsidRPr="00D77953">
        <w:rPr>
          <w:rFonts w:ascii="Roboto" w:hAnsi="Roboto" w:cs="Calibri"/>
          <w:lang w:val="fr-CA"/>
        </w:rPr>
        <w:tab/>
        <w:t>Collège de Maisonneuve</w:t>
      </w:r>
    </w:p>
    <w:p w14:paraId="0358EC3A" w14:textId="77777777" w:rsidR="003202F4" w:rsidRPr="00D77953" w:rsidRDefault="003202F4" w:rsidP="00B01062">
      <w:pPr>
        <w:shd w:val="clear" w:color="auto" w:fill="FFFFFF"/>
        <w:spacing w:after="0" w:line="240" w:lineRule="auto"/>
        <w:rPr>
          <w:rFonts w:ascii="Roboto" w:hAnsi="Roboto" w:cs="Calibri"/>
          <w:lang w:val="fr-CA"/>
        </w:rPr>
      </w:pPr>
    </w:p>
    <w:p w14:paraId="5FCB8CD8" w14:textId="199B8958" w:rsidR="00E168F5" w:rsidRPr="004A0D75" w:rsidRDefault="00283298" w:rsidP="003202F4">
      <w:pPr>
        <w:shd w:val="clear" w:color="auto" w:fill="FFFFFF"/>
        <w:rPr>
          <w:rFonts w:ascii="Roboto" w:hAnsi="Roboto" w:cstheme="minorHAnsi"/>
          <w:lang w:val="fr-CA"/>
        </w:rPr>
      </w:pPr>
      <w:r w:rsidRPr="00D77953">
        <w:rPr>
          <w:rFonts w:ascii="Roboto" w:hAnsi="Roboto" w:cstheme="minorHAnsi"/>
          <w:b/>
          <w:bCs/>
          <w:color w:val="1E555F" w:themeColor="accent3"/>
          <w:lang w:val="fr-CA"/>
        </w:rPr>
        <w:t>Autres formations pertinentes :</w:t>
      </w:r>
      <w:r w:rsidRPr="00D77953">
        <w:rPr>
          <w:rFonts w:ascii="Roboto" w:hAnsi="Roboto" w:cstheme="minorHAnsi"/>
          <w:color w:val="1E555F" w:themeColor="accent3"/>
          <w:lang w:val="fr-CA"/>
        </w:rPr>
        <w:t xml:space="preserve"> </w:t>
      </w:r>
      <w:r w:rsidRPr="00D77953">
        <w:rPr>
          <w:rFonts w:ascii="Roboto" w:hAnsi="Roboto" w:cstheme="minorHAnsi"/>
          <w:lang w:val="fr-CA"/>
        </w:rPr>
        <w:t xml:space="preserve">gestion du changement organisationnel, gestion des relations </w:t>
      </w:r>
      <w:r w:rsidRPr="004A0D75">
        <w:rPr>
          <w:rFonts w:ascii="Roboto" w:hAnsi="Roboto" w:cstheme="minorHAnsi"/>
          <w:lang w:val="fr-CA"/>
        </w:rPr>
        <w:t>d’affaires (BRMP®), gestion de projet Agile (SAFe® Agilist)</w:t>
      </w:r>
    </w:p>
    <w:p w14:paraId="26AC9DEA" w14:textId="61AA8271" w:rsidR="0030174E" w:rsidRPr="004A0D75" w:rsidRDefault="003E4EB1" w:rsidP="003202F4">
      <w:pPr>
        <w:shd w:val="clear" w:color="auto" w:fill="FFFFFF"/>
        <w:rPr>
          <w:rFonts w:ascii="Roboto" w:hAnsi="Roboto" w:cstheme="minorHAnsi"/>
          <w:lang w:val="fr-CA"/>
        </w:rPr>
      </w:pPr>
      <w:r>
        <w:rPr>
          <w:rFonts w:ascii="Roboto" w:hAnsi="Roboto" w:cstheme="minorHAnsi"/>
          <w:b/>
          <w:bCs/>
          <w:color w:val="1E555F" w:themeColor="accent3"/>
          <w:lang w:val="fr-CA"/>
        </w:rPr>
        <w:t>Principales t</w:t>
      </w:r>
      <w:r w:rsidR="0030174E" w:rsidRPr="004A0D75">
        <w:rPr>
          <w:rFonts w:ascii="Roboto" w:hAnsi="Roboto" w:cstheme="minorHAnsi"/>
          <w:b/>
          <w:bCs/>
          <w:color w:val="1E555F" w:themeColor="accent3"/>
          <w:lang w:val="fr-CA"/>
        </w:rPr>
        <w:t>echnologies maitrisées:</w:t>
      </w:r>
      <w:r w:rsidR="006751D8" w:rsidRPr="004A0D75">
        <w:rPr>
          <w:rFonts w:ascii="Roboto" w:hAnsi="Roboto" w:cstheme="minorHAnsi"/>
          <w:b/>
          <w:bCs/>
          <w:color w:val="1E555F" w:themeColor="accent3"/>
          <w:lang w:val="fr-CA"/>
        </w:rPr>
        <w:t xml:space="preserve"> </w:t>
      </w:r>
      <w:r w:rsidR="006751D8" w:rsidRPr="004A0D75">
        <w:rPr>
          <w:rFonts w:ascii="Roboto" w:hAnsi="Roboto" w:cstheme="minorHAnsi"/>
          <w:lang w:val="fr-CA"/>
        </w:rPr>
        <w:t>Office 365 (Windows, Word, Excel, Power Point, etc.), PowerApps, PowerBI, Power</w:t>
      </w:r>
      <w:r w:rsidR="004A0D75">
        <w:rPr>
          <w:rFonts w:ascii="Roboto" w:hAnsi="Roboto" w:cstheme="minorHAnsi"/>
          <w:lang w:val="fr-CA"/>
        </w:rPr>
        <w:t xml:space="preserve"> </w:t>
      </w:r>
      <w:r w:rsidR="006751D8" w:rsidRPr="004A0D75">
        <w:rPr>
          <w:rFonts w:ascii="Roboto" w:hAnsi="Roboto" w:cstheme="minorHAnsi"/>
          <w:lang w:val="fr-CA"/>
        </w:rPr>
        <w:t>Query,</w:t>
      </w:r>
      <w:r w:rsidR="00FC299E">
        <w:rPr>
          <w:rFonts w:ascii="Roboto" w:hAnsi="Roboto" w:cstheme="minorHAnsi"/>
          <w:lang w:val="fr-CA"/>
        </w:rPr>
        <w:t xml:space="preserve"> JavaScript, HTML, CSS, </w:t>
      </w:r>
      <w:r w:rsidR="007A0871">
        <w:rPr>
          <w:rFonts w:ascii="Roboto" w:hAnsi="Roboto" w:cstheme="minorHAnsi"/>
          <w:lang w:val="fr-CA"/>
        </w:rPr>
        <w:t xml:space="preserve">WordPress, </w:t>
      </w:r>
      <w:proofErr w:type="spellStart"/>
      <w:r w:rsidR="00212F5F">
        <w:rPr>
          <w:rFonts w:ascii="Roboto" w:hAnsi="Roboto" w:cstheme="minorHAnsi"/>
          <w:lang w:val="fr-CA"/>
        </w:rPr>
        <w:t>cPanel</w:t>
      </w:r>
      <w:proofErr w:type="spellEnd"/>
      <w:r w:rsidR="00212F5F">
        <w:rPr>
          <w:rFonts w:ascii="Roboto" w:hAnsi="Roboto" w:cstheme="minorHAnsi"/>
          <w:lang w:val="fr-CA"/>
        </w:rPr>
        <w:t xml:space="preserve">, </w:t>
      </w:r>
      <w:r w:rsidR="00212F5F" w:rsidRPr="004A0D75">
        <w:rPr>
          <w:rFonts w:ascii="Roboto" w:hAnsi="Roboto" w:cstheme="minorHAnsi"/>
          <w:lang w:val="fr-CA"/>
        </w:rPr>
        <w:t>Linux</w:t>
      </w:r>
      <w:r w:rsidR="00310DBE">
        <w:rPr>
          <w:rFonts w:ascii="Roboto" w:hAnsi="Roboto" w:cstheme="minorHAnsi"/>
          <w:lang w:val="fr-CA"/>
        </w:rPr>
        <w:t xml:space="preserve">, </w:t>
      </w:r>
      <w:r w:rsidR="004A0D75">
        <w:rPr>
          <w:rFonts w:ascii="Roboto" w:hAnsi="Roboto" w:cstheme="minorHAnsi"/>
          <w:lang w:val="fr-CA"/>
        </w:rPr>
        <w:t xml:space="preserve">Python, PyTorch, </w:t>
      </w:r>
      <w:r w:rsidR="008673CD">
        <w:rPr>
          <w:rFonts w:ascii="Roboto" w:hAnsi="Roboto" w:cstheme="minorHAnsi"/>
          <w:lang w:val="fr-CA"/>
        </w:rPr>
        <w:t xml:space="preserve">IA générative, Blender, </w:t>
      </w:r>
      <w:r>
        <w:rPr>
          <w:rFonts w:ascii="Roboto" w:hAnsi="Roboto" w:cstheme="minorHAnsi"/>
          <w:lang w:val="fr-CA"/>
        </w:rPr>
        <w:t xml:space="preserve">Impression 3D, </w:t>
      </w:r>
      <w:r w:rsidR="009E641A">
        <w:rPr>
          <w:rFonts w:ascii="Roboto" w:hAnsi="Roboto" w:cstheme="minorHAnsi"/>
          <w:lang w:val="fr-CA"/>
        </w:rPr>
        <w:t>Arduino, Raspberry PI</w:t>
      </w:r>
      <w:r w:rsidR="00310DBE">
        <w:rPr>
          <w:rFonts w:ascii="Roboto" w:hAnsi="Roboto" w:cstheme="minorHAnsi"/>
          <w:lang w:val="fr-CA"/>
        </w:rPr>
        <w:t>.</w:t>
      </w:r>
      <w:r>
        <w:rPr>
          <w:rFonts w:ascii="Roboto" w:hAnsi="Roboto" w:cstheme="minorHAnsi"/>
          <w:lang w:val="fr-CA"/>
        </w:rPr>
        <w:t xml:space="preserve"> </w:t>
      </w:r>
    </w:p>
    <w:sectPr w:rsidR="0030174E" w:rsidRPr="004A0D75" w:rsidSect="00787E55">
      <w:headerReference w:type="default" r:id="rId14"/>
      <w:footerReference w:type="default" r:id="rId15"/>
      <w:pgSz w:w="12240" w:h="15840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63C1B" w14:textId="77777777" w:rsidR="00787E55" w:rsidRDefault="00787E55" w:rsidP="009559B8">
      <w:pPr>
        <w:spacing w:after="0" w:line="240" w:lineRule="auto"/>
      </w:pPr>
      <w:r>
        <w:separator/>
      </w:r>
    </w:p>
  </w:endnote>
  <w:endnote w:type="continuationSeparator" w:id="0">
    <w:p w14:paraId="05479328" w14:textId="77777777" w:rsidR="00787E55" w:rsidRDefault="00787E55" w:rsidP="0095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34694" w14:textId="6992254E" w:rsidR="009559B8" w:rsidRPr="001A1A95" w:rsidRDefault="007A35AB" w:rsidP="001A1A95">
    <w:pPr>
      <w:pStyle w:val="Footer"/>
      <w:jc w:val="right"/>
      <w:rPr>
        <w:rFonts w:ascii="Century Gothic" w:hAnsi="Century Gothic"/>
        <w:color w:val="AA2139"/>
        <w:lang w:val="fr-CA"/>
      </w:rPr>
    </w:pPr>
    <w:r w:rsidRPr="00C232EB">
      <w:rPr>
        <w:noProof/>
        <w:color w:val="A90532" w:themeColor="text1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0E20490" wp14:editId="39D5D783">
              <wp:simplePos x="0" y="0"/>
              <wp:positionH relativeFrom="page">
                <wp:posOffset>7493330</wp:posOffset>
              </wp:positionH>
              <wp:positionV relativeFrom="paragraph">
                <wp:posOffset>-1944040</wp:posOffset>
              </wp:positionV>
              <wp:extent cx="307038" cy="2736908"/>
              <wp:effectExtent l="0" t="0" r="17145" b="2540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7038" cy="2736908"/>
                      </a:xfrm>
                      <a:prstGeom prst="rect">
                        <a:avLst/>
                      </a:prstGeom>
                      <a:solidFill>
                        <a:srgbClr val="0E7971"/>
                      </a:solidFill>
                      <a:ln>
                        <a:solidFill>
                          <a:srgbClr val="0E797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D0AF2C" w14:textId="77777777" w:rsidR="00637205" w:rsidRPr="00993A23" w:rsidRDefault="00637205" w:rsidP="00637205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E20490" id="Rectangle 13" o:spid="_x0000_s1028" style="position:absolute;left:0;text-align:left;margin-left:590.05pt;margin-top:-153.05pt;width:24.2pt;height:215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" fillcolor="#0e7971" strokecolor="#0e7971" strokeweight="1pt">
              <v:textbox>
                <w:txbxContent>
                  <w:p w14:paraId="7DD0AF2C" w14:textId="77777777" w:rsidR="00637205" w:rsidRPr="00993A23" w:rsidRDefault="00637205" w:rsidP="00637205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993A23" w:rsidRPr="00C232EB">
      <w:rPr>
        <w:noProof/>
        <w:color w:val="A90532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B99634" wp14:editId="79C42C04">
              <wp:simplePos x="0" y="0"/>
              <wp:positionH relativeFrom="page">
                <wp:posOffset>7975378</wp:posOffset>
              </wp:positionH>
              <wp:positionV relativeFrom="paragraph">
                <wp:posOffset>-2795658</wp:posOffset>
              </wp:positionV>
              <wp:extent cx="127118" cy="1888874"/>
              <wp:effectExtent l="0" t="0" r="25400" b="1651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118" cy="1888874"/>
                      </a:xfrm>
                      <a:prstGeom prst="rect">
                        <a:avLst/>
                      </a:prstGeom>
                      <a:solidFill>
                        <a:srgbClr val="1E555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1C4A4D" id="Rectangle 9" o:spid="_x0000_s1026" style="position:absolute;margin-left:628pt;margin-top:-220.15pt;width:10pt;height:148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" fillcolor="#1e555f" strokecolor="#045a54 [1604]" strokeweight="1pt">
              <w10:wrap anchorx="page"/>
            </v:rect>
          </w:pict>
        </mc:Fallback>
      </mc:AlternateContent>
    </w:r>
    <w:r w:rsidR="00993A23" w:rsidRPr="00C232EB">
      <w:rPr>
        <w:noProof/>
        <w:color w:val="A90532" w:themeColor="tex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5D9A191" wp14:editId="39182B4A">
              <wp:simplePos x="0" y="0"/>
              <wp:positionH relativeFrom="page">
                <wp:posOffset>7822978</wp:posOffset>
              </wp:positionH>
              <wp:positionV relativeFrom="paragraph">
                <wp:posOffset>-2948058</wp:posOffset>
              </wp:positionV>
              <wp:extent cx="127118" cy="1888874"/>
              <wp:effectExtent l="0" t="0" r="25400" b="1651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118" cy="1888874"/>
                      </a:xfrm>
                      <a:prstGeom prst="rect">
                        <a:avLst/>
                      </a:prstGeom>
                      <a:solidFill>
                        <a:srgbClr val="1E555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D72A7D" id="Rectangle 6" o:spid="_x0000_s1026" style="position:absolute;margin-left:616pt;margin-top:-232.15pt;width:10pt;height:1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" fillcolor="#1e555f" strokecolor="#045a54 [1604]" strokeweight="1pt">
              <w10:wrap anchorx="page"/>
            </v:rect>
          </w:pict>
        </mc:Fallback>
      </mc:AlternateContent>
    </w:r>
    <w:r w:rsidR="004D2B8B" w:rsidRPr="001A1A95">
      <w:rPr>
        <w:rFonts w:ascii="Century Gothic" w:hAnsi="Century Gothic"/>
        <w:color w:val="AA2139"/>
        <w:lang w:val="fr-C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30901" w14:textId="77777777" w:rsidR="00787E55" w:rsidRDefault="00787E55" w:rsidP="009559B8">
      <w:pPr>
        <w:spacing w:after="0" w:line="240" w:lineRule="auto"/>
      </w:pPr>
      <w:r>
        <w:separator/>
      </w:r>
    </w:p>
  </w:footnote>
  <w:footnote w:type="continuationSeparator" w:id="0">
    <w:p w14:paraId="5C30A96C" w14:textId="77777777" w:rsidR="00787E55" w:rsidRDefault="00787E55" w:rsidP="0095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E88BB" w14:textId="4AA28179" w:rsidR="009559B8" w:rsidRPr="00993A23" w:rsidRDefault="007A35AB" w:rsidP="009559B8">
    <w:pPr>
      <w:pStyle w:val="Header"/>
      <w:tabs>
        <w:tab w:val="clear" w:pos="4680"/>
        <w:tab w:val="clear" w:pos="9360"/>
        <w:tab w:val="left" w:pos="5545"/>
      </w:tabs>
    </w:pPr>
    <w:r w:rsidRPr="00993A23">
      <w:rPr>
        <w:noProof/>
        <w:color w:val="C0000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8C4389" wp14:editId="574DD1AD">
              <wp:simplePos x="0" y="0"/>
              <wp:positionH relativeFrom="page">
                <wp:posOffset>7493000</wp:posOffset>
              </wp:positionH>
              <wp:positionV relativeFrom="paragraph">
                <wp:posOffset>-460557</wp:posOffset>
              </wp:positionV>
              <wp:extent cx="643445" cy="2695699"/>
              <wp:effectExtent l="0" t="0" r="23495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445" cy="2695699"/>
                      </a:xfrm>
                      <a:prstGeom prst="rect">
                        <a:avLst/>
                      </a:prstGeom>
                      <a:solidFill>
                        <a:srgbClr val="AA1D37"/>
                      </a:solidFill>
                      <a:ln>
                        <a:solidFill>
                          <a:srgbClr val="AA1D37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9334E0" id="Rectangle 5" o:spid="_x0000_s1026" style="position:absolute;margin-left:590pt;margin-top:-36.25pt;width:50.65pt;height:212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" fillcolor="#aa1d37" strokecolor="#aa1d37" strokeweight="1pt">
              <w10:wrap anchorx="page"/>
            </v:rect>
          </w:pict>
        </mc:Fallback>
      </mc:AlternateContent>
    </w:r>
  </w:p>
  <w:p w14:paraId="51A028C0" w14:textId="77777777" w:rsidR="009559B8" w:rsidRDefault="009559B8" w:rsidP="009559B8">
    <w:pPr>
      <w:pStyle w:val="Header"/>
      <w:tabs>
        <w:tab w:val="clear" w:pos="4680"/>
        <w:tab w:val="clear" w:pos="9360"/>
        <w:tab w:val="left" w:pos="5545"/>
      </w:tabs>
    </w:pPr>
  </w:p>
  <w:p w14:paraId="08483E25" w14:textId="77777777" w:rsidR="009559B8" w:rsidRDefault="00384C2D" w:rsidP="009559B8">
    <w:pPr>
      <w:pStyle w:val="Header"/>
      <w:tabs>
        <w:tab w:val="clear" w:pos="4680"/>
        <w:tab w:val="clear" w:pos="9360"/>
        <w:tab w:val="left" w:pos="554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9D7839E" wp14:editId="6BE12DAC">
              <wp:simplePos x="0" y="0"/>
              <wp:positionH relativeFrom="page">
                <wp:posOffset>7493330</wp:posOffset>
              </wp:positionH>
              <wp:positionV relativeFrom="paragraph">
                <wp:posOffset>4304014</wp:posOffset>
              </wp:positionV>
              <wp:extent cx="308758" cy="2536742"/>
              <wp:effectExtent l="0" t="0" r="15240" b="1651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8758" cy="2536742"/>
                      </a:xfrm>
                      <a:prstGeom prst="rect">
                        <a:avLst/>
                      </a:prstGeom>
                      <a:solidFill>
                        <a:srgbClr val="08B6AA"/>
                      </a:solidFill>
                      <a:ln>
                        <a:solidFill>
                          <a:srgbClr val="08B6A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419A36" w14:textId="77777777" w:rsidR="00993A23" w:rsidRPr="00993A23" w:rsidRDefault="00993A23" w:rsidP="00993A2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D7839E" id="Rectangle 12" o:spid="_x0000_s1026" style="position:absolute;margin-left:590.05pt;margin-top:338.9pt;width:24.3pt;height:199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" fillcolor="#08b6aa" strokecolor="#08b6aa" strokeweight="1pt">
              <v:textbox>
                <w:txbxContent>
                  <w:p w14:paraId="6F419A36" w14:textId="77777777" w:rsidR="00993A23" w:rsidRPr="00993A23" w:rsidRDefault="00993A23" w:rsidP="00993A2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A20131" wp14:editId="3A14893F">
              <wp:simplePos x="0" y="0"/>
              <wp:positionH relativeFrom="page">
                <wp:posOffset>7493000</wp:posOffset>
              </wp:positionH>
              <wp:positionV relativeFrom="paragraph">
                <wp:posOffset>1714500</wp:posOffset>
              </wp:positionV>
              <wp:extent cx="385302" cy="2588895"/>
              <wp:effectExtent l="0" t="0" r="15240" b="2095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302" cy="2588895"/>
                      </a:xfrm>
                      <a:prstGeom prst="rect">
                        <a:avLst/>
                      </a:prstGeom>
                      <a:solidFill>
                        <a:srgbClr val="1E555F"/>
                      </a:solidFill>
                      <a:ln>
                        <a:solidFill>
                          <a:srgbClr val="1E555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F2E2F9" w14:textId="77777777" w:rsidR="00993A23" w:rsidRPr="00993A23" w:rsidRDefault="00993A23" w:rsidP="00993A2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A20131" id="Rectangle 4" o:spid="_x0000_s1027" style="position:absolute;margin-left:590pt;margin-top:135pt;width:30.35pt;height:203.8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" fillcolor="#1e555f" strokecolor="#1e555f" strokeweight="1pt">
              <v:textbox>
                <w:txbxContent>
                  <w:p w14:paraId="3DF2E2F9" w14:textId="77777777" w:rsidR="00993A23" w:rsidRPr="00993A23" w:rsidRDefault="00993A23" w:rsidP="00993A2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9559B8">
      <w:tab/>
    </w:r>
    <w:r w:rsidR="009559B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D7C38"/>
    <w:multiLevelType w:val="singleLevel"/>
    <w:tmpl w:val="F264A0B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F1CA0"/>
    <w:multiLevelType w:val="hybridMultilevel"/>
    <w:tmpl w:val="980A3234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2F4340"/>
    <w:multiLevelType w:val="multilevel"/>
    <w:tmpl w:val="500421C2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1FD5"/>
    <w:multiLevelType w:val="multilevel"/>
    <w:tmpl w:val="E11A20F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3C46"/>
    <w:multiLevelType w:val="multilevel"/>
    <w:tmpl w:val="F81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119"/>
    <w:multiLevelType w:val="hybridMultilevel"/>
    <w:tmpl w:val="1A38345A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913472"/>
    <w:multiLevelType w:val="hybridMultilevel"/>
    <w:tmpl w:val="72F48020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7D42B2"/>
    <w:multiLevelType w:val="hybridMultilevel"/>
    <w:tmpl w:val="CD1C251C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EE6005"/>
    <w:multiLevelType w:val="multilevel"/>
    <w:tmpl w:val="F154E4FA"/>
    <w:lvl w:ilvl="0">
      <w:start w:val="1"/>
      <w:numFmt w:val="bullet"/>
      <w:lvlText w:val=""/>
      <w:lvlJc w:val="left"/>
      <w:pPr>
        <w:tabs>
          <w:tab w:val="num" w:pos="-1896"/>
        </w:tabs>
        <w:ind w:left="-18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176"/>
        </w:tabs>
        <w:ind w:left="-117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456"/>
        </w:tabs>
        <w:ind w:left="-4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4"/>
        </w:tabs>
        <w:ind w:left="2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84"/>
        </w:tabs>
        <w:ind w:left="9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704"/>
        </w:tabs>
        <w:ind w:left="17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424"/>
        </w:tabs>
        <w:ind w:left="24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864"/>
        </w:tabs>
        <w:ind w:left="386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139F3"/>
    <w:multiLevelType w:val="hybridMultilevel"/>
    <w:tmpl w:val="9FFE7388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E27DD2"/>
    <w:multiLevelType w:val="hybridMultilevel"/>
    <w:tmpl w:val="76AAB718"/>
    <w:lvl w:ilvl="0" w:tplc="1009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1" w15:restartNumberingAfterBreak="0">
    <w:nsid w:val="37F56EBC"/>
    <w:multiLevelType w:val="hybridMultilevel"/>
    <w:tmpl w:val="ED0C7C06"/>
    <w:lvl w:ilvl="0" w:tplc="EDFC6B7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5445FC"/>
    <w:multiLevelType w:val="hybridMultilevel"/>
    <w:tmpl w:val="39443AAE"/>
    <w:lvl w:ilvl="0" w:tplc="EDFC6B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85B87"/>
    <w:multiLevelType w:val="hybridMultilevel"/>
    <w:tmpl w:val="7D56D5D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21704"/>
    <w:multiLevelType w:val="multilevel"/>
    <w:tmpl w:val="49BC46E4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C6177"/>
    <w:multiLevelType w:val="multilevel"/>
    <w:tmpl w:val="B9B6FC4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A093E"/>
    <w:multiLevelType w:val="multilevel"/>
    <w:tmpl w:val="A33C9C4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76088"/>
    <w:multiLevelType w:val="multilevel"/>
    <w:tmpl w:val="37C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82CE8"/>
    <w:multiLevelType w:val="hybridMultilevel"/>
    <w:tmpl w:val="DD5A5FD4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B13807"/>
    <w:multiLevelType w:val="hybridMultilevel"/>
    <w:tmpl w:val="2440087C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410DDA"/>
    <w:multiLevelType w:val="singleLevel"/>
    <w:tmpl w:val="F264A0B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970614F"/>
    <w:multiLevelType w:val="singleLevel"/>
    <w:tmpl w:val="F264A0BA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F330433"/>
    <w:multiLevelType w:val="hybridMultilevel"/>
    <w:tmpl w:val="958EE776"/>
    <w:lvl w:ilvl="0" w:tplc="529806F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643874B8"/>
    <w:multiLevelType w:val="multilevel"/>
    <w:tmpl w:val="1668FF1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63DFD"/>
    <w:multiLevelType w:val="multilevel"/>
    <w:tmpl w:val="AAB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13BDD"/>
    <w:multiLevelType w:val="hybridMultilevel"/>
    <w:tmpl w:val="9BF81892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B9300E"/>
    <w:multiLevelType w:val="multilevel"/>
    <w:tmpl w:val="797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008B0"/>
    <w:multiLevelType w:val="hybridMultilevel"/>
    <w:tmpl w:val="D868B19C"/>
    <w:lvl w:ilvl="0" w:tplc="1009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766C6FCF"/>
    <w:multiLevelType w:val="hybridMultilevel"/>
    <w:tmpl w:val="51C2DA18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040191"/>
    <w:multiLevelType w:val="multilevel"/>
    <w:tmpl w:val="79C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2115A"/>
    <w:multiLevelType w:val="hybridMultilevel"/>
    <w:tmpl w:val="D7AC9288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E1947DA"/>
    <w:multiLevelType w:val="multilevel"/>
    <w:tmpl w:val="89C0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79439">
    <w:abstractNumId w:val="24"/>
  </w:num>
  <w:num w:numId="2" w16cid:durableId="568925808">
    <w:abstractNumId w:val="8"/>
  </w:num>
  <w:num w:numId="3" w16cid:durableId="1219241418">
    <w:abstractNumId w:val="31"/>
  </w:num>
  <w:num w:numId="4" w16cid:durableId="1074547640">
    <w:abstractNumId w:val="29"/>
  </w:num>
  <w:num w:numId="5" w16cid:durableId="1507669144">
    <w:abstractNumId w:val="4"/>
  </w:num>
  <w:num w:numId="6" w16cid:durableId="1181701543">
    <w:abstractNumId w:val="17"/>
  </w:num>
  <w:num w:numId="7" w16cid:durableId="1449622139">
    <w:abstractNumId w:val="26"/>
  </w:num>
  <w:num w:numId="8" w16cid:durableId="2125538396">
    <w:abstractNumId w:val="23"/>
  </w:num>
  <w:num w:numId="9" w16cid:durableId="1268731985">
    <w:abstractNumId w:val="11"/>
  </w:num>
  <w:num w:numId="10" w16cid:durableId="1203396266">
    <w:abstractNumId w:val="16"/>
  </w:num>
  <w:num w:numId="11" w16cid:durableId="33817356">
    <w:abstractNumId w:val="2"/>
  </w:num>
  <w:num w:numId="12" w16cid:durableId="149562374">
    <w:abstractNumId w:val="14"/>
  </w:num>
  <w:num w:numId="13" w16cid:durableId="1198467485">
    <w:abstractNumId w:val="3"/>
  </w:num>
  <w:num w:numId="14" w16cid:durableId="259723941">
    <w:abstractNumId w:val="15"/>
  </w:num>
  <w:num w:numId="15" w16cid:durableId="1643579262">
    <w:abstractNumId w:val="12"/>
  </w:num>
  <w:num w:numId="16" w16cid:durableId="343095114">
    <w:abstractNumId w:val="0"/>
  </w:num>
  <w:num w:numId="17" w16cid:durableId="684525774">
    <w:abstractNumId w:val="20"/>
  </w:num>
  <w:num w:numId="18" w16cid:durableId="731076565">
    <w:abstractNumId w:val="21"/>
  </w:num>
  <w:num w:numId="19" w16cid:durableId="4599356">
    <w:abstractNumId w:val="22"/>
  </w:num>
  <w:num w:numId="20" w16cid:durableId="435831978">
    <w:abstractNumId w:val="1"/>
  </w:num>
  <w:num w:numId="21" w16cid:durableId="1940680295">
    <w:abstractNumId w:val="30"/>
  </w:num>
  <w:num w:numId="22" w16cid:durableId="173348683">
    <w:abstractNumId w:val="13"/>
  </w:num>
  <w:num w:numId="23" w16cid:durableId="236601328">
    <w:abstractNumId w:val="9"/>
  </w:num>
  <w:num w:numId="24" w16cid:durableId="950667551">
    <w:abstractNumId w:val="5"/>
  </w:num>
  <w:num w:numId="25" w16cid:durableId="1318075754">
    <w:abstractNumId w:val="6"/>
  </w:num>
  <w:num w:numId="26" w16cid:durableId="382294696">
    <w:abstractNumId w:val="28"/>
  </w:num>
  <w:num w:numId="27" w16cid:durableId="1684018171">
    <w:abstractNumId w:val="10"/>
  </w:num>
  <w:num w:numId="28" w16cid:durableId="804858060">
    <w:abstractNumId w:val="27"/>
  </w:num>
  <w:num w:numId="29" w16cid:durableId="1577008187">
    <w:abstractNumId w:val="19"/>
  </w:num>
  <w:num w:numId="30" w16cid:durableId="1747725332">
    <w:abstractNumId w:val="18"/>
  </w:num>
  <w:num w:numId="31" w16cid:durableId="1009216696">
    <w:abstractNumId w:val="7"/>
  </w:num>
  <w:num w:numId="32" w16cid:durableId="9904022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D1"/>
    <w:rsid w:val="00000D45"/>
    <w:rsid w:val="00056F0C"/>
    <w:rsid w:val="000D2D26"/>
    <w:rsid w:val="00121DD1"/>
    <w:rsid w:val="00155278"/>
    <w:rsid w:val="001610B2"/>
    <w:rsid w:val="0016264C"/>
    <w:rsid w:val="00181A5C"/>
    <w:rsid w:val="00183E0D"/>
    <w:rsid w:val="001A1A95"/>
    <w:rsid w:val="00212F5F"/>
    <w:rsid w:val="00252340"/>
    <w:rsid w:val="00257882"/>
    <w:rsid w:val="002636F4"/>
    <w:rsid w:val="00267ACA"/>
    <w:rsid w:val="00283298"/>
    <w:rsid w:val="002E4922"/>
    <w:rsid w:val="0030174E"/>
    <w:rsid w:val="00310DBE"/>
    <w:rsid w:val="003202F4"/>
    <w:rsid w:val="00331FE7"/>
    <w:rsid w:val="003477AC"/>
    <w:rsid w:val="00347A31"/>
    <w:rsid w:val="003732DE"/>
    <w:rsid w:val="003772EC"/>
    <w:rsid w:val="00384C2D"/>
    <w:rsid w:val="0038621F"/>
    <w:rsid w:val="003A60BD"/>
    <w:rsid w:val="003B3CA7"/>
    <w:rsid w:val="003B6769"/>
    <w:rsid w:val="003E4EB1"/>
    <w:rsid w:val="00415460"/>
    <w:rsid w:val="00431437"/>
    <w:rsid w:val="004742F2"/>
    <w:rsid w:val="004A0D75"/>
    <w:rsid w:val="004A2512"/>
    <w:rsid w:val="004B6A63"/>
    <w:rsid w:val="004C491F"/>
    <w:rsid w:val="004D1A77"/>
    <w:rsid w:val="004D2B8B"/>
    <w:rsid w:val="004D65FF"/>
    <w:rsid w:val="004F3716"/>
    <w:rsid w:val="004F60C6"/>
    <w:rsid w:val="00517BB7"/>
    <w:rsid w:val="005342FA"/>
    <w:rsid w:val="00536186"/>
    <w:rsid w:val="00564825"/>
    <w:rsid w:val="00566459"/>
    <w:rsid w:val="0057033A"/>
    <w:rsid w:val="0057694D"/>
    <w:rsid w:val="005939FC"/>
    <w:rsid w:val="005B0668"/>
    <w:rsid w:val="005B38E8"/>
    <w:rsid w:val="005D3BD1"/>
    <w:rsid w:val="00602B5D"/>
    <w:rsid w:val="0062370A"/>
    <w:rsid w:val="006238BE"/>
    <w:rsid w:val="00637205"/>
    <w:rsid w:val="006751D8"/>
    <w:rsid w:val="00693D46"/>
    <w:rsid w:val="006A747E"/>
    <w:rsid w:val="006B671E"/>
    <w:rsid w:val="006B6890"/>
    <w:rsid w:val="006F04A0"/>
    <w:rsid w:val="006F5171"/>
    <w:rsid w:val="00703852"/>
    <w:rsid w:val="00715CBA"/>
    <w:rsid w:val="00724444"/>
    <w:rsid w:val="00725E44"/>
    <w:rsid w:val="00757081"/>
    <w:rsid w:val="00764C99"/>
    <w:rsid w:val="00777318"/>
    <w:rsid w:val="00787E55"/>
    <w:rsid w:val="007A0871"/>
    <w:rsid w:val="007A1E37"/>
    <w:rsid w:val="007A35AB"/>
    <w:rsid w:val="007B5509"/>
    <w:rsid w:val="007C095C"/>
    <w:rsid w:val="007E53EF"/>
    <w:rsid w:val="007F23D5"/>
    <w:rsid w:val="00801F37"/>
    <w:rsid w:val="00802281"/>
    <w:rsid w:val="008272CA"/>
    <w:rsid w:val="00847E01"/>
    <w:rsid w:val="0086648A"/>
    <w:rsid w:val="008673CD"/>
    <w:rsid w:val="008A2047"/>
    <w:rsid w:val="008B048E"/>
    <w:rsid w:val="008B1FAD"/>
    <w:rsid w:val="008C4317"/>
    <w:rsid w:val="008F694B"/>
    <w:rsid w:val="00915304"/>
    <w:rsid w:val="0093225A"/>
    <w:rsid w:val="009559B8"/>
    <w:rsid w:val="00990146"/>
    <w:rsid w:val="00993A23"/>
    <w:rsid w:val="009B02AB"/>
    <w:rsid w:val="009B0C28"/>
    <w:rsid w:val="009B2635"/>
    <w:rsid w:val="009C51F2"/>
    <w:rsid w:val="009E30A8"/>
    <w:rsid w:val="009E641A"/>
    <w:rsid w:val="009F3DCF"/>
    <w:rsid w:val="009F5D58"/>
    <w:rsid w:val="00A04A94"/>
    <w:rsid w:val="00A05AA9"/>
    <w:rsid w:val="00A3777D"/>
    <w:rsid w:val="00A75B44"/>
    <w:rsid w:val="00A76E2E"/>
    <w:rsid w:val="00A807E9"/>
    <w:rsid w:val="00A87134"/>
    <w:rsid w:val="00A94296"/>
    <w:rsid w:val="00AB270C"/>
    <w:rsid w:val="00AD5A25"/>
    <w:rsid w:val="00B01062"/>
    <w:rsid w:val="00B27B3E"/>
    <w:rsid w:val="00B72EB2"/>
    <w:rsid w:val="00B7591C"/>
    <w:rsid w:val="00BB5AF1"/>
    <w:rsid w:val="00BD3635"/>
    <w:rsid w:val="00C232EB"/>
    <w:rsid w:val="00C35687"/>
    <w:rsid w:val="00C56727"/>
    <w:rsid w:val="00C87E13"/>
    <w:rsid w:val="00C978B4"/>
    <w:rsid w:val="00CB2E19"/>
    <w:rsid w:val="00CD38A6"/>
    <w:rsid w:val="00CF4D5C"/>
    <w:rsid w:val="00D3700B"/>
    <w:rsid w:val="00D45072"/>
    <w:rsid w:val="00D65BD1"/>
    <w:rsid w:val="00D733A0"/>
    <w:rsid w:val="00D77953"/>
    <w:rsid w:val="00D84866"/>
    <w:rsid w:val="00D86E68"/>
    <w:rsid w:val="00DB530F"/>
    <w:rsid w:val="00DB57A0"/>
    <w:rsid w:val="00DC00F4"/>
    <w:rsid w:val="00E06FB3"/>
    <w:rsid w:val="00E14F23"/>
    <w:rsid w:val="00E15992"/>
    <w:rsid w:val="00E168F5"/>
    <w:rsid w:val="00E44A5D"/>
    <w:rsid w:val="00E71BCA"/>
    <w:rsid w:val="00E83567"/>
    <w:rsid w:val="00E90888"/>
    <w:rsid w:val="00E934DB"/>
    <w:rsid w:val="00EA6607"/>
    <w:rsid w:val="00EB1585"/>
    <w:rsid w:val="00EB45D1"/>
    <w:rsid w:val="00EE068E"/>
    <w:rsid w:val="00EE2C01"/>
    <w:rsid w:val="00EF43A0"/>
    <w:rsid w:val="00F012A6"/>
    <w:rsid w:val="00F056DA"/>
    <w:rsid w:val="00F236CE"/>
    <w:rsid w:val="00F4554B"/>
    <w:rsid w:val="00F664A7"/>
    <w:rsid w:val="00FC299E"/>
    <w:rsid w:val="00FE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26BC6"/>
  <w15:chartTrackingRefBased/>
  <w15:docId w15:val="{CDB8D9E6-F9EF-4A70-B067-C924E0F4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8B04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24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444"/>
  </w:style>
  <w:style w:type="paragraph" w:styleId="Footer">
    <w:name w:val="footer"/>
    <w:basedOn w:val="Normal"/>
    <w:link w:val="FooterChar"/>
    <w:uiPriority w:val="99"/>
    <w:unhideWhenUsed/>
    <w:rsid w:val="0095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9B8"/>
  </w:style>
  <w:style w:type="table" w:styleId="TableGrid">
    <w:name w:val="Table Grid"/>
    <w:basedOn w:val="TableNormal"/>
    <w:uiPriority w:val="39"/>
    <w:rsid w:val="0095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1">
    <w:name w:val="Titre1"/>
    <w:basedOn w:val="Normal"/>
    <w:link w:val="TitreChar"/>
    <w:qFormat/>
    <w:rsid w:val="00724444"/>
    <w:pPr>
      <w:framePr w:hSpace="180" w:wrap="around" w:vAnchor="text" w:hAnchor="text" w:y="1"/>
      <w:spacing w:after="0" w:line="240" w:lineRule="auto"/>
      <w:suppressOverlap/>
    </w:pPr>
    <w:rPr>
      <w:rFonts w:ascii="Century Gothic" w:hAnsi="Century Gothic"/>
      <w:b/>
      <w:bCs/>
      <w:color w:val="A90532"/>
      <w:sz w:val="24"/>
      <w:szCs w:val="24"/>
      <w:lang w:val="fr-CA"/>
    </w:rPr>
  </w:style>
  <w:style w:type="paragraph" w:customStyle="1" w:styleId="NormalInnovitech">
    <w:name w:val="Normal Innovitech"/>
    <w:basedOn w:val="Normal"/>
    <w:link w:val="NormalInnovitechChar"/>
    <w:qFormat/>
    <w:rsid w:val="00724444"/>
    <w:rPr>
      <w:rFonts w:ascii="Century Gothic" w:hAnsi="Century Gothic"/>
      <w:sz w:val="24"/>
      <w:szCs w:val="24"/>
    </w:rPr>
  </w:style>
  <w:style w:type="character" w:customStyle="1" w:styleId="TitreChar">
    <w:name w:val="Titre Char"/>
    <w:basedOn w:val="DefaultParagraphFont"/>
    <w:link w:val="Titre1"/>
    <w:rsid w:val="00724444"/>
    <w:rPr>
      <w:rFonts w:ascii="Century Gothic" w:hAnsi="Century Gothic"/>
      <w:b/>
      <w:bCs/>
      <w:color w:val="A90532"/>
      <w:sz w:val="24"/>
      <w:szCs w:val="24"/>
      <w:lang w:val="fr-CA"/>
    </w:rPr>
  </w:style>
  <w:style w:type="paragraph" w:customStyle="1" w:styleId="Soustitre">
    <w:name w:val="Soustitre"/>
    <w:basedOn w:val="Titre1"/>
    <w:link w:val="SoustitreChar"/>
    <w:qFormat/>
    <w:rsid w:val="00724444"/>
    <w:pPr>
      <w:framePr w:wrap="around"/>
    </w:pPr>
    <w:rPr>
      <w:b w:val="0"/>
    </w:rPr>
  </w:style>
  <w:style w:type="character" w:customStyle="1" w:styleId="NormalInnovitechChar">
    <w:name w:val="Normal Innovitech Char"/>
    <w:basedOn w:val="DefaultParagraphFont"/>
    <w:link w:val="NormalInnovitech"/>
    <w:rsid w:val="00724444"/>
    <w:rPr>
      <w:rFonts w:ascii="Century Gothic" w:hAnsi="Century Gothic"/>
      <w:sz w:val="24"/>
      <w:szCs w:val="24"/>
    </w:rPr>
  </w:style>
  <w:style w:type="character" w:customStyle="1" w:styleId="SoustitreChar">
    <w:name w:val="Soustitre Char"/>
    <w:basedOn w:val="TitreChar"/>
    <w:link w:val="Soustitre"/>
    <w:rsid w:val="00724444"/>
    <w:rPr>
      <w:rFonts w:ascii="Century Gothic" w:hAnsi="Century Gothic"/>
      <w:b w:val="0"/>
      <w:bCs/>
      <w:color w:val="A90532"/>
      <w:sz w:val="24"/>
      <w:szCs w:val="24"/>
      <w:lang w:val="fr-CA"/>
    </w:rPr>
  </w:style>
  <w:style w:type="paragraph" w:customStyle="1" w:styleId="Documentsubtitle">
    <w:name w:val="Document subtitle"/>
    <w:basedOn w:val="NoSpacing"/>
    <w:link w:val="DocumentsubtitleChar"/>
    <w:qFormat/>
    <w:rsid w:val="00724444"/>
    <w:pPr>
      <w:spacing w:before="40" w:after="40"/>
      <w:jc w:val="center"/>
    </w:pPr>
    <w:rPr>
      <w:rFonts w:ascii="Century Gothic" w:hAnsi="Century Gothic"/>
      <w:color w:val="A90532"/>
      <w:sz w:val="28"/>
      <w:szCs w:val="28"/>
      <w:lang w:val="en-US" w:eastAsia="en-US"/>
    </w:rPr>
  </w:style>
  <w:style w:type="character" w:customStyle="1" w:styleId="DocumentsubtitleChar">
    <w:name w:val="Document subtitle Char"/>
    <w:basedOn w:val="DefaultParagraphFont"/>
    <w:link w:val="Documentsubtitle"/>
    <w:rsid w:val="00724444"/>
    <w:rPr>
      <w:rFonts w:ascii="Century Gothic" w:hAnsi="Century Gothic"/>
      <w:color w:val="A90532"/>
      <w:sz w:val="28"/>
      <w:szCs w:val="28"/>
      <w:lang w:val="en-US" w:eastAsia="en-US"/>
    </w:rPr>
  </w:style>
  <w:style w:type="paragraph" w:styleId="NoSpacing">
    <w:name w:val="No Spacing"/>
    <w:uiPriority w:val="1"/>
    <w:rsid w:val="00BD3635"/>
    <w:pPr>
      <w:spacing w:after="0" w:line="240" w:lineRule="auto"/>
    </w:pPr>
  </w:style>
  <w:style w:type="paragraph" w:customStyle="1" w:styleId="DocumentTitle">
    <w:name w:val="DocumentTitle"/>
    <w:basedOn w:val="Titre1"/>
    <w:link w:val="DocumentTitleChar"/>
    <w:qFormat/>
    <w:rsid w:val="00724444"/>
    <w:pPr>
      <w:framePr w:wrap="around"/>
      <w:spacing w:before="40" w:after="560" w:line="216" w:lineRule="auto"/>
      <w:jc w:val="center"/>
    </w:pPr>
    <w:rPr>
      <w:sz w:val="72"/>
      <w:szCs w:val="72"/>
    </w:rPr>
  </w:style>
  <w:style w:type="character" w:customStyle="1" w:styleId="DocumentTitleChar">
    <w:name w:val="DocumentTitle Char"/>
    <w:basedOn w:val="TitreChar"/>
    <w:link w:val="DocumentTitle"/>
    <w:rsid w:val="00724444"/>
    <w:rPr>
      <w:rFonts w:ascii="Century Gothic" w:hAnsi="Century Gothic"/>
      <w:b/>
      <w:bCs/>
      <w:color w:val="A90532"/>
      <w:sz w:val="72"/>
      <w:szCs w:val="72"/>
      <w:lang w:val="fr-CA"/>
    </w:rPr>
  </w:style>
  <w:style w:type="paragraph" w:customStyle="1" w:styleId="GrandTitre">
    <w:name w:val="GrandTitre"/>
    <w:basedOn w:val="Titre1"/>
    <w:link w:val="GrandTitreChar"/>
    <w:autoRedefine/>
    <w:qFormat/>
    <w:rsid w:val="00724444"/>
    <w:pPr>
      <w:framePr w:wrap="around"/>
    </w:pPr>
    <w:rPr>
      <w:sz w:val="28"/>
      <w:u w:val="single"/>
    </w:rPr>
  </w:style>
  <w:style w:type="character" w:customStyle="1" w:styleId="GrandTitreChar">
    <w:name w:val="GrandTitre Char"/>
    <w:basedOn w:val="TitreChar"/>
    <w:link w:val="GrandTitre"/>
    <w:rsid w:val="00724444"/>
    <w:rPr>
      <w:rFonts w:ascii="Century Gothic" w:hAnsi="Century Gothic"/>
      <w:b/>
      <w:bCs/>
      <w:color w:val="A90532"/>
      <w:sz w:val="28"/>
      <w:szCs w:val="24"/>
      <w:u w:val="single"/>
      <w:lang w:val="fr-CA"/>
    </w:rPr>
  </w:style>
  <w:style w:type="paragraph" w:customStyle="1" w:styleId="DocumentsubtitleBLEU">
    <w:name w:val="Document subtitle BLEU"/>
    <w:basedOn w:val="Documentsubtitle"/>
    <w:link w:val="DocumentsubtitleBLEUChar"/>
    <w:qFormat/>
    <w:rsid w:val="00724444"/>
    <w:rPr>
      <w:caps/>
      <w:color w:val="08B6AA"/>
    </w:rPr>
  </w:style>
  <w:style w:type="character" w:customStyle="1" w:styleId="DocumentsubtitleBLEUChar">
    <w:name w:val="Document subtitle BLEU Char"/>
    <w:basedOn w:val="DocumentsubtitleChar"/>
    <w:link w:val="DocumentsubtitleBLEU"/>
    <w:rsid w:val="00724444"/>
    <w:rPr>
      <w:rFonts w:ascii="Century Gothic" w:hAnsi="Century Gothic"/>
      <w:caps/>
      <w:color w:val="08B6AA"/>
      <w:sz w:val="28"/>
      <w:szCs w:val="28"/>
      <w:lang w:val="en-US" w:eastAsia="en-US"/>
    </w:rPr>
  </w:style>
  <w:style w:type="paragraph" w:customStyle="1" w:styleId="GrandTitreBleu">
    <w:name w:val="GrandTitreBleu"/>
    <w:basedOn w:val="DocumentsubtitleBLEU"/>
    <w:next w:val="DocumentTitle"/>
    <w:link w:val="GrandTitreBleuChar"/>
    <w:qFormat/>
    <w:rsid w:val="00724444"/>
    <w:rPr>
      <w:b/>
      <w:caps w:val="0"/>
      <w:u w:val="single"/>
    </w:rPr>
  </w:style>
  <w:style w:type="character" w:customStyle="1" w:styleId="GrandTitreBleuChar">
    <w:name w:val="GrandTitreBleu Char"/>
    <w:basedOn w:val="DocumentsubtitleBLEUChar"/>
    <w:link w:val="GrandTitreBleu"/>
    <w:rsid w:val="00724444"/>
    <w:rPr>
      <w:rFonts w:ascii="Century Gothic" w:hAnsi="Century Gothic"/>
      <w:b/>
      <w:caps w:val="0"/>
      <w:color w:val="08B6AA"/>
      <w:sz w:val="28"/>
      <w:szCs w:val="28"/>
      <w:u w:val="single"/>
      <w:lang w:val="en-US" w:eastAsia="en-US"/>
    </w:rPr>
  </w:style>
  <w:style w:type="paragraph" w:customStyle="1" w:styleId="TitreBleu">
    <w:name w:val="TitreBleu"/>
    <w:basedOn w:val="Titre1"/>
    <w:link w:val="TitreBleuChar"/>
    <w:qFormat/>
    <w:rsid w:val="00724444"/>
    <w:pPr>
      <w:framePr w:wrap="around"/>
    </w:pPr>
    <w:rPr>
      <w:color w:val="08B6AA"/>
    </w:rPr>
  </w:style>
  <w:style w:type="character" w:customStyle="1" w:styleId="TitreBleuChar">
    <w:name w:val="TitreBleu Char"/>
    <w:basedOn w:val="TitreChar"/>
    <w:link w:val="TitreBleu"/>
    <w:rsid w:val="00724444"/>
    <w:rPr>
      <w:rFonts w:ascii="Century Gothic" w:hAnsi="Century Gothic"/>
      <w:b/>
      <w:bCs/>
      <w:color w:val="08B6AA"/>
      <w:sz w:val="24"/>
      <w:szCs w:val="24"/>
      <w:lang w:val="fr-CA"/>
    </w:rPr>
  </w:style>
  <w:style w:type="character" w:styleId="Hyperlink">
    <w:name w:val="Hyperlink"/>
    <w:basedOn w:val="DefaultParagraphFont"/>
    <w:uiPriority w:val="99"/>
    <w:unhideWhenUsed/>
    <w:rsid w:val="00C232EB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2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3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rsid w:val="005D3BD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F5D5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B2E19"/>
    <w:rPr>
      <w:color w:val="08B6AA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8B048E"/>
    <w:rPr>
      <w:rFonts w:ascii="Times New Roman" w:eastAsia="Times New Roman" w:hAnsi="Times New Roman" w:cs="Times New Roman"/>
      <w:b/>
      <w:szCs w:val="20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8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fran%C3%A7ois-provencher-7863bba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rancois.provencher@innovitech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Innovitech">
      <a:dk1>
        <a:srgbClr val="A90532"/>
      </a:dk1>
      <a:lt1>
        <a:sysClr val="window" lastClr="FFFFFF"/>
      </a:lt1>
      <a:dk2>
        <a:srgbClr val="A90532"/>
      </a:dk2>
      <a:lt2>
        <a:srgbClr val="FFFFFF"/>
      </a:lt2>
      <a:accent1>
        <a:srgbClr val="08B6AA"/>
      </a:accent1>
      <a:accent2>
        <a:srgbClr val="A90532"/>
      </a:accent2>
      <a:accent3>
        <a:srgbClr val="1E555F"/>
      </a:accent3>
      <a:accent4>
        <a:srgbClr val="0E7971"/>
      </a:accent4>
      <a:accent5>
        <a:srgbClr val="FFFFFF"/>
      </a:accent5>
      <a:accent6>
        <a:srgbClr val="D8D8D8"/>
      </a:accent6>
      <a:hlink>
        <a:srgbClr val="0070C0"/>
      </a:hlink>
      <a:folHlink>
        <a:srgbClr val="08B6A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254EB8B3ABB340A7607A167BB6D7E4" ma:contentTypeVersion="13" ma:contentTypeDescription="Crée un document." ma:contentTypeScope="" ma:versionID="36354ad3a100f95925fce6b5fd021a70">
  <xsd:schema xmlns:xsd="http://www.w3.org/2001/XMLSchema" xmlns:xs="http://www.w3.org/2001/XMLSchema" xmlns:p="http://schemas.microsoft.com/office/2006/metadata/properties" xmlns:ns2="0b04b197-330f-4706-90de-cc082e6a6a07" xmlns:ns3="79e88361-8f35-442b-9492-f4d17b4e1501" targetNamespace="http://schemas.microsoft.com/office/2006/metadata/properties" ma:root="true" ma:fieldsID="59a4844db8ddba64224ad59f116dc616" ns2:_="" ns3:_="">
    <xsd:import namespace="0b04b197-330f-4706-90de-cc082e6a6a07"/>
    <xsd:import namespace="79e88361-8f35-442b-9492-f4d17b4e15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4b197-330f-4706-90de-cc082e6a6a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88361-8f35-442b-9492-f4d17b4e15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A39A7-C903-4CB9-803E-10F64C5D87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3BD682-E7DD-4B7A-AEBC-514384E1B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4b197-330f-4706-90de-cc082e6a6a07"/>
    <ds:schemaRef ds:uri="79e88361-8f35-442b-9492-f4d17b4e15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7314E8-CF6F-4570-BEF1-718AE45EF3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4DC8E-F792-40F2-A93C-BBE7C33C2D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877</Words>
  <Characters>4827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Cornelia Elena Sandulache</dc:creator>
  <cp:keywords/>
  <dc:description/>
  <cp:lastModifiedBy>François Provencher</cp:lastModifiedBy>
  <cp:revision>34</cp:revision>
  <cp:lastPrinted>2024-09-26T13:11:00Z</cp:lastPrinted>
  <dcterms:created xsi:type="dcterms:W3CDTF">2024-09-25T15:19:00Z</dcterms:created>
  <dcterms:modified xsi:type="dcterms:W3CDTF">2024-12-30T19:28:00Z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0x010100E2254EB8B3ABB340A7607A167BB6D7E4</vt:lpwstr>
  </property>
</Properties>
</file>