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2F1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2e75b5" w:themeColor="accent1" w:themeShade="BF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60"/>
          <w:szCs w:val="60"/>
          <w:highlight w:val="none"/>
          <w:lang w:val="en-IN"/>
        </w:rPr>
        <w:t xml:space="preserve">Design Patterns and Principles</w:t>
      </w:r>
      <w:r>
        <w:rPr>
          <w:rFonts w:ascii="Times New Roman" w:hAnsi="Times New Roman" w:cs="Times New Roman"/>
          <w:b w:val="0"/>
          <w:bCs w:val="0"/>
          <w:color w:val="auto"/>
          <w:sz w:val="60"/>
          <w:szCs w:val="60"/>
          <w:highlight w:val="none"/>
        </w:rPr>
      </w:r>
      <w:r>
        <w:rPr>
          <w:rFonts w:ascii="Times New Roman" w:hAnsi="Times New Roman" w:cs="Times New Roman"/>
          <w:b w:val="0"/>
          <w:bCs w:val="0"/>
          <w:color w:val="2e75b5" w:themeColor="accent1" w:themeShade="BF"/>
          <w:sz w:val="36"/>
          <w:szCs w:val="36"/>
          <w:highlight w:val="none"/>
        </w:rPr>
      </w:r>
    </w:p>
    <w:p w14:paraId="1FD07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</w:p>
    <w:p w14:paraId="5AA02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highlight w:val="none"/>
          <w:lang w:val="en-IN"/>
        </w:rPr>
        <w:t xml:space="preserve">Exercise 1: Implementing the Singleton Pattern</w:t>
      </w:r>
      <w:r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</w:rPr>
      </w:r>
    </w:p>
    <w:p w14:paraId="5EB9F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color w:val="2e75b5" w:themeColor="accent1" w:themeShade="BF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</w:p>
    <w:p w14:paraId="4E557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Logger.cs</w:t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5AC95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System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C9FB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SingletonPatternExample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C47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3407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sealed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Logger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4D7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9400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b949e"/>
          <w:sz w:val="22"/>
          <w:szCs w:val="22"/>
        </w:rPr>
        <w:t xml:space="preserve">        // Private static instance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46EA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private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static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Logger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?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2"/>
          <w:szCs w:val="22"/>
        </w:rPr>
        <w:t xml:space="preserve">instance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null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42C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b949e"/>
          <w:sz w:val="22"/>
          <w:szCs w:val="22"/>
        </w:rPr>
        <w:t xml:space="preserve">        // Lock object for thread safety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5E0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private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static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readonly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object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2"/>
          <w:szCs w:val="22"/>
        </w:rPr>
        <w:t xml:space="preserve">lockObject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object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6A8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b949e"/>
          <w:sz w:val="22"/>
          <w:szCs w:val="22"/>
        </w:rPr>
        <w:t xml:space="preserve">        // Private constructor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C7B7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private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Logger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9AFA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871B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"Logger Instance Created"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FA6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96F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b949e"/>
          <w:sz w:val="22"/>
          <w:szCs w:val="22"/>
        </w:rPr>
        <w:t xml:space="preserve">        // Public method to get the single instance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409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static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Logger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GetInstance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ECA6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9866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2"/>
          <w:szCs w:val="22"/>
        </w:rPr>
        <w:t xml:space="preserve">instance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null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FEB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F68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lock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2"/>
          <w:szCs w:val="22"/>
        </w:rPr>
        <w:t xml:space="preserve">lockObject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B0EA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3066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2"/>
          <w:szCs w:val="22"/>
        </w:rPr>
        <w:t xml:space="preserve">instance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null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7ED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6CA1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        </w:t>
      </w:r>
      <w:r>
        <w:rPr>
          <w:rFonts w:ascii="Times New Roman" w:hAnsi="Times New Roman" w:eastAsia="Times New Roman" w:cs="Times New Roman"/>
          <w:color w:val="9cdcfe"/>
          <w:sz w:val="22"/>
          <w:szCs w:val="22"/>
        </w:rPr>
        <w:t xml:space="preserve">instance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Logger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4242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1EA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B6C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69F3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return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2"/>
          <w:szCs w:val="22"/>
        </w:rPr>
        <w:t xml:space="preserve">instance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80AA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2149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b949e"/>
          <w:sz w:val="22"/>
          <w:szCs w:val="22"/>
        </w:rPr>
        <w:t xml:space="preserve">        // Logging method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8CCB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void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Log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string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message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56E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CB25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"Log: 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+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message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FFA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37F3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435F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95D1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A07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7BA85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#Program.cs</w:t>
      </w:r>
      <w:r>
        <w:rPr>
          <w:highlight w:val="none"/>
        </w:rPr>
      </w:r>
    </w:p>
    <w:p w14:paraId="56A13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System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CCA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SingletonPatternExample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BF5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942A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Program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C5F2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7D0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static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void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string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[]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args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827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636B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b949e"/>
          <w:sz w:val="22"/>
          <w:szCs w:val="22"/>
        </w:rPr>
        <w:t xml:space="preserve">            // Get Logger instances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0397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Logger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logger1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Logger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GetInstance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6501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Logger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logger2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Logger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GetInstance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800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b949e"/>
          <w:sz w:val="22"/>
          <w:szCs w:val="22"/>
        </w:rPr>
        <w:t xml:space="preserve">            // Use logger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C269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logger1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Log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"Application Started"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8119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logger2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Log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"User Logged In"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12EF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b949e"/>
          <w:sz w:val="22"/>
          <w:szCs w:val="22"/>
        </w:rPr>
        <w:t xml:space="preserve">            // Check if both references point to the same object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AA2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logger1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logger2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A50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17A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2"/>
          <w:szCs w:val="22"/>
        </w:rPr>
        <w:t xml:space="preserve">\n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Only one Logger instance exists."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141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DEF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else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F009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C32D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2"/>
          <w:szCs w:val="22"/>
        </w:rPr>
        <w:t xml:space="preserve">\n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Multiple Logger instances exist."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662B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1C3B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2"/>
          <w:szCs w:val="22"/>
        </w:rPr>
        <w:t xml:space="preserve">\n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Press any key to exit..."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70E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ReadKey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2BC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69E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46A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D8E8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0B3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104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#SingletonPatternExample.csproj</w:t>
      </w:r>
      <w:r>
        <w:rPr>
          <w:highlight w:val="none"/>
        </w:rPr>
      </w:r>
    </w:p>
    <w:p w14:paraId="104A9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Project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2"/>
          <w:szCs w:val="22"/>
        </w:rPr>
        <w:t xml:space="preserve">Sdk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"Microsoft.NET.Sdk"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6490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PropertyGroup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CBFC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OutputType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Exe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OutputType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E279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TargetFramework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net10.0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TargetFramework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6D6D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ImplicitUsings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enable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ImplicitUsings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39A2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Nullable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enable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Nullable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5AF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PropertyGroup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35CF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Project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CB3F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F40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79B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2AB69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39C6F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3D304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741ED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  <w:t xml:space="preserve">Output :</w:t>
      </w:r>
      <w:r>
        <w:rPr>
          <w:highlight w:val="none"/>
        </w:rPr>
      </w:r>
    </w:p>
    <w:p w14:paraId="7A1B8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86500" cy="18816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201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286500" cy="1881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5.00pt;height:148.1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sectPr>
      <w:footnotePr/>
      <w:endnotePr/>
      <w:type w:val="nextPage"/>
      <w:pgSz w:h="15840" w:orient="portrait" w:w="12240"/>
      <w:pgMar w:top="900" w:right="1170" w:bottom="540" w:left="117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2026-07-26T14:39:15Z</dcterms:modified>
</cp:coreProperties>
</file>