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C" w:rsidRDefault="004A265C" w:rsidP="004A265C">
      <w:pPr>
        <w:jc w:val="center"/>
        <w:rPr>
          <w:b/>
          <w:sz w:val="40"/>
          <w:szCs w:val="40"/>
          <w:u w:val="single"/>
        </w:rPr>
      </w:pPr>
      <w:r w:rsidRPr="004A265C">
        <w:rPr>
          <w:b/>
          <w:sz w:val="40"/>
          <w:szCs w:val="40"/>
          <w:u w:val="single"/>
        </w:rPr>
        <w:t xml:space="preserve">CSS </w:t>
      </w:r>
      <w:proofErr w:type="spellStart"/>
      <w:r w:rsidRPr="004A265C">
        <w:rPr>
          <w:b/>
          <w:sz w:val="40"/>
          <w:szCs w:val="40"/>
          <w:u w:val="single"/>
        </w:rPr>
        <w:t>Flexbox</w:t>
      </w:r>
      <w:proofErr w:type="spellEnd"/>
    </w:p>
    <w:p w:rsidR="004A265C" w:rsidRDefault="0088399F" w:rsidP="004A265C">
      <w:pPr>
        <w:rPr>
          <w:sz w:val="32"/>
          <w:szCs w:val="32"/>
        </w:rPr>
      </w:pPr>
      <w:r>
        <w:rPr>
          <w:sz w:val="32"/>
          <w:szCs w:val="32"/>
        </w:rPr>
        <w:t xml:space="preserve">Creamos nuestro HTML y CSS base para poder comenzar a estudiar las propiedades de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>. Dichas propiedades serán estilizadas en el HTML para no mezclarnos.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"container"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box-1"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1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box-2"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2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box-3"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3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box-4"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4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box-5"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5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Default="0088399F" w:rsidP="004A265C">
      <w:pPr>
        <w:rPr>
          <w:sz w:val="32"/>
          <w:szCs w:val="32"/>
        </w:rPr>
      </w:pP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body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font-family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Verdana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Geneva, 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Tahoma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sans-serif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; 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"f3f3f3"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.container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red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30px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#f3f3f3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.box-1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#581f18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#f0a202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#d95d39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.box-4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#202c59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.box-5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#51cb20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8399F" w:rsidRDefault="0088399F" w:rsidP="0088399F">
      <w:pPr>
        <w:pStyle w:val="Prrafodelista"/>
        <w:rPr>
          <w:sz w:val="32"/>
          <w:szCs w:val="32"/>
        </w:rPr>
      </w:pPr>
    </w:p>
    <w:p w:rsidR="0088399F" w:rsidRDefault="0088399F" w:rsidP="0088399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Esta es la BASE.</w:t>
      </w:r>
    </w:p>
    <w:p w:rsidR="0088399F" w:rsidRDefault="0088399F" w:rsidP="0088399F">
      <w:pPr>
        <w:rPr>
          <w:sz w:val="32"/>
          <w:szCs w:val="32"/>
        </w:rPr>
      </w:pPr>
    </w:p>
    <w:p w:rsidR="0088399F" w:rsidRDefault="00825BD2" w:rsidP="0088399F">
      <w:pPr>
        <w:rPr>
          <w:b/>
          <w:sz w:val="32"/>
          <w:szCs w:val="32"/>
          <w:u w:val="single"/>
        </w:rPr>
      </w:pPr>
      <w:proofErr w:type="spellStart"/>
      <w:r w:rsidRPr="00825BD2">
        <w:rPr>
          <w:b/>
          <w:sz w:val="32"/>
          <w:szCs w:val="32"/>
          <w:u w:val="single"/>
        </w:rPr>
        <w:t>Flexbox</w:t>
      </w:r>
      <w:proofErr w:type="spellEnd"/>
    </w:p>
    <w:p w:rsidR="00825BD2" w:rsidRDefault="00825BD2" w:rsidP="0088399F">
      <w:pPr>
        <w:rPr>
          <w:sz w:val="32"/>
          <w:szCs w:val="32"/>
        </w:rPr>
      </w:pPr>
      <w:r>
        <w:rPr>
          <w:sz w:val="32"/>
          <w:szCs w:val="32"/>
        </w:rPr>
        <w:t xml:space="preserve">Tendremos un Parten </w:t>
      </w:r>
      <w:r w:rsidRPr="00825BD2">
        <w:rPr>
          <w:b/>
          <w:sz w:val="32"/>
          <w:szCs w:val="32"/>
        </w:rPr>
        <w:t>(Flex-</w:t>
      </w:r>
      <w:proofErr w:type="spellStart"/>
      <w:r w:rsidRPr="00825BD2">
        <w:rPr>
          <w:b/>
          <w:sz w:val="32"/>
          <w:szCs w:val="32"/>
        </w:rPr>
        <w:t>Container</w:t>
      </w:r>
      <w:proofErr w:type="spellEnd"/>
      <w:r w:rsidRPr="00825BD2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y los </w:t>
      </w:r>
      <w:proofErr w:type="spellStart"/>
      <w:r>
        <w:rPr>
          <w:sz w:val="32"/>
          <w:szCs w:val="32"/>
        </w:rPr>
        <w:t>Children</w:t>
      </w:r>
      <w:proofErr w:type="spellEnd"/>
      <w:r>
        <w:rPr>
          <w:sz w:val="32"/>
          <w:szCs w:val="32"/>
        </w:rPr>
        <w:t xml:space="preserve"> </w:t>
      </w:r>
      <w:r w:rsidRPr="00825BD2">
        <w:rPr>
          <w:b/>
          <w:sz w:val="32"/>
          <w:szCs w:val="32"/>
        </w:rPr>
        <w:t>(Flex-</w:t>
      </w:r>
      <w:proofErr w:type="spellStart"/>
      <w:r w:rsidRPr="00825BD2">
        <w:rPr>
          <w:b/>
          <w:sz w:val="32"/>
          <w:szCs w:val="32"/>
        </w:rPr>
        <w:t>Items</w:t>
      </w:r>
      <w:proofErr w:type="spellEnd"/>
      <w:r w:rsidRPr="00825BD2">
        <w:rPr>
          <w:b/>
          <w:sz w:val="32"/>
          <w:szCs w:val="32"/>
        </w:rPr>
        <w:t>)</w:t>
      </w:r>
      <w:r>
        <w:rPr>
          <w:sz w:val="32"/>
          <w:szCs w:val="32"/>
        </w:rPr>
        <w:t>. En nuestro ejemplo tenemos un Flex-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y 5 Flex-</w:t>
      </w:r>
      <w:proofErr w:type="spellStart"/>
      <w:r>
        <w:rPr>
          <w:sz w:val="32"/>
          <w:szCs w:val="32"/>
        </w:rPr>
        <w:t>Items</w:t>
      </w:r>
      <w:proofErr w:type="spellEnd"/>
      <w:r>
        <w:rPr>
          <w:sz w:val="32"/>
          <w:szCs w:val="32"/>
        </w:rPr>
        <w:t>.</w:t>
      </w:r>
    </w:p>
    <w:p w:rsidR="00825BD2" w:rsidRDefault="00825BD2" w:rsidP="0088399F">
      <w:pPr>
        <w:rPr>
          <w:sz w:val="32"/>
          <w:szCs w:val="32"/>
        </w:rPr>
      </w:pPr>
    </w:p>
    <w:p w:rsidR="00825BD2" w:rsidRPr="00825BD2" w:rsidRDefault="00825BD2" w:rsidP="0088399F">
      <w:pPr>
        <w:rPr>
          <w:sz w:val="32"/>
          <w:szCs w:val="32"/>
          <w:u w:val="single"/>
        </w:rPr>
      </w:pPr>
      <w:r w:rsidRPr="00825BD2">
        <w:rPr>
          <w:sz w:val="32"/>
          <w:szCs w:val="32"/>
          <w:u w:val="single"/>
        </w:rPr>
        <w:lastRenderedPageBreak/>
        <w:t>Para comenzar:</w:t>
      </w:r>
    </w:p>
    <w:p w:rsidR="00825BD2" w:rsidRDefault="00825BD2" w:rsidP="00825B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25BD2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.container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  <w:r w:rsidRPr="00825BD2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display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825BD2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flex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825BD2" w:rsidRDefault="00825BD2" w:rsidP="00825BD2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825BD2">
        <w:rPr>
          <w:rFonts w:eastAsia="Times New Roman" w:cstheme="minorHAnsi"/>
          <w:sz w:val="32"/>
          <w:szCs w:val="32"/>
          <w:lang w:val="fr-FR" w:eastAsia="fr-FR"/>
        </w:rPr>
        <w:t xml:space="preserve">Flex </w:t>
      </w:r>
      <w:r w:rsidRPr="00825BD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is a BLOCK element.</w:t>
      </w:r>
    </w:p>
    <w:p w:rsidR="00825BD2" w:rsidRPr="00825BD2" w:rsidRDefault="00825BD2" w:rsidP="00825B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25BD2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.container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  <w:r w:rsidRPr="00825BD2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display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825BD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inline-flex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25BD2" w:rsidRDefault="00825BD2" w:rsidP="00825BD2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Inline-Flex </w:t>
      </w:r>
      <w:r w:rsidRPr="00825BD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is an Inline</w:t>
      </w:r>
    </w:p>
    <w:p w:rsidR="00825BD2" w:rsidRDefault="00825BD2" w:rsidP="00825BD2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055847" w:rsidRPr="00055847" w:rsidRDefault="00055847" w:rsidP="00825BD2">
      <w:pPr>
        <w:spacing w:line="285" w:lineRule="atLeast"/>
        <w:rPr>
          <w:rFonts w:eastAsia="Times New Roman" w:cstheme="minorHAnsi"/>
          <w:sz w:val="32"/>
          <w:szCs w:val="32"/>
          <w:u w:val="single"/>
          <w:lang w:eastAsia="fr-FR"/>
        </w:rPr>
      </w:pPr>
      <w:r w:rsidRPr="00055847">
        <w:rPr>
          <w:rFonts w:eastAsia="Times New Roman" w:cstheme="minorHAnsi"/>
          <w:sz w:val="32"/>
          <w:szCs w:val="32"/>
          <w:u w:val="single"/>
          <w:lang w:val="fr-FR" w:eastAsia="fr-FR"/>
        </w:rPr>
        <w:t>Properties :</w:t>
      </w:r>
    </w:p>
    <w:p w:rsidR="00825BD2" w:rsidRDefault="00055847" w:rsidP="00825BD2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Generalmente las podemos separar en dos categorìas : </w:t>
      </w:r>
    </w:p>
    <w:p w:rsidR="00055847" w:rsidRDefault="00055847" w:rsidP="00055847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Affect all Children (flex)</w:t>
      </w:r>
    </w:p>
    <w:p w:rsidR="00055847" w:rsidRDefault="00055847" w:rsidP="00055847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Affect Individual Child (flex item)</w:t>
      </w:r>
    </w:p>
    <w:p w:rsidR="00055847" w:rsidRDefault="00055847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Defaults en </w:t>
      </w:r>
      <w:r w:rsidRPr="00055847">
        <w:rPr>
          <w:rFonts w:eastAsia="Times New Roman" w:cstheme="minorHAnsi"/>
          <w:b/>
          <w:sz w:val="32"/>
          <w:szCs w:val="32"/>
          <w:lang w:val="fr-FR" w:eastAsia="fr-FR"/>
        </w:rPr>
        <w:t>Display: Flex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 :</w:t>
      </w:r>
    </w:p>
    <w:p w:rsidR="00055847" w:rsidRPr="0088043A" w:rsidRDefault="00B3248A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Flex-Direction : Row</w:t>
      </w:r>
    </w:p>
    <w:p w:rsidR="0088043A" w:rsidRPr="003359C0" w:rsidRDefault="0088043A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Flex-Wrap : No-Wrap</w:t>
      </w:r>
    </w:p>
    <w:p w:rsidR="003359C0" w:rsidRPr="00C341E0" w:rsidRDefault="003359C0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Justify-Content : Flex-Start</w:t>
      </w:r>
    </w:p>
    <w:p w:rsidR="00C341E0" w:rsidRPr="00055847" w:rsidRDefault="00C341E0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Align-Items : Stretch</w:t>
      </w:r>
    </w:p>
    <w:p w:rsidR="00055847" w:rsidRPr="00055847" w:rsidRDefault="00055847" w:rsidP="00055847">
      <w:pPr>
        <w:pStyle w:val="Prrafodelista"/>
        <w:spacing w:line="285" w:lineRule="atLeast"/>
        <w:ind w:left="1776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055847" w:rsidRPr="00055847" w:rsidRDefault="00055847" w:rsidP="00055847">
      <w:pPr>
        <w:spacing w:line="285" w:lineRule="atLeast"/>
        <w:jc w:val="center"/>
        <w:rPr>
          <w:rFonts w:eastAsia="Times New Roman" w:cstheme="minorHAnsi"/>
          <w:b/>
          <w:sz w:val="32"/>
          <w:szCs w:val="32"/>
          <w:u w:val="single"/>
          <w:lang w:val="fr-FR" w:eastAsia="fr-FR"/>
        </w:rPr>
      </w:pPr>
      <w:r w:rsidRPr="00055847">
        <w:rPr>
          <w:rFonts w:eastAsia="Times New Roman" w:cstheme="minorHAnsi"/>
          <w:b/>
          <w:sz w:val="32"/>
          <w:szCs w:val="32"/>
          <w:u w:val="single"/>
          <w:lang w:val="fr-FR" w:eastAsia="fr-FR"/>
        </w:rPr>
        <w:t>All</w:t>
      </w:r>
    </w:p>
    <w:p w:rsidR="00055847" w:rsidRDefault="00055847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Flex-Direction :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Row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 one (1 to 5)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Row-Reverse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Change direction, 5 to 1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ind w:left="708" w:hanging="708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Column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Volvemos al Original (default sin habilitar Flexbox)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Column-Reverse 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Original dado vuelta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B3248A" w:rsidRDefault="00B3248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B3248A" w:rsidRDefault="00B3248A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Flex-Wrap :</w:t>
      </w:r>
    </w:p>
    <w:p w:rsidR="00B3248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eastAsia="fr-FR"/>
        </w:rPr>
      </w:pPr>
      <w:r>
        <w:rPr>
          <w:rFonts w:eastAsia="Times New Roman" w:cstheme="minorHAnsi"/>
          <w:sz w:val="32"/>
          <w:szCs w:val="32"/>
          <w:lang w:eastAsia="fr-FR"/>
        </w:rPr>
        <w:t xml:space="preserve">Para demostrar </w:t>
      </w:r>
      <w:proofErr w:type="spellStart"/>
      <w:r>
        <w:rPr>
          <w:rFonts w:eastAsia="Times New Roman" w:cstheme="minorHAnsi"/>
          <w:sz w:val="32"/>
          <w:szCs w:val="32"/>
          <w:lang w:eastAsia="fr-FR"/>
        </w:rPr>
        <w:t>Wrap</w:t>
      </w:r>
      <w:proofErr w:type="spellEnd"/>
      <w:r>
        <w:rPr>
          <w:rFonts w:eastAsia="Times New Roman" w:cstheme="minorHAnsi"/>
          <w:sz w:val="32"/>
          <w:szCs w:val="32"/>
          <w:lang w:eastAsia="fr-FR"/>
        </w:rPr>
        <w:t xml:space="preserve"> crearemos 5 nuevos </w:t>
      </w:r>
      <w:proofErr w:type="spellStart"/>
      <w:r>
        <w:rPr>
          <w:rFonts w:eastAsia="Times New Roman" w:cstheme="minorHAnsi"/>
          <w:sz w:val="32"/>
          <w:szCs w:val="32"/>
          <w:lang w:eastAsia="fr-FR"/>
        </w:rPr>
        <w:t>divs</w:t>
      </w:r>
      <w:proofErr w:type="spellEnd"/>
      <w:r>
        <w:rPr>
          <w:rFonts w:eastAsia="Times New Roman" w:cstheme="minorHAnsi"/>
          <w:sz w:val="32"/>
          <w:szCs w:val="32"/>
          <w:lang w:eastAsia="fr-FR"/>
        </w:rPr>
        <w:t xml:space="preserve"> sin importancia, para luego ser borrados.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lastRenderedPageBreak/>
        <w:tab/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IF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our Flex Container is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ABLE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 fix boxes, Everything will be as before.  The moment it is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NOT ABLE</w:t>
      </w:r>
      <w:r>
        <w:rPr>
          <w:rFonts w:eastAsia="Times New Roman" w:cstheme="minorHAnsi"/>
          <w:sz w:val="32"/>
          <w:szCs w:val="32"/>
          <w:lang w:val="fr-FR" w:eastAsia="fr-FR"/>
        </w:rPr>
        <w:t>, the user will need to scroll.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No-Wrap 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Wrap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When theres not enough space : It starts new line. (G, 1 to 5)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Wrap-Reverse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When there is NO space : Starts new line reversed. (G, 5 to 1 when NO SPACE).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Nav Bar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 When the screen is smaller we want to see all the items. We would use WRAP. (if not they would need to scroll)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88043A" w:rsidRDefault="0088043A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Justify-Content :</w:t>
      </w:r>
    </w:p>
    <w:p w:rsidR="0088043A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Responsible for </w:t>
      </w:r>
      <w:r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 xml:space="preserve">Horizontal </w:t>
      </w:r>
      <w:r w:rsidR="00C341E0"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>Alignment</w:t>
      </w:r>
      <w:r w:rsidR="00C341E0">
        <w:rPr>
          <w:rFonts w:eastAsia="Times New Roman" w:cstheme="minorHAnsi"/>
          <w:sz w:val="32"/>
          <w:szCs w:val="32"/>
          <w:u w:val="single"/>
          <w:lang w:val="fr-FR" w:eastAsia="fr-FR"/>
        </w:rPr>
        <w:t>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Las boxes comienzan del otro lado (derecha) y de 5 to 1.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Pone todo la centro sin espacios.Solo bordes Izq y Der.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Space-Between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1 and 5 Tocan las puntas (Izq  y Der), luego harbá espacio entre medio de los items.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Space-Around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Crea margenes al rededor de todos los items. (L-item-R,L-item-R, etc.)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Space-Evenly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Crea margenes parejos para todos los lados.</w:t>
      </w:r>
    </w:p>
    <w:p w:rsidR="003359C0" w:rsidRDefault="003359C0" w:rsidP="003359C0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If we start a new line(wrap) : All Lines will be applied with the Justfy-Content chosen.</w:t>
      </w:r>
    </w:p>
    <w:p w:rsidR="003359C0" w:rsidRDefault="003359C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3359C0" w:rsidRDefault="00C341E0" w:rsidP="003359C0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Align-Items :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Risponisble for </w:t>
      </w:r>
      <w:r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>Vertical Alignment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. Necesitamos aclarar previamente un </w:t>
      </w:r>
      <w:r w:rsidRPr="00C341E0">
        <w:rPr>
          <w:rFonts w:eastAsia="Times New Roman" w:cstheme="minorHAnsi"/>
          <w:b/>
          <w:sz w:val="32"/>
          <w:szCs w:val="32"/>
          <w:lang w:val="fr-FR" w:eastAsia="fr-FR"/>
        </w:rPr>
        <w:t xml:space="preserve">Height </w:t>
      </w:r>
      <w:r>
        <w:rPr>
          <w:rFonts w:eastAsia="Times New Roman" w:cstheme="minorHAnsi"/>
          <w:sz w:val="32"/>
          <w:szCs w:val="32"/>
          <w:lang w:val="fr-FR" w:eastAsia="fr-FR"/>
        </w:rPr>
        <w:t>a la Parent.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Stretch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Estira los elementos para cubrir todo el Height (Default)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Los elementos se alinean al TOP del container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Tocan el borde de abajo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Verticalmente al centro.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Baseline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dependiendo el CONTENIDO (podrán sobrar bordes arriba o abajo) EJ : Alinear el menu a la misma altura que el logo.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C341E0">
      <w:pPr>
        <w:spacing w:line="285" w:lineRule="atLeast"/>
        <w:jc w:val="center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**Mini Project : Hero Components**</w:t>
      </w:r>
    </w:p>
    <w:p w:rsidR="00C341E0" w:rsidRPr="00C341E0" w:rsidRDefault="00C341E0" w:rsidP="00C341E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bookmarkStart w:id="0" w:name="_GoBack"/>
      <w:bookmarkEnd w:id="0"/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u w:val="single"/>
          <w:lang w:val="fr-FR" w:eastAsia="fr-FR"/>
        </w:rPr>
      </w:pPr>
      <w:r>
        <w:rPr>
          <w:rFonts w:eastAsia="Times New Roman" w:cstheme="minorHAnsi"/>
          <w:sz w:val="32"/>
          <w:szCs w:val="32"/>
          <w:u w:val="single"/>
          <w:lang w:val="fr-FR" w:eastAsia="fr-FR"/>
        </w:rPr>
        <w:t xml:space="preserve"> </w:t>
      </w:r>
    </w:p>
    <w:p w:rsidR="00C341E0" w:rsidRP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P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3359C0" w:rsidRPr="0088043A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88043A" w:rsidRPr="00055847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825BD2" w:rsidRPr="00825BD2" w:rsidRDefault="00825BD2" w:rsidP="00825BD2">
      <w:pPr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</w:p>
    <w:sectPr w:rsidR="00825BD2" w:rsidRPr="0082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38E6"/>
    <w:multiLevelType w:val="hybridMultilevel"/>
    <w:tmpl w:val="E82A21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30AEE"/>
    <w:multiLevelType w:val="hybridMultilevel"/>
    <w:tmpl w:val="11007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66C2"/>
    <w:multiLevelType w:val="hybridMultilevel"/>
    <w:tmpl w:val="E348F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77C0A"/>
    <w:multiLevelType w:val="hybridMultilevel"/>
    <w:tmpl w:val="9F70079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6163784"/>
    <w:multiLevelType w:val="hybridMultilevel"/>
    <w:tmpl w:val="FCC00F92"/>
    <w:lvl w:ilvl="0" w:tplc="040C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 w15:restartNumberingAfterBreak="0">
    <w:nsid w:val="6F195024"/>
    <w:multiLevelType w:val="hybridMultilevel"/>
    <w:tmpl w:val="97924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5"/>
    <w:rsid w:val="00055847"/>
    <w:rsid w:val="003359C0"/>
    <w:rsid w:val="004A265C"/>
    <w:rsid w:val="00825BD2"/>
    <w:rsid w:val="0088043A"/>
    <w:rsid w:val="0088399F"/>
    <w:rsid w:val="00AD64DC"/>
    <w:rsid w:val="00B3248A"/>
    <w:rsid w:val="00C341E0"/>
    <w:rsid w:val="00E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B792"/>
  <w15:chartTrackingRefBased/>
  <w15:docId w15:val="{68CA4331-8DED-4713-AA6A-4CB1B46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8</cp:revision>
  <dcterms:created xsi:type="dcterms:W3CDTF">2020-07-25T07:28:00Z</dcterms:created>
  <dcterms:modified xsi:type="dcterms:W3CDTF">2020-07-25T09:17:00Z</dcterms:modified>
</cp:coreProperties>
</file>