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D4DF" w14:textId="0F31A48D" w:rsidR="000C7C16" w:rsidRDefault="000C7C16" w:rsidP="000C7C16">
      <w:pPr>
        <w:pStyle w:val="Heading1"/>
        <w:jc w:val="center"/>
        <w:rPr>
          <w:sz w:val="32"/>
          <w:szCs w:val="32"/>
        </w:rPr>
      </w:pPr>
      <w:r w:rsidRPr="00053A72">
        <w:rPr>
          <w:sz w:val="32"/>
          <w:szCs w:val="32"/>
        </w:rPr>
        <w:t xml:space="preserve">ESB API’s To </w:t>
      </w:r>
      <w:r>
        <w:rPr>
          <w:sz w:val="32"/>
          <w:szCs w:val="32"/>
        </w:rPr>
        <w:t>Remi</w:t>
      </w:r>
      <w:r w:rsidR="00FD1B5A">
        <w:rPr>
          <w:sz w:val="32"/>
          <w:szCs w:val="32"/>
        </w:rPr>
        <w:t>t</w:t>
      </w:r>
      <w:r>
        <w:rPr>
          <w:sz w:val="32"/>
          <w:szCs w:val="32"/>
        </w:rPr>
        <w:t>tance Partner</w:t>
      </w:r>
    </w:p>
    <w:p w14:paraId="74785199" w14:textId="376A89A9" w:rsidR="000C7C16" w:rsidRDefault="000C7C16" w:rsidP="000C7C1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Remi</w:t>
      </w:r>
      <w:r w:rsidR="00FD1B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tance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BankDeposit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46DF4F3F" w14:textId="77777777" w:rsidR="000C7C16" w:rsidRDefault="000C7C16" w:rsidP="000C7C16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FEFF6AE" w14:textId="77777777" w:rsidR="000C7C16" w:rsidRPr="008A2348" w:rsidRDefault="00FD1B5A" w:rsidP="000C7C16">
      <w:pPr>
        <w:rPr>
          <w:rFonts w:ascii="Times New Roman" w:hAnsi="Times New Roman" w:cs="Times New Roman"/>
          <w:color w:val="000000" w:themeColor="text1"/>
        </w:rPr>
      </w:pPr>
      <w:hyperlink r:id="rId4" w:history="1">
        <w:r w:rsidR="000C7C16" w:rsidRPr="008A2348">
          <w:rPr>
            <w:rStyle w:val="Hyperlink"/>
            <w:rFonts w:ascii="Times New Roman" w:hAnsi="Times New Roman" w:cs="Times New Roman"/>
            <w:color w:val="000000" w:themeColor="text1"/>
          </w:rPr>
          <w:t>URL:http://192.168.6.64:7080/v1/stewardBank</w:t>
        </w:r>
      </w:hyperlink>
      <w:r w:rsidR="000C7C16">
        <w:t>/</w:t>
      </w:r>
    </w:p>
    <w:p w14:paraId="33D76666" w14:textId="77777777" w:rsidR="000C7C16" w:rsidRDefault="000C7C16" w:rsidP="000C7C16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9803430" w14:textId="77777777" w:rsidR="000C7C16" w:rsidRDefault="000C7C16" w:rsidP="000C7C1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 xml:space="preserve">Request from </w:t>
      </w:r>
      <w:r>
        <w:rPr>
          <w:rFonts w:ascii="Times New Roman" w:hAnsi="Times New Roman" w:cs="Times New Roman"/>
          <w:b/>
          <w:bCs/>
          <w:color w:val="000000" w:themeColor="text1"/>
        </w:rPr>
        <w:t>Channel</w:t>
      </w:r>
      <w:r w:rsidRPr="008A2348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65F0D2B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378934DD" w14:textId="6DC9F0F5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Remi</w:t>
      </w:r>
      <w:r w:rsidR="00FD1B5A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tanceBankDeposit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{</w:t>
      </w:r>
    </w:p>
    <w:p w14:paraId="25BDE112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07040C4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"header": {</w:t>
      </w:r>
    </w:p>
    <w:p w14:paraId="6D714EC8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processingCode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"230000",</w:t>
      </w:r>
    </w:p>
    <w:p w14:paraId="2EE8359C" w14:textId="12EC0528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"channel": "remi</w:t>
      </w:r>
      <w:r w:rsidR="00FD1B5A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tance",</w:t>
      </w:r>
    </w:p>
    <w:p w14:paraId="1D5D76B8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"override": {</w:t>
      </w:r>
    </w:p>
    <w:p w14:paraId="25A02A8A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overrideDetails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[</w:t>
      </w:r>
    </w:p>
    <w:p w14:paraId="0C8CC4BB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F63F02F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]</w:t>
      </w:r>
    </w:p>
    <w:p w14:paraId="08020209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}</w:t>
      </w:r>
    </w:p>
    <w:p w14:paraId="5014C745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},</w:t>
      </w:r>
    </w:p>
    <w:p w14:paraId="482D7E27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"body": {</w:t>
      </w:r>
    </w:p>
    <w:p w14:paraId="144D8114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"narratives": [{</w:t>
      </w:r>
    </w:p>
    <w:p w14:paraId="7C5D86BF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"narrative": "BANK OF LISBON"</w:t>
      </w:r>
    </w:p>
    <w:p w14:paraId="2B074D37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}],</w:t>
      </w:r>
    </w:p>
    <w:p w14:paraId="522A0C53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additionalInformations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[{</w:t>
      </w:r>
    </w:p>
    <w:p w14:paraId="3227A1B9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additionalInformation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"SADZA PARTNER"</w:t>
      </w:r>
    </w:p>
    <w:p w14:paraId="3573FA51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}],</w:t>
      </w:r>
    </w:p>
    <w:p w14:paraId="3D56D389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orderingReference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"123REMIT",</w:t>
      </w:r>
    </w:p>
    <w:p w14:paraId="46FE0E01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transactionAmount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872.87,</w:t>
      </w:r>
    </w:p>
    <w:p w14:paraId="1B6C1109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executionDate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 20200814",</w:t>
      </w:r>
    </w:p>
    <w:p w14:paraId="1BD6437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orderingCustomer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 100121",</w:t>
      </w:r>
    </w:p>
    <w:p w14:paraId="05E7D540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debitAccountId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"1000000497",</w:t>
      </w:r>
    </w:p>
    <w:p w14:paraId="29ECACA0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creditAccountId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"1000000047",</w:t>
      </w:r>
    </w:p>
    <w:p w14:paraId="77A74EB0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paymentCurrency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"ZWL"</w:t>
      </w:r>
    </w:p>
    <w:p w14:paraId="6882AA99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7A8B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}</w:t>
      </w:r>
    </w:p>
    <w:p w14:paraId="27714FDA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}</w:t>
      </w:r>
    </w:p>
    <w:p w14:paraId="411114F8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75E3F77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5B59C1D" w14:textId="77777777" w:rsidR="000C7C16" w:rsidRPr="008A2348" w:rsidRDefault="000C7C16" w:rsidP="000C7C1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32BCE2" w14:textId="77777777" w:rsidR="000C7C16" w:rsidRDefault="000C7C16" w:rsidP="000C7C1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Re</w:t>
      </w:r>
      <w:r>
        <w:rPr>
          <w:rFonts w:ascii="Times New Roman" w:hAnsi="Times New Roman" w:cs="Times New Roman"/>
          <w:b/>
          <w:bCs/>
          <w:color w:val="000000" w:themeColor="text1"/>
        </w:rPr>
        <w:t>sponse to Channel:</w:t>
      </w:r>
    </w:p>
    <w:p w14:paraId="6C84F45A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{</w:t>
      </w:r>
    </w:p>
    <w:p w14:paraId="439F211F" w14:textId="003C5E34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Remit</w:t>
      </w:r>
      <w:r w:rsidR="00FD1B5A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anceBankDeposit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{</w:t>
      </w:r>
    </w:p>
    <w:p w14:paraId="4AC688F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"header": {</w:t>
      </w:r>
    </w:p>
    <w:p w14:paraId="3D822CE0" w14:textId="2877E119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"channel": "remi</w:t>
      </w:r>
      <w:r w:rsidR="00FD1B5A">
        <w:rPr>
          <w:rFonts w:ascii="Courier New" w:hAnsi="Courier New" w:cs="Courier New"/>
          <w:color w:val="000000" w:themeColor="text1"/>
          <w:sz w:val="18"/>
          <w:szCs w:val="18"/>
        </w:rPr>
        <w:t>t</w:t>
      </w: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tance",</w:t>
      </w:r>
    </w:p>
    <w:p w14:paraId="4600547B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processingCode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"230000",</w:t>
      </w:r>
    </w:p>
    <w:p w14:paraId="15B5DAF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responseCode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"200",</w:t>
      </w:r>
    </w:p>
    <w:p w14:paraId="7C9EC963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transactionStatus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"Live",</w:t>
      </w:r>
    </w:p>
    <w:p w14:paraId="72A0E4FB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"audit": {</w:t>
      </w:r>
    </w:p>
    <w:p w14:paraId="217D6181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"T24_time": 328,</w:t>
      </w:r>
    </w:p>
    <w:p w14:paraId="62125020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parse_time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1,</w:t>
      </w:r>
    </w:p>
    <w:p w14:paraId="7398D9A7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responseParse_time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1,</w:t>
      </w:r>
    </w:p>
    <w:p w14:paraId="49E2C970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    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requestParse_time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3,</w:t>
      </w:r>
    </w:p>
    <w:p w14:paraId="1C56AB93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versionNumber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"1"</w:t>
      </w:r>
    </w:p>
    <w:p w14:paraId="4400F0BB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},</w:t>
      </w:r>
    </w:p>
    <w:p w14:paraId="732016F7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"id": "PI2023103SW3RBDB",</w:t>
      </w:r>
    </w:p>
    <w:p w14:paraId="311DE430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"status": "success"</w:t>
      </w:r>
    </w:p>
    <w:p w14:paraId="62C7D2F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},</w:t>
      </w:r>
    </w:p>
    <w:p w14:paraId="26F60DA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"body": {</w:t>
      </w:r>
    </w:p>
    <w:p w14:paraId="4877708D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orderingReference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"123REMIT",</w:t>
      </w:r>
    </w:p>
    <w:p w14:paraId="2925AEBC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orderingCustomerId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"100139",</w:t>
      </w:r>
    </w:p>
    <w:p w14:paraId="25AD3026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debitCurrency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"ZWL",</w:t>
      </w:r>
    </w:p>
    <w:p w14:paraId="001CF115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transactionAmount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8.7287E+2,</w:t>
      </w:r>
    </w:p>
    <w:p w14:paraId="71596CD8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endToEndReference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"NOTPROVIDED",</w:t>
      </w:r>
    </w:p>
    <w:p w14:paraId="0EB19FD9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executionDate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"20200818",</w:t>
      </w:r>
    </w:p>
    <w:p w14:paraId="4F4DEF9E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debitAccountId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"1000000497",</w:t>
      </w:r>
    </w:p>
    <w:p w14:paraId="7BEE6B8B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creditAccountId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"1000000047",</w:t>
      </w:r>
    </w:p>
    <w:p w14:paraId="04A0A9F6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paymentCurrency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"ZWL",</w:t>
      </w:r>
    </w:p>
    <w:p w14:paraId="22A4FC97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    "</w:t>
      </w:r>
      <w:proofErr w:type="spellStart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paymentOrderProductId</w:t>
      </w:r>
      <w:proofErr w:type="spellEnd"/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": "REMIT.DEP"</w:t>
      </w:r>
    </w:p>
    <w:p w14:paraId="2E7AE581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    }</w:t>
      </w:r>
    </w:p>
    <w:p w14:paraId="3BC345A1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    }</w:t>
      </w:r>
    </w:p>
    <w:p w14:paraId="4D52FB11" w14:textId="77777777" w:rsidR="000C7C16" w:rsidRPr="00D762EA" w:rsidRDefault="000C7C16" w:rsidP="000C7C16">
      <w:pPr>
        <w:shd w:val="clear" w:color="auto" w:fill="FFFFFE"/>
        <w:spacing w:after="0" w:line="240" w:lineRule="atLeast"/>
        <w:rPr>
          <w:rFonts w:ascii="Courier New" w:hAnsi="Courier New" w:cs="Courier New"/>
          <w:color w:val="000000" w:themeColor="text1"/>
          <w:sz w:val="18"/>
          <w:szCs w:val="18"/>
        </w:rPr>
      </w:pPr>
      <w:r w:rsidRPr="00D762E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376A341" w14:textId="77777777" w:rsidR="000C7C16" w:rsidRDefault="000C7C16" w:rsidP="000C7C16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961B38D" w14:textId="77777777" w:rsidR="000C7C16" w:rsidRPr="008A2348" w:rsidRDefault="000C7C16" w:rsidP="000C7C1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A2348">
        <w:rPr>
          <w:rFonts w:ascii="Times New Roman" w:hAnsi="Times New Roman" w:cs="Times New Roman"/>
          <w:b/>
          <w:bCs/>
          <w:color w:val="000000" w:themeColor="text1"/>
        </w:rPr>
        <w:t>Error Response:</w:t>
      </w:r>
    </w:p>
    <w:p w14:paraId="3432183E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{</w:t>
      </w:r>
    </w:p>
    <w:p w14:paraId="00D8CB48" w14:textId="5C26DD30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"</w:t>
      </w:r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</w:t>
      </w:r>
      <w:proofErr w:type="spellStart"/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Remi</w:t>
      </w:r>
      <w:r w:rsidR="00FD1B5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</w:t>
      </w:r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tanceBankDeposit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": {</w:t>
      </w:r>
    </w:p>
    <w:p w14:paraId="17FB4AF2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"header": {</w:t>
      </w:r>
    </w:p>
    <w:p w14:paraId="1E76EBD3" w14:textId="5A20F44A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"channel": "</w:t>
      </w:r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remi</w:t>
      </w:r>
      <w:r w:rsidR="00FD1B5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</w:t>
      </w:r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tance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",</w:t>
      </w:r>
    </w:p>
    <w:p w14:paraId="5341CEB0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processingCode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23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0000",</w:t>
      </w:r>
    </w:p>
    <w:p w14:paraId="1EA30DA5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"status": "FAILED",</w:t>
      </w:r>
    </w:p>
    <w:p w14:paraId="704F2AAF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responseCode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"000"</w:t>
      </w:r>
    </w:p>
    <w:p w14:paraId="2825812C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},</w:t>
      </w:r>
    </w:p>
    <w:p w14:paraId="41D949BA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"error": {</w:t>
      </w:r>
    </w:p>
    <w:p w14:paraId="47EE4F1E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"source": "ESB",</w:t>
      </w:r>
    </w:p>
    <w:p w14:paraId="1C5E16FB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"applicationName": "StewardBank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RemmitanceBankDeposit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App",</w:t>
      </w:r>
    </w:p>
    <w:p w14:paraId="60A44FEE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</w:t>
      </w:r>
      <w:proofErr w:type="spellStart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applicationErrorCode</w:t>
      </w:r>
      <w:proofErr w:type="spellEnd"/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": "</w:t>
      </w:r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Error code displays here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",</w:t>
      </w:r>
    </w:p>
    <w:p w14:paraId="1A9B58DF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    "message": "</w:t>
      </w:r>
      <w:r w:rsidRPr="00D762E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 xml:space="preserve"> Error message displays here</w:t>
      </w: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"</w:t>
      </w:r>
    </w:p>
    <w:p w14:paraId="54AD1CB5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    }</w:t>
      </w:r>
    </w:p>
    <w:p w14:paraId="1033205A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    }</w:t>
      </w:r>
    </w:p>
    <w:p w14:paraId="146CD2F2" w14:textId="77777777" w:rsidR="000C7C16" w:rsidRPr="005D7A41" w:rsidRDefault="000C7C16" w:rsidP="000C7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</w:pPr>
      <w:r w:rsidRPr="005D7A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n-IN"/>
        </w:rPr>
        <w:t>}</w:t>
      </w:r>
    </w:p>
    <w:p w14:paraId="44708927" w14:textId="77777777" w:rsidR="000C7C16" w:rsidRPr="000C7C16" w:rsidRDefault="000C7C16" w:rsidP="000C7C16"/>
    <w:p w14:paraId="3432286C" w14:textId="77777777" w:rsidR="00240673" w:rsidRDefault="00240673"/>
    <w:sectPr w:rsidR="0024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16"/>
    <w:rsid w:val="000C7C16"/>
    <w:rsid w:val="00240673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60D5"/>
  <w15:chartTrackingRefBased/>
  <w15:docId w15:val="{5F2C9E64-74E4-4BE5-8775-AA27059A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C1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C7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URL:http://192.168.6.64:7080/v1/steward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Akula</dc:creator>
  <cp:keywords/>
  <dc:description/>
  <cp:lastModifiedBy>Chandra shekar Akula</cp:lastModifiedBy>
  <cp:revision>2</cp:revision>
  <dcterms:created xsi:type="dcterms:W3CDTF">2020-08-18T12:47:00Z</dcterms:created>
  <dcterms:modified xsi:type="dcterms:W3CDTF">2020-08-20T12:55:00Z</dcterms:modified>
</cp:coreProperties>
</file>