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4C66" w:rsidRDefault="006C760D" w:rsidP="00C24C66">
      <w:pPr>
        <w:widowControl w:val="0"/>
        <w:autoSpaceDE w:val="0"/>
        <w:autoSpaceDN w:val="0"/>
        <w:adjustRightInd w:val="0"/>
        <w:spacing w:after="0" w:line="880" w:lineRule="atLeast"/>
        <w:ind w:left="360" w:right="5290"/>
        <w:jc w:val="center"/>
        <w:rPr>
          <w:rFonts w:cs="Calibri"/>
          <w:color w:val="00B050"/>
          <w:spacing w:val="-1"/>
          <w:sz w:val="40"/>
          <w:szCs w:val="48"/>
        </w:rPr>
      </w:pPr>
      <w:r w:rsidRPr="006C760D">
        <w:rPr>
          <w:noProof/>
          <w:color w:val="00B050"/>
          <w:lang w:val="en-IN" w:eastAsia="en-IN"/>
        </w:rPr>
        <w:pict>
          <v:rect id="Rectangle 8" o:spid="_x0000_s1032" style="position:absolute;left:0;text-align:left;margin-left:301.45pt;margin-top:7.3pt;width:270.05pt;height:7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" o:allowincell="f" filled="f" stroked="f">
            <v:textbox style="mso-next-textbox:#Rectangle 8" inset="0,0,0,0">
              <w:txbxContent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cs="Calibri"/>
                      <w:color w:val="00B050"/>
                      <w:spacing w:val="1"/>
                      <w:position w:val="2"/>
                      <w:sz w:val="30"/>
                      <w:szCs w:val="48"/>
                    </w:rPr>
                  </w:pPr>
                </w:p>
                <w:p w:rsidR="0017391A" w:rsidRDefault="00427A8C" w:rsidP="00C24C66">
                  <w:pPr>
                    <w:pStyle w:val="Heading3"/>
                    <w:numPr>
                      <w:ilvl w:val="2"/>
                      <w:numId w:val="0"/>
                    </w:numPr>
                    <w:rPr>
                      <w:color w:val="00B050"/>
                      <w:sz w:val="40"/>
                      <w:szCs w:val="40"/>
                    </w:rPr>
                  </w:pPr>
                  <w:r>
                    <w:rPr>
                      <w:rFonts w:ascii="Calibri" w:hAnsi="Calibri" w:cs="Calibri"/>
                      <w:b w:val="0"/>
                      <w:bCs w:val="0"/>
                      <w:color w:val="00B050"/>
                      <w:spacing w:val="-1"/>
                      <w:sz w:val="40"/>
                      <w:szCs w:val="48"/>
                    </w:rPr>
                    <w:t>Cash Advance</w:t>
                  </w:r>
                </w:p>
                <w:p w:rsidR="0017391A" w:rsidRDefault="0017391A" w:rsidP="00C24C66">
                  <w:pPr>
                    <w:widowControl w:val="0"/>
                    <w:autoSpaceDE w:val="0"/>
                    <w:autoSpaceDN w:val="0"/>
                    <w:adjustRightInd w:val="0"/>
                    <w:spacing w:after="0" w:line="549" w:lineRule="exact"/>
                    <w:ind w:left="36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rect>
        </w:pict>
      </w:r>
      <w:r w:rsidRPr="006C760D">
        <w:rPr>
          <w:noProof/>
          <w:color w:val="00B050"/>
          <w:lang w:val="en-IN" w:eastAsia="en-IN"/>
        </w:rPr>
        <w:pict>
          <v:group id="Group 9" o:spid="_x0000_s1033" style="position:absolute;left:0;text-align:left;margin-left:59.35pt;margin-top:-44.8pt;width:452.1pt;height:209.1pt;z-index:-251655168;mso-position-horizontal-relative:page" coordorigin=",-338" coordsize="0,33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" o:allowincell="f">
            <v:shape id="Unknown Shape 10" o:spid="_x0000_s1034" style="position:absolute;top:-338;width:0;height:338;flip:y;visibility:visible" coordsize="0,21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" adj="0,,0" path="m,l,215e" filled="f" strokecolor="#7f7f7f">
              <v:stroke joinstyle="round"/>
              <v:formulas/>
              <v:path o:connecttype="custom" o:connectlocs="0,0;0,33653" o:connectangles="0,0" textboxrect="0,0,0,216"/>
            </v:shape>
            <v:shape id="Unknown Shape 11" o:spid="_x0000_s1035" style="position:absolute;width:0;height:0;visibility:visible" coordsize="4517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" adj="0,,0" path="m,l4516,e" filled="f" strokecolor="#7f7f7f">
              <v:stroke joinstyle="round"/>
              <v:formulas/>
              <v:path o:connecttype="custom" o:connectlocs="0,0;45,0" o:connectangles="0,0" textboxrect="0,0,4517,0"/>
            </v:shape>
            <v:shape id="Unknown Shape 12" o:spid="_x0000_s1036" style="position:absolute;width:0;height:0;visibility:visible" coordsize="0,39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" adj="0,,0" path="m,l,3921e" filled="f" strokecolor="#7f7f7f">
              <v:stroke joinstyle="round"/>
              <v:formulas/>
              <v:path o:connecttype="custom" o:connectlocs="0,0;0,38" o:connectangles="0,0" textboxrect="0,0,0,3920"/>
            </v:shape>
            <v:shape id="Unknown Shape 13" o:spid="_x0000_s1037" style="position:absolute;width:1;height:0;visibility:visible" coordsize="4438,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" adj="0,,0" path="m,l4437,e" filled="f" strokecolor="#7f7f7f">
              <v:stroke joinstyle="round"/>
              <v:formulas/>
              <v:path o:connecttype="custom" o:connectlocs="0,0;45,0" o:connectangles="0,0" textboxrect="0,0,4438,0"/>
            </v:shape>
            <w10:wrap anchorx="page"/>
          </v:group>
        </w:pict>
      </w:r>
      <w:r w:rsidR="00C24C66">
        <w:rPr>
          <w:rFonts w:cs="Calibri"/>
          <w:color w:val="00B050"/>
          <w:spacing w:val="-1"/>
          <w:sz w:val="40"/>
          <w:szCs w:val="48"/>
        </w:rPr>
        <w:t>ESB Implementation Architecture</w:t>
      </w:r>
    </w:p>
    <w:p w:rsidR="00F46AB5" w:rsidRDefault="00F46AB5" w:rsidP="00C24C66">
      <w:pPr>
        <w:widowControl w:val="0"/>
        <w:autoSpaceDE w:val="0"/>
        <w:autoSpaceDN w:val="0"/>
        <w:adjustRightInd w:val="0"/>
        <w:spacing w:after="0" w:line="880" w:lineRule="atLeast"/>
        <w:ind w:left="-284" w:right="-138"/>
        <w:rPr>
          <w:rFonts w:cs="Calibri"/>
          <w:color w:val="00B050"/>
          <w:spacing w:val="-1"/>
          <w:sz w:val="40"/>
          <w:szCs w:val="48"/>
        </w:rPr>
      </w:pPr>
    </w:p>
    <w:p w:rsidR="000F3C79" w:rsidRDefault="000F3C79" w:rsidP="00F46AB5">
      <w:pPr>
        <w:tabs>
          <w:tab w:val="left" w:pos="3555"/>
        </w:tabs>
        <w:rPr>
          <w:rFonts w:cs="Calibri"/>
          <w:sz w:val="40"/>
          <w:szCs w:val="48"/>
        </w:rPr>
      </w:pPr>
    </w:p>
    <w:tbl>
      <w:tblPr>
        <w:tblW w:w="5400" w:type="dxa"/>
        <w:tblInd w:w="558" w:type="dxa"/>
        <w:tblLayout w:type="fixed"/>
        <w:tblLook w:val="04A0"/>
      </w:tblPr>
      <w:tblGrid>
        <w:gridCol w:w="2520"/>
        <w:gridCol w:w="2880"/>
      </w:tblGrid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V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er</w:t>
            </w:r>
            <w:r>
              <w:rPr>
                <w:rFonts w:cs="Calibri"/>
                <w:b/>
                <w:bCs/>
                <w:sz w:val="20"/>
                <w:szCs w:val="20"/>
              </w:rPr>
              <w:t>s</w:t>
            </w:r>
            <w:r>
              <w:rPr>
                <w:rFonts w:cs="Calibri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663C7A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1.0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Created on</w:t>
            </w:r>
          </w:p>
        </w:tc>
        <w:tc>
          <w:tcPr>
            <w:tcW w:w="2880" w:type="dxa"/>
          </w:tcPr>
          <w:p w:rsidR="00F46AB5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2o Apr,2020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P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rep</w:t>
            </w:r>
            <w:r>
              <w:rPr>
                <w:rFonts w:cs="Calibri"/>
                <w:b/>
                <w:bCs/>
                <w:sz w:val="20"/>
                <w:szCs w:val="20"/>
              </w:rPr>
              <w:t>a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re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d </w:t>
            </w:r>
            <w:r>
              <w:rPr>
                <w:rFonts w:cs="Calibri"/>
                <w:b/>
                <w:bCs/>
                <w:spacing w:val="1"/>
                <w:sz w:val="20"/>
                <w:szCs w:val="20"/>
              </w:rPr>
              <w:t>b</w:t>
            </w:r>
            <w:r>
              <w:rPr>
                <w:rFonts w:cs="Calibri"/>
                <w:b/>
                <w:bCs/>
                <w:sz w:val="20"/>
                <w:szCs w:val="20"/>
              </w:rPr>
              <w:t>y</w:t>
            </w:r>
            <w:r>
              <w:rPr>
                <w:rFonts w:cs="Calibri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Eidiko Systems Integrators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cs="Calibri"/>
                <w:color w:val="000000"/>
                <w:sz w:val="20"/>
                <w:szCs w:val="20"/>
              </w:rPr>
              <w:t>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u</w:t>
            </w:r>
            <w:r>
              <w:rPr>
                <w:rFonts w:cs="Calibri"/>
                <w:color w:val="000000"/>
                <w:sz w:val="20"/>
                <w:szCs w:val="20"/>
              </w:rPr>
              <w:t>me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t Cl</w:t>
            </w:r>
            <w:r>
              <w:rPr>
                <w:rFonts w:cs="Calibri"/>
                <w:color w:val="000000"/>
                <w:spacing w:val="3"/>
                <w:sz w:val="20"/>
                <w:szCs w:val="20"/>
              </w:rPr>
              <w:t>a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s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f</w:t>
            </w:r>
            <w:r>
              <w:rPr>
                <w:rFonts w:cs="Calibri"/>
                <w:color w:val="000000"/>
                <w:sz w:val="20"/>
                <w:szCs w:val="20"/>
              </w:rPr>
              <w:t>ic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at</w:t>
            </w:r>
            <w:r>
              <w:rPr>
                <w:rFonts w:cs="Calibri"/>
                <w:color w:val="000000"/>
                <w:sz w:val="20"/>
                <w:szCs w:val="20"/>
              </w:rPr>
              <w:t>i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on</w:t>
            </w:r>
          </w:p>
        </w:tc>
        <w:tc>
          <w:tcPr>
            <w:tcW w:w="288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CO</w:t>
            </w:r>
            <w:r>
              <w:rPr>
                <w:rFonts w:cs="Calibri"/>
                <w:color w:val="000000"/>
                <w:spacing w:val="4"/>
                <w:sz w:val="20"/>
                <w:szCs w:val="20"/>
              </w:rPr>
              <w:t>N</w:t>
            </w:r>
            <w:r>
              <w:rPr>
                <w:rFonts w:cs="Calibri"/>
                <w:color w:val="000000"/>
                <w:sz w:val="20"/>
                <w:szCs w:val="20"/>
              </w:rPr>
              <w:t>FID</w:t>
            </w:r>
            <w:r>
              <w:rPr>
                <w:rFonts w:cs="Calibri"/>
                <w:color w:val="000000"/>
                <w:spacing w:val="1"/>
                <w:sz w:val="20"/>
                <w:szCs w:val="20"/>
              </w:rPr>
              <w:t>EN</w:t>
            </w:r>
            <w:r>
              <w:rPr>
                <w:rFonts w:cs="Calibri"/>
                <w:color w:val="000000"/>
                <w:spacing w:val="-1"/>
                <w:sz w:val="20"/>
                <w:szCs w:val="20"/>
              </w:rPr>
              <w:t>T</w:t>
            </w:r>
            <w:r>
              <w:rPr>
                <w:rFonts w:cs="Calibri"/>
                <w:color w:val="000000"/>
                <w:sz w:val="20"/>
                <w:szCs w:val="20"/>
              </w:rPr>
              <w:t>IAL</w:t>
            </w:r>
          </w:p>
        </w:tc>
      </w:tr>
      <w:tr w:rsidR="00F46AB5" w:rsidTr="006A37AC">
        <w:tc>
          <w:tcPr>
            <w:tcW w:w="2520" w:type="dxa"/>
          </w:tcPr>
          <w:p w:rsidR="00F46AB5" w:rsidRDefault="00F46AB5" w:rsidP="006A37AC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>Distribution</w:t>
            </w:r>
          </w:p>
        </w:tc>
        <w:tc>
          <w:tcPr>
            <w:tcW w:w="2880" w:type="dxa"/>
          </w:tcPr>
          <w:p w:rsidR="00F46AB5" w:rsidRDefault="00F46AB5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Eidiko, </w:t>
            </w:r>
            <w:r w:rsidR="00663C7A">
              <w:rPr>
                <w:rFonts w:cs="Calibri"/>
                <w:color w:val="000000"/>
                <w:sz w:val="20"/>
                <w:szCs w:val="20"/>
              </w:rPr>
              <w:t>Steward Bank</w:t>
            </w: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  <w:p w:rsidR="00663C7A" w:rsidRDefault="00663C7A" w:rsidP="00663C7A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color w:val="000000"/>
                <w:sz w:val="20"/>
                <w:szCs w:val="20"/>
              </w:rPr>
            </w:pPr>
          </w:p>
        </w:tc>
      </w:tr>
    </w:tbl>
    <w:p w:rsidR="00663C7A" w:rsidRDefault="00663C7A" w:rsidP="00663C7A">
      <w:pPr>
        <w:pStyle w:val="Title"/>
        <w:rPr>
          <w:sz w:val="40"/>
        </w:rPr>
      </w:pPr>
      <w:bookmarkStart w:id="0" w:name="_Toc472606342"/>
      <w:r>
        <w:rPr>
          <w:sz w:val="40"/>
        </w:rPr>
        <w:lastRenderedPageBreak/>
        <w:t>T</w:t>
      </w:r>
      <w:r>
        <w:rPr>
          <w:spacing w:val="1"/>
          <w:sz w:val="40"/>
        </w:rPr>
        <w:t>ab</w:t>
      </w:r>
      <w:r>
        <w:rPr>
          <w:spacing w:val="-2"/>
          <w:sz w:val="40"/>
        </w:rPr>
        <w:t>l</w:t>
      </w:r>
      <w:r>
        <w:rPr>
          <w:sz w:val="40"/>
        </w:rPr>
        <w:t>e of C</w:t>
      </w:r>
      <w:r>
        <w:rPr>
          <w:spacing w:val="1"/>
          <w:sz w:val="40"/>
        </w:rPr>
        <w:t>o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e</w:t>
      </w:r>
      <w:r>
        <w:rPr>
          <w:spacing w:val="-1"/>
          <w:sz w:val="40"/>
        </w:rPr>
        <w:t>n</w:t>
      </w:r>
      <w:r>
        <w:rPr>
          <w:spacing w:val="1"/>
          <w:sz w:val="40"/>
        </w:rPr>
        <w:t>t</w:t>
      </w:r>
      <w:r>
        <w:rPr>
          <w:sz w:val="40"/>
        </w:rPr>
        <w:t>s</w:t>
      </w:r>
      <w:bookmarkEnd w:id="0"/>
    </w:p>
    <w:p w:rsidR="00663C7A" w:rsidRDefault="006C760D" w:rsidP="00663C7A">
      <w:pPr>
        <w:pStyle w:val="TOC3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r w:rsidRPr="006C760D">
        <w:fldChar w:fldCharType="begin"/>
      </w:r>
      <w:r w:rsidR="00663C7A">
        <w:instrText xml:space="preserve"> TOC \o "1-3" \h \z \u </w:instrText>
      </w:r>
      <w:r w:rsidRPr="006C760D">
        <w:fldChar w:fldCharType="separate"/>
      </w:r>
      <w:hyperlink r:id="rId7" w:anchor="_Toc472606341" w:history="1">
        <w:r w:rsidR="00427A8C">
          <w:rPr>
            <w:rStyle w:val="Hyperlink"/>
            <w:rFonts w:cs="Calibri"/>
            <w:noProof/>
            <w:spacing w:val="-1"/>
          </w:rPr>
          <w:t>Cash Advance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2" w:history="1">
        <w:r w:rsidR="00663C7A" w:rsidRPr="0006671E">
          <w:rPr>
            <w:rStyle w:val="Hyperlink"/>
            <w:noProof/>
          </w:rPr>
          <w:t>T</w:t>
        </w:r>
        <w:r w:rsidR="00663C7A" w:rsidRPr="0006671E">
          <w:rPr>
            <w:rStyle w:val="Hyperlink"/>
            <w:noProof/>
            <w:spacing w:val="1"/>
          </w:rPr>
          <w:t>ab</w:t>
        </w:r>
        <w:r w:rsidR="00663C7A" w:rsidRPr="0006671E">
          <w:rPr>
            <w:rStyle w:val="Hyperlink"/>
            <w:noProof/>
            <w:spacing w:val="-2"/>
          </w:rPr>
          <w:t>l</w:t>
        </w:r>
        <w:r w:rsidR="00663C7A" w:rsidRPr="0006671E">
          <w:rPr>
            <w:rStyle w:val="Hyperlink"/>
            <w:noProof/>
          </w:rPr>
          <w:t>e of C</w:t>
        </w:r>
        <w:r w:rsidR="00663C7A" w:rsidRPr="0006671E">
          <w:rPr>
            <w:rStyle w:val="Hyperlink"/>
            <w:noProof/>
            <w:spacing w:val="1"/>
          </w:rPr>
          <w:t>o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e</w:t>
        </w:r>
        <w:r w:rsidR="00663C7A" w:rsidRPr="0006671E">
          <w:rPr>
            <w:rStyle w:val="Hyperlink"/>
            <w:noProof/>
            <w:spacing w:val="-1"/>
          </w:rPr>
          <w:t>n</w:t>
        </w:r>
        <w:r w:rsidR="00663C7A" w:rsidRPr="0006671E">
          <w:rPr>
            <w:rStyle w:val="Hyperlink"/>
            <w:noProof/>
            <w:spacing w:val="1"/>
          </w:rPr>
          <w:t>t</w:t>
        </w:r>
        <w:r w:rsidR="00663C7A" w:rsidRPr="0006671E">
          <w:rPr>
            <w:rStyle w:val="Hyperlink"/>
            <w:noProof/>
          </w:rPr>
          <w:t>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3" w:history="1">
        <w:r w:rsidR="00663C7A" w:rsidRPr="0006671E">
          <w:rPr>
            <w:rStyle w:val="Hyperlink"/>
            <w:noProof/>
            <w:snapToGrid w:val="0"/>
            <w:w w:val="0"/>
          </w:rPr>
          <w:t>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Ap</w:t>
        </w:r>
        <w:r w:rsidR="00663C7A" w:rsidRPr="0006671E">
          <w:rPr>
            <w:rStyle w:val="Hyperlink"/>
            <w:noProof/>
            <w:spacing w:val="-1"/>
          </w:rPr>
          <w:t>p</w:t>
        </w:r>
        <w:r w:rsidR="00663C7A" w:rsidRPr="0006671E">
          <w:rPr>
            <w:rStyle w:val="Hyperlink"/>
            <w:noProof/>
          </w:rPr>
          <w:t>ro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al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4" w:history="1">
        <w:r w:rsidR="00663C7A" w:rsidRPr="0006671E">
          <w:rPr>
            <w:rStyle w:val="Hyperlink"/>
            <w:noProof/>
            <w:snapToGrid w:val="0"/>
            <w:w w:val="0"/>
          </w:rPr>
          <w:t>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</w:t>
        </w:r>
        <w:r w:rsidR="00663C7A" w:rsidRPr="0006671E">
          <w:rPr>
            <w:rStyle w:val="Hyperlink"/>
            <w:noProof/>
            <w:spacing w:val="-1"/>
          </w:rPr>
          <w:t>v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 xml:space="preserve">ion </w:t>
        </w:r>
        <w:r w:rsidR="00663C7A" w:rsidRPr="0006671E">
          <w:rPr>
            <w:rStyle w:val="Hyperlink"/>
            <w:noProof/>
            <w:spacing w:val="-2"/>
          </w:rPr>
          <w:t>H</w:t>
        </w:r>
        <w:r w:rsidR="00663C7A" w:rsidRPr="0006671E">
          <w:rPr>
            <w:rStyle w:val="Hyperlink"/>
            <w:noProof/>
          </w:rPr>
          <w:t>i</w:t>
        </w:r>
        <w:r w:rsidR="00663C7A" w:rsidRPr="0006671E">
          <w:rPr>
            <w:rStyle w:val="Hyperlink"/>
            <w:noProof/>
            <w:spacing w:val="-1"/>
          </w:rPr>
          <w:t>s</w:t>
        </w:r>
        <w:r w:rsidR="00663C7A" w:rsidRPr="0006671E">
          <w:rPr>
            <w:rStyle w:val="Hyperlink"/>
            <w:noProof/>
          </w:rPr>
          <w:t>tory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5" w:history="1">
        <w:r w:rsidR="00663C7A" w:rsidRPr="0006671E">
          <w:rPr>
            <w:rStyle w:val="Hyperlink"/>
            <w:noProof/>
            <w:snapToGrid w:val="0"/>
            <w:w w:val="0"/>
          </w:rPr>
          <w:t>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Introduction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6" w:history="1">
        <w:r w:rsidR="00663C7A" w:rsidRPr="0006671E">
          <w:rPr>
            <w:rStyle w:val="Hyperlink"/>
            <w:noProof/>
          </w:rPr>
          <w:t>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General Description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7" w:history="1">
        <w:r w:rsidR="00663C7A" w:rsidRPr="0006671E">
          <w:rPr>
            <w:rStyle w:val="Hyperlink"/>
            <w:noProof/>
            <w:snapToGrid w:val="0"/>
            <w:w w:val="0"/>
          </w:rPr>
          <w:t>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Integration Overview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8" w:history="1">
        <w:r w:rsidR="00663C7A" w:rsidRPr="0006671E">
          <w:rPr>
            <w:rStyle w:val="Hyperlink"/>
            <w:noProof/>
          </w:rPr>
          <w:t>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-1"/>
          </w:rPr>
          <w:t>Business Process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49" w:history="1">
        <w:r w:rsidR="00663C7A" w:rsidRPr="0006671E">
          <w:rPr>
            <w:rStyle w:val="Hyperlink"/>
            <w:noProof/>
          </w:rPr>
          <w:t>4.1.1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427A8C" w:rsidRPr="00427A8C">
          <w:rPr>
            <w:rStyle w:val="Hyperlink"/>
            <w:noProof/>
          </w:rPr>
          <w:t>Cash Advance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0" w:history="1">
        <w:r w:rsidR="00663C7A" w:rsidRPr="0006671E">
          <w:rPr>
            <w:rStyle w:val="Hyperlink"/>
            <w:noProof/>
          </w:rPr>
          <w:t>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High Level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1" w:history="1">
        <w:r w:rsidR="00663C7A" w:rsidRPr="0006671E">
          <w:rPr>
            <w:rStyle w:val="Hyperlink"/>
            <w:noProof/>
          </w:rPr>
          <w:t>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Detailed Architecture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2" w:history="1">
        <w:r w:rsidR="00663C7A" w:rsidRPr="0006671E">
          <w:rPr>
            <w:rStyle w:val="Hyperlink"/>
            <w:noProof/>
          </w:rPr>
          <w:t>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Dependencies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3" w:history="1">
        <w:r w:rsidR="00663C7A" w:rsidRPr="0006671E">
          <w:rPr>
            <w:rStyle w:val="Hyperlink"/>
            <w:noProof/>
          </w:rPr>
          <w:t>4.4.1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Ex</w:t>
        </w:r>
        <w:r w:rsidR="00663C7A" w:rsidRPr="0006671E">
          <w:rPr>
            <w:rStyle w:val="Hyperlink"/>
            <w:noProof/>
          </w:rPr>
          <w:t>ter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</w:rPr>
          <w:t>De</w:t>
        </w:r>
        <w:r w:rsidR="00663C7A" w:rsidRPr="0006671E">
          <w:rPr>
            <w:rStyle w:val="Hyperlink"/>
            <w:noProof/>
            <w:spacing w:val="3"/>
          </w:rPr>
          <w:t>p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3"/>
          </w:rPr>
          <w:t>d</w:t>
        </w:r>
        <w:r w:rsidR="00663C7A" w:rsidRPr="0006671E">
          <w:rPr>
            <w:rStyle w:val="Hyperlink"/>
            <w:noProof/>
          </w:rPr>
          <w:t>en</w:t>
        </w:r>
        <w:r w:rsidR="00663C7A" w:rsidRPr="0006671E">
          <w:rPr>
            <w:rStyle w:val="Hyperlink"/>
            <w:noProof/>
            <w:spacing w:val="2"/>
          </w:rPr>
          <w:t>c</w:t>
        </w:r>
        <w:r w:rsidR="00663C7A" w:rsidRPr="0006671E">
          <w:rPr>
            <w:rStyle w:val="Hyperlink"/>
            <w:noProof/>
          </w:rPr>
          <w:t>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4" w:history="1">
        <w:r w:rsidR="00663C7A" w:rsidRPr="0006671E">
          <w:rPr>
            <w:rStyle w:val="Hyperlink"/>
            <w:noProof/>
          </w:rPr>
          <w:t>4.4.2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</w:rPr>
          <w:t>na</w:t>
        </w:r>
        <w:r w:rsidR="00663C7A" w:rsidRPr="0006671E">
          <w:rPr>
            <w:rStyle w:val="Hyperlink"/>
            <w:noProof/>
            <w:spacing w:val="1"/>
          </w:rPr>
          <w:t xml:space="preserve">l </w:t>
        </w:r>
        <w:r w:rsidR="00663C7A" w:rsidRPr="0006671E">
          <w:rPr>
            <w:rStyle w:val="Hyperlink"/>
            <w:noProof/>
            <w:spacing w:val="2"/>
          </w:rPr>
          <w:t>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</w:rPr>
          <w:t>p</w:t>
        </w:r>
        <w:r w:rsidR="00663C7A" w:rsidRPr="0006671E">
          <w:rPr>
            <w:rStyle w:val="Hyperlink"/>
            <w:noProof/>
            <w:spacing w:val="2"/>
          </w:rPr>
          <w:t>e</w:t>
        </w:r>
        <w:r w:rsidR="00663C7A" w:rsidRPr="0006671E">
          <w:rPr>
            <w:rStyle w:val="Hyperlink"/>
            <w:noProof/>
          </w:rPr>
          <w:t>nd</w:t>
        </w:r>
        <w:r w:rsidR="00663C7A" w:rsidRPr="0006671E">
          <w:rPr>
            <w:rStyle w:val="Hyperlink"/>
            <w:noProof/>
            <w:spacing w:val="-1"/>
          </w:rPr>
          <w:t>e</w:t>
        </w:r>
        <w:r w:rsidR="00663C7A" w:rsidRPr="0006671E">
          <w:rPr>
            <w:rStyle w:val="Hyperlink"/>
            <w:noProof/>
            <w:spacing w:val="3"/>
          </w:rPr>
          <w:t>n</w:t>
        </w:r>
        <w:r w:rsidR="00663C7A" w:rsidRPr="0006671E">
          <w:rPr>
            <w:rStyle w:val="Hyperlink"/>
            <w:noProof/>
          </w:rPr>
          <w:t>cies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5" w:history="1">
        <w:r w:rsidR="00663C7A" w:rsidRPr="0006671E">
          <w:rPr>
            <w:rStyle w:val="Hyperlink"/>
            <w:noProof/>
          </w:rPr>
          <w:t>4.4.3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Consumer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6" w:history="1">
        <w:r w:rsidR="00663C7A" w:rsidRPr="0006671E">
          <w:rPr>
            <w:rStyle w:val="Hyperlink"/>
            <w:noProof/>
          </w:rPr>
          <w:t>4.4.4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Provider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7" w:history="1">
        <w:r w:rsidR="00663C7A" w:rsidRPr="0006671E">
          <w:rPr>
            <w:rStyle w:val="Hyperlink"/>
            <w:noProof/>
          </w:rPr>
          <w:t>4.4.5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Mapping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8" w:history="1">
        <w:r w:rsidR="00663C7A" w:rsidRPr="0006671E">
          <w:rPr>
            <w:rStyle w:val="Hyperlink"/>
            <w:noProof/>
          </w:rPr>
          <w:t>4.4.6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Error Handling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59" w:history="1">
        <w:r w:rsidR="00663C7A" w:rsidRPr="0006671E">
          <w:rPr>
            <w:rStyle w:val="Hyperlink"/>
            <w:noProof/>
            <w:spacing w:val="-2"/>
          </w:rPr>
          <w:t>4.4.7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Retry Mechanism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10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0" w:history="1">
        <w:r w:rsidR="00663C7A" w:rsidRPr="0006671E">
          <w:rPr>
            <w:rStyle w:val="Hyperlink"/>
            <w:noProof/>
            <w:spacing w:val="-2"/>
          </w:rPr>
          <w:t>4.4.8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Reference Data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1" w:history="1">
        <w:r w:rsidR="00663C7A" w:rsidRPr="0006671E">
          <w:rPr>
            <w:rStyle w:val="Hyperlink"/>
            <w:noProof/>
            <w:snapToGrid w:val="0"/>
            <w:w w:val="0"/>
          </w:rPr>
          <w:t>5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Database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2" w:history="1">
        <w:r w:rsidR="00663C7A" w:rsidRPr="0006671E">
          <w:rPr>
            <w:rStyle w:val="Hyperlink"/>
            <w:noProof/>
            <w:spacing w:val="1"/>
          </w:rPr>
          <w:t>5.1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3" w:history="1">
        <w:r w:rsidR="00663C7A" w:rsidRPr="0006671E">
          <w:rPr>
            <w:rStyle w:val="Hyperlink"/>
            <w:noProof/>
            <w:snapToGrid w:val="0"/>
            <w:w w:val="0"/>
          </w:rPr>
          <w:t>6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Queue Definitions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4" w:history="1">
        <w:r w:rsidR="00663C7A" w:rsidRPr="0006671E">
          <w:rPr>
            <w:rStyle w:val="Hyperlink"/>
            <w:noProof/>
            <w:spacing w:val="1"/>
          </w:rPr>
          <w:t>6.1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Scripts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5" w:history="1">
        <w:r w:rsidR="00663C7A" w:rsidRPr="0006671E">
          <w:rPr>
            <w:rStyle w:val="Hyperlink"/>
            <w:noProof/>
            <w:snapToGrid w:val="0"/>
            <w:w w:val="0"/>
          </w:rPr>
          <w:t>7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Status Request from OAB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6" w:history="1">
        <w:r w:rsidR="00663C7A" w:rsidRPr="0006671E">
          <w:rPr>
            <w:rStyle w:val="Hyperlink"/>
            <w:noProof/>
            <w:spacing w:val="1"/>
          </w:rPr>
          <w:t>7.1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Batch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7" w:history="1">
        <w:r w:rsidR="00663C7A" w:rsidRPr="0006671E">
          <w:rPr>
            <w:rStyle w:val="Hyperlink"/>
            <w:noProof/>
            <w:spacing w:val="1"/>
          </w:rPr>
          <w:t>7.2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Transaction status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8" w:history="1">
        <w:r w:rsidR="00663C7A" w:rsidRPr="0006671E">
          <w:rPr>
            <w:rStyle w:val="Hyperlink"/>
            <w:noProof/>
            <w:snapToGrid w:val="0"/>
            <w:w w:val="0"/>
          </w:rPr>
          <w:t>8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 Def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2"/>
          </w:rPr>
          <w:t>i</w:t>
        </w:r>
        <w:r w:rsidR="00663C7A" w:rsidRPr="0006671E">
          <w:rPr>
            <w:rStyle w:val="Hyperlink"/>
            <w:noProof/>
          </w:rPr>
          <w:t>ti</w:t>
        </w:r>
        <w:r w:rsidR="00663C7A" w:rsidRPr="0006671E">
          <w:rPr>
            <w:rStyle w:val="Hyperlink"/>
            <w:noProof/>
            <w:spacing w:val="-2"/>
          </w:rPr>
          <w:t>o</w:t>
        </w:r>
        <w:r w:rsidR="00663C7A" w:rsidRPr="0006671E">
          <w:rPr>
            <w:rStyle w:val="Hyperlink"/>
            <w:noProof/>
          </w:rPr>
          <w:t>n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69" w:history="1">
        <w:r w:rsidR="00663C7A" w:rsidRPr="0006671E">
          <w:rPr>
            <w:rStyle w:val="Hyperlink"/>
            <w:noProof/>
          </w:rPr>
          <w:t>8.1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Direct Debit Outward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0" w:history="1">
        <w:r w:rsidR="00663C7A" w:rsidRPr="0006671E">
          <w:rPr>
            <w:rStyle w:val="Hyperlink"/>
            <w:noProof/>
          </w:rPr>
          <w:t>8.1.1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IntegrationDetails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1"/>
        <w:tabs>
          <w:tab w:val="left" w:pos="44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1" w:history="1">
        <w:r w:rsidR="00663C7A" w:rsidRPr="0006671E">
          <w:rPr>
            <w:rStyle w:val="Hyperlink"/>
            <w:noProof/>
            <w:snapToGrid w:val="0"/>
            <w:w w:val="0"/>
          </w:rPr>
          <w:t>9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2" w:history="1">
        <w:r w:rsidR="00663C7A" w:rsidRPr="0006671E">
          <w:rPr>
            <w:rStyle w:val="Hyperlink"/>
            <w:noProof/>
          </w:rPr>
          <w:t>9.1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n</w:t>
        </w:r>
        <w:r w:rsidR="00663C7A" w:rsidRPr="0006671E">
          <w:rPr>
            <w:rStyle w:val="Hyperlink"/>
            <w:noProof/>
            <w:spacing w:val="-1"/>
          </w:rPr>
          <w:t>te</w:t>
        </w:r>
        <w:r w:rsidR="00663C7A" w:rsidRPr="0006671E">
          <w:rPr>
            <w:rStyle w:val="Hyperlink"/>
            <w:noProof/>
            <w:spacing w:val="2"/>
          </w:rPr>
          <w:t>g</w:t>
        </w:r>
        <w:r w:rsidR="00663C7A" w:rsidRPr="0006671E">
          <w:rPr>
            <w:rStyle w:val="Hyperlink"/>
            <w:noProof/>
            <w:spacing w:val="-1"/>
          </w:rPr>
          <w:t>r</w:t>
        </w:r>
        <w:r w:rsidR="00663C7A" w:rsidRPr="0006671E">
          <w:rPr>
            <w:rStyle w:val="Hyperlink"/>
            <w:noProof/>
            <w:spacing w:val="2"/>
          </w:rPr>
          <w:t>a</w:t>
        </w:r>
        <w:r w:rsidR="00663C7A" w:rsidRPr="0006671E">
          <w:rPr>
            <w:rStyle w:val="Hyperlink"/>
            <w:noProof/>
            <w:spacing w:val="-1"/>
          </w:rPr>
          <w:t>t</w:t>
        </w:r>
        <w:r w:rsidR="00663C7A" w:rsidRPr="0006671E">
          <w:rPr>
            <w:rStyle w:val="Hyperlink"/>
            <w:noProof/>
            <w:spacing w:val="1"/>
          </w:rPr>
          <w:t>i</w:t>
        </w:r>
        <w:r w:rsidR="00663C7A" w:rsidRPr="0006671E">
          <w:rPr>
            <w:rStyle w:val="Hyperlink"/>
            <w:noProof/>
          </w:rPr>
          <w:t>on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3" w:history="1">
        <w:r w:rsidR="00663C7A" w:rsidRPr="0006671E">
          <w:rPr>
            <w:rStyle w:val="Hyperlink"/>
            <w:noProof/>
          </w:rPr>
          <w:t>9.2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Business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2"/>
        <w:tabs>
          <w:tab w:val="left" w:pos="88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4" w:history="1">
        <w:r w:rsidR="00663C7A" w:rsidRPr="0006671E">
          <w:rPr>
            <w:rStyle w:val="Hyperlink"/>
            <w:noProof/>
            <w:spacing w:val="1"/>
          </w:rPr>
          <w:t>9.3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Non-functional Requirements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5" w:history="1">
        <w:r w:rsidR="00663C7A" w:rsidRPr="0006671E">
          <w:rPr>
            <w:rStyle w:val="Hyperlink"/>
            <w:noProof/>
          </w:rPr>
          <w:t>9.3.1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Volume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6" w:history="1">
        <w:r w:rsidR="00663C7A" w:rsidRPr="0006671E">
          <w:rPr>
            <w:rStyle w:val="Hyperlink"/>
            <w:noProof/>
          </w:rPr>
          <w:t>9.3.2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</w:rPr>
          <w:t>Performance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663C7A" w:rsidRDefault="006C760D" w:rsidP="00663C7A">
      <w:pPr>
        <w:pStyle w:val="TOC3"/>
        <w:tabs>
          <w:tab w:val="left" w:pos="1320"/>
          <w:tab w:val="right" w:leader="dot" w:pos="10340"/>
        </w:tabs>
        <w:rPr>
          <w:rFonts w:asciiTheme="minorHAnsi" w:eastAsiaTheme="minorEastAsia" w:hAnsiTheme="minorHAnsi" w:cstheme="minorBidi"/>
          <w:noProof/>
        </w:rPr>
      </w:pPr>
      <w:hyperlink w:anchor="_Toc472606377" w:history="1">
        <w:r w:rsidR="00663C7A" w:rsidRPr="0006671E">
          <w:rPr>
            <w:rStyle w:val="Hyperlink"/>
            <w:noProof/>
            <w:spacing w:val="1"/>
          </w:rPr>
          <w:t>9.3.3</w:t>
        </w:r>
        <w:r w:rsidR="00663C7A">
          <w:rPr>
            <w:rFonts w:asciiTheme="minorHAnsi" w:eastAsiaTheme="minorEastAsia" w:hAnsiTheme="minorHAnsi" w:cstheme="minorBidi"/>
            <w:noProof/>
          </w:rPr>
          <w:tab/>
        </w:r>
        <w:r w:rsidR="00663C7A" w:rsidRPr="0006671E">
          <w:rPr>
            <w:rStyle w:val="Hyperlink"/>
            <w:noProof/>
            <w:spacing w:val="1"/>
          </w:rPr>
          <w:t>Security</w:t>
        </w:r>
        <w:r w:rsidR="00663C7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63C7A">
          <w:rPr>
            <w:noProof/>
            <w:webHidden/>
          </w:rPr>
          <w:instrText xml:space="preserve"> PAGEREF _Toc472606377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C7A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F46AB5" w:rsidRDefault="006C760D" w:rsidP="00663C7A">
      <w:pPr>
        <w:tabs>
          <w:tab w:val="left" w:pos="3555"/>
        </w:tabs>
        <w:rPr>
          <w:bCs/>
        </w:rPr>
      </w:pPr>
      <w:r>
        <w:rPr>
          <w:bCs/>
        </w:rPr>
        <w:fldChar w:fldCharType="end"/>
      </w: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p w:rsidR="00CA60B6" w:rsidRDefault="00CA60B6" w:rsidP="00663C7A">
      <w:pPr>
        <w:tabs>
          <w:tab w:val="left" w:pos="3555"/>
        </w:tabs>
        <w:rPr>
          <w:bCs/>
        </w:rPr>
      </w:pPr>
    </w:p>
    <w:tbl>
      <w:tblPr>
        <w:tblW w:w="9928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2520"/>
        <w:gridCol w:w="1800"/>
        <w:gridCol w:w="1170"/>
        <w:gridCol w:w="2970"/>
        <w:gridCol w:w="1468"/>
      </w:tblGrid>
      <w:tr w:rsidR="004A3A13" w:rsidTr="004A3A13">
        <w:trPr>
          <w:trHeight w:val="425"/>
        </w:trPr>
        <w:tc>
          <w:tcPr>
            <w:tcW w:w="2520" w:type="dxa"/>
            <w:shd w:val="clear" w:color="auto" w:fill="C2D69B"/>
          </w:tcPr>
          <w:p w:rsidR="004A3A13" w:rsidRDefault="004A3A13" w:rsidP="004A3A13">
            <w:r>
              <w:lastRenderedPageBreak/>
              <w:t>Project Role</w:t>
            </w:r>
          </w:p>
        </w:tc>
        <w:tc>
          <w:tcPr>
            <w:tcW w:w="180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Approver</w:t>
            </w:r>
          </w:p>
        </w:tc>
        <w:tc>
          <w:tcPr>
            <w:tcW w:w="11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Company</w:t>
            </w:r>
          </w:p>
        </w:tc>
        <w:tc>
          <w:tcPr>
            <w:tcW w:w="297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  <w:tc>
          <w:tcPr>
            <w:tcW w:w="1468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Email</w:t>
            </w:r>
          </w:p>
        </w:tc>
      </w:tr>
      <w:tr w:rsidR="004A3A13" w:rsidTr="004A3A13">
        <w:trPr>
          <w:trHeight w:val="439"/>
        </w:trPr>
        <w:tc>
          <w:tcPr>
            <w:tcW w:w="2520" w:type="dxa"/>
          </w:tcPr>
          <w:p w:rsidR="004A3A13" w:rsidRDefault="004A3A13" w:rsidP="004A3A13">
            <w:pPr>
              <w:rPr>
                <w:rFonts w:cs="Calibri"/>
                <w:position w:val="1"/>
              </w:rPr>
            </w:pPr>
          </w:p>
        </w:tc>
        <w:tc>
          <w:tcPr>
            <w:tcW w:w="180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1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297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  <w:tc>
          <w:tcPr>
            <w:tcW w:w="1468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</w:p>
        </w:tc>
      </w:tr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4A3A13" w:rsidRDefault="004A3A13" w:rsidP="00663C7A">
      <w:pPr>
        <w:tabs>
          <w:tab w:val="left" w:pos="3555"/>
        </w:tabs>
        <w:rPr>
          <w:bCs/>
        </w:rPr>
      </w:pPr>
    </w:p>
    <w:tbl>
      <w:tblPr>
        <w:tblW w:w="9900" w:type="dxa"/>
        <w:tblInd w:w="55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710"/>
        <w:gridCol w:w="3240"/>
        <w:gridCol w:w="1530"/>
        <w:gridCol w:w="3420"/>
      </w:tblGrid>
      <w:tr w:rsidR="004A3A13" w:rsidTr="004A3A13">
        <w:tc>
          <w:tcPr>
            <w:tcW w:w="1710" w:type="dxa"/>
            <w:shd w:val="clear" w:color="auto" w:fill="C2D69B"/>
          </w:tcPr>
          <w:p w:rsidR="004A3A13" w:rsidRDefault="004A3A13" w:rsidP="004A3A13">
            <w:bookmarkStart w:id="1" w:name="OLE_LINK1"/>
            <w:r>
              <w:t>Date</w:t>
            </w:r>
          </w:p>
        </w:tc>
        <w:tc>
          <w:tcPr>
            <w:tcW w:w="324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Description</w:t>
            </w:r>
          </w:p>
        </w:tc>
        <w:tc>
          <w:tcPr>
            <w:tcW w:w="153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Version</w:t>
            </w:r>
          </w:p>
        </w:tc>
        <w:tc>
          <w:tcPr>
            <w:tcW w:w="3420" w:type="dxa"/>
            <w:shd w:val="clear" w:color="auto" w:fill="C2D69B"/>
          </w:tcPr>
          <w:p w:rsidR="004A3A13" w:rsidRDefault="004A3A13" w:rsidP="004A3A13">
            <w:r>
              <w:rPr>
                <w:rFonts w:cs="Calibri"/>
                <w:spacing w:val="1"/>
                <w:position w:val="1"/>
              </w:rPr>
              <w:t>Author</w:t>
            </w:r>
          </w:p>
        </w:tc>
      </w:tr>
      <w:tr w:rsidR="004A3A13" w:rsidTr="004A3A13">
        <w:tc>
          <w:tcPr>
            <w:tcW w:w="1710" w:type="dxa"/>
          </w:tcPr>
          <w:p w:rsidR="004A3A13" w:rsidRDefault="004A3A13" w:rsidP="004A3A13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>20 Apr, 2020</w:t>
            </w:r>
          </w:p>
        </w:tc>
        <w:tc>
          <w:tcPr>
            <w:tcW w:w="324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>Initial Version</w:t>
            </w:r>
          </w:p>
        </w:tc>
        <w:tc>
          <w:tcPr>
            <w:tcW w:w="1530" w:type="dxa"/>
          </w:tcPr>
          <w:p w:rsidR="004A3A13" w:rsidRDefault="004A3A13" w:rsidP="004A3A13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1.0</w:t>
            </w:r>
          </w:p>
        </w:tc>
        <w:tc>
          <w:tcPr>
            <w:tcW w:w="3420" w:type="dxa"/>
          </w:tcPr>
          <w:p w:rsidR="004A3A13" w:rsidRDefault="004A3A13" w:rsidP="004A3A13">
            <w:pPr>
              <w:spacing w:after="0"/>
              <w:rPr>
                <w:rFonts w:cs="Calibri"/>
                <w:szCs w:val="20"/>
              </w:rPr>
            </w:pPr>
            <w:r>
              <w:rPr>
                <w:sz w:val="20"/>
                <w:szCs w:val="24"/>
              </w:rPr>
              <w:t xml:space="preserve"> P V Sattibabu</w:t>
            </w:r>
          </w:p>
        </w:tc>
      </w:tr>
      <w:bookmarkEnd w:id="1"/>
    </w:tbl>
    <w:p w:rsidR="004A3A13" w:rsidRDefault="004A3A13" w:rsidP="00663C7A">
      <w:pPr>
        <w:tabs>
          <w:tab w:val="left" w:pos="3555"/>
        </w:tabs>
        <w:rPr>
          <w:bCs/>
        </w:rPr>
      </w:pPr>
    </w:p>
    <w:p w:rsidR="00CA60B6" w:rsidRDefault="00CA60B6" w:rsidP="00CA60B6">
      <w:pPr>
        <w:pStyle w:val="Heading1"/>
        <w:ind w:left="360" w:firstLine="0"/>
      </w:pPr>
      <w:bookmarkStart w:id="2" w:name="_Toc472606343"/>
      <w:r>
        <w:t>Ap</w:t>
      </w:r>
      <w:r>
        <w:rPr>
          <w:spacing w:val="-1"/>
        </w:rPr>
        <w:t>p</w:t>
      </w:r>
      <w:r>
        <w:t>ro</w:t>
      </w:r>
      <w:r>
        <w:rPr>
          <w:spacing w:val="-1"/>
        </w:rPr>
        <w:t>v</w:t>
      </w:r>
      <w:r>
        <w:t>al</w:t>
      </w:r>
      <w:bookmarkEnd w:id="2"/>
    </w:p>
    <w:p w:rsidR="00CA60B6" w:rsidRPr="00CA60B6" w:rsidRDefault="00CA60B6" w:rsidP="00CA60B6"/>
    <w:p w:rsidR="00CA60B6" w:rsidRDefault="00CA60B6" w:rsidP="00CA60B6">
      <w:pPr>
        <w:pStyle w:val="Heading1"/>
      </w:pPr>
      <w:bookmarkStart w:id="3" w:name="_Toc472606344"/>
      <w:r>
        <w:t>Re</w:t>
      </w:r>
      <w:r w:rsidRPr="00CA60B6">
        <w:rPr>
          <w:spacing w:val="-1"/>
        </w:rPr>
        <w:t>v</w:t>
      </w:r>
      <w:r>
        <w:t>i</w:t>
      </w:r>
      <w:r w:rsidRPr="00CA60B6">
        <w:rPr>
          <w:spacing w:val="-1"/>
        </w:rPr>
        <w:t>s</w:t>
      </w:r>
      <w:r>
        <w:t xml:space="preserve">ion </w:t>
      </w:r>
      <w:r w:rsidRPr="00CA60B6">
        <w:rPr>
          <w:spacing w:val="-2"/>
        </w:rPr>
        <w:t>H</w:t>
      </w:r>
      <w:r>
        <w:t>i</w:t>
      </w:r>
      <w:r w:rsidRPr="00CA60B6">
        <w:rPr>
          <w:spacing w:val="-1"/>
        </w:rPr>
        <w:t>s</w:t>
      </w:r>
      <w:r>
        <w:t>tory</w:t>
      </w:r>
      <w:bookmarkEnd w:id="3"/>
    </w:p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Default="004A3A13" w:rsidP="004A3A13"/>
    <w:p w:rsidR="004A3A13" w:rsidRPr="004A3A13" w:rsidRDefault="004A3A13" w:rsidP="004A3A13"/>
    <w:p w:rsidR="00CA60B6" w:rsidRDefault="00CA60B6" w:rsidP="00CA60B6">
      <w:pPr>
        <w:pStyle w:val="Heading1"/>
      </w:pPr>
      <w:bookmarkStart w:id="4" w:name="_Toc472606345"/>
      <w:r>
        <w:lastRenderedPageBreak/>
        <w:t>Introduction</w:t>
      </w:r>
      <w:bookmarkEnd w:id="4"/>
    </w:p>
    <w:p w:rsidR="00CA60B6" w:rsidRDefault="00CA60B6" w:rsidP="00BE2CD9">
      <w:pPr>
        <w:pStyle w:val="Heading2"/>
      </w:pPr>
      <w:bookmarkStart w:id="5" w:name="_Toc472606346"/>
      <w:r w:rsidRPr="00CA60B6">
        <w:t>General Description</w:t>
      </w:r>
      <w:bookmarkEnd w:id="5"/>
    </w:p>
    <w:p w:rsidR="00CA60B6" w:rsidRDefault="00BE2CD9" w:rsidP="00BE2CD9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A </w:t>
      </w:r>
      <w:r w:rsidR="00427A8C" w:rsidRPr="00427A8C">
        <w:rPr>
          <w:sz w:val="28"/>
          <w:szCs w:val="28"/>
        </w:rPr>
        <w:t xml:space="preserve">Cash Advance </w:t>
      </w:r>
      <w:r>
        <w:rPr>
          <w:sz w:val="28"/>
          <w:szCs w:val="28"/>
        </w:rPr>
        <w:t>service is used to get the details from particular bank(steward bank) and it will give acknowledge to the particular customer.</w:t>
      </w:r>
    </w:p>
    <w:p w:rsidR="0061480A" w:rsidRDefault="0061480A" w:rsidP="00BE2CD9">
      <w:pPr>
        <w:rPr>
          <w:sz w:val="28"/>
          <w:szCs w:val="28"/>
        </w:rPr>
      </w:pPr>
    </w:p>
    <w:p w:rsidR="0061480A" w:rsidRDefault="0061480A" w:rsidP="00BE2CD9">
      <w:pPr>
        <w:rPr>
          <w:sz w:val="28"/>
          <w:szCs w:val="28"/>
        </w:rPr>
      </w:pPr>
    </w:p>
    <w:p w:rsidR="00BE2CD9" w:rsidRDefault="00BE2CD9" w:rsidP="00BE2CD9">
      <w:pPr>
        <w:pStyle w:val="Heading1"/>
        <w:numPr>
          <w:ilvl w:val="0"/>
          <w:numId w:val="0"/>
        </w:numPr>
        <w:ind w:left="432" w:hanging="432"/>
        <w:rPr>
          <w:spacing w:val="1"/>
        </w:rPr>
      </w:pPr>
      <w:r w:rsidRPr="00BE2CD9">
        <w:rPr>
          <w:sz w:val="28"/>
          <w:szCs w:val="28"/>
        </w:rPr>
        <w:t>4.</w:t>
      </w:r>
      <w:bookmarkStart w:id="6" w:name="_Toc472606347"/>
      <w:r w:rsidRPr="00BE2CD9">
        <w:rPr>
          <w:spacing w:val="1"/>
        </w:rPr>
        <w:t xml:space="preserve"> Integration Overview</w:t>
      </w:r>
      <w:bookmarkEnd w:id="6"/>
    </w:p>
    <w:p w:rsidR="00BE2CD9" w:rsidRDefault="00BE2CD9" w:rsidP="00BE2CD9">
      <w:pPr>
        <w:pStyle w:val="Heading2"/>
        <w:numPr>
          <w:ilvl w:val="0"/>
          <w:numId w:val="0"/>
        </w:numPr>
        <w:rPr>
          <w:spacing w:val="-1"/>
        </w:rPr>
      </w:pPr>
      <w:r>
        <w:rPr>
          <w:b w:val="0"/>
          <w:bCs w:val="0"/>
          <w:kern w:val="32"/>
        </w:rPr>
        <w:t xml:space="preserve"> </w:t>
      </w:r>
      <w:r w:rsidRPr="00BE2CD9">
        <w:rPr>
          <w:b w:val="0"/>
          <w:bCs w:val="0"/>
          <w:kern w:val="32"/>
        </w:rPr>
        <w:t xml:space="preserve">  4.1</w:t>
      </w:r>
      <w:bookmarkStart w:id="7" w:name="_Toc472606348"/>
      <w:r w:rsidRPr="00BE2CD9">
        <w:rPr>
          <w:spacing w:val="-1"/>
        </w:rPr>
        <w:t xml:space="preserve"> Business Process</w:t>
      </w:r>
      <w:bookmarkEnd w:id="7"/>
    </w:p>
    <w:p w:rsidR="00BE2CD9" w:rsidRDefault="00BE2CD9" w:rsidP="00BE2CD9">
      <w:pPr>
        <w:pStyle w:val="TEXT-PALANTINO"/>
        <w:ind w:firstLine="720"/>
        <w:rPr>
          <w:rFonts w:ascii="Calibri" w:hAnsi="Calibri"/>
          <w:color w:val="auto"/>
        </w:rPr>
      </w:pPr>
      <w:r>
        <w:t xml:space="preserve">       </w:t>
      </w:r>
      <w:r w:rsidR="00427A8C" w:rsidRPr="00427A8C">
        <w:rPr>
          <w:rFonts w:ascii="Calibri" w:hAnsi="Calibri"/>
          <w:color w:val="auto"/>
        </w:rPr>
        <w:t xml:space="preserve">Cash Advance </w:t>
      </w:r>
      <w:r>
        <w:rPr>
          <w:rFonts w:ascii="Calibri" w:hAnsi="Calibri"/>
          <w:color w:val="auto"/>
        </w:rPr>
        <w:t>request is initiated by a user/customer of steward bank to know  the transaction    details from an account.</w:t>
      </w: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BE2CD9">
      <w:pPr>
        <w:pStyle w:val="TEXT-PALANTINO"/>
        <w:ind w:firstLine="720"/>
        <w:rPr>
          <w:rFonts w:ascii="Calibri" w:hAnsi="Calibri"/>
          <w:color w:val="auto"/>
        </w:rPr>
      </w:pPr>
    </w:p>
    <w:p w:rsidR="0061480A" w:rsidRDefault="0061480A" w:rsidP="0061480A">
      <w:pPr>
        <w:pStyle w:val="Heading3"/>
        <w:numPr>
          <w:ilvl w:val="0"/>
          <w:numId w:val="0"/>
        </w:numPr>
        <w:ind w:left="720" w:hanging="720"/>
      </w:pPr>
      <w:bookmarkStart w:id="8" w:name="_Toc472606349"/>
      <w:r>
        <w:t xml:space="preserve">     4.1.1   </w:t>
      </w:r>
      <w:bookmarkEnd w:id="8"/>
      <w:r w:rsidR="009A7481">
        <w:t>Cash Advance</w:t>
      </w:r>
    </w:p>
    <w:p w:rsidR="0061480A" w:rsidRDefault="0061480A" w:rsidP="0061480A"/>
    <w:p w:rsidR="004A3A13" w:rsidRPr="004A3A13" w:rsidRDefault="004A3A13" w:rsidP="004A3A13">
      <w:pPr>
        <w:rPr>
          <w:b/>
          <w:bCs/>
          <w:sz w:val="28"/>
        </w:rPr>
      </w:pPr>
      <w:r w:rsidRPr="004A3A13">
        <w:rPr>
          <w:b/>
          <w:bCs/>
          <w:sz w:val="28"/>
        </w:rPr>
        <w:t>Router Flow :IncomingRouterFlow.msgflow</w:t>
      </w:r>
    </w:p>
    <w:p w:rsidR="0061480A" w:rsidRDefault="0061480A" w:rsidP="0061480A">
      <w:pPr>
        <w:rPr>
          <w:b/>
          <w:bCs/>
        </w:rPr>
      </w:pPr>
    </w:p>
    <w:p w:rsidR="0061480A" w:rsidRDefault="0061480A" w:rsidP="0061480A">
      <w:pPr>
        <w:rPr>
          <w:b/>
          <w:bCs/>
        </w:rPr>
      </w:pPr>
      <w:r>
        <w:rPr>
          <w:b/>
          <w:bCs/>
        </w:rPr>
        <w:t xml:space="preserve">  </w:t>
      </w:r>
    </w:p>
    <w:p w:rsidR="004A3A13" w:rsidRDefault="00622516" w:rsidP="0061480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431446" cy="2185593"/>
            <wp:effectExtent l="19050" t="0" r="7454" b="0"/>
            <wp:docPr id="10" name="Picture 10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873" cy="2185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096" w:rsidRDefault="00EC7096" w:rsidP="00EC7096">
      <w:pPr>
        <w:rPr>
          <w:bCs/>
        </w:rPr>
      </w:pPr>
    </w:p>
    <w:p w:rsidR="00EC7096" w:rsidRPr="005F4B81" w:rsidRDefault="00D45009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D45009" w:rsidRDefault="00D45009" w:rsidP="00EC7096">
      <w:pPr>
        <w:rPr>
          <w:bCs/>
        </w:rPr>
      </w:pPr>
      <w:r>
        <w:rPr>
          <w:bCs/>
        </w:rPr>
        <w:t xml:space="preserve">         1.In the “ProcessLength” Compute node we are calculating the tcpip header size. 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IncomingRouterFlow_ProcessLength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0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CARDINALITY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.*[]);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&lt;=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ISO8583TCPHeader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.[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-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POWER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*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+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WHILE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ReqLength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'..............Start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'Calculated Length:'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sumAll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'RAW Data:'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Port:'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'Incoming conn id:'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open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'server input TCP close timestamp:'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CloseTimestamp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CONTAINS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portRef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'8806'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'..............end  logging header data...........'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3A12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1E07E5" w:rsidRDefault="003A12FB" w:rsidP="003A12FB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3A12FB" w:rsidRDefault="003A12FB" w:rsidP="00EC7096">
      <w:pPr>
        <w:rPr>
          <w:bCs/>
        </w:rPr>
      </w:pPr>
    </w:p>
    <w:p w:rsidR="005F4B81" w:rsidRPr="005F4B81" w:rsidRDefault="005F4B81" w:rsidP="00EC7096">
      <w:pPr>
        <w:rPr>
          <w:b/>
          <w:bCs/>
          <w:sz w:val="36"/>
        </w:rPr>
      </w:pPr>
      <w:r w:rsidRPr="005F4B81">
        <w:rPr>
          <w:b/>
          <w:bCs/>
          <w:sz w:val="36"/>
        </w:rPr>
        <w:t>CODE:</w:t>
      </w:r>
    </w:p>
    <w:p w:rsidR="003A12FB" w:rsidRDefault="005F4B81" w:rsidP="005F4B81">
      <w:pPr>
        <w:rPr>
          <w:bCs/>
        </w:rPr>
      </w:pPr>
      <w:r>
        <w:rPr>
          <w:bCs/>
        </w:rPr>
        <w:t xml:space="preserve">          1.in the “</w:t>
      </w:r>
      <w:r w:rsidRPr="005F4B81">
        <w:rPr>
          <w:bCs/>
        </w:rPr>
        <w:t>RouteToInterfaceBasedOnProcessingCode</w:t>
      </w:r>
      <w:r>
        <w:rPr>
          <w:bCs/>
        </w:rPr>
        <w:t xml:space="preserve">” Compute node we arefeatching the details like </w:t>
      </w:r>
      <w:r w:rsidR="007A3A89" w:rsidRPr="007A3A89">
        <w:rPr>
          <w:bCs/>
        </w:rPr>
        <w:t xml:space="preserve">PurchasesWithCashBack </w:t>
      </w:r>
      <w:r>
        <w:rPr>
          <w:bCs/>
        </w:rPr>
        <w:t>flow queue name(“</w:t>
      </w:r>
      <w:r w:rsidR="00427A8C">
        <w:rPr>
          <w:bCs/>
        </w:rPr>
        <w:t>CA</w:t>
      </w:r>
      <w:r w:rsidRPr="005F4B81">
        <w:rPr>
          <w:bCs/>
        </w:rPr>
        <w:t>_SB_TCP_REQ</w:t>
      </w:r>
      <w:r>
        <w:rPr>
          <w:bCs/>
        </w:rPr>
        <w:t>”) and response queue</w:t>
      </w:r>
      <w:r w:rsidR="005A3EE1">
        <w:rPr>
          <w:bCs/>
        </w:rPr>
        <w:t xml:space="preserve"> </w:t>
      </w:r>
      <w:r>
        <w:rPr>
          <w:bCs/>
        </w:rPr>
        <w:t>name</w:t>
      </w:r>
      <w:r w:rsidR="005A3EE1">
        <w:rPr>
          <w:bCs/>
        </w:rPr>
        <w:t xml:space="preserve">(“ALL_SB_TCP_RES”) </w:t>
      </w:r>
      <w:r>
        <w:rPr>
          <w:bCs/>
        </w:rPr>
        <w:t>based on the procces code</w:t>
      </w:r>
      <w:r w:rsidR="00D95100">
        <w:rPr>
          <w:bCs/>
        </w:rPr>
        <w:t xml:space="preserve"> and placed in enviranment</w:t>
      </w:r>
      <w:r>
        <w:rPr>
          <w:bCs/>
        </w:rPr>
        <w:t xml:space="preserve"> </w:t>
      </w:r>
    </w:p>
    <w:p w:rsidR="00FF6DE7" w:rsidRDefault="00FF6DE7" w:rsidP="00EC7096">
      <w:pPr>
        <w:rPr>
          <w:bCs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IncomingRouterFlow_RouteToInterfaceBasedonProcessingCode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DSN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SCH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EXTERNAL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CopyEntireMessage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INCOMMING  ROUTER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MTI_MessageFunction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MTI_MessageOrigin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refProcessingCode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Receive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ConnectionDetails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ProcessingCode_003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SUBSTRING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==================== TCPIP DETAILS AND ISO8583 DETAILS =========================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Type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Hostname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Port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ReplyId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OpenTimestamp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'ISO Request: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'TCPIP ID: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tcpipDetails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--==========================START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msgID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'Router Request'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  Populating to RAW_Audit_Q 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--========================== END OF RAW AUDIT DB LOGGING ======================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ResponseCode_039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'0210'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'0410'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--IF domainName LIKE 'DFDL' 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EXISTS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'Values available in shared cache: 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.*[])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--SET DBDetails.values[] = select A.PROC_CODE,A.REQ_QUEUE_NAME,A.RESQ_QUEUE_NAME,A.DOMAIN from Database.DSN.SYSTEM.INTEGRATION_SOL_DETAILS AS A WHERE A.PROC_CODE = procCodeData and A.DOMAIN = domainName;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qDetails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'Calling the Cache'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ROW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'0800'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version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class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funct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origin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'0801'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NETWORKPROCESSCODE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WHERE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'============Stored Cache================================='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DBValues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'=====================================Business QUEUENAME================================='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STORE_CACHE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procCodeData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 A.PROC_CODE, A.REQ_QUEUE, A.RES_QUEUE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[]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SELECT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PROC_CODE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REQ_QUEUE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RES_QUEUE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HTTP_REQ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HTTP_RES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HTTP_BUSINESS_TEMP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FROM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Database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INTEGRATION_SOL_DETAILS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A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7F5F"/>
          <w:sz w:val="20"/>
          <w:szCs w:val="20"/>
        </w:rPr>
        <w:t>--WHERE A.PROC_CODE = procCodeData;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NOT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OR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getDBDetailsCache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Values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&lt;&gt;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'Retrieved values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ELSE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'Log'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 w:rsidRPr="00FF6DE7">
        <w:rPr>
          <w:rFonts w:ascii="Courier New" w:eastAsiaTheme="minorHAnsi" w:hAnsi="Courier New" w:cs="Courier New"/>
          <w:color w:val="2A00FF"/>
          <w:sz w:val="20"/>
          <w:szCs w:val="20"/>
        </w:rPr>
        <w:t>'No Data retrieved from Database'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sz w:val="20"/>
          <w:szCs w:val="20"/>
        </w:rPr>
        <w:tab/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Pr="00FF6DE7" w:rsidRDefault="00FF6DE7" w:rsidP="00FF6DE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 w:rsidRPr="00FF6DE7"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Pr="00FF6DE7"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 w:rsidRPr="00FF6DE7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F6DE7" w:rsidRDefault="00FF6DE7" w:rsidP="00EC7096">
      <w:pPr>
        <w:rPr>
          <w:bCs/>
        </w:rPr>
      </w:pPr>
    </w:p>
    <w:p w:rsidR="00FF6DE7" w:rsidRDefault="00FF6DE7" w:rsidP="00EC7096">
      <w:pPr>
        <w:rPr>
          <w:bCs/>
        </w:rPr>
      </w:pPr>
    </w:p>
    <w:p w:rsidR="00170F86" w:rsidRDefault="00170F86" w:rsidP="00EC7096">
      <w:pPr>
        <w:rPr>
          <w:bCs/>
        </w:rPr>
      </w:pPr>
    </w:p>
    <w:p w:rsidR="00EC7096" w:rsidRPr="00EC7096" w:rsidRDefault="001E07E5" w:rsidP="00EC7096">
      <w:pPr>
        <w:rPr>
          <w:bCs/>
        </w:rPr>
      </w:pPr>
      <w:r>
        <w:rPr>
          <w:bCs/>
        </w:rPr>
        <w:t xml:space="preserve">      </w:t>
      </w:r>
    </w:p>
    <w:p w:rsidR="00EC7096" w:rsidRDefault="001A0855" w:rsidP="0061480A">
      <w:pPr>
        <w:rPr>
          <w:bCs/>
        </w:rPr>
      </w:pPr>
      <w:r w:rsidRPr="001A0855">
        <w:rPr>
          <w:bCs/>
        </w:rPr>
        <w:lastRenderedPageBreak/>
        <w:t>Process Flow:</w:t>
      </w: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Postilion sends </w:t>
      </w:r>
      <w:r w:rsidR="00427A8C" w:rsidRPr="00427A8C">
        <w:t xml:space="preserve">Cash Advance </w:t>
      </w:r>
      <w:r>
        <w:t>Message from  channel to App Connect Enterprise TCPIP Server Input.</w:t>
      </w:r>
    </w:p>
    <w:p w:rsidR="004A3A13" w:rsidRDefault="004A3A13" w:rsidP="004A3A13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numPr>
          <w:ilvl w:val="0"/>
          <w:numId w:val="19"/>
        </w:numPr>
        <w:spacing w:before="240" w:after="60"/>
      </w:pPr>
      <w:r>
        <w:t>The format of the request Message sent by Postilion is specified in Section 5.1.2.1</w:t>
      </w:r>
    </w:p>
    <w:p w:rsidR="004A3A13" w:rsidRDefault="004A3A13" w:rsidP="004A3A13">
      <w:pPr>
        <w:pStyle w:val="ListParagraph"/>
        <w:spacing w:before="240" w:after="60"/>
        <w:ind w:left="1083"/>
      </w:pPr>
    </w:p>
    <w:p w:rsidR="004A3A13" w:rsidRDefault="004A3A13" w:rsidP="004A3A13">
      <w:pPr>
        <w:pStyle w:val="ListParagraph"/>
        <w:numPr>
          <w:ilvl w:val="0"/>
          <w:numId w:val="18"/>
        </w:numPr>
        <w:spacing w:before="240" w:after="60"/>
      </w:pPr>
      <w:r>
        <w:t xml:space="preserve">TCPIP Server Input Processes the incoming </w:t>
      </w:r>
      <w:r w:rsidR="00427A8C" w:rsidRPr="00427A8C">
        <w:t xml:space="preserve">Cash Advance </w:t>
      </w:r>
      <w:r>
        <w:t>Message Request.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 The Message is validated using RESET CONTENT DESCRIPTOR node and send to compute node</w:t>
      </w:r>
    </w:p>
    <w:p w:rsidR="00787CDD" w:rsidRDefault="00787CDD" w:rsidP="00787CDD">
      <w:pPr>
        <w:pStyle w:val="ListParagraph"/>
        <w:spacing w:before="240" w:after="60"/>
        <w:ind w:left="1113"/>
      </w:pPr>
    </w:p>
    <w:p w:rsidR="00787CDD" w:rsidRDefault="00787CDD" w:rsidP="00787CDD">
      <w:pPr>
        <w:pStyle w:val="ListParagraph"/>
        <w:numPr>
          <w:ilvl w:val="0"/>
          <w:numId w:val="20"/>
        </w:numPr>
        <w:spacing w:before="240" w:after="60"/>
      </w:pPr>
      <w:r>
        <w:t xml:space="preserve">Compute node then filter queues based on Processing Code 38 gets queues </w:t>
      </w:r>
      <w:r w:rsidR="00427A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t xml:space="preserve">and </w:t>
      </w:r>
      <w:r w:rsidRPr="004A3A13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.</w:t>
      </w:r>
    </w:p>
    <w:p w:rsidR="00787CDD" w:rsidRDefault="00787CDD" w:rsidP="00787CDD">
      <w:pPr>
        <w:pStyle w:val="ListParagraph"/>
        <w:spacing w:before="240" w:after="60"/>
        <w:ind w:left="723"/>
      </w:pPr>
    </w:p>
    <w:p w:rsidR="00787CDD" w:rsidRDefault="00787CDD" w:rsidP="004A3A13">
      <w:pPr>
        <w:pStyle w:val="ListParagraph"/>
        <w:numPr>
          <w:ilvl w:val="0"/>
          <w:numId w:val="18"/>
        </w:numPr>
        <w:spacing w:before="240" w:after="60"/>
      </w:pPr>
      <w:r>
        <w:t>Compute Node Property i.e compute mode is set to LocalEnvironment and Meassage. Then set queue name dynamically using esql to the request queue i.</w:t>
      </w:r>
      <w:r w:rsidRPr="00787CD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427A8C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</w:t>
      </w:r>
      <w:r>
        <w:t>, so that message is routed to Interface specific application.</w:t>
      </w:r>
    </w:p>
    <w:p w:rsidR="009D417F" w:rsidRDefault="009D417F" w:rsidP="009D417F">
      <w:pPr>
        <w:pStyle w:val="ListParagraph"/>
        <w:numPr>
          <w:ilvl w:val="0"/>
          <w:numId w:val="18"/>
        </w:numPr>
        <w:spacing w:before="240" w:after="60"/>
      </w:pPr>
      <w:r>
        <w:t>In this flow Incoming Message is Logged in Database and file system(using Log4j).</w:t>
      </w:r>
    </w:p>
    <w:p w:rsidR="009D417F" w:rsidRDefault="009D417F" w:rsidP="009D417F">
      <w:pPr>
        <w:pStyle w:val="ListParagraph"/>
        <w:spacing w:before="240" w:after="60"/>
        <w:ind w:left="723"/>
      </w:pPr>
    </w:p>
    <w:p w:rsidR="004A3A13" w:rsidRDefault="004A3A13" w:rsidP="004A3A13">
      <w:pPr>
        <w:pStyle w:val="ListParagraph"/>
        <w:spacing w:before="240" w:after="60"/>
        <w:ind w:left="1083"/>
      </w:pPr>
    </w:p>
    <w:p w:rsidR="0044530D" w:rsidRDefault="0044530D" w:rsidP="0044530D">
      <w:pPr>
        <w:ind w:left="90"/>
        <w:rPr>
          <w:bCs/>
        </w:rPr>
      </w:pPr>
    </w:p>
    <w:p w:rsidR="0044530D" w:rsidRPr="00436C24" w:rsidRDefault="00436C24" w:rsidP="0044530D">
      <w:pPr>
        <w:ind w:left="90"/>
        <w:rPr>
          <w:b/>
          <w:bCs/>
        </w:rPr>
      </w:pPr>
      <w:r w:rsidRPr="00436C24">
        <w:rPr>
          <w:b/>
          <w:bCs/>
        </w:rPr>
        <w:t>Img3.</w:t>
      </w:r>
    </w:p>
    <w:p w:rsidR="0044530D" w:rsidRDefault="009D417F" w:rsidP="0044530D">
      <w:pPr>
        <w:rPr>
          <w:b/>
          <w:bCs/>
        </w:rPr>
      </w:pPr>
      <w:r>
        <w:rPr>
          <w:b/>
          <w:bCs/>
        </w:rPr>
        <w:t xml:space="preserve">ESB Flow </w:t>
      </w:r>
      <w:r w:rsidR="0044530D" w:rsidRPr="00EC7096">
        <w:rPr>
          <w:b/>
          <w:bCs/>
        </w:rPr>
        <w:t>:</w:t>
      </w:r>
      <w:r w:rsidR="0044530D" w:rsidRPr="0044530D">
        <w:t xml:space="preserve"> </w:t>
      </w:r>
      <w:r w:rsidR="0044530D" w:rsidRPr="0044530D">
        <w:rPr>
          <w:b/>
          <w:bCs/>
        </w:rPr>
        <w:t>SB_</w:t>
      </w:r>
      <w:r w:rsidR="00427A8C" w:rsidRPr="00427A8C">
        <w:t xml:space="preserve"> </w:t>
      </w:r>
      <w:r w:rsidR="00427A8C">
        <w:rPr>
          <w:b/>
          <w:bCs/>
        </w:rPr>
        <w:t>Cash</w:t>
      </w:r>
      <w:r w:rsidR="00427A8C" w:rsidRPr="00427A8C">
        <w:rPr>
          <w:b/>
          <w:bCs/>
        </w:rPr>
        <w:t>Advance</w:t>
      </w:r>
      <w:r w:rsidR="0044530D" w:rsidRPr="0044530D">
        <w:rPr>
          <w:b/>
          <w:bCs/>
        </w:rPr>
        <w:t>.msgflow</w:t>
      </w:r>
    </w:p>
    <w:p w:rsidR="00436C24" w:rsidRDefault="00436C24" w:rsidP="0044530D">
      <w:pPr>
        <w:rPr>
          <w:b/>
          <w:bCs/>
        </w:rPr>
      </w:pPr>
    </w:p>
    <w:p w:rsidR="0044530D" w:rsidRDefault="0080111A" w:rsidP="0044530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931025" cy="2169396"/>
            <wp:effectExtent l="19050" t="0" r="3175" b="0"/>
            <wp:docPr id="32" name="Picture 32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1025" cy="2169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50B9" w:rsidRDefault="000150B9" w:rsidP="0044530D">
      <w:pPr>
        <w:rPr>
          <w:bCs/>
        </w:rPr>
      </w:pPr>
    </w:p>
    <w:p w:rsidR="000150B9" w:rsidRPr="000150B9" w:rsidRDefault="000150B9" w:rsidP="0044530D">
      <w:pPr>
        <w:rPr>
          <w:b/>
          <w:bCs/>
          <w:sz w:val="36"/>
        </w:rPr>
      </w:pPr>
      <w:r w:rsidRPr="000150B9">
        <w:rPr>
          <w:b/>
          <w:bCs/>
          <w:sz w:val="36"/>
        </w:rPr>
        <w:t>CODE:</w:t>
      </w:r>
    </w:p>
    <w:p w:rsidR="000150B9" w:rsidRDefault="000150B9" w:rsidP="0044530D">
      <w:pPr>
        <w:rPr>
          <w:bCs/>
        </w:rPr>
      </w:pPr>
      <w:r>
        <w:rPr>
          <w:bCs/>
        </w:rPr>
        <w:t xml:space="preserve">       1.In the “GenerateReqToT24” Compute node we are storing the request in database logging and log4j logging and sending the request to the “T24”.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lastRenderedPageBreak/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CashAdvanceFlow_GenerateReqToT24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TRUE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GenerateReqToT24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INTEGER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--------------DBLogging-------------------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--set response queue and tcpip connection id in environment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ResponseQ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TcpIp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ConnectionId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connId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'..............Initializing Cash Advance logging...........'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'..............ISO Message parsed successfully...........'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from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Request'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'out1'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'Request To T24::'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 xml:space="preserve"> </w:t>
      </w:r>
    </w:p>
    <w:p w:rsidR="0010132A" w:rsidRPr="0010132A" w:rsidRDefault="0010132A" w:rsidP="0080111A">
      <w:pPr>
        <w:rPr>
          <w:rFonts w:asciiTheme="minorHAnsi" w:hAnsiTheme="minorHAnsi" w:cstheme="minorHAnsi"/>
          <w:b/>
          <w:bCs/>
        </w:rPr>
      </w:pPr>
      <w:r w:rsidRPr="0010132A">
        <w:rPr>
          <w:rFonts w:asciiTheme="minorHAnsi" w:eastAsiaTheme="minorHAnsi" w:hAnsiTheme="minorHAnsi" w:cstheme="minorHAnsi"/>
          <w:b/>
          <w:color w:val="000000"/>
          <w:sz w:val="36"/>
          <w:szCs w:val="20"/>
        </w:rPr>
        <w:t>CODE:</w:t>
      </w:r>
    </w:p>
    <w:p w:rsidR="000150B9" w:rsidRDefault="0010132A" w:rsidP="0044530D">
      <w:pPr>
        <w:rPr>
          <w:bCs/>
        </w:rPr>
      </w:pPr>
      <w:r>
        <w:rPr>
          <w:bCs/>
        </w:rPr>
        <w:t xml:space="preserve">     1.In the “</w:t>
      </w:r>
      <w:r w:rsidRPr="0010132A">
        <w:rPr>
          <w:bCs/>
        </w:rPr>
        <w:t>GenerationResToPostilion</w:t>
      </w:r>
      <w:r>
        <w:rPr>
          <w:bCs/>
        </w:rPr>
        <w:t>” Computre node we are getting the response form “T24” and storeing the response in database logging and log4j logging and sending to the “outgoing router”.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CashAdvanceFlow_GenerationResToPostilion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88681E">
        <w:rPr>
          <w:rFonts w:ascii="Courier New" w:eastAsiaTheme="minorHAnsi" w:hAnsi="Courier New" w:cs="Courier New"/>
          <w:color w:val="3F3FBF"/>
          <w:sz w:val="20"/>
          <w:szCs w:val="20"/>
        </w:rPr>
        <w:t>CashBack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GenerateResToPostilion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 w:rsidR="009524AB">
        <w:rPr>
          <w:rFonts w:ascii="Courier New" w:eastAsiaTheme="minorHAnsi" w:hAnsi="Courier New" w:cs="Courier New"/>
          <w:color w:val="3F3FBF"/>
          <w:sz w:val="20"/>
          <w:szCs w:val="20"/>
        </w:rPr>
        <w:t>CashBackGenerateResToPostilion</w:t>
      </w:r>
      <w:r w:rsidR="009524A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ISO8583_1987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-----------DBLogging------------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SystemsTraceAuditNumber_011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DateLocalTransaction_013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RetrievalReferenceNumber_037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JSON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'DFDL'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'ISO8583_1987'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'..........Logging generated Response...............'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'T24 Response::'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--field to field mapping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FieldToFieldMapping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 Database Logging 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Response'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RAW_AUDIT_Q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NULL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MQMD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dfdlData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 Advance Response To Postilion::'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'MerchantPosCashAdvance'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'billPaymentsDebug'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'TCPIP ID::'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resQueueName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rPr>
          <w:b/>
          <w:bCs/>
          <w:sz w:val="36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  <w:r w:rsidRPr="00F92710">
        <w:rPr>
          <w:b/>
          <w:bCs/>
          <w:sz w:val="36"/>
        </w:rPr>
        <w:t xml:space="preserve"> </w:t>
      </w:r>
    </w:p>
    <w:p w:rsidR="0080111A" w:rsidRDefault="0080111A" w:rsidP="0080111A">
      <w:pPr>
        <w:rPr>
          <w:b/>
          <w:bCs/>
          <w:sz w:val="36"/>
        </w:rPr>
      </w:pPr>
    </w:p>
    <w:p w:rsidR="00F92710" w:rsidRPr="00F92710" w:rsidRDefault="00F92710" w:rsidP="0080111A">
      <w:pPr>
        <w:rPr>
          <w:b/>
          <w:bCs/>
          <w:sz w:val="36"/>
        </w:rPr>
      </w:pPr>
      <w:r w:rsidRPr="00F92710">
        <w:rPr>
          <w:b/>
          <w:bCs/>
          <w:sz w:val="36"/>
        </w:rPr>
        <w:t>CODE:</w:t>
      </w:r>
    </w:p>
    <w:p w:rsidR="00F92710" w:rsidRDefault="00F92710" w:rsidP="00F92710">
      <w:pPr>
        <w:rPr>
          <w:bCs/>
        </w:rPr>
      </w:pPr>
      <w:r>
        <w:rPr>
          <w:bCs/>
        </w:rPr>
        <w:t xml:space="preserve">      1.In the “</w:t>
      </w:r>
      <w:r w:rsidRPr="00F92710">
        <w:rPr>
          <w:bCs/>
        </w:rPr>
        <w:t>Exception_Propagation</w:t>
      </w:r>
      <w:r>
        <w:rPr>
          <w:bCs/>
        </w:rPr>
        <w:t>” Compute node we are capturing the exception and creating user define  exception message and storing the data in to the datanase  and log4j logging.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COMPUTE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CashAdvanceFlow_CaptureException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FUNCTION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Main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RETURN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PROCEDURE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BuildErrorMsg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BEGIN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BOOLEAN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initLog4j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LOG_CONFIG_PATH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FALSE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ErrorMsg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LOG4J_INIT_ERROR_MSG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Properties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CodedCharSetId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FIELDNAME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InputBody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--DECLARE Id CHARACTER CAST(Environment.MQRFH2.usr.Id AS CHARACTER);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InputRoot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DOMAIN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'XMLNSC'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CREATE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LASTCHILD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OF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.*;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BuildExceptionDetails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'CashAdvance'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REFERENCE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OutputRoot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XMLNSC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DECLARE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'DEBUG'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'..............Logging Exception ...........'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Built Exception:'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EXCEPTION_Q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------------Error Logging in DB----------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IsLogRequired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LIKE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'Y'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THEN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Error_DBLogging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Id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reqMsg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'Application 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ApplicationLabel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BrokerName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exe_Desc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timeLocalTransaction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dateLocalTransaction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MQRFH2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retrievalReferenceNumber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excpNumber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AS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CHARACTER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Variables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UserDefinedErrorCodes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CashAdvance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ErrorCode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outRefer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CALL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writeToLogFile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MessageFlowLabel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'ErrorLogger'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'ERROR'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'Exception Created:'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||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getPayLoad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(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domainName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domainDataRef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encodeRef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,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ccidRef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))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INTO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rc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SET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OutputLocalEnvironment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MQ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DestinationData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[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1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].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queueName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=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3F3FBF"/>
          <w:sz w:val="20"/>
          <w:szCs w:val="20"/>
        </w:rPr>
        <w:t>ERR_AUDIT_Q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PROPAGATE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TO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TERMINAL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2A00FF"/>
          <w:sz w:val="20"/>
          <w:szCs w:val="20"/>
        </w:rPr>
        <w:t>'out'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3F7F5F"/>
          <w:sz w:val="20"/>
          <w:szCs w:val="20"/>
        </w:rPr>
        <w:t>----------------------------------</w:t>
      </w:r>
    </w:p>
    <w:p w:rsidR="0080111A" w:rsidRDefault="0080111A" w:rsidP="008011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</w:rPr>
      </w:pPr>
      <w:r>
        <w:rPr>
          <w:rFonts w:ascii="Courier New" w:eastAsiaTheme="minorHAnsi" w:hAnsi="Courier New" w:cs="Courier New"/>
          <w:sz w:val="20"/>
          <w:szCs w:val="20"/>
        </w:rPr>
        <w:tab/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F92710" w:rsidRDefault="0080111A" w:rsidP="0080111A">
      <w:pPr>
        <w:rPr>
          <w:bCs/>
        </w:rPr>
      </w:pPr>
      <w:r>
        <w:rPr>
          <w:rFonts w:ascii="Courier New" w:eastAsiaTheme="minorHAnsi" w:hAnsi="Courier New" w:cs="Courier New"/>
          <w:color w:val="7F0055"/>
          <w:sz w:val="20"/>
          <w:szCs w:val="20"/>
        </w:rPr>
        <w:t>END</w:t>
      </w:r>
      <w:r>
        <w:rPr>
          <w:rFonts w:ascii="Courier New" w:eastAsiaTheme="minorHAnsi" w:hAnsi="Courier New" w:cs="Courier New"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color w:val="7F0055"/>
          <w:sz w:val="20"/>
          <w:szCs w:val="20"/>
        </w:rPr>
        <w:t>MODULE</w:t>
      </w:r>
      <w:r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44530D" w:rsidRDefault="0044530D" w:rsidP="0044530D">
      <w:pPr>
        <w:rPr>
          <w:bCs/>
        </w:rPr>
      </w:pPr>
      <w:r w:rsidRPr="0044530D">
        <w:rPr>
          <w:bCs/>
        </w:rPr>
        <w:t>Process Flow:</w:t>
      </w:r>
    </w:p>
    <w:p w:rsidR="009D417F" w:rsidRP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message is routed from the IncomingRouterFlow to the interface ESB application through </w:t>
      </w:r>
      <w:r w:rsidR="00C0250F">
        <w:rPr>
          <w:rFonts w:ascii="Arial" w:hAnsi="Arial" w:cs="Arial"/>
          <w:color w:val="000000"/>
          <w:sz w:val="20"/>
          <w:szCs w:val="20"/>
          <w:shd w:val="clear" w:color="auto" w:fill="FFFFFF"/>
        </w:rPr>
        <w:t>CA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_SB_TCP_REQ queue in MQ_InputNode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80111A">
        <w:rPr>
          <w:rFonts w:ascii="Arial" w:hAnsi="Arial" w:cs="Arial"/>
          <w:color w:val="000000"/>
          <w:sz w:val="20"/>
          <w:szCs w:val="20"/>
          <w:shd w:val="clear" w:color="auto" w:fill="FFFFFF"/>
        </w:rPr>
        <w:t>CASH_ADVANCE</w:t>
      </w:r>
      <w:r w:rsidR="007A687E" w:rsidRPr="007A687E">
        <w:rPr>
          <w:rFonts w:ascii="Arial" w:hAnsi="Arial" w:cs="Arial"/>
          <w:color w:val="000000"/>
          <w:sz w:val="20"/>
          <w:szCs w:val="20"/>
          <w:shd w:val="clear" w:color="auto" w:fill="FFFFFF"/>
        </w:rPr>
        <w:t>_REQ</w:t>
      </w:r>
      <w:r w:rsidR="00696BD1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The format of the </w:t>
      </w:r>
      <w:r w:rsidR="00C0250F">
        <w:t>CashAdvance</w:t>
      </w:r>
      <w:r>
        <w:t xml:space="preserve"> Send is DB Logged and the data is logged using Log4j is specified in Section 5.1.2.1.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On unsuccessful processing the exception is DB Logged and mentioned into the queue.</w:t>
      </w:r>
    </w:p>
    <w:p w:rsidR="009D417F" w:rsidRDefault="009D417F" w:rsidP="009D417F">
      <w:pPr>
        <w:pStyle w:val="ListParagraph"/>
        <w:numPr>
          <w:ilvl w:val="0"/>
          <w:numId w:val="22"/>
        </w:numPr>
        <w:spacing w:before="240" w:after="60"/>
      </w:pPr>
      <w:r>
        <w:t xml:space="preserve"> And the request to T24 Temenos is generated in the compute node </w:t>
      </w:r>
      <w:r w:rsidRPr="00EA152A">
        <w:t>GeneratingReqToT24</w:t>
      </w:r>
      <w:r>
        <w:t>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StewardBankT24 call will be processed here on the basis of processing code.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The ResetContentDescriptor is used to validate the T24 Response message.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 xml:space="preserve">Node </w:t>
      </w:r>
      <w:r w:rsidRPr="00E2014A">
        <w:t>GeneratingResToPostilion</w:t>
      </w:r>
      <w:r>
        <w:t>, the T24 response message will be placed in the Database by DB Logging and inserted into the log file(</w:t>
      </w:r>
      <w:r w:rsidR="00597C51">
        <w:t>PurchaseWithCashBack</w:t>
      </w:r>
      <w:r>
        <w:t>.log) of Log4j.</w:t>
      </w:r>
    </w:p>
    <w:p w:rsidR="009D417F" w:rsidRDefault="009D417F" w:rsidP="009D417F">
      <w:pPr>
        <w:pStyle w:val="ListParagraph"/>
        <w:numPr>
          <w:ilvl w:val="0"/>
          <w:numId w:val="24"/>
        </w:numPr>
        <w:spacing w:before="240" w:after="60"/>
      </w:pPr>
      <w:r>
        <w:t xml:space="preserve"> On unsuccessful processing the exception is mentioned into the exception queue and the ExceptionHandler will handle the esceptions.</w:t>
      </w:r>
    </w:p>
    <w:p w:rsidR="009D417F" w:rsidRDefault="009D417F" w:rsidP="009D417F">
      <w:pPr>
        <w:pStyle w:val="ListParagraph"/>
        <w:spacing w:before="240" w:after="60"/>
        <w:ind w:left="1083"/>
      </w:pP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On successful processing of the T24 response the  message is propagated to the response queue 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</w:t>
      </w:r>
      <w:r>
        <w:t>).</w:t>
      </w:r>
    </w:p>
    <w:p w:rsidR="009D417F" w:rsidRDefault="009D417F" w:rsidP="009D417F">
      <w:pPr>
        <w:pStyle w:val="ListParagraph"/>
        <w:numPr>
          <w:ilvl w:val="0"/>
          <w:numId w:val="21"/>
        </w:numPr>
        <w:spacing w:before="240" w:after="60"/>
      </w:pPr>
      <w:r>
        <w:t>From the ESB message flow (</w:t>
      </w:r>
      <w:r w:rsidR="00C0250F">
        <w:t xml:space="preserve">CashAdvance </w:t>
      </w:r>
      <w:r w:rsidRPr="00B97922">
        <w:rPr>
          <w:b/>
          <w:bCs/>
        </w:rPr>
        <w:t>Flow</w:t>
      </w:r>
      <w:r>
        <w:t>) it will propagate to OutwardRouter queue which is picked from the Environment variables</w:t>
      </w:r>
    </w:p>
    <w:p w:rsidR="001459F1" w:rsidRDefault="009D417F" w:rsidP="001459F1">
      <w:pPr>
        <w:pStyle w:val="ListParagraph"/>
        <w:numPr>
          <w:ilvl w:val="0"/>
          <w:numId w:val="26"/>
        </w:numPr>
        <w:spacing w:before="240" w:after="60"/>
      </w:pPr>
      <w:r>
        <w:t>All the queue names here are either taken from the Environment variables and by setting them in User Defined Properties.</w:t>
      </w: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3B605E" w:rsidRDefault="003B605E" w:rsidP="003B605E">
      <w:pPr>
        <w:spacing w:before="240" w:after="60"/>
      </w:pPr>
    </w:p>
    <w:p w:rsidR="00436C24" w:rsidRDefault="001459F1" w:rsidP="00CB7564">
      <w:pPr>
        <w:rPr>
          <w:b/>
          <w:bCs/>
        </w:rPr>
      </w:pPr>
      <w:r>
        <w:rPr>
          <w:b/>
          <w:bCs/>
        </w:rPr>
        <w:t>Router Flow :Outgoing</w:t>
      </w:r>
      <w:r w:rsidRPr="00361850">
        <w:rPr>
          <w:b/>
          <w:bCs/>
        </w:rPr>
        <w:t>RouterFlow.msgflow</w:t>
      </w:r>
    </w:p>
    <w:p w:rsidR="00436C24" w:rsidRDefault="00436C24" w:rsidP="00CB7564">
      <w:pPr>
        <w:rPr>
          <w:b/>
          <w:bCs/>
        </w:rPr>
      </w:pPr>
    </w:p>
    <w:p w:rsidR="00CB7564" w:rsidRPr="00CB7564" w:rsidRDefault="00014CFD" w:rsidP="00CB7564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5864225" cy="2236470"/>
            <wp:effectExtent l="19050" t="0" r="3175" b="0"/>
            <wp:docPr id="11" name="Picture 11" descr="C:\Users\Bobby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obby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225" cy="223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30D" w:rsidRDefault="0044530D" w:rsidP="0044530D">
      <w:pPr>
        <w:ind w:left="90"/>
        <w:rPr>
          <w:bCs/>
        </w:rPr>
      </w:pPr>
    </w:p>
    <w:p w:rsidR="001459F1" w:rsidRDefault="001459F1" w:rsidP="0044530D">
      <w:pPr>
        <w:ind w:left="90"/>
        <w:rPr>
          <w:bCs/>
        </w:rPr>
      </w:pPr>
    </w:p>
    <w:p w:rsidR="001459F1" w:rsidRPr="0044530D" w:rsidRDefault="001459F1" w:rsidP="0044530D">
      <w:pPr>
        <w:ind w:left="90"/>
        <w:rPr>
          <w:bCs/>
        </w:rPr>
      </w:pPr>
    </w:p>
    <w:p w:rsidR="003A1378" w:rsidRDefault="001459F1" w:rsidP="003A1378">
      <w:r>
        <w:t>Process Flow: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 xml:space="preserve">The incoming message from the </w:t>
      </w:r>
      <w:r w:rsidR="00C0250F">
        <w:t>CashAdvance</w:t>
      </w:r>
      <w:r w:rsidR="00320334">
        <w:t xml:space="preserve"> </w:t>
      </w:r>
      <w:r>
        <w:t xml:space="preserve">Flow to the response queue </w:t>
      </w:r>
      <w:r w:rsidRPr="00EB25E1">
        <w:rPr>
          <w:rFonts w:ascii="Arial" w:hAnsi="Arial" w:cs="Arial"/>
          <w:color w:val="000000"/>
          <w:sz w:val="20"/>
          <w:szCs w:val="20"/>
          <w:shd w:val="clear" w:color="auto" w:fill="FFFFFF"/>
        </w:rPr>
        <w:t>ALL_SB_TCP_RES.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>In OutgoingRouterFlow the Compute node RouteBasedOnProtocol is  used to route according to the incoming message.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TCPIP Server Output Processes the </w:t>
      </w:r>
      <w:r w:rsidR="00C0250F">
        <w:t>CashAdvance</w:t>
      </w:r>
      <w:r>
        <w:t xml:space="preserve"> Message Response.</w:t>
      </w:r>
    </w:p>
    <w:p w:rsidR="001459F1" w:rsidRDefault="001459F1" w:rsidP="001459F1">
      <w:pPr>
        <w:pStyle w:val="ListParagraph"/>
        <w:numPr>
          <w:ilvl w:val="0"/>
          <w:numId w:val="28"/>
        </w:numPr>
        <w:spacing w:before="240" w:after="60"/>
      </w:pPr>
      <w:r>
        <w:t>On unsuccessful processing the exception is logged into the EXC_Q queue.</w:t>
      </w:r>
    </w:p>
    <w:p w:rsidR="001459F1" w:rsidRDefault="001459F1" w:rsidP="001459F1">
      <w:pPr>
        <w:pStyle w:val="ListParagraph"/>
        <w:spacing w:before="240" w:after="60"/>
        <w:ind w:left="1083"/>
      </w:pP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format of the </w:t>
      </w:r>
      <w:r w:rsidR="00C0250F">
        <w:t>CashAdvance</w:t>
      </w:r>
      <w:r>
        <w:t xml:space="preserve"> message response will be in section </w:t>
      </w:r>
    </w:p>
    <w:p w:rsidR="001459F1" w:rsidRDefault="001459F1" w:rsidP="001459F1">
      <w:pPr>
        <w:pStyle w:val="ListParagraph"/>
        <w:numPr>
          <w:ilvl w:val="0"/>
          <w:numId w:val="27"/>
        </w:numPr>
        <w:spacing w:before="240" w:after="60"/>
      </w:pPr>
      <w:r>
        <w:t xml:space="preserve">The TCPIP server output of App Connect Enterprise will send the </w:t>
      </w:r>
      <w:r w:rsidR="00C0250F">
        <w:t>CashAdvance</w:t>
      </w:r>
      <w:r w:rsidR="00D60290">
        <w:t xml:space="preserve"> </w:t>
      </w:r>
      <w:r>
        <w:t>response back to the Postilion.</w:t>
      </w:r>
    </w:p>
    <w:p w:rsidR="001459F1" w:rsidRPr="001459F1" w:rsidRDefault="001459F1" w:rsidP="001459F1">
      <w:pPr>
        <w:spacing w:before="240" w:after="60"/>
        <w:ind w:left="363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1459F1" w:rsidRDefault="001459F1" w:rsidP="003A1378"/>
    <w:p w:rsidR="003A1378" w:rsidRDefault="00BE6EF3" w:rsidP="00BE6EF3">
      <w:pPr>
        <w:pStyle w:val="Heading2"/>
        <w:numPr>
          <w:ilvl w:val="0"/>
          <w:numId w:val="0"/>
        </w:numPr>
        <w:ind w:left="135"/>
      </w:pPr>
      <w:bookmarkStart w:id="9" w:name="_Toc472606350"/>
      <w:r>
        <w:t>4.2</w:t>
      </w:r>
      <w:r w:rsidR="003A1378">
        <w:t xml:space="preserve"> High Level Architecture</w:t>
      </w:r>
      <w:bookmarkEnd w:id="9"/>
    </w:p>
    <w:p w:rsidR="003A1378" w:rsidRDefault="003A1378" w:rsidP="003A1378">
      <w:pPr>
        <w:rPr>
          <w:i/>
          <w:color w:val="FF0000"/>
        </w:rPr>
      </w:pPr>
      <w:r>
        <w:t xml:space="preserve">   Following is the high level architecture diagram.</w:t>
      </w:r>
    </w:p>
    <w:p w:rsidR="003A1378" w:rsidRDefault="003A1378" w:rsidP="003A1378"/>
    <w:p w:rsidR="00BE6EF3" w:rsidRDefault="006C760D" w:rsidP="00BE6EF3">
      <w:pPr>
        <w:tabs>
          <w:tab w:val="left" w:pos="2136"/>
        </w:tabs>
        <w:spacing w:before="240" w:after="60"/>
        <w:ind w:left="363"/>
      </w:pPr>
      <w:r w:rsidRPr="006C760D">
        <w:rPr>
          <w:noProof/>
          <w:lang w:val="en-Z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7" o:spid="_x0000_s1058" type="#_x0000_t202" style="position:absolute;left:0;text-align:left;margin-left:100.2pt;margin-top:7.15pt;width:19.8pt;height:17.4pt;z-index:25168281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1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nector: Elbow 25" o:spid="_x0000_s1047" type="#_x0000_t34" style="position:absolute;left:0;text-align:left;margin-left:85.8pt;margin-top:25.75pt;width:46.8pt;height:30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19" o:spid="_x0000_s1043" type="#_x0000_t202" style="position:absolute;left:0;text-align:left;margin-left:16.8pt;margin-top:19.75pt;width:52.2pt;height:19.8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" fillcolor="white [3201]" strokeweight=".5pt">
            <v:textbox>
              <w:txbxContent>
                <w:p w:rsidR="0017391A" w:rsidRPr="0003696C" w:rsidRDefault="0017391A" w:rsidP="00BE6EF3">
                  <w:pPr>
                    <w:shd w:val="clear" w:color="auto" w:fill="FFFFFF" w:themeFill="background1"/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Channel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5" o:spid="_x0000_s1039" style="position:absolute;left:0;text-align:left;margin-left:7.8pt;margin-top:9.55pt;width:78.6pt;height:40.8pt;z-index:25166336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6C760D" w:rsidP="00BE6EF3">
      <w:pPr>
        <w:spacing w:before="240" w:after="60"/>
        <w:ind w:left="363"/>
      </w:pPr>
      <w:r w:rsidRPr="006C760D">
        <w:rPr>
          <w:noProof/>
          <w:lang w:val="en-ZA"/>
        </w:rPr>
        <w:pict>
          <v:shape id="Connector: Elbow 31" o:spid="_x0000_s1052" type="#_x0000_t34" style="position:absolute;left:0;text-align:left;margin-left:47.4pt;margin-top:24.5pt;width:45.6pt;height:25.8pt;flip:x y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" adj="21473" strokecolor="#4f81bd [3204]" strokeweight=".5pt">
            <v:stroke endarrow="block"/>
          </v:shape>
        </w:pict>
      </w:r>
    </w:p>
    <w:p w:rsidR="00BE6EF3" w:rsidRDefault="006C760D" w:rsidP="00BE6EF3">
      <w:pPr>
        <w:tabs>
          <w:tab w:val="left" w:pos="3864"/>
        </w:tabs>
        <w:spacing w:before="240" w:after="60"/>
        <w:ind w:left="363"/>
      </w:pPr>
      <w:r w:rsidRPr="006C760D">
        <w:rPr>
          <w:noProof/>
          <w:lang w:val="en-ZA"/>
        </w:rPr>
        <w:pict>
          <v:shape id="Text Box 33" o:spid="_x0000_s1054" type="#_x0000_t202" style="position:absolute;left:0;text-align:left;margin-left:26.4pt;margin-top:9.35pt;width:19.8pt;height:19.2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6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Text Box 36" o:spid="_x0000_s1057" type="#_x0000_t202" style="position:absolute;left:0;text-align:left;margin-left:187.2pt;margin-top:4.55pt;width:19.8pt;height:19.2pt;z-index:2516817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2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27" o:spid="_x0000_s1048" type="#_x0000_t34" style="position:absolute;left:0;text-align:left;margin-left:172.2pt;margin-top:23.8pt;width:45.6pt;height:22.8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0" o:spid="_x0000_s1044" type="#_x0000_t202" style="position:absolute;left:0;text-align:left;margin-left:103.8pt;margin-top:17.2pt;width:55.8pt;height:19.8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Postilion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6" o:spid="_x0000_s1040" style="position:absolute;left:0;text-align:left;margin-left:93pt;margin-top:4.2pt;width:78.6pt;height:40.8pt;z-index:251664384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" fillcolor="#4f81bd [3204]" strokecolor="#243f60 [1604]" strokeweight="1pt">
            <v:stroke joinstyle="miter"/>
          </v:roundrect>
        </w:pict>
      </w:r>
      <w:r w:rsidR="00BE6EF3">
        <w:tab/>
      </w:r>
    </w:p>
    <w:p w:rsidR="00BE6EF3" w:rsidRDefault="006C760D" w:rsidP="00BE6EF3">
      <w:pPr>
        <w:spacing w:before="240" w:after="60"/>
        <w:ind w:left="363"/>
      </w:pPr>
      <w:r w:rsidRPr="006C760D">
        <w:rPr>
          <w:noProof/>
          <w:lang w:val="en-ZA"/>
        </w:rPr>
        <w:pict>
          <v:shape id="Text Box 32" o:spid="_x0000_s1053" type="#_x0000_t202" style="position:absolute;left:0;text-align:left;margin-left:278.4pt;margin-top:16.5pt;width:19.8pt;height:19.2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3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30" o:spid="_x0000_s1051" type="#_x0000_t34" style="position:absolute;left:0;text-align:left;margin-left:132pt;margin-top:20.1pt;width:47.4pt;height:22.8pt;flip:x y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" adj="21473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roundrect id="Rectangle: Rounded Corners 17" o:spid="_x0000_s1041" style="position:absolute;left:0;text-align:left;margin-left:180pt;margin-top:21.05pt;width:78.6pt;height:40.8pt;z-index:251658240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6C760D" w:rsidP="00BE6EF3">
      <w:pPr>
        <w:tabs>
          <w:tab w:val="left" w:pos="6804"/>
        </w:tabs>
        <w:spacing w:before="240" w:after="60"/>
      </w:pPr>
      <w:r w:rsidRPr="006C760D">
        <w:rPr>
          <w:noProof/>
          <w:lang w:val="en-ZA"/>
        </w:rPr>
        <w:lastRenderedPageBreak/>
        <w:pict>
          <v:shape id="Text Box 34" o:spid="_x0000_s1055" type="#_x0000_t202" style="position:absolute;margin-left:110.4pt;margin-top:3.8pt;width:19.8pt;height:19.2pt;z-index:25167974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5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shape id="Connector: Elbow 28" o:spid="_x0000_s1049" type="#_x0000_t34" style="position:absolute;margin-left:259.8pt;margin-top:10.4pt;width:51pt;height:28.8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" adj="21600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1" o:spid="_x0000_s1045" type="#_x0000_t202" style="position:absolute;margin-left:201.6pt;margin-top:9.8pt;width:31.8pt;height:19.2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ESB</w:t>
                  </w:r>
                </w:p>
              </w:txbxContent>
            </v:textbox>
          </v:shape>
        </w:pict>
      </w:r>
    </w:p>
    <w:p w:rsidR="00BE6EF3" w:rsidRDefault="006C760D" w:rsidP="00BE6EF3">
      <w:pPr>
        <w:spacing w:before="240" w:after="60"/>
      </w:pPr>
      <w:r w:rsidRPr="006C760D">
        <w:rPr>
          <w:noProof/>
          <w:lang w:val="en-ZA"/>
        </w:rPr>
        <w:pict>
          <v:shape id="Text Box 35" o:spid="_x0000_s1056" type="#_x0000_t202" style="position:absolute;margin-left:193.25pt;margin-top:19.85pt;width:22.8pt;height:22.8pt;z-index:2516807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" fillcolor="white [3201]" strokeweight=".5pt">
            <v:textbox>
              <w:txbxContent>
                <w:p w:rsidR="0017391A" w:rsidRPr="0054387B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4</w:t>
                  </w:r>
                </w:p>
              </w:txbxContent>
            </v:textbox>
            <w10:wrap anchorx="margin"/>
          </v:shape>
        </w:pict>
      </w:r>
      <w:r w:rsidRPr="006C760D">
        <w:rPr>
          <w:noProof/>
          <w:lang w:val="en-ZA"/>
        </w:rPr>
        <w:pict>
          <v:shape id="Connector: Elbow 29" o:spid="_x0000_s1050" type="#_x0000_t34" style="position:absolute;margin-left:217.8pt;margin-top:10.9pt;width:51pt;height:25.2pt;flip:x y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" adj="21473" strokecolor="#4f81bd [3204]" strokeweight=".5pt">
            <v:stroke endarrow="block"/>
          </v:shape>
        </w:pict>
      </w:r>
      <w:r w:rsidRPr="006C760D">
        <w:rPr>
          <w:noProof/>
          <w:lang w:val="en-ZA"/>
        </w:rPr>
        <w:pict>
          <v:shape id="Text Box 22" o:spid="_x0000_s1046" type="#_x0000_t202" style="position:absolute;margin-left:272.4pt;margin-top:26.5pt;width:81pt;height:19.8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" fillcolor="white [3201]" strokeweight=".5pt">
            <v:textbox>
              <w:txbxContent>
                <w:p w:rsidR="0017391A" w:rsidRPr="0003696C" w:rsidRDefault="0017391A" w:rsidP="00BE6EF3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Temenos(T24)</w:t>
                  </w:r>
                </w:p>
              </w:txbxContent>
            </v:textbox>
          </v:shape>
        </w:pict>
      </w:r>
      <w:r w:rsidRPr="006C760D">
        <w:rPr>
          <w:noProof/>
          <w:lang w:val="en-ZA"/>
        </w:rPr>
        <w:pict>
          <v:roundrect id="Rectangle: Rounded Corners 18" o:spid="_x0000_s1042" style="position:absolute;margin-left:268.8pt;margin-top:15.7pt;width:87.6pt;height:40.8pt;z-index:251666432;visibility:visible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" fillcolor="#4f81bd [3204]" strokecolor="#243f60 [1604]" strokeweight="1pt">
            <v:stroke joinstyle="miter"/>
          </v:roundrect>
        </w:pict>
      </w:r>
    </w:p>
    <w:p w:rsidR="00BE6EF3" w:rsidRDefault="00BE6EF3" w:rsidP="00BE6EF3">
      <w:pPr>
        <w:spacing w:before="240" w:after="60"/>
      </w:pPr>
    </w:p>
    <w:p w:rsidR="00BE6EF3" w:rsidRDefault="00BE6EF3" w:rsidP="00BE6EF3">
      <w:r>
        <w:br w:type="page"/>
      </w:r>
    </w:p>
    <w:p w:rsidR="003A1378" w:rsidRDefault="003A1378" w:rsidP="003A1378"/>
    <w:p w:rsidR="003A1378" w:rsidRDefault="003A1378" w:rsidP="00BE6EF3">
      <w:pPr>
        <w:pStyle w:val="Heading2"/>
        <w:numPr>
          <w:ilvl w:val="1"/>
          <w:numId w:val="18"/>
        </w:numPr>
      </w:pPr>
      <w:bookmarkStart w:id="10" w:name="_Toc472606351"/>
      <w:r>
        <w:t xml:space="preserve"> Detailed Architecture</w:t>
      </w:r>
      <w:bookmarkEnd w:id="10"/>
    </w:p>
    <w:p w:rsidR="003A1378" w:rsidRDefault="003A1378" w:rsidP="003A1378">
      <w:pPr>
        <w:ind w:left="135"/>
      </w:pPr>
      <w:r>
        <w:t xml:space="preserve"> Following is the detailed architecture diagram.</w:t>
      </w:r>
    </w:p>
    <w:p w:rsidR="003A1378" w:rsidRDefault="00934697" w:rsidP="003A1378">
      <w:pPr>
        <w:ind w:left="135"/>
      </w:pPr>
      <w:r w:rsidRPr="00934697">
        <w:rPr>
          <w:noProof/>
        </w:rPr>
        <w:drawing>
          <wp:inline distT="0" distB="0" distL="0" distR="0">
            <wp:extent cx="5943600" cy="2677795"/>
            <wp:effectExtent l="0" t="0" r="0" b="8255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378" w:rsidRDefault="003A1378" w:rsidP="00BE6EF3">
      <w:pPr>
        <w:pStyle w:val="Heading2"/>
        <w:numPr>
          <w:ilvl w:val="1"/>
          <w:numId w:val="18"/>
        </w:numPr>
      </w:pPr>
      <w:bookmarkStart w:id="11" w:name="_Toc472606352"/>
      <w:r>
        <w:t xml:space="preserve"> Dependencies</w:t>
      </w:r>
      <w:bookmarkEnd w:id="11"/>
    </w:p>
    <w:p w:rsidR="003A1378" w:rsidRDefault="003A1378" w:rsidP="003A1378"/>
    <w:p w:rsidR="003A1378" w:rsidRDefault="00BE6EF3" w:rsidP="00BE6EF3">
      <w:pPr>
        <w:pStyle w:val="Heading3"/>
        <w:numPr>
          <w:ilvl w:val="0"/>
          <w:numId w:val="0"/>
        </w:numPr>
        <w:ind w:left="135"/>
      </w:pPr>
      <w:bookmarkStart w:id="12" w:name="_Toc472606353"/>
      <w:r>
        <w:rPr>
          <w:spacing w:val="1"/>
        </w:rPr>
        <w:t xml:space="preserve">4.4.1 </w:t>
      </w:r>
      <w:r w:rsidR="003A1378">
        <w:rPr>
          <w:spacing w:val="1"/>
        </w:rPr>
        <w:t>Ex</w:t>
      </w:r>
      <w:r w:rsidR="003A1378">
        <w:t>ter</w:t>
      </w:r>
      <w:r w:rsidR="003A1378">
        <w:rPr>
          <w:spacing w:val="3"/>
        </w:rPr>
        <w:t>n</w:t>
      </w:r>
      <w:r w:rsidR="003A1378">
        <w:t>a</w:t>
      </w:r>
      <w:r w:rsidR="003A1378">
        <w:rPr>
          <w:spacing w:val="1"/>
        </w:rPr>
        <w:t xml:space="preserve">l </w:t>
      </w:r>
      <w:r w:rsidR="003A1378">
        <w:t>De</w:t>
      </w:r>
      <w:r w:rsidR="003A1378">
        <w:rPr>
          <w:spacing w:val="3"/>
        </w:rPr>
        <w:t>p</w:t>
      </w:r>
      <w:r w:rsidR="003A1378">
        <w:t>en</w:t>
      </w:r>
      <w:r w:rsidR="003A1378">
        <w:rPr>
          <w:spacing w:val="3"/>
        </w:rPr>
        <w:t>d</w:t>
      </w:r>
      <w:r w:rsidR="003A1378">
        <w:t>en</w:t>
      </w:r>
      <w:r w:rsidR="003A1378">
        <w:rPr>
          <w:spacing w:val="2"/>
        </w:rPr>
        <w:t>c</w:t>
      </w:r>
      <w:r w:rsidR="003A1378">
        <w:t>ies</w:t>
      </w:r>
      <w:bookmarkEnd w:id="12"/>
    </w:p>
    <w:p w:rsidR="003A1378" w:rsidRDefault="003A1378" w:rsidP="003A1378">
      <w:pPr>
        <w:pStyle w:val="ListParagraph"/>
        <w:widowControl w:val="0"/>
        <w:autoSpaceDE w:val="0"/>
        <w:autoSpaceDN w:val="0"/>
        <w:adjustRightInd w:val="0"/>
        <w:spacing w:before="47" w:after="0" w:line="265" w:lineRule="exact"/>
        <w:ind w:left="495"/>
        <w:rPr>
          <w:rFonts w:cs="Calibri"/>
          <w:color w:val="000000"/>
        </w:rPr>
      </w:pP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  <w:spacing w:val="-1"/>
        </w:rPr>
        <w:t>h</w:t>
      </w:r>
      <w:r w:rsidRPr="003A1378">
        <w:rPr>
          <w:rFonts w:cs="Calibri"/>
          <w:color w:val="000000"/>
        </w:rPr>
        <w:t xml:space="preserve">e </w:t>
      </w:r>
      <w:r w:rsidRPr="003A1378">
        <w:rPr>
          <w:rFonts w:cs="Calibri"/>
          <w:color w:val="000000"/>
          <w:spacing w:val="-2"/>
        </w:rPr>
        <w:t>f</w:t>
      </w:r>
      <w:r w:rsidRPr="003A1378">
        <w:rPr>
          <w:rFonts w:cs="Calibri"/>
          <w:color w:val="000000"/>
          <w:spacing w:val="1"/>
        </w:rPr>
        <w:t>o</w:t>
      </w:r>
      <w:r w:rsidRPr="003A1378">
        <w:rPr>
          <w:rFonts w:cs="Calibri"/>
          <w:color w:val="000000"/>
        </w:rPr>
        <w:t>ll</w:t>
      </w:r>
      <w:r w:rsidRPr="003A1378">
        <w:rPr>
          <w:rFonts w:cs="Calibri"/>
          <w:color w:val="000000"/>
          <w:spacing w:val="-1"/>
        </w:rPr>
        <w:t>o</w:t>
      </w:r>
      <w:r w:rsidRPr="003A1378">
        <w:rPr>
          <w:rFonts w:cs="Calibri"/>
          <w:color w:val="000000"/>
          <w:spacing w:val="1"/>
        </w:rPr>
        <w:t>w</w:t>
      </w:r>
      <w:r w:rsidRPr="003A1378">
        <w:rPr>
          <w:rFonts w:cs="Calibri"/>
          <w:color w:val="000000"/>
        </w:rPr>
        <w:t>i</w:t>
      </w:r>
      <w:r w:rsidRPr="003A1378">
        <w:rPr>
          <w:rFonts w:cs="Calibri"/>
          <w:color w:val="000000"/>
          <w:spacing w:val="-1"/>
        </w:rPr>
        <w:t>n</w:t>
      </w:r>
      <w:r w:rsidRPr="003A1378">
        <w:rPr>
          <w:rFonts w:cs="Calibri"/>
          <w:color w:val="000000"/>
        </w:rPr>
        <w:t xml:space="preserve">g 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a</w:t>
      </w:r>
      <w:r w:rsidRPr="003A1378">
        <w:rPr>
          <w:rFonts w:cs="Calibri"/>
          <w:color w:val="000000"/>
          <w:spacing w:val="-1"/>
        </w:rPr>
        <w:t>b</w:t>
      </w:r>
      <w:r w:rsidRPr="003A1378">
        <w:rPr>
          <w:rFonts w:cs="Calibri"/>
          <w:color w:val="000000"/>
        </w:rPr>
        <w:t>le li</w:t>
      </w:r>
      <w:r w:rsidRPr="003A1378">
        <w:rPr>
          <w:rFonts w:cs="Calibri"/>
          <w:color w:val="000000"/>
          <w:spacing w:val="-2"/>
        </w:rPr>
        <w:t>s</w:t>
      </w:r>
      <w:r w:rsidRPr="003A1378">
        <w:rPr>
          <w:rFonts w:cs="Calibri"/>
          <w:color w:val="000000"/>
          <w:spacing w:val="1"/>
        </w:rPr>
        <w:t>t</w:t>
      </w:r>
      <w:r w:rsidRPr="003A1378">
        <w:rPr>
          <w:rFonts w:cs="Calibri"/>
          <w:color w:val="000000"/>
        </w:rPr>
        <w:t>s</w:t>
      </w:r>
      <w:r w:rsidRPr="003A1378">
        <w:rPr>
          <w:rFonts w:cs="Calibri"/>
          <w:color w:val="000000"/>
          <w:spacing w:val="1"/>
        </w:rPr>
        <w:t xml:space="preserve"> ex</w:t>
      </w:r>
      <w:r w:rsidRPr="003A1378">
        <w:rPr>
          <w:rFonts w:cs="Calibri"/>
          <w:color w:val="000000"/>
          <w:spacing w:val="-2"/>
        </w:rPr>
        <w:t>t</w:t>
      </w:r>
      <w:r w:rsidRPr="003A1378">
        <w:rPr>
          <w:rFonts w:cs="Calibri"/>
          <w:color w:val="000000"/>
          <w:spacing w:val="1"/>
        </w:rPr>
        <w:t>e</w:t>
      </w:r>
      <w:r w:rsidRPr="003A1378">
        <w:rPr>
          <w:rFonts w:cs="Calibri"/>
          <w:color w:val="000000"/>
        </w:rPr>
        <w:t>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740"/>
        <w:gridCol w:w="9160"/>
      </w:tblGrid>
      <w:tr w:rsidR="003A1378" w:rsidTr="006A37AC">
        <w:tc>
          <w:tcPr>
            <w:tcW w:w="74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160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External Dependency</w:t>
            </w:r>
          </w:p>
        </w:tc>
      </w:tr>
      <w:tr w:rsidR="003A1378" w:rsidTr="006A37AC">
        <w:tc>
          <w:tcPr>
            <w:tcW w:w="740" w:type="dxa"/>
          </w:tcPr>
          <w:p w:rsidR="003A1378" w:rsidRDefault="003A1378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P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 xml:space="preserve">Postilion </w:t>
            </w:r>
            <w:r w:rsidR="003A1378">
              <w:rPr>
                <w:rFonts w:cs="Calibri"/>
                <w:szCs w:val="20"/>
              </w:rPr>
              <w:t xml:space="preserve"> Systems</w:t>
            </w:r>
          </w:p>
        </w:tc>
      </w:tr>
      <w:tr w:rsidR="00BE6EF3" w:rsidTr="006A37AC">
        <w:tc>
          <w:tcPr>
            <w:tcW w:w="740" w:type="dxa"/>
          </w:tcPr>
          <w:p w:rsidR="00BE6EF3" w:rsidRDefault="00BE6EF3" w:rsidP="003A1378">
            <w:pPr>
              <w:pStyle w:val="ListParagraph1"/>
              <w:numPr>
                <w:ilvl w:val="0"/>
                <w:numId w:val="14"/>
              </w:numPr>
              <w:rPr>
                <w:rFonts w:cs="Calibri"/>
                <w:position w:val="1"/>
              </w:rPr>
            </w:pPr>
          </w:p>
        </w:tc>
        <w:tc>
          <w:tcPr>
            <w:tcW w:w="9160" w:type="dxa"/>
          </w:tcPr>
          <w:p w:rsidR="00BE6EF3" w:rsidRDefault="00BE6EF3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Teminos(T24) System</w:t>
            </w:r>
          </w:p>
        </w:tc>
      </w:tr>
    </w:tbl>
    <w:p w:rsidR="003A1378" w:rsidRDefault="00BE6EF3" w:rsidP="00BE6EF3">
      <w:pPr>
        <w:pStyle w:val="Heading3"/>
        <w:numPr>
          <w:ilvl w:val="0"/>
          <w:numId w:val="0"/>
        </w:numPr>
        <w:ind w:left="720" w:hanging="720"/>
      </w:pPr>
      <w:bookmarkStart w:id="13" w:name="_Toc472606354"/>
      <w:r>
        <w:rPr>
          <w:spacing w:val="1"/>
        </w:rPr>
        <w:t xml:space="preserve">  4.4.2 </w:t>
      </w:r>
      <w:r w:rsidR="003A1378">
        <w:rPr>
          <w:spacing w:val="1"/>
        </w:rPr>
        <w:t>I</w:t>
      </w:r>
      <w:r w:rsidR="003A1378">
        <w:t>n</w:t>
      </w:r>
      <w:r w:rsidR="003A1378">
        <w:rPr>
          <w:spacing w:val="-1"/>
        </w:rPr>
        <w:t>t</w:t>
      </w:r>
      <w:r w:rsidR="003A1378">
        <w:rPr>
          <w:spacing w:val="2"/>
        </w:rPr>
        <w:t>e</w:t>
      </w:r>
      <w:r w:rsidR="003A1378">
        <w:rPr>
          <w:spacing w:val="-1"/>
        </w:rPr>
        <w:t>r</w:t>
      </w:r>
      <w:r w:rsidR="003A1378">
        <w:t>na</w:t>
      </w:r>
      <w:r w:rsidR="003A1378">
        <w:rPr>
          <w:spacing w:val="1"/>
        </w:rPr>
        <w:t xml:space="preserve">l </w:t>
      </w:r>
      <w:r w:rsidR="003A1378">
        <w:rPr>
          <w:spacing w:val="2"/>
        </w:rPr>
        <w:t>D</w:t>
      </w:r>
      <w:r w:rsidR="003A1378">
        <w:rPr>
          <w:spacing w:val="-1"/>
        </w:rPr>
        <w:t>e</w:t>
      </w:r>
      <w:r w:rsidR="003A1378">
        <w:t>p</w:t>
      </w:r>
      <w:r w:rsidR="003A1378">
        <w:rPr>
          <w:spacing w:val="2"/>
        </w:rPr>
        <w:t>e</w:t>
      </w:r>
      <w:r w:rsidR="003A1378">
        <w:t>nd</w:t>
      </w:r>
      <w:r w:rsidR="003A1378">
        <w:rPr>
          <w:spacing w:val="-1"/>
        </w:rPr>
        <w:t>e</w:t>
      </w:r>
      <w:r w:rsidR="003A1378">
        <w:rPr>
          <w:spacing w:val="3"/>
        </w:rPr>
        <w:t>n</w:t>
      </w:r>
      <w:r w:rsidR="003A1378">
        <w:t>cies</w:t>
      </w:r>
      <w:bookmarkEnd w:id="13"/>
    </w:p>
    <w:p w:rsidR="003A1378" w:rsidRDefault="003A1378" w:rsidP="003A1378">
      <w:pPr>
        <w:widowControl w:val="0"/>
        <w:autoSpaceDE w:val="0"/>
        <w:autoSpaceDN w:val="0"/>
        <w:adjustRightInd w:val="0"/>
        <w:spacing w:before="47" w:after="0" w:line="240" w:lineRule="auto"/>
        <w:ind w:left="360"/>
        <w:rPr>
          <w:rFonts w:cs="Calibri"/>
          <w:color w:val="000000"/>
        </w:rPr>
      </w:pPr>
      <w:r>
        <w:t xml:space="preserve">    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>ll</w:t>
      </w:r>
      <w:r>
        <w:rPr>
          <w:rFonts w:cs="Calibri"/>
          <w:color w:val="000000"/>
          <w:spacing w:val="-1"/>
        </w:rPr>
        <w:t>o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</w:rPr>
        <w:t xml:space="preserve">g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a</w:t>
      </w:r>
      <w:r>
        <w:rPr>
          <w:rFonts w:cs="Calibri"/>
          <w:color w:val="000000"/>
          <w:spacing w:val="-1"/>
        </w:rPr>
        <w:t>b</w:t>
      </w:r>
      <w:r>
        <w:rPr>
          <w:rFonts w:cs="Calibri"/>
          <w:color w:val="000000"/>
        </w:rPr>
        <w:t>le li</w:t>
      </w:r>
      <w:r>
        <w:rPr>
          <w:rFonts w:cs="Calibri"/>
          <w:color w:val="000000"/>
          <w:spacing w:val="-2"/>
        </w:rPr>
        <w:t>s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</w:rPr>
        <w:t>s internal dependencies in the ESB solution perspective.</w:t>
      </w:r>
    </w:p>
    <w:tbl>
      <w:tblPr>
        <w:tblW w:w="990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698"/>
        <w:gridCol w:w="9202"/>
      </w:tblGrid>
      <w:tr w:rsidR="003A1378" w:rsidTr="006A37AC">
        <w:tc>
          <w:tcPr>
            <w:tcW w:w="698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9202" w:type="dxa"/>
            <w:shd w:val="clear" w:color="auto" w:fill="C2D69B"/>
          </w:tcPr>
          <w:p w:rsidR="003A1378" w:rsidRDefault="003A1378" w:rsidP="006A37AC">
            <w:r>
              <w:rPr>
                <w:rFonts w:cs="Calibri"/>
                <w:spacing w:val="1"/>
                <w:position w:val="1"/>
              </w:rPr>
              <w:t>Internal Dependency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szCs w:val="20"/>
              </w:rPr>
              <w:t>MQ Server</w:t>
            </w:r>
          </w:p>
        </w:tc>
      </w:tr>
      <w:tr w:rsidR="003A1378" w:rsidTr="006A37AC">
        <w:tc>
          <w:tcPr>
            <w:tcW w:w="698" w:type="dxa"/>
          </w:tcPr>
          <w:p w:rsidR="003A1378" w:rsidRDefault="003A1378" w:rsidP="003A1378">
            <w:pPr>
              <w:numPr>
                <w:ilvl w:val="0"/>
                <w:numId w:val="15"/>
              </w:numPr>
              <w:rPr>
                <w:rFonts w:cs="Calibri"/>
                <w:position w:val="1"/>
              </w:rPr>
            </w:pPr>
          </w:p>
        </w:tc>
        <w:tc>
          <w:tcPr>
            <w:tcW w:w="9202" w:type="dxa"/>
          </w:tcPr>
          <w:p w:rsidR="003A1378" w:rsidRDefault="003A1378" w:rsidP="006A37AC">
            <w:pPr>
              <w:rPr>
                <w:rFonts w:cs="Calibri"/>
                <w:szCs w:val="20"/>
              </w:rPr>
            </w:pPr>
            <w:r>
              <w:rPr>
                <w:rFonts w:cs="Calibri"/>
                <w:szCs w:val="20"/>
              </w:rPr>
              <w:t>DB Server</w:t>
            </w:r>
          </w:p>
        </w:tc>
      </w:tr>
    </w:tbl>
    <w:p w:rsidR="00BE6EF3" w:rsidRDefault="00BE6EF3" w:rsidP="00BE6EF3">
      <w:pPr>
        <w:pStyle w:val="Heading3"/>
        <w:numPr>
          <w:ilvl w:val="0"/>
          <w:numId w:val="0"/>
        </w:numPr>
        <w:ind w:left="1082"/>
      </w:pPr>
      <w:bookmarkStart w:id="14" w:name="_Toc472606355"/>
    </w:p>
    <w:p w:rsidR="00BE6EF3" w:rsidRDefault="00BE6EF3" w:rsidP="00BE6EF3">
      <w:pPr>
        <w:pStyle w:val="Heading3"/>
        <w:numPr>
          <w:ilvl w:val="0"/>
          <w:numId w:val="0"/>
        </w:numPr>
        <w:ind w:left="1082"/>
      </w:pPr>
    </w:p>
    <w:p w:rsidR="003A1378" w:rsidRDefault="00BE6EF3" w:rsidP="00BE6EF3">
      <w:pPr>
        <w:pStyle w:val="Heading3"/>
        <w:numPr>
          <w:ilvl w:val="0"/>
          <w:numId w:val="0"/>
        </w:numPr>
        <w:ind w:left="1082"/>
      </w:pPr>
      <w:r>
        <w:t>4.4.3</w:t>
      </w:r>
      <w:r w:rsidR="003A1378">
        <w:t xml:space="preserve"> Consumer</w:t>
      </w:r>
      <w:bookmarkEnd w:id="14"/>
    </w:p>
    <w:p w:rsidR="00BE6EF3" w:rsidRPr="00BE6EF3" w:rsidRDefault="00BE6EF3" w:rsidP="00BE6EF3"/>
    <w:p w:rsidR="003A1378" w:rsidRDefault="00BE6EF3" w:rsidP="00BE6EF3">
      <w:pPr>
        <w:pStyle w:val="Heading4"/>
        <w:numPr>
          <w:ilvl w:val="0"/>
          <w:numId w:val="0"/>
        </w:numPr>
        <w:ind w:right="-1440"/>
      </w:pPr>
      <w:r>
        <w:t xml:space="preserve">  4.4.3.1</w:t>
      </w:r>
      <w:r w:rsidR="003A1378">
        <w:t xml:space="preserve"> </w:t>
      </w:r>
      <w:r w:rsidR="00F76904">
        <w:t xml:space="preserve">Request  from </w:t>
      </w:r>
      <w:r w:rsidR="00D60290">
        <w:t>PurchasesWithCashBack</w:t>
      </w:r>
    </w:p>
    <w:p w:rsidR="00BE6EF3" w:rsidRPr="00BE6EF3" w:rsidRDefault="00BE6EF3" w:rsidP="00BE6EF3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6A37AC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6A37AC" w:rsidRDefault="006A37AC" w:rsidP="006A37AC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6A37AC" w:rsidRDefault="006A37AC" w:rsidP="006A37AC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6A37AC" w:rsidRDefault="006A37AC" w:rsidP="006A37AC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6A37AC" w:rsidRDefault="006A37AC" w:rsidP="006A37AC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6A37AC" w:rsidRDefault="006A37AC" w:rsidP="006A37AC">
            <w:r>
              <w:t>Length of the Field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3A1378">
            <w:pPr>
              <w:numPr>
                <w:ilvl w:val="0"/>
                <w:numId w:val="16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F47882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</w:t>
            </w:r>
            <w:r w:rsidR="00380043">
              <w:rPr>
                <w:rFonts w:cs="Calibri"/>
                <w:b/>
                <w:spacing w:val="1"/>
                <w:position w:val="1"/>
              </w:rPr>
              <w:t>-99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6A37AC" w:rsidRDefault="006A37AC" w:rsidP="006A37AC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52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6A37AC" w:rsidTr="00BE6EF3">
        <w:trPr>
          <w:trHeight w:val="549"/>
        </w:trPr>
        <w:tc>
          <w:tcPr>
            <w:tcW w:w="912" w:type="dxa"/>
          </w:tcPr>
          <w:p w:rsidR="006A37AC" w:rsidRDefault="006A37A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6A37AC" w:rsidRDefault="006A37A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6A37AC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DD243B" w:rsidTr="00BE6EF3">
        <w:trPr>
          <w:trHeight w:val="920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DD243B" w:rsidRDefault="00DD243B" w:rsidP="0038004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552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938"/>
        </w:trPr>
        <w:tc>
          <w:tcPr>
            <w:tcW w:w="912" w:type="dxa"/>
          </w:tcPr>
          <w:p w:rsidR="00DD243B" w:rsidRDefault="00DD243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380043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DD243B" w:rsidRDefault="00380043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380043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7F26E0" w:rsidP="009F1956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8207A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DD243B" w:rsidRDefault="00AB2D96" w:rsidP="006A37AC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DD243B" w:rsidRPr="009252D5" w:rsidRDefault="00DD243B" w:rsidP="006A37AC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DD243B" w:rsidTr="00BE6EF3">
        <w:trPr>
          <w:trHeight w:val="169"/>
        </w:trPr>
        <w:tc>
          <w:tcPr>
            <w:tcW w:w="912" w:type="dxa"/>
          </w:tcPr>
          <w:p w:rsidR="00DD243B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DD243B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DD243B" w:rsidRDefault="00DD243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DD243B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AB2D96" w:rsidRPr="0043231D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AB2D96" w:rsidRDefault="00AB2D96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B2D96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41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B2D96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B2D96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B2D96" w:rsidTr="00BE6EF3">
        <w:trPr>
          <w:trHeight w:val="169"/>
        </w:trPr>
        <w:tc>
          <w:tcPr>
            <w:tcW w:w="912" w:type="dxa"/>
          </w:tcPr>
          <w:p w:rsidR="00AB2D96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AB2D96" w:rsidRPr="006A37AC" w:rsidRDefault="00AB2D96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B2D96" w:rsidRDefault="00AB2D96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B2D96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9F4D49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A87BE0" w:rsidRPr="006A37AC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A87BE0" w:rsidRDefault="00A87BE0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A87BE0" w:rsidRPr="00DD243B" w:rsidRDefault="00A87BE0" w:rsidP="006A37AC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62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A87BE0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A87BE0" w:rsidTr="00BE6EF3">
        <w:trPr>
          <w:trHeight w:val="169"/>
        </w:trPr>
        <w:tc>
          <w:tcPr>
            <w:tcW w:w="912" w:type="dxa"/>
          </w:tcPr>
          <w:p w:rsidR="00A87BE0" w:rsidRDefault="00A87BE0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A87BE0" w:rsidRPr="00DD243B" w:rsidRDefault="00A87BE0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A87BE0" w:rsidRDefault="00A87B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TransferReversalNumber_079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InquiriesNumber_080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AuthorizationsNumber_081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CreditsProcessingFeeAmount_082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CreditsTransactionFeeAmount_083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DebitsProcessingFeeAmount_084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DebitsTransactionFeeAmount_085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CreditsAmount_086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CreditsReversalAmount_087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DebitsAmount_088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88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DebitsReversalAmount_089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797ACB" w:rsidRPr="00DD243B" w:rsidRDefault="00797ACB" w:rsidP="006A37AC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FileUpdateCode_091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FileSecurityCode_092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ResponseIndicator_093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93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ServiceIndicator_094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ReplacementAmounts_095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MessageSecurityCode_096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797ACB" w:rsidTr="00BE6EF3">
        <w:trPr>
          <w:trHeight w:val="169"/>
        </w:trPr>
        <w:tc>
          <w:tcPr>
            <w:tcW w:w="912" w:type="dxa"/>
          </w:tcPr>
          <w:p w:rsidR="00797ACB" w:rsidRDefault="00797ACB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797ACB" w:rsidRPr="00DD243B" w:rsidRDefault="00797ACB" w:rsidP="006A37AC">
            <w:r w:rsidRPr="00DD243B">
              <w:t>AmountNetSettlement_097</w:t>
            </w:r>
          </w:p>
        </w:tc>
        <w:tc>
          <w:tcPr>
            <w:tcW w:w="1849" w:type="dxa"/>
          </w:tcPr>
          <w:p w:rsidR="00797ACB" w:rsidRDefault="00797ACB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797ACB" w:rsidRDefault="00797ACB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Payee_098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E83CCD" w:rsidRPr="00DD243B" w:rsidRDefault="00E83CCD" w:rsidP="006A37AC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FileName_101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AccountIdentification1_102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AccountIdentification2_103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TransactionDescription_104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ReservedISO_109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ReservedISO_111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ReservedNational_119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ReservedPrivate_120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120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ReservedPrivate_123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ReservedPrivate_124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ReservedPrivate_126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ReservedPrivate_127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Postilion_Bitmaps_Group_127_1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E83CCD" w:rsidRPr="00BE7425" w:rsidRDefault="00E83CCD" w:rsidP="006A37AC">
            <w:r w:rsidRPr="00BE7425">
              <w:t>SwitchKeyPostilionPrivate_127_2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142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E83CCD" w:rsidRDefault="00E83CCD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147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E83CCD" w:rsidRDefault="00E83CC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E83CCD" w:rsidRDefault="00F47882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  <w:r w:rsidR="00E83CCD">
              <w:rPr>
                <w:rFonts w:cs="Calibri"/>
                <w:spacing w:val="1"/>
                <w:position w:val="1"/>
              </w:rPr>
              <w:t>-99</w:t>
            </w:r>
          </w:p>
        </w:tc>
      </w:tr>
      <w:tr w:rsidR="00E83CCD" w:rsidTr="00BE6EF3">
        <w:trPr>
          <w:trHeight w:val="169"/>
        </w:trPr>
        <w:tc>
          <w:tcPr>
            <w:tcW w:w="912" w:type="dxa"/>
          </w:tcPr>
          <w:p w:rsidR="00E83CCD" w:rsidRDefault="00E83CC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E83CCD" w:rsidRPr="00BE7425" w:rsidRDefault="00E83CCD" w:rsidP="00BE7425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E83CCD" w:rsidRDefault="007F26E0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E83CCD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3B078C" w:rsidRPr="00BE7425" w:rsidRDefault="003B078C" w:rsidP="00BE7425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3B078C" w:rsidRDefault="003B078C" w:rsidP="003B078C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3B078C" w:rsidRDefault="003B078C" w:rsidP="003B078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3B078C" w:rsidTr="00BE6EF3">
        <w:trPr>
          <w:trHeight w:val="169"/>
        </w:trPr>
        <w:tc>
          <w:tcPr>
            <w:tcW w:w="912" w:type="dxa"/>
          </w:tcPr>
          <w:p w:rsidR="003B078C" w:rsidRDefault="003B078C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3B078C" w:rsidRPr="003F607D" w:rsidRDefault="003B078C" w:rsidP="00BE7425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B078C" w:rsidRDefault="003B078C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188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192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321ABD" w:rsidRDefault="00321ABD" w:rsidP="004A3A1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321ABD" w:rsidTr="00BE6EF3">
        <w:trPr>
          <w:trHeight w:val="169"/>
        </w:trPr>
        <w:tc>
          <w:tcPr>
            <w:tcW w:w="912" w:type="dxa"/>
          </w:tcPr>
          <w:p w:rsidR="00321ABD" w:rsidRDefault="00321ABD" w:rsidP="006A37AC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321ABD" w:rsidRPr="003F607D" w:rsidRDefault="00321ABD" w:rsidP="00BE7425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321ABD" w:rsidRDefault="00321ABD" w:rsidP="006A37AC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43231D" w:rsidRDefault="0043231D" w:rsidP="003A1378"/>
    <w:p w:rsidR="00BE6EF3" w:rsidRDefault="00BE6EF3" w:rsidP="003A1378"/>
    <w:p w:rsidR="00BE6EF3" w:rsidRDefault="00BE6EF3" w:rsidP="00BE6EF3">
      <w:pPr>
        <w:pStyle w:val="Heading4"/>
        <w:numPr>
          <w:ilvl w:val="0"/>
          <w:numId w:val="0"/>
        </w:numPr>
        <w:ind w:left="864" w:hanging="864"/>
      </w:pPr>
      <w:r>
        <w:t xml:space="preserve">4.4.3.2  Response </w:t>
      </w:r>
    </w:p>
    <w:p w:rsidR="00BE6EF3" w:rsidRPr="003A1378" w:rsidRDefault="00BE6EF3" w:rsidP="003A1378"/>
    <w:tbl>
      <w:tblPr>
        <w:tblW w:w="11908" w:type="dxa"/>
        <w:tblInd w:w="-601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912"/>
        <w:gridCol w:w="4758"/>
        <w:gridCol w:w="1849"/>
        <w:gridCol w:w="1542"/>
        <w:gridCol w:w="2847"/>
      </w:tblGrid>
      <w:tr w:rsidR="00BE6EF3" w:rsidTr="00BE6EF3">
        <w:trPr>
          <w:trHeight w:val="534"/>
        </w:trPr>
        <w:tc>
          <w:tcPr>
            <w:tcW w:w="912" w:type="dxa"/>
            <w:shd w:val="clear" w:color="auto" w:fill="C2D69B"/>
          </w:tcPr>
          <w:p w:rsidR="00BE6EF3" w:rsidRDefault="00BE6EF3" w:rsidP="00BE6EF3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758" w:type="dxa"/>
            <w:shd w:val="clear" w:color="auto" w:fill="C2D69B"/>
          </w:tcPr>
          <w:p w:rsidR="00BE6EF3" w:rsidRDefault="00BE6EF3" w:rsidP="00BE6EF3">
            <w:r>
              <w:t xml:space="preserve">DFDL Element  </w:t>
            </w:r>
          </w:p>
        </w:tc>
        <w:tc>
          <w:tcPr>
            <w:tcW w:w="1849" w:type="dxa"/>
            <w:shd w:val="clear" w:color="auto" w:fill="C2D69B"/>
          </w:tcPr>
          <w:p w:rsidR="00BE6EF3" w:rsidRDefault="00BE6EF3" w:rsidP="00BE6EF3">
            <w:r>
              <w:t>Data Type</w:t>
            </w:r>
          </w:p>
        </w:tc>
        <w:tc>
          <w:tcPr>
            <w:tcW w:w="1542" w:type="dxa"/>
            <w:shd w:val="clear" w:color="auto" w:fill="C2D69B"/>
          </w:tcPr>
          <w:p w:rsidR="00BE6EF3" w:rsidRDefault="00BE6EF3" w:rsidP="00BE6EF3">
            <w:r>
              <w:t>Mandatory</w:t>
            </w:r>
          </w:p>
        </w:tc>
        <w:tc>
          <w:tcPr>
            <w:tcW w:w="2847" w:type="dxa"/>
            <w:shd w:val="clear" w:color="auto" w:fill="C2D69B"/>
          </w:tcPr>
          <w:p w:rsidR="00BE6EF3" w:rsidRDefault="00BE6EF3" w:rsidP="00BE6EF3">
            <w:r>
              <w:t>Length of the Field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numPr>
                <w:ilvl w:val="0"/>
                <w:numId w:val="30"/>
              </w:num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PrimaryAccountNumber_002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758" w:type="dxa"/>
          </w:tcPr>
          <w:p w:rsidR="00BE6EF3" w:rsidRDefault="00BE6EF3" w:rsidP="00BE6EF3">
            <w:pPr>
              <w:ind w:left="-249"/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ProcessingCode_003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AmountTransaction_004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AmountSettlement_005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AmountCardHolderBilling_006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54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TransmissionDatetime_007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dateTiemNoYear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920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AmountCardHolderBillingFee_008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Decimal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552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ConversionRateSettlement_009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938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ConversionRateCardholderBilling_010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SystemsTraceAuditNumber_011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ind w:left="9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TimeLocalTransaction_012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DateLocalTransaction_013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DateExpiration_014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yearMonth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DateSettlement_015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DateConversion_016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CA1D35" w:rsidP="00BE6EF3">
            <w:pPr>
              <w:tabs>
                <w:tab w:val="left" w:pos="930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9F1956">
              <w:rPr>
                <w:rFonts w:cs="Calibri"/>
                <w:spacing w:val="1"/>
                <w:position w:val="1"/>
                <w:sz w:val="24"/>
              </w:rPr>
              <w:t>DateCapture_017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monthDay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MerchantType_018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tabs>
                <w:tab w:val="left" w:pos="1172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</w:t>
            </w:r>
          </w:p>
        </w:tc>
        <w:tc>
          <w:tcPr>
            <w:tcW w:w="4758" w:type="dxa"/>
          </w:tcPr>
          <w:p w:rsidR="00BE6EF3" w:rsidRPr="009252D5" w:rsidRDefault="00BE6EF3" w:rsidP="00BE6EF3">
            <w:pPr>
              <w:rPr>
                <w:rFonts w:cs="Calibri"/>
                <w:b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AcquiringInstitutionCountryCode_019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PANExtendedCountryCode_020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20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ForwardingInstitutionCountryCode_021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21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PointOfServiceEntryMode_022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22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CardSequenceNumber_023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23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NetworkInternationalIdentifier_024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24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PointOfServiceConditionCode_025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25</w:t>
            </w:r>
          </w:p>
        </w:tc>
        <w:tc>
          <w:tcPr>
            <w:tcW w:w="4758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43231D">
              <w:rPr>
                <w:rFonts w:cs="Calibri"/>
                <w:spacing w:val="1"/>
                <w:position w:val="1"/>
                <w:sz w:val="24"/>
              </w:rPr>
              <w:t>PointOfServiceCaptureCode_026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26</w:t>
            </w:r>
          </w:p>
        </w:tc>
        <w:tc>
          <w:tcPr>
            <w:tcW w:w="4758" w:type="dxa"/>
          </w:tcPr>
          <w:p w:rsidR="00BE6EF3" w:rsidRPr="0043231D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AuthorizingIdentificationResponseLength_027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AmountTransactionFee_028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AmountSettlementFee_029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AmountTransactionProcessingFee_030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AmountSettlementProcessingFee_031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AcquiringInstitutionIdentificationCode_032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ForwardingInstitutionIdentificationCode_033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PrimaryAccountNumberExtended_034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Track2Data_035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Track3Data_036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36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RetrievalReferenceNumber_037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AuthorizationIdentificationResponse_038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ResponseCode_039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ServiceRestrictionCode_040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CardAcceptorTerminalIdentification_041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CardAcceptorIdentificationCode_042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42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CardAcceptorNameLocation_043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43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AdditionalResponseData_044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44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Track1Data_045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45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AdditionalDataISO_046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46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AdditionalDataNational_047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47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AdditionalDataPrivate_048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48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CurrencyCodeTransaction_049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49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CurrencyCodeSettlement_050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50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6A37AC">
              <w:rPr>
                <w:rFonts w:cs="Calibri"/>
                <w:spacing w:val="1"/>
                <w:position w:val="1"/>
                <w:sz w:val="24"/>
              </w:rPr>
              <w:t>CurrencyCodeCardholderBilling_051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51</w:t>
            </w:r>
          </w:p>
        </w:tc>
        <w:tc>
          <w:tcPr>
            <w:tcW w:w="4758" w:type="dxa"/>
          </w:tcPr>
          <w:p w:rsidR="00BE6EF3" w:rsidRPr="006A37AC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PersonalIdentificationNumberData_052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SecurityRelatedControlInformation_053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rPr>
                <w:rFonts w:cs="Calibri"/>
                <w:spacing w:val="1"/>
                <w:position w:val="1"/>
                <w:sz w:val="24"/>
              </w:rPr>
              <w:t>AdditionalAmounts_054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C613D0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ReservedISO_056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ReservedNational_059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AdviceReasonCode_060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62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ReservedPrivate_063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MessageAuthenticationCode_064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TertiaryBitmap_065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SettlementCode_066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ExtendedPaymentCode_067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ReceivingInstitutionCountryCode_068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68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SettlementInstitutionCountryCode_069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NetworkManagementInformationCode_070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70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MessageNumber_071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71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MessageNumberLast_072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72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DateAction_073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date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73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CreditsNumber_074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74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CreditsReversalNumber_075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75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DebitsNumber_076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76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DebitsReversalNumber_077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77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rFonts w:cs="Calibri"/>
                <w:spacing w:val="1"/>
                <w:position w:val="1"/>
                <w:sz w:val="24"/>
              </w:rPr>
            </w:pPr>
            <w:r w:rsidRPr="00DD243B">
              <w:rPr>
                <w:rFonts w:cs="Calibri"/>
                <w:spacing w:val="1"/>
                <w:position w:val="1"/>
                <w:sz w:val="24"/>
              </w:rPr>
              <w:t>TransferNumber_078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TransferReversalNumber_079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InquiriesNumber_080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AuthorizationsNumber_081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CreditsProcessingFeeAmount_082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CreditsTransactionFeeAmount_083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DebitsProcessingFeeAmount_084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DebitsTransactionFeeAmount_085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CreditsAmount_086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CreditsReversalAmount_087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DebitsAmount_088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88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DebitsReversalAmount_089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89</w:t>
            </w:r>
          </w:p>
        </w:tc>
        <w:tc>
          <w:tcPr>
            <w:tcW w:w="4758" w:type="dxa"/>
          </w:tcPr>
          <w:p w:rsidR="00BE6EF3" w:rsidRPr="00DD243B" w:rsidRDefault="00BE6EF3" w:rsidP="00BE6EF3">
            <w:pPr>
              <w:rPr>
                <w:b/>
              </w:rPr>
            </w:pPr>
            <w:r w:rsidRPr="00DD243B">
              <w:t>OriginalDataElements_090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90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FileUpdateCode_091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91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FileSecurityCode_092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92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ResponseIndicator_093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93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ServiceIndicator_094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94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ReplacementAmounts_095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95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MessageSecurityCode_096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96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AmountNetSettlement_097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97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Payee_098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98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DD243B">
              <w:t>SettlementInstitutionIdentificationCode_099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99</w:t>
            </w:r>
          </w:p>
        </w:tc>
        <w:tc>
          <w:tcPr>
            <w:tcW w:w="4758" w:type="dxa"/>
          </w:tcPr>
          <w:p w:rsidR="00BE6EF3" w:rsidRPr="00DD243B" w:rsidRDefault="00BE6EF3" w:rsidP="00BE6EF3">
            <w:r w:rsidRPr="00BE7425">
              <w:t>ReceivingInstitutionIdentificationCode_100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FileName_101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AccountIdentification1_102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AccountIdentification2_103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TransactionDescription_104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ReservedISO_109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109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ReservedISO_111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115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ReservedNational_119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119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120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121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122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123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124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125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126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ReservedPrivate_127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127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Postilion_Bitmaps_Group_127_1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128</w:t>
            </w:r>
          </w:p>
        </w:tc>
        <w:tc>
          <w:tcPr>
            <w:tcW w:w="4758" w:type="dxa"/>
          </w:tcPr>
          <w:p w:rsidR="00BE6EF3" w:rsidRPr="00BE7425" w:rsidRDefault="00BE6EF3" w:rsidP="00BE6EF3">
            <w:r w:rsidRPr="00BE7425">
              <w:t>SwitchKeyPostilionPrivate_127_2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129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RoutingInformationPostilionPrivate_127_3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POSDataPostilionPrivate_127_4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ServiceStationDataPostilionPrivate_127_5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73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AuthorizationProfilePostilionPrivate_127_6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CheckDataPostilionPrivate_127_7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RetentionDataPostilionPrivate_127_8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AdditionalNodeDataPostilionPrivate_127_9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CVVPostilionPrivate_127_10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OriginalKeyPostilionPrivate_127_12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139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PosGeographicDataPostilionPrivate_127_13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17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140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SponsorBankPostilionPrivate_127_14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141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AddressVerificationDataPostilionPrivate_127_15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142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AddressVerificationResultPostilionPrivate_127_16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143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CardHolderInformationPostilionPrivate_127_17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144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ValidationDataPostilionPrivate_127_18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145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BankDetailsPostilionPrivate_127_19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146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OriginatorAuthorizerDatePostilionPrivate_127_20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CA1D35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147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RecordIdentificationPostilionPrivate_127_21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148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BE7425">
              <w:t>StructuredDataPostilionPrivate_127_22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M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149</w:t>
            </w:r>
          </w:p>
        </w:tc>
        <w:tc>
          <w:tcPr>
            <w:tcW w:w="4758" w:type="dxa"/>
          </w:tcPr>
          <w:p w:rsidR="00BE6EF3" w:rsidRPr="00BE7425" w:rsidRDefault="00BE6EF3" w:rsidP="00BE6EF3">
            <w:pPr>
              <w:ind w:right="-243"/>
            </w:pPr>
            <w:r w:rsidRPr="003F607D">
              <w:t>PayeeNameAddressPostilionPrivate_127_23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253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PayerAccountPostilionPrivate_127_24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ICCDataPostilionPrivate_127_25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ICCData_Bitmaps_Group_127_25_1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AmountAuthorizedPostilionPrivate_127_25_2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AmountOtherPostilionPrivate_127_25_3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ApplicationIdentifierPostilionPrivate_127_25_4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ApplicationInterchangeProfilePostilionPrivate_127_25_5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ApplicationTransactionCounterPostilionPrivate_127_25_6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ApplicationUsageControlPostilionPrivate_127_25_7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AuthorizationResponseCodePostilionPrivate_127_25_8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159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CardAuthReliabilityIndicatiorPostilionPrivate_127_25_9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CardAuthResultsCodePostilionPrivate_127_25_10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ChipConditionCodePostilionPrivate_127_25_11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CryptogramPostilionPrivate_127_25_12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CryptogramInformationDataPostilionPrivate_127_25_13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CvmListPostilionPrivate_127_25_14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165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CvmResultsPostilionPrivate_127_25_15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InterfaceDeviceSerialNumberPostilionPrivate_127_25_16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IssuerActionCodePostilionPrivate_127_25_17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IssuerApplicationDataPostilionPrivate_127_25_18</w:t>
            </w:r>
          </w:p>
        </w:tc>
        <w:tc>
          <w:tcPr>
            <w:tcW w:w="1849" w:type="dxa"/>
          </w:tcPr>
          <w:p w:rsidR="00BE6EF3" w:rsidRDefault="00BE6EF3" w:rsidP="00BE6EF3">
            <w:pPr>
              <w:tabs>
                <w:tab w:val="left" w:pos="1158"/>
              </w:tabs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169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IssuerScriptResultsPostilionPrivate_127_25_19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TerminalApplicationVersionNumberPostilionPrivate_127_25_20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TerminalCapabilitiesPostilionPrivate_127_25_21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TerminalCountryCodePostilionPrivate_127_25_22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TerminalTypePostilionPrivate_127_25_23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TerminalVerificationResultPostilionPrivate_127_25_24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TerminalCategoryCodePostilionPrivate_127_25_25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TransactionCurrencyCodePostilionPrivate_127_25_26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3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TransactionDatePostilionPrivate_127_25_27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6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TransactionSequenceCounterPostilionPrivate_127_25_28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179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TransactionTypePostilionPrivate_127_25_29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UnpredictableNumberResultPostilionPrivate_127_25_30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IssuerAuthDataPostilionPrivate_127_25_31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IssuerScriptTemplate1PostilionPrivate_127_25_32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IssuerScriptTemplate2PostilionPrivate_127_25_33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OriginalNodePostilionPrivate_127_26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CardVerificationResultPostilionPrivate_127_27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AmericanExpressCardIdentifierPostilionPrivate_127_28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SecureData3DPostilionPrivate_127_29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40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lastRenderedPageBreak/>
              <w:t>188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SecureData3DResultPostilionPrivate_127_30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189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IssuerNetworkIDPostilionPrivate_127_31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190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UCAFDataPostilionPrivate_127_32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191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ExtendedTransactionTypePostilionPrivate_127_33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192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AccountTypeQualifierPostilionPrivate_127_34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193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AcquirerNetworkIDPostilionPrivate_127_35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194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CustomerIDPostilionPrivate_127_36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ExtendedResponseCodePostilionPrivate_127_37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4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195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AdditionalPOSDataCodePostilionPrivate_127_38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LL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1-99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196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OriginalResponseCodePostilionPrivate_127_39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String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2</w:t>
            </w:r>
          </w:p>
        </w:tc>
      </w:tr>
      <w:tr w:rsidR="00BE6EF3" w:rsidTr="00BE6EF3">
        <w:trPr>
          <w:trHeight w:val="169"/>
        </w:trPr>
        <w:tc>
          <w:tcPr>
            <w:tcW w:w="912" w:type="dxa"/>
          </w:tcPr>
          <w:p w:rsidR="00BE6EF3" w:rsidRDefault="00BE6EF3" w:rsidP="00BE6EF3">
            <w:pPr>
              <w:spacing w:after="0"/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197</w:t>
            </w:r>
          </w:p>
        </w:tc>
        <w:tc>
          <w:tcPr>
            <w:tcW w:w="4758" w:type="dxa"/>
          </w:tcPr>
          <w:p w:rsidR="00BE6EF3" w:rsidRPr="003F607D" w:rsidRDefault="00BE6EF3" w:rsidP="00BE6EF3">
            <w:pPr>
              <w:ind w:right="-243"/>
            </w:pPr>
            <w:r w:rsidRPr="003F607D">
              <w:t>MessageAuthenticationCode_128</w:t>
            </w:r>
          </w:p>
        </w:tc>
        <w:tc>
          <w:tcPr>
            <w:tcW w:w="1849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hexBinary</w:t>
            </w:r>
          </w:p>
        </w:tc>
        <w:tc>
          <w:tcPr>
            <w:tcW w:w="1542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O</w:t>
            </w:r>
          </w:p>
        </w:tc>
        <w:tc>
          <w:tcPr>
            <w:tcW w:w="2847" w:type="dxa"/>
          </w:tcPr>
          <w:p w:rsidR="00BE6EF3" w:rsidRDefault="00BE6EF3" w:rsidP="00BE6EF3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8</w:t>
            </w:r>
          </w:p>
        </w:tc>
      </w:tr>
    </w:tbl>
    <w:p w:rsidR="003A1378" w:rsidRDefault="003A1378" w:rsidP="003A1378"/>
    <w:p w:rsidR="00665D03" w:rsidRDefault="00665D03" w:rsidP="003A1378"/>
    <w:p w:rsidR="00665D03" w:rsidRDefault="00665D03" w:rsidP="00665D03">
      <w:pPr>
        <w:pStyle w:val="Heading3"/>
        <w:numPr>
          <w:ilvl w:val="0"/>
          <w:numId w:val="0"/>
        </w:numPr>
        <w:ind w:left="720" w:hanging="720"/>
      </w:pPr>
      <w:r>
        <w:t xml:space="preserve">4.4.4      </w:t>
      </w:r>
      <w:bookmarkStart w:id="15" w:name="_Toc472606358"/>
      <w:r>
        <w:t>Error Handling</w:t>
      </w:r>
      <w:bookmarkEnd w:id="15"/>
    </w:p>
    <w:p w:rsidR="00665D03" w:rsidRDefault="00665D03" w:rsidP="00665D03"/>
    <w:p w:rsidR="00665D03" w:rsidRDefault="00665D03" w:rsidP="00665D03">
      <w:pPr>
        <w:spacing w:after="0"/>
        <w:rPr>
          <w:rFonts w:cs="Calibri"/>
          <w:spacing w:val="1"/>
          <w:position w:val="1"/>
        </w:rPr>
      </w:pPr>
      <w:r>
        <w:rPr>
          <w:rFonts w:cs="Calibri"/>
          <w:spacing w:val="1"/>
          <w:position w:val="1"/>
        </w:rPr>
        <w:t xml:space="preserve">A Common  flow by name "StewardBank_Exception_Handler" is designed so as to receive any exception and parse it. Upon parsing a corresponding database entry is made against the particular transaction. Subsequent to that an error log is updated with error description and  id with the interface specific name. </w:t>
      </w: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665D03">
      <w:pPr>
        <w:spacing w:after="0"/>
        <w:rPr>
          <w:rFonts w:cs="Calibri"/>
          <w:spacing w:val="1"/>
          <w:position w:val="1"/>
        </w:rPr>
      </w:pPr>
    </w:p>
    <w:p w:rsidR="007C5CD8" w:rsidRDefault="007C5CD8" w:rsidP="007C5CD8">
      <w:pPr>
        <w:pStyle w:val="Heading3"/>
        <w:numPr>
          <w:ilvl w:val="2"/>
          <w:numId w:val="31"/>
        </w:numPr>
      </w:pPr>
      <w:bookmarkStart w:id="16" w:name="_Toc472606359"/>
      <w:r>
        <w:t>Retry Mechanism</w:t>
      </w:r>
      <w:bookmarkEnd w:id="16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4230"/>
        <w:gridCol w:w="5760"/>
      </w:tblGrid>
      <w:tr w:rsidR="007C5CD8" w:rsidTr="00861DE2">
        <w:tc>
          <w:tcPr>
            <w:tcW w:w="4230" w:type="dxa"/>
            <w:tcBorders>
              <w:bottom w:val="single" w:sz="4" w:space="0" w:color="31849B"/>
            </w:tcBorders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Nr of retries</w:t>
            </w:r>
          </w:p>
        </w:tc>
        <w:tc>
          <w:tcPr>
            <w:tcW w:w="5760" w:type="dxa"/>
            <w:shd w:val="clear" w:color="auto" w:fill="A8D08D"/>
          </w:tcPr>
          <w:p w:rsidR="007C5CD8" w:rsidRDefault="007C5CD8" w:rsidP="00861DE2">
            <w:pPr>
              <w:rPr>
                <w:b/>
              </w:rPr>
            </w:pPr>
            <w:r>
              <w:rPr>
                <w:b/>
              </w:rPr>
              <w:t>Comments/Details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No of Retries</w:t>
            </w:r>
          </w:p>
        </w:tc>
        <w:tc>
          <w:tcPr>
            <w:tcW w:w="576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3 in Configurable. </w:t>
            </w:r>
          </w:p>
        </w:tc>
      </w:tr>
      <w:tr w:rsidR="007C5CD8" w:rsidTr="00861DE2">
        <w:tc>
          <w:tcPr>
            <w:tcW w:w="4230" w:type="dxa"/>
          </w:tcPr>
          <w:p w:rsidR="007C5CD8" w:rsidRDefault="007C5CD8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Time gap between retries</w:t>
            </w:r>
          </w:p>
        </w:tc>
        <w:tc>
          <w:tcPr>
            <w:tcW w:w="5760" w:type="dxa"/>
          </w:tcPr>
          <w:p w:rsidR="007C5CD8" w:rsidRPr="00811D81" w:rsidRDefault="007C5CD8" w:rsidP="00811D81">
            <w:pPr>
              <w:pStyle w:val="ListParagraph"/>
              <w:numPr>
                <w:ilvl w:val="0"/>
                <w:numId w:val="32"/>
              </w:numPr>
              <w:rPr>
                <w:rFonts w:cs="Calibri"/>
                <w:spacing w:val="1"/>
                <w:position w:val="1"/>
              </w:rPr>
            </w:pPr>
            <w:r w:rsidRPr="00811D81">
              <w:rPr>
                <w:rFonts w:cs="Calibri"/>
                <w:spacing w:val="1"/>
                <w:position w:val="1"/>
              </w:rPr>
              <w:t xml:space="preserve">Configurable. </w:t>
            </w:r>
          </w:p>
        </w:tc>
      </w:tr>
    </w:tbl>
    <w:p w:rsidR="007C5CD8" w:rsidRDefault="007C5CD8" w:rsidP="007C5CD8"/>
    <w:p w:rsidR="00811D81" w:rsidRDefault="00811D81" w:rsidP="00811D81">
      <w:pPr>
        <w:pStyle w:val="Heading3"/>
        <w:numPr>
          <w:ilvl w:val="2"/>
          <w:numId w:val="31"/>
        </w:numPr>
      </w:pPr>
      <w:bookmarkStart w:id="17" w:name="_Toc437589972"/>
      <w:bookmarkStart w:id="18" w:name="_Toc438053167"/>
      <w:bookmarkStart w:id="19" w:name="_Toc472606360"/>
      <w:r>
        <w:t>Reference Data</w:t>
      </w:r>
      <w:bookmarkEnd w:id="17"/>
      <w:bookmarkEnd w:id="18"/>
      <w:bookmarkEnd w:id="19"/>
    </w:p>
    <w:tbl>
      <w:tblPr>
        <w:tblW w:w="9990" w:type="dxa"/>
        <w:tblInd w:w="82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620"/>
        <w:gridCol w:w="8370"/>
      </w:tblGrid>
      <w:tr w:rsidR="00811D81" w:rsidTr="00861DE2">
        <w:tc>
          <w:tcPr>
            <w:tcW w:w="1620" w:type="dxa"/>
            <w:tcBorders>
              <w:bottom w:val="single" w:sz="4" w:space="0" w:color="31849B"/>
            </w:tcBorders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Domain</w:t>
            </w:r>
          </w:p>
        </w:tc>
        <w:tc>
          <w:tcPr>
            <w:tcW w:w="8370" w:type="dxa"/>
            <w:shd w:val="clear" w:color="auto" w:fill="A8D08D"/>
          </w:tcPr>
          <w:p w:rsidR="00811D81" w:rsidRDefault="00811D81" w:rsidP="00861DE2">
            <w:pPr>
              <w:rPr>
                <w:b/>
              </w:rPr>
            </w:pPr>
            <w:r>
              <w:rPr>
                <w:b/>
              </w:rPr>
              <w:t>Reference Data Table</w:t>
            </w:r>
          </w:p>
        </w:tc>
      </w:tr>
      <w:tr w:rsidR="00811D81" w:rsidTr="00861DE2">
        <w:tc>
          <w:tcPr>
            <w:tcW w:w="162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  <w:tc>
          <w:tcPr>
            <w:tcW w:w="8370" w:type="dxa"/>
          </w:tcPr>
          <w:p w:rsidR="00811D81" w:rsidRDefault="00811D81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N/A</w:t>
            </w:r>
          </w:p>
        </w:tc>
      </w:tr>
    </w:tbl>
    <w:p w:rsidR="00811D81" w:rsidRDefault="00811D81" w:rsidP="00811D81">
      <w:pPr>
        <w:pStyle w:val="Heading1"/>
        <w:numPr>
          <w:ilvl w:val="0"/>
          <w:numId w:val="31"/>
        </w:numPr>
      </w:pPr>
      <w:bookmarkStart w:id="20" w:name="_Toc472606361"/>
      <w:r>
        <w:lastRenderedPageBreak/>
        <w:t>Database Definitions</w:t>
      </w:r>
      <w:bookmarkEnd w:id="20"/>
    </w:p>
    <w:p w:rsidR="00811D81" w:rsidRPr="00811D81" w:rsidRDefault="00811D81" w:rsidP="00811D81">
      <w:pPr>
        <w:rPr>
          <w:rFonts w:ascii="Calibri Light" w:hAnsi="Calibri Light" w:cs="Calibri Light"/>
          <w:b/>
          <w:sz w:val="28"/>
        </w:rPr>
      </w:pPr>
      <w:r w:rsidRPr="00811D81">
        <w:rPr>
          <w:rFonts w:ascii="Calibri Light" w:hAnsi="Calibri Light" w:cs="Calibri Light"/>
          <w:b/>
          <w:sz w:val="28"/>
        </w:rPr>
        <w:t>5.1  Scripts</w:t>
      </w:r>
    </w:p>
    <w:p w:rsidR="00811D81" w:rsidRDefault="00811D81" w:rsidP="00811D81"/>
    <w:tbl>
      <w:tblPr>
        <w:tblpPr w:leftFromText="180" w:rightFromText="180" w:vertAnchor="page" w:horzAnchor="margin" w:tblpY="3841"/>
        <w:tblW w:w="999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437"/>
        <w:gridCol w:w="2257"/>
        <w:gridCol w:w="4001"/>
        <w:gridCol w:w="2295"/>
      </w:tblGrid>
      <w:tr w:rsidR="00D32457" w:rsidTr="00622516">
        <w:tc>
          <w:tcPr>
            <w:tcW w:w="1437" w:type="dxa"/>
            <w:tcBorders>
              <w:bottom w:val="single" w:sz="4" w:space="0" w:color="31849B"/>
            </w:tcBorders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QM Objects</w:t>
            </w:r>
          </w:p>
        </w:tc>
        <w:tc>
          <w:tcPr>
            <w:tcW w:w="8553" w:type="dxa"/>
            <w:gridSpan w:val="3"/>
            <w:shd w:val="clear" w:color="auto" w:fill="A8D08D"/>
          </w:tcPr>
          <w:p w:rsidR="00D32457" w:rsidRDefault="00D32457" w:rsidP="00D32457">
            <w:pPr>
              <w:rPr>
                <w:b/>
              </w:rPr>
            </w:pPr>
            <w:r>
              <w:rPr>
                <w:b/>
              </w:rPr>
              <w:t>Script</w:t>
            </w:r>
          </w:p>
        </w:tc>
      </w:tr>
      <w:tr w:rsidR="00D32457" w:rsidTr="00622516">
        <w:trPr>
          <w:trHeight w:val="536"/>
        </w:trPr>
        <w:tc>
          <w:tcPr>
            <w:tcW w:w="1437" w:type="dxa"/>
            <w:vMerge w:val="restart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Queues</w:t>
            </w:r>
          </w:p>
        </w:tc>
        <w:tc>
          <w:tcPr>
            <w:tcW w:w="2257" w:type="dxa"/>
            <w:tcBorders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 Name</w:t>
            </w:r>
          </w:p>
        </w:tc>
        <w:tc>
          <w:tcPr>
            <w:tcW w:w="4001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Purpose</w:t>
            </w:r>
          </w:p>
        </w:tc>
        <w:tc>
          <w:tcPr>
            <w:tcW w:w="2295" w:type="dxa"/>
            <w:tcBorders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Script Combined </w:t>
            </w:r>
          </w:p>
        </w:tc>
      </w:tr>
      <w:tr w:rsidR="00D32457" w:rsidTr="00622516">
        <w:trPr>
          <w:trHeight w:val="579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C0250F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CA</w:t>
            </w:r>
            <w:r w:rsidR="00D32457" w:rsidRPr="005E329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_SB_TCP_REQ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Receives the Messages from Channel via Router to ESB Flow.</w:t>
            </w:r>
          </w:p>
        </w:tc>
        <w:tc>
          <w:tcPr>
            <w:tcW w:w="229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  <w:r w:rsidRPr="00F76355">
              <w:rPr>
                <w:rFonts w:cs="Calibri"/>
                <w:spacing w:val="1"/>
                <w:position w:val="1"/>
                <w:highlight w:val="lightGray"/>
              </w:rPr>
              <w:t>&lt;Final Script Will be placed, after complete Unit Testing&gt;</w:t>
            </w:r>
          </w:p>
        </w:tc>
      </w:tr>
      <w:tr w:rsidR="00D32457" w:rsidTr="00622516">
        <w:trPr>
          <w:trHeight w:val="30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ALL_SB_TCP_RES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</w:pPr>
            <w:r>
              <w:rPr>
                <w:rFonts w:cs="Calibri"/>
                <w:spacing w:val="1"/>
                <w:position w:val="1"/>
              </w:rPr>
              <w:t>This is the Queue used to send to response back to the channel via router.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251"/>
        </w:trPr>
        <w:tc>
          <w:tcPr>
            <w:tcW w:w="1437" w:type="dxa"/>
            <w:vMerge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RAW_LOG_SB_REQ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r>
              <w:rPr>
                <w:rFonts w:cs="Calibri"/>
                <w:spacing w:val="1"/>
                <w:position w:val="1"/>
              </w:rPr>
              <w:t xml:space="preserve">This queue is used to DB Log the successful transactions into the database. </w:t>
            </w:r>
          </w:p>
        </w:tc>
        <w:tc>
          <w:tcPr>
            <w:tcW w:w="2295" w:type="dxa"/>
            <w:vMerge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ERR_LOG_SB_REQ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DB Log the error/unsuccessful transactions into the database.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SB_EXCQ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The common flow ‘StewardBankExceptionHandling’ uses this queue to store the exception details.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  <w:tr w:rsidR="00D32457" w:rsidTr="00622516">
        <w:trPr>
          <w:trHeight w:val="890"/>
        </w:trPr>
        <w:tc>
          <w:tcPr>
            <w:tcW w:w="1437" w:type="dxa"/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2257" w:type="dxa"/>
            <w:tcBorders>
              <w:top w:val="single" w:sz="4" w:space="0" w:color="auto"/>
              <w:right w:val="single" w:sz="4" w:space="0" w:color="auto"/>
            </w:tcBorders>
          </w:tcPr>
          <w:p w:rsidR="00D32457" w:rsidRDefault="00D32457" w:rsidP="00D32457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EXC_Q</w:t>
            </w:r>
          </w:p>
        </w:tc>
        <w:tc>
          <w:tcPr>
            <w:tcW w:w="4001" w:type="dxa"/>
            <w:tcBorders>
              <w:top w:val="single" w:sz="4" w:space="0" w:color="auto"/>
              <w:left w:val="single" w:sz="4" w:space="0" w:color="auto"/>
            </w:tcBorders>
          </w:tcPr>
          <w:p w:rsidR="00D32457" w:rsidRDefault="00D32457" w:rsidP="00D32457">
            <w:pPr>
              <w:jc w:val="both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This queue is used to store the exceptions occurred in the flows.</w:t>
            </w:r>
          </w:p>
        </w:tc>
        <w:tc>
          <w:tcPr>
            <w:tcW w:w="2295" w:type="dxa"/>
            <w:tcBorders>
              <w:left w:val="single" w:sz="4" w:space="0" w:color="auto"/>
            </w:tcBorders>
          </w:tcPr>
          <w:p w:rsidR="00D32457" w:rsidRDefault="00D32457" w:rsidP="00D32457">
            <w:pPr>
              <w:rPr>
                <w:rFonts w:cs="Calibri"/>
                <w:spacing w:val="1"/>
                <w:position w:val="1"/>
              </w:rPr>
            </w:pPr>
          </w:p>
        </w:tc>
      </w:tr>
    </w:tbl>
    <w:tbl>
      <w:tblPr>
        <w:tblW w:w="9634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008"/>
        <w:gridCol w:w="1080"/>
        <w:gridCol w:w="2302"/>
        <w:gridCol w:w="1417"/>
        <w:gridCol w:w="3827"/>
      </w:tblGrid>
      <w:tr w:rsidR="009652C0" w:rsidTr="00861DE2">
        <w:trPr>
          <w:trHeight w:val="523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1" w:name="OLE_LINK2" w:colFirst="0" w:colLast="4"/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1"/>
      <w:tr w:rsidR="009652C0" w:rsidTr="00861DE2">
        <w:trPr>
          <w:trHeight w:val="90"/>
        </w:trPr>
        <w:tc>
          <w:tcPr>
            <w:tcW w:w="1008" w:type="dxa"/>
            <w:vMerge w:val="restart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INTEGRATION_SOL_DETAILS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lastRenderedPageBreak/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PROC_CODE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unique number for each message details. Checks with the ISO message field ProcessingCode_003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REQ_QUEUE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9A7481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 xml:space="preserve">Contains the queue name of the Request queue from </w:t>
            </w:r>
            <w:r w:rsidR="009A7481">
              <w:t>Cash Advance</w:t>
            </w:r>
            <w:r w:rsidR="00320334">
              <w:rPr>
                <w:rFonts w:cs="Calibri"/>
                <w:spacing w:val="1"/>
                <w:position w:val="1"/>
              </w:rPr>
              <w:t xml:space="preserve"> </w:t>
            </w:r>
            <w:r>
              <w:rPr>
                <w:rFonts w:cs="Calibri"/>
                <w:spacing w:val="1"/>
                <w:position w:val="1"/>
              </w:rPr>
              <w:t>Flow.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RES_QUEUE</w:t>
            </w:r>
          </w:p>
          <w:p w:rsidR="009652C0" w:rsidRDefault="009652C0" w:rsidP="00861DE2"/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Response queue name.</w:t>
            </w:r>
          </w:p>
        </w:tc>
      </w:tr>
      <w:tr w:rsidR="009652C0" w:rsidTr="00861DE2">
        <w:trPr>
          <w:trHeight w:val="1373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DOMAIN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5F0556">
              <w:rPr>
                <w:rFonts w:cs="Calibri"/>
                <w:spacing w:val="1"/>
                <w:position w:val="1"/>
              </w:rPr>
              <w:t>VARCHAR2(20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Pr="005F0556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Domain name of the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bookmarkStart w:id="22" w:name="OLE_LINK58" w:colFirst="0" w:colLast="4"/>
            <w:r>
              <w:rPr>
                <w:rFonts w:cs="Calibri"/>
                <w:b/>
                <w:spacing w:val="1"/>
                <w:position w:val="1"/>
              </w:rPr>
              <w:lastRenderedPageBreak/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bookmarkEnd w:id="22"/>
      <w:tr w:rsidR="009652C0" w:rsidTr="00861DE2">
        <w:trPr>
          <w:trHeight w:val="718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RAW_AUDIT_LOGGING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5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FF5214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Pr="00C232B8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Pr="00690582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shd w:val="clear" w:color="auto" w:fill="C4BC96" w:themeFill="background2" w:themeFillShade="BF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TableName</w:t>
            </w:r>
          </w:p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cs="Calibri"/>
                <w:b/>
                <w:spacing w:val="1"/>
                <w:position w:val="1"/>
              </w:rPr>
              <w:t>Sl.No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Column 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pPr>
              <w:rPr>
                <w:rFonts w:cs="Calibri"/>
                <w:b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Data</w:t>
            </w:r>
          </w:p>
          <w:p w:rsidR="009652C0" w:rsidRDefault="009652C0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/>
                <w:spacing w:val="1"/>
                <w:position w:val="1"/>
              </w:rPr>
              <w:t>Type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shd w:val="clear" w:color="auto" w:fill="C2D69B" w:themeFill="accent3" w:themeFillTint="99"/>
          </w:tcPr>
          <w:p w:rsidR="009652C0" w:rsidRDefault="009652C0" w:rsidP="00861DE2">
            <w:r>
              <w:rPr>
                <w:rFonts w:cs="Calibri"/>
                <w:b/>
                <w:spacing w:val="1"/>
                <w:position w:val="1"/>
              </w:rPr>
              <w:t>Purpose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 w:val="restart"/>
          </w:tcPr>
          <w:p w:rsidR="009652C0" w:rsidRDefault="009652C0" w:rsidP="00861DE2">
            <w:pPr>
              <w:jc w:val="center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t>VARCHAR2(8 BYTE)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1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MSGID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unique number for each transaction details.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LOGGING_TIME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TIMESTAMP(6)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timestamp, to know when the message was received.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3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received message.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4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4150E9">
              <w:t>MESSAGE</w:t>
            </w:r>
            <w:r>
              <w:t>TYPE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type of message is received(</w:t>
            </w:r>
            <w:r w:rsidRPr="004150E9">
              <w:t>T24 Request</w:t>
            </w:r>
            <w:r>
              <w:t xml:space="preserve">, </w:t>
            </w:r>
            <w:r w:rsidRPr="004150E9">
              <w:t>Application Reques</w:t>
            </w:r>
            <w:r>
              <w:t xml:space="preserve">t, </w:t>
            </w:r>
            <w:r w:rsidRPr="004150E9">
              <w:t>Application Response</w:t>
            </w:r>
            <w:r>
              <w:t xml:space="preserve">, </w:t>
            </w:r>
            <w:r w:rsidRPr="004150E9">
              <w:t>T24 Response</w:t>
            </w:r>
            <w:r>
              <w:t>).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5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APPNAME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application.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6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>
              <w:t>BROKER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 w:rsidRPr="004150E9">
              <w:rPr>
                <w:rFonts w:cs="Calibri"/>
                <w:spacing w:val="1"/>
                <w:position w:val="1"/>
              </w:rPr>
              <w:t>VARCHAR2(100 BYTE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rPr>
                <w:rFonts w:cs="Calibri"/>
                <w:spacing w:val="1"/>
                <w:position w:val="1"/>
              </w:rPr>
              <w:t>Contains the name of the broker.</w:t>
            </w:r>
          </w:p>
        </w:tc>
      </w:tr>
      <w:tr w:rsidR="009652C0" w:rsidTr="00861DE2">
        <w:trPr>
          <w:trHeight w:val="212"/>
        </w:trPr>
        <w:tc>
          <w:tcPr>
            <w:tcW w:w="1008" w:type="dxa"/>
            <w:vMerge/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9652C0" w:rsidP="00861DE2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7</w:t>
            </w:r>
          </w:p>
        </w:tc>
        <w:tc>
          <w:tcPr>
            <w:tcW w:w="2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9652C0" w:rsidP="00861DE2">
            <w:r w:rsidRPr="009E5DA1">
              <w:t>ERRORDESCRIPTION</w:t>
            </w:r>
          </w:p>
        </w:tc>
        <w:tc>
          <w:tcPr>
            <w:tcW w:w="141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CLOB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:rsidR="009652C0" w:rsidRDefault="009652C0" w:rsidP="00861DE2">
            <w:r>
              <w:t>Contains the details of the error and its description.</w:t>
            </w:r>
          </w:p>
        </w:tc>
      </w:tr>
    </w:tbl>
    <w:p w:rsidR="00811D81" w:rsidRDefault="00811D81" w:rsidP="00811D81"/>
    <w:p w:rsidR="009652C0" w:rsidRDefault="009652C0" w:rsidP="00811D81"/>
    <w:p w:rsidR="009652C0" w:rsidRDefault="009652C0" w:rsidP="009652C0">
      <w:pPr>
        <w:pStyle w:val="Heading1"/>
        <w:numPr>
          <w:ilvl w:val="0"/>
          <w:numId w:val="31"/>
        </w:numPr>
      </w:pPr>
      <w:bookmarkStart w:id="23" w:name="_Toc472606363"/>
      <w:r>
        <w:lastRenderedPageBreak/>
        <w:t>Queue Definitions</w:t>
      </w:r>
      <w:bookmarkEnd w:id="23"/>
    </w:p>
    <w:p w:rsidR="009652C0" w:rsidRPr="00D00972" w:rsidRDefault="009652C0" w:rsidP="00D00972">
      <w:pPr>
        <w:pStyle w:val="Heading2"/>
        <w:numPr>
          <w:ilvl w:val="0"/>
          <w:numId w:val="0"/>
        </w:numPr>
        <w:rPr>
          <w:spacing w:val="1"/>
        </w:rPr>
      </w:pPr>
      <w:r>
        <w:t xml:space="preserve">       6.1   </w:t>
      </w:r>
      <w:bookmarkStart w:id="24" w:name="_Toc472606364"/>
      <w:r>
        <w:rPr>
          <w:spacing w:val="1"/>
        </w:rPr>
        <w:t>Scripts</w:t>
      </w:r>
      <w:bookmarkEnd w:id="24"/>
    </w:p>
    <w:p w:rsidR="009652C0" w:rsidRDefault="009652C0" w:rsidP="009652C0">
      <w:pPr>
        <w:pStyle w:val="Heading1"/>
        <w:numPr>
          <w:ilvl w:val="0"/>
          <w:numId w:val="0"/>
        </w:numPr>
      </w:pPr>
      <w:bookmarkStart w:id="25" w:name="_Toc472606368"/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9652C0" w:rsidRDefault="009652C0" w:rsidP="009652C0">
      <w:pPr>
        <w:pStyle w:val="Heading1"/>
        <w:numPr>
          <w:ilvl w:val="0"/>
          <w:numId w:val="0"/>
        </w:numPr>
      </w:pPr>
    </w:p>
    <w:p w:rsidR="00F65AC3" w:rsidRDefault="00F65AC3" w:rsidP="00F65AC3"/>
    <w:p w:rsidR="00F65AC3" w:rsidRDefault="00F65AC3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Default="00B2728E" w:rsidP="00F65AC3"/>
    <w:p w:rsidR="00B2728E" w:rsidRPr="00F65AC3" w:rsidRDefault="00B2728E" w:rsidP="00F65AC3"/>
    <w:p w:rsidR="009652C0" w:rsidRDefault="009652C0" w:rsidP="009652C0">
      <w:pPr>
        <w:pStyle w:val="Heading1"/>
        <w:numPr>
          <w:ilvl w:val="0"/>
          <w:numId w:val="31"/>
        </w:numPr>
      </w:pPr>
      <w:r>
        <w:lastRenderedPageBreak/>
        <w:t>Integration Def</w:t>
      </w:r>
      <w:r>
        <w:rPr>
          <w:spacing w:val="-2"/>
        </w:rPr>
        <w:t>i</w:t>
      </w:r>
      <w:r>
        <w:t>n</w:t>
      </w:r>
      <w:r>
        <w:rPr>
          <w:spacing w:val="-2"/>
        </w:rPr>
        <w:t>i</w:t>
      </w:r>
      <w:r>
        <w:t>ti</w:t>
      </w:r>
      <w:r>
        <w:rPr>
          <w:spacing w:val="-2"/>
        </w:rPr>
        <w:t>o</w:t>
      </w:r>
      <w:r>
        <w:t>n</w:t>
      </w:r>
      <w:bookmarkEnd w:id="25"/>
    </w:p>
    <w:p w:rsidR="009652C0" w:rsidRPr="009652C0" w:rsidRDefault="009652C0" w:rsidP="009652C0"/>
    <w:p w:rsidR="009652C0" w:rsidRDefault="009652C0" w:rsidP="009652C0"/>
    <w:p w:rsidR="009652C0" w:rsidRDefault="009652C0" w:rsidP="009652C0">
      <w:pPr>
        <w:pStyle w:val="Heading3"/>
        <w:numPr>
          <w:ilvl w:val="2"/>
          <w:numId w:val="21"/>
        </w:numPr>
      </w:pPr>
      <w:r>
        <w:t xml:space="preserve"> </w:t>
      </w:r>
      <w:bookmarkStart w:id="26" w:name="_Toc472606370"/>
      <w:r>
        <w:t>IntegrationDetails</w:t>
      </w:r>
      <w:bookmarkEnd w:id="26"/>
    </w:p>
    <w:p w:rsidR="009652C0" w:rsidRDefault="00D00972" w:rsidP="00D00972">
      <w:pPr>
        <w:tabs>
          <w:tab w:val="left" w:pos="10158"/>
        </w:tabs>
      </w:pPr>
      <w:r>
        <w:tab/>
      </w:r>
    </w:p>
    <w:tbl>
      <w:tblPr>
        <w:tblW w:w="11232" w:type="dxa"/>
        <w:tblInd w:w="108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1800"/>
        <w:gridCol w:w="1843"/>
        <w:gridCol w:w="1937"/>
        <w:gridCol w:w="1846"/>
        <w:gridCol w:w="3788"/>
        <w:gridCol w:w="18"/>
      </w:tblGrid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/>
        </w:tc>
        <w:tc>
          <w:tcPr>
            <w:tcW w:w="3780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</w:p>
        </w:tc>
        <w:tc>
          <w:tcPr>
            <w:tcW w:w="5634" w:type="dxa"/>
            <w:gridSpan w:val="2"/>
            <w:shd w:val="clear" w:color="auto" w:fill="A8D08D"/>
          </w:tcPr>
          <w:p w:rsidR="009652C0" w:rsidRDefault="009652C0" w:rsidP="00861DE2">
            <w:pPr>
              <w:jc w:val="center"/>
              <w:rPr>
                <w:b/>
              </w:rPr>
            </w:pPr>
            <w:r>
              <w:rPr>
                <w:b/>
              </w:rPr>
              <w:t>CBO</w:t>
            </w:r>
          </w:p>
        </w:tc>
      </w:tr>
      <w:tr w:rsidR="00861DE2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r>
              <w:rPr>
                <w:rFonts w:cs="Calibri"/>
                <w:b/>
                <w:position w:val="1"/>
              </w:rPr>
              <w:t>Protocol/Format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r>
              <w:t>ISO8583/WMQ/DFDL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r>
              <w:t>ISO8583/WMQ/DFDL</w:t>
            </w:r>
          </w:p>
        </w:tc>
      </w:tr>
      <w:tr w:rsidR="009652C0" w:rsidTr="00861DE2">
        <w:trPr>
          <w:gridAfter w:val="1"/>
          <w:wAfter w:w="18" w:type="dxa"/>
        </w:trPr>
        <w:tc>
          <w:tcPr>
            <w:tcW w:w="1800" w:type="dxa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Mode</w:t>
            </w:r>
          </w:p>
        </w:tc>
        <w:tc>
          <w:tcPr>
            <w:tcW w:w="3780" w:type="dxa"/>
            <w:gridSpan w:val="2"/>
          </w:tcPr>
          <w:p w:rsidR="009652C0" w:rsidRDefault="009652C0" w:rsidP="00861DE2">
            <w:r>
              <w:t>Async</w:t>
            </w:r>
          </w:p>
        </w:tc>
        <w:tc>
          <w:tcPr>
            <w:tcW w:w="5634" w:type="dxa"/>
            <w:gridSpan w:val="2"/>
          </w:tcPr>
          <w:p w:rsidR="009652C0" w:rsidRDefault="009652C0" w:rsidP="00861DE2">
            <w:r>
              <w:t>Async</w:t>
            </w:r>
          </w:p>
        </w:tc>
      </w:tr>
      <w:tr w:rsidR="00861DE2" w:rsidTr="00861DE2">
        <w:trPr>
          <w:gridAfter w:val="1"/>
          <w:wAfter w:w="18" w:type="dxa"/>
          <w:trHeight w:val="368"/>
        </w:trPr>
        <w:tc>
          <w:tcPr>
            <w:tcW w:w="1800" w:type="dxa"/>
            <w:shd w:val="clear" w:color="auto" w:fill="A8D08D"/>
          </w:tcPr>
          <w:p w:rsidR="00861DE2" w:rsidRDefault="00861DE2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Endpoint Info </w:t>
            </w:r>
          </w:p>
        </w:tc>
        <w:tc>
          <w:tcPr>
            <w:tcW w:w="3780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  <w:tc>
          <w:tcPr>
            <w:tcW w:w="5634" w:type="dxa"/>
            <w:gridSpan w:val="2"/>
          </w:tcPr>
          <w:p w:rsidR="00861DE2" w:rsidRDefault="00861DE2" w:rsidP="00861DE2">
            <w:pPr>
              <w:tabs>
                <w:tab w:val="left" w:pos="1200"/>
              </w:tabs>
              <w:spacing w:after="0"/>
              <w:rPr>
                <w:highlight w:val="yellow"/>
              </w:rPr>
            </w:pPr>
            <w:r>
              <w:t>localhost:8806</w:t>
            </w:r>
          </w:p>
        </w:tc>
      </w:tr>
      <w:tr w:rsidR="009652C0" w:rsidTr="00861DE2">
        <w:trPr>
          <w:gridAfter w:val="1"/>
          <w:wAfter w:w="18" w:type="dxa"/>
          <w:trHeight w:val="305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Samples Messages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(XML / CSV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/ PDL /etc)</w:t>
            </w:r>
          </w:p>
        </w:tc>
        <w:tc>
          <w:tcPr>
            <w:tcW w:w="3780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  <w:highlight w:val="yellow"/>
              </w:rPr>
            </w:pPr>
            <w:r>
              <w:t>XML Files</w:t>
            </w:r>
          </w:p>
        </w:tc>
        <w:tc>
          <w:tcPr>
            <w:tcW w:w="5634" w:type="dxa"/>
            <w:gridSpan w:val="2"/>
            <w:tcBorders>
              <w:bottom w:val="single" w:sz="4" w:space="0" w:color="auto"/>
            </w:tcBorders>
          </w:tcPr>
          <w:p w:rsidR="009652C0" w:rsidRDefault="009652C0" w:rsidP="00861DE2">
            <w:pPr>
              <w:jc w:val="center"/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t>XML Files</w:t>
            </w:r>
          </w:p>
        </w:tc>
      </w:tr>
      <w:tr w:rsidR="009652C0" w:rsidTr="00861DE2">
        <w:trPr>
          <w:gridAfter w:val="1"/>
          <w:wAfter w:w="18" w:type="dxa"/>
          <w:trHeight w:val="753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spacing w:after="0"/>
            </w:pPr>
            <w:r>
              <w:t>POSTILION Request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27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3.55pt;height:40.7pt" o:ole="">
                  <v:imagedata r:id="rId12" o:title=""/>
                </v:shape>
                <o:OLEObject Type="Embed" ProgID="Package" ShapeID="_x0000_i1025" DrawAspect="Content" ObjectID="_1652105173" r:id="rId13"/>
              </w:object>
            </w:r>
          </w:p>
        </w:tc>
        <w:tc>
          <w:tcPr>
            <w:tcW w:w="18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  <w:r w:rsidR="009652C0"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271" w:dyaOrig="810">
                <v:shape id="_x0000_i1026" type="#_x0000_t75" style="width:163.55pt;height:40.7pt" o:ole="">
                  <v:imagedata r:id="rId14" o:title=""/>
                </v:shape>
                <o:OLEObject Type="Embed" ProgID="Package" ShapeID="_x0000_i1026" DrawAspect="Content" ObjectID="_1652105174" r:id="rId15"/>
              </w:object>
            </w:r>
          </w:p>
        </w:tc>
      </w:tr>
      <w:tr w:rsidR="009652C0" w:rsidTr="00861DE2">
        <w:trPr>
          <w:gridAfter w:val="1"/>
          <w:wAfter w:w="18" w:type="dxa"/>
          <w:trHeight w:val="980"/>
        </w:trPr>
        <w:tc>
          <w:tcPr>
            <w:tcW w:w="1800" w:type="dxa"/>
            <w:vMerge/>
            <w:tcBorders>
              <w:bottom w:val="single" w:sz="4" w:space="0" w:color="31849B"/>
            </w:tcBorders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spacing w:after="0"/>
            </w:pPr>
            <w:r>
              <w:object w:dxaOrig="3315" w:dyaOrig="810">
                <v:shape id="_x0000_i1027" type="#_x0000_t75" style="width:165.9pt;height:40.7pt" o:ole="">
                  <v:imagedata r:id="rId16" o:title=""/>
                </v:shape>
                <o:OLEObject Type="Embed" ProgID="Package" ShapeID="_x0000_i1027" DrawAspect="Content" ObjectID="_1652105175" r:id="rId17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788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r>
              <w:object w:dxaOrig="3315" w:dyaOrig="810">
                <v:shape id="_x0000_i1028" type="#_x0000_t75" style="width:165.9pt;height:40.7pt" o:ole="">
                  <v:imagedata r:id="rId18" o:title=""/>
                </v:shape>
                <o:OLEObject Type="Embed" ProgID="Package" ShapeID="_x0000_i1028" DrawAspect="Content" ObjectID="_1652105176" r:id="rId19"/>
              </w:object>
            </w:r>
          </w:p>
        </w:tc>
      </w:tr>
      <w:tr w:rsidR="009652C0" w:rsidTr="00861DE2">
        <w:trPr>
          <w:trHeight w:val="818"/>
        </w:trPr>
        <w:tc>
          <w:tcPr>
            <w:tcW w:w="1800" w:type="dxa"/>
            <w:vMerge w:val="restart"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 xml:space="preserve">Resources </w:t>
            </w:r>
          </w:p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  <w:r>
              <w:rPr>
                <w:rFonts w:cs="Calibri"/>
                <w:b/>
                <w:position w:val="1"/>
              </w:rPr>
              <w:t>(XSD)</w:t>
            </w:r>
          </w:p>
        </w:tc>
        <w:tc>
          <w:tcPr>
            <w:tcW w:w="1843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 xml:space="preserve">POSTILION Request </w:t>
            </w:r>
          </w:p>
        </w:tc>
        <w:tc>
          <w:tcPr>
            <w:tcW w:w="1937" w:type="dxa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271" w:dyaOrig="810">
                <v:shape id="_x0000_i1029" type="#_x0000_t75" style="width:163.55pt;height:40.7pt" o:ole="">
                  <v:imagedata r:id="rId20" o:title=""/>
                </v:shape>
                <o:OLEObject Type="Embed" ProgID="Package" ShapeID="_x0000_i1029" DrawAspect="Content" ObjectID="_1652105177" r:id="rId21"/>
              </w:object>
            </w:r>
          </w:p>
        </w:tc>
        <w:tc>
          <w:tcPr>
            <w:tcW w:w="1846" w:type="dxa"/>
            <w:tcBorders>
              <w:bottom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Request to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652C0" w:rsidRDefault="00D00972" w:rsidP="00273714">
            <w:pPr>
              <w:jc w:val="center"/>
            </w:pPr>
            <w:r>
              <w:object w:dxaOrig="3271" w:dyaOrig="810">
                <v:shape id="_x0000_i1030" type="#_x0000_t75" style="width:163.55pt;height:40.7pt" o:ole="">
                  <v:imagedata r:id="rId22" o:title=""/>
                </v:shape>
                <o:OLEObject Type="Embed" ProgID="Package" ShapeID="_x0000_i1030" DrawAspect="Content" ObjectID="_1652105178" r:id="rId23"/>
              </w:object>
            </w:r>
          </w:p>
        </w:tc>
      </w:tr>
      <w:tr w:rsidR="009652C0" w:rsidTr="00861DE2">
        <w:trPr>
          <w:trHeight w:val="469"/>
        </w:trPr>
        <w:tc>
          <w:tcPr>
            <w:tcW w:w="1800" w:type="dxa"/>
            <w:vMerge/>
            <w:shd w:val="clear" w:color="auto" w:fill="A8D08D"/>
          </w:tcPr>
          <w:p w:rsidR="009652C0" w:rsidRDefault="009652C0" w:rsidP="00861DE2">
            <w:pPr>
              <w:rPr>
                <w:rFonts w:cs="Calibri"/>
                <w:b/>
                <w:position w:val="1"/>
              </w:rPr>
            </w:pPr>
          </w:p>
        </w:tc>
        <w:tc>
          <w:tcPr>
            <w:tcW w:w="1843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rFonts w:cs="Calibri"/>
                <w:spacing w:val="1"/>
                <w:position w:val="1"/>
              </w:rPr>
            </w:pPr>
            <w:r>
              <w:t>Outward Response to POSTILION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315" w:dyaOrig="810">
                <v:shape id="_x0000_i1031" type="#_x0000_t75" style="width:165.9pt;height:40.7pt" o:ole="">
                  <v:imagedata r:id="rId24" o:title=""/>
                </v:shape>
                <o:OLEObject Type="Embed" ProgID="Package" ShapeID="_x0000_i1031" DrawAspect="Content" ObjectID="_1652105179" r:id="rId25"/>
              </w:object>
            </w:r>
          </w:p>
        </w:tc>
        <w:tc>
          <w:tcPr>
            <w:tcW w:w="1846" w:type="dxa"/>
            <w:tcBorders>
              <w:top w:val="single" w:sz="4" w:space="0" w:color="auto"/>
              <w:right w:val="single" w:sz="4" w:space="0" w:color="auto"/>
            </w:tcBorders>
          </w:tcPr>
          <w:p w:rsidR="009652C0" w:rsidRDefault="00861DE2" w:rsidP="00861DE2">
            <w:pPr>
              <w:rPr>
                <w:color w:val="FF0000"/>
              </w:rPr>
            </w:pPr>
            <w:r>
              <w:t>Response from T24</w:t>
            </w:r>
            <w:r>
              <w:sym w:font="SimSun" w:char="F0E0"/>
            </w:r>
          </w:p>
        </w:tc>
        <w:tc>
          <w:tcPr>
            <w:tcW w:w="380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9652C0" w:rsidRDefault="00D00972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spacing w:val="1"/>
                <w:position w:val="1"/>
              </w:rPr>
              <w:object w:dxaOrig="3315" w:dyaOrig="810">
                <v:shape id="_x0000_i1032" type="#_x0000_t75" style="width:165.9pt;height:40.7pt" o:ole="">
                  <v:imagedata r:id="rId26" o:title=""/>
                </v:shape>
                <o:OLEObject Type="Embed" ProgID="Package" ShapeID="_x0000_i1032" DrawAspect="Content" ObjectID="_1652105180" r:id="rId27"/>
              </w:object>
            </w:r>
          </w:p>
        </w:tc>
      </w:tr>
    </w:tbl>
    <w:p w:rsidR="009652C0" w:rsidRDefault="009652C0" w:rsidP="009652C0"/>
    <w:p w:rsidR="009652C0" w:rsidRDefault="009652C0" w:rsidP="009652C0"/>
    <w:p w:rsidR="009652C0" w:rsidRDefault="009652C0" w:rsidP="009652C0">
      <w:pPr>
        <w:pStyle w:val="Heading1"/>
        <w:numPr>
          <w:ilvl w:val="0"/>
          <w:numId w:val="31"/>
        </w:numPr>
      </w:pPr>
      <w:bookmarkStart w:id="27" w:name="_Toc472606371"/>
      <w:r>
        <w:t>Requirements</w:t>
      </w:r>
      <w:bookmarkEnd w:id="27"/>
    </w:p>
    <w:p w:rsidR="00BE6034" w:rsidRDefault="00BE6034" w:rsidP="00BE6034">
      <w:pPr>
        <w:pStyle w:val="Heading2"/>
        <w:numPr>
          <w:ilvl w:val="1"/>
          <w:numId w:val="33"/>
        </w:numPr>
      </w:pPr>
      <w:bookmarkStart w:id="28" w:name="_Toc472606372"/>
      <w:r>
        <w:rPr>
          <w:spacing w:val="1"/>
        </w:rPr>
        <w:t>I</w:t>
      </w:r>
      <w:r>
        <w:t>n</w:t>
      </w:r>
      <w:r>
        <w:rPr>
          <w:spacing w:val="-1"/>
        </w:rPr>
        <w:t>te</w:t>
      </w:r>
      <w:r>
        <w:rPr>
          <w:spacing w:val="2"/>
        </w:rPr>
        <w:t>g</w:t>
      </w:r>
      <w:r>
        <w:rPr>
          <w:spacing w:val="-1"/>
        </w:rPr>
        <w:t>r</w:t>
      </w:r>
      <w:r>
        <w:rPr>
          <w:spacing w:val="2"/>
        </w:rPr>
        <w:t>a</w:t>
      </w:r>
      <w:r>
        <w:rPr>
          <w:spacing w:val="-1"/>
        </w:rPr>
        <w:t>t</w:t>
      </w:r>
      <w:r>
        <w:rPr>
          <w:spacing w:val="1"/>
        </w:rPr>
        <w:t>i</w:t>
      </w:r>
      <w:r>
        <w:t>on Requirements</w:t>
      </w:r>
      <w:bookmarkEnd w:id="28"/>
    </w:p>
    <w:p w:rsidR="00BE6034" w:rsidRPr="00F76355" w:rsidRDefault="00BE6034" w:rsidP="00BE6034">
      <w:pPr>
        <w:widowControl w:val="0"/>
        <w:autoSpaceDE w:val="0"/>
        <w:autoSpaceDN w:val="0"/>
        <w:adjustRightInd w:val="0"/>
        <w:spacing w:before="49" w:after="0" w:line="240" w:lineRule="auto"/>
        <w:ind w:left="360"/>
        <w:rPr>
          <w:rFonts w:cs="Calibri"/>
          <w:color w:val="000000"/>
        </w:rPr>
      </w:pPr>
      <w:r>
        <w:t xml:space="preserve">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</w:rPr>
        <w:t>is i</w:t>
      </w:r>
      <w:r>
        <w:rPr>
          <w:rFonts w:cs="Calibri"/>
          <w:color w:val="000000"/>
          <w:spacing w:val="-1"/>
        </w:rPr>
        <w:t>n</w:t>
      </w:r>
      <w:r>
        <w:rPr>
          <w:rFonts w:cs="Calibri"/>
          <w:color w:val="000000"/>
          <w:spacing w:val="1"/>
        </w:rPr>
        <w:t>te</w:t>
      </w:r>
      <w:r>
        <w:rPr>
          <w:rFonts w:cs="Calibri"/>
          <w:color w:val="000000"/>
        </w:rPr>
        <w:t>rfa</w:t>
      </w:r>
      <w:r>
        <w:rPr>
          <w:rFonts w:cs="Calibri"/>
          <w:color w:val="000000"/>
          <w:spacing w:val="-2"/>
        </w:rPr>
        <w:t>c</w:t>
      </w:r>
      <w:r>
        <w:rPr>
          <w:rFonts w:cs="Calibri"/>
          <w:color w:val="000000"/>
        </w:rPr>
        <w:t xml:space="preserve">e </w:t>
      </w:r>
      <w:r>
        <w:rPr>
          <w:rFonts w:cs="Calibri"/>
          <w:color w:val="000000"/>
          <w:spacing w:val="1"/>
        </w:rPr>
        <w:t>w</w:t>
      </w:r>
      <w:r>
        <w:rPr>
          <w:rFonts w:cs="Calibri"/>
          <w:color w:val="000000"/>
        </w:rPr>
        <w:t xml:space="preserve">ill </w:t>
      </w:r>
      <w:r>
        <w:rPr>
          <w:rFonts w:cs="Calibri"/>
          <w:color w:val="000000"/>
          <w:spacing w:val="-1"/>
        </w:rPr>
        <w:t>p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>r</w:t>
      </w:r>
      <w:r>
        <w:rPr>
          <w:rFonts w:cs="Calibri"/>
          <w:color w:val="000000"/>
          <w:spacing w:val="-2"/>
        </w:rPr>
        <w:t>f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rm </w:t>
      </w:r>
      <w:r>
        <w:rPr>
          <w:rFonts w:cs="Calibri"/>
          <w:color w:val="000000"/>
          <w:spacing w:val="1"/>
        </w:rPr>
        <w:t>t</w:t>
      </w:r>
      <w:r>
        <w:rPr>
          <w:rFonts w:cs="Calibri"/>
          <w:color w:val="000000"/>
          <w:spacing w:val="-1"/>
        </w:rPr>
        <w:t>h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se </w:t>
      </w:r>
      <w:r>
        <w:rPr>
          <w:rFonts w:cs="Calibri"/>
          <w:color w:val="000000"/>
          <w:spacing w:val="-3"/>
        </w:rPr>
        <w:t>l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  <w:spacing w:val="-1"/>
        </w:rPr>
        <w:t>v</w:t>
      </w:r>
      <w:r>
        <w:rPr>
          <w:rFonts w:cs="Calibri"/>
          <w:color w:val="000000"/>
          <w:spacing w:val="1"/>
        </w:rPr>
        <w:t>e</w:t>
      </w:r>
      <w:r>
        <w:rPr>
          <w:rFonts w:cs="Calibri"/>
          <w:color w:val="000000"/>
        </w:rPr>
        <w:t xml:space="preserve">ls 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</w:rPr>
        <w:t xml:space="preserve">f </w:t>
      </w:r>
      <w:r>
        <w:rPr>
          <w:rFonts w:cs="Calibri"/>
          <w:color w:val="000000"/>
          <w:spacing w:val="1"/>
        </w:rPr>
        <w:t>v</w:t>
      </w:r>
      <w:r>
        <w:rPr>
          <w:rFonts w:cs="Calibri"/>
          <w:color w:val="000000"/>
        </w:rPr>
        <w:t>ali</w:t>
      </w:r>
      <w:r>
        <w:rPr>
          <w:rFonts w:cs="Calibri"/>
          <w:color w:val="000000"/>
          <w:spacing w:val="-1"/>
        </w:rPr>
        <w:t>d</w:t>
      </w:r>
      <w:r>
        <w:rPr>
          <w:rFonts w:cs="Calibri"/>
          <w:color w:val="000000"/>
          <w:spacing w:val="1"/>
        </w:rPr>
        <w:t>at</w:t>
      </w:r>
      <w:r>
        <w:rPr>
          <w:rFonts w:cs="Calibri"/>
          <w:color w:val="000000"/>
        </w:rPr>
        <w:t>i</w:t>
      </w:r>
      <w:r>
        <w:rPr>
          <w:rFonts w:cs="Calibri"/>
          <w:color w:val="000000"/>
          <w:spacing w:val="1"/>
        </w:rPr>
        <w:t>o</w:t>
      </w:r>
      <w:r>
        <w:rPr>
          <w:rFonts w:cs="Calibri"/>
          <w:color w:val="000000"/>
          <w:spacing w:val="-3"/>
        </w:rPr>
        <w:t>n</w:t>
      </w:r>
      <w:r>
        <w:rPr>
          <w:rFonts w:cs="Calibri"/>
          <w:color w:val="000000"/>
        </w:rPr>
        <w:t>:</w:t>
      </w:r>
    </w:p>
    <w:tbl>
      <w:tblPr>
        <w:tblpPr w:leftFromText="180" w:rightFromText="180" w:vertAnchor="page" w:horzAnchor="margin" w:tblpXSpec="center" w:tblpY="398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lastRenderedPageBreak/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Integration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S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</w:rPr>
              <w:t xml:space="preserve">a </w:t>
            </w:r>
            <w:r>
              <w:rPr>
                <w:rFonts w:cs="Calibri"/>
                <w:bCs/>
                <w:color w:val="000000"/>
                <w:spacing w:val="-1"/>
              </w:rPr>
              <w:t>Va</w:t>
            </w:r>
            <w:r>
              <w:rPr>
                <w:rFonts w:cs="Calibri"/>
                <w:bCs/>
                <w:color w:val="000000"/>
                <w:spacing w:val="1"/>
              </w:rPr>
              <w:t>li</w:t>
            </w:r>
            <w:r>
              <w:rPr>
                <w:rFonts w:cs="Calibri"/>
                <w:bCs/>
                <w:color w:val="000000"/>
                <w:spacing w:val="-1"/>
              </w:rPr>
              <w:t>da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color w:val="000000"/>
              </w:rPr>
              <w:t>Inherent with XSDs and message model of ISO8583_1987.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d</w:t>
            </w:r>
            <w:r>
              <w:rPr>
                <w:rFonts w:cs="Calibri"/>
                <w:bCs/>
                <w:color w:val="000000"/>
              </w:rPr>
              <w:t xml:space="preserve">s </w:t>
            </w:r>
            <w:r>
              <w:rPr>
                <w:rFonts w:cs="Calibri"/>
                <w:bCs/>
                <w:color w:val="000000"/>
                <w:spacing w:val="2"/>
              </w:rPr>
              <w:t xml:space="preserve">Validation </w:t>
            </w:r>
            <w:r>
              <w:rPr>
                <w:rFonts w:cs="Calibri"/>
                <w:bCs/>
                <w:color w:val="000000"/>
                <w:spacing w:val="1"/>
              </w:rPr>
              <w:t>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spacing w:val="-1"/>
                <w:sz w:val="18"/>
                <w:szCs w:val="18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Tr</w:t>
            </w:r>
            <w:r>
              <w:rPr>
                <w:rFonts w:cs="Calibri"/>
                <w:bCs/>
                <w:color w:val="000000"/>
                <w:spacing w:val="-1"/>
              </w:rPr>
              <w:t>an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  <w:r>
              <w:rPr>
                <w:rFonts w:cs="Calibri"/>
                <w:bCs/>
                <w:color w:val="000000"/>
              </w:rPr>
              <w:t>f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  <w:spacing w:val="-2"/>
              </w:rPr>
              <w:t>r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a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o</w:t>
            </w:r>
            <w:r>
              <w:rPr>
                <w:rFonts w:cs="Calibri"/>
                <w:bCs/>
                <w:color w:val="000000"/>
              </w:rPr>
              <w:t xml:space="preserve">n 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  <w:spacing w:val="1"/>
              </w:rPr>
              <w:t>There are no transformations, the message is from ISO to ISO through out the flow.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4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ou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i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</w:rPr>
              <w:t xml:space="preserve">g 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3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spacing w:val="1"/>
              </w:rPr>
            </w:pPr>
            <w:r>
              <w:rPr>
                <w:rFonts w:cs="Calibri"/>
                <w:color w:val="000000"/>
              </w:rPr>
              <w:t>Handled by the IncomingRouter and OutgoingRouter  message flows.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5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</w:t>
            </w:r>
            <w:r>
              <w:rPr>
                <w:rFonts w:cs="Calibri"/>
                <w:bCs/>
                <w:color w:val="000000"/>
                <w:spacing w:val="-1"/>
              </w:rPr>
              <w:t>n</w:t>
            </w:r>
            <w:r>
              <w:rPr>
                <w:rFonts w:cs="Calibri"/>
                <w:bCs/>
                <w:color w:val="000000"/>
                <w:spacing w:val="1"/>
              </w:rPr>
              <w:t>r</w:t>
            </w:r>
            <w:r>
              <w:rPr>
                <w:rFonts w:cs="Calibri"/>
                <w:bCs/>
                <w:color w:val="000000"/>
                <w:spacing w:val="-1"/>
              </w:rPr>
              <w:t>i</w:t>
            </w:r>
            <w:r>
              <w:rPr>
                <w:rFonts w:cs="Calibri"/>
                <w:bCs/>
                <w:color w:val="000000"/>
                <w:spacing w:val="1"/>
              </w:rPr>
              <w:t>c</w:t>
            </w:r>
            <w:r>
              <w:rPr>
                <w:rFonts w:cs="Calibri"/>
                <w:bCs/>
                <w:color w:val="000000"/>
                <w:spacing w:val="-1"/>
              </w:rPr>
              <w:t>h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 xml:space="preserve"> R</w:t>
            </w:r>
            <w:r>
              <w:rPr>
                <w:rFonts w:cs="Calibri"/>
                <w:bCs/>
                <w:color w:val="000000"/>
                <w:spacing w:val="-1"/>
              </w:rPr>
              <w:t>equ</w:t>
            </w:r>
            <w:r>
              <w:rPr>
                <w:rFonts w:cs="Calibri"/>
                <w:bCs/>
                <w:color w:val="000000"/>
                <w:spacing w:val="1"/>
              </w:rPr>
              <w:t>ir</w:t>
            </w:r>
            <w:r>
              <w:rPr>
                <w:rFonts w:cs="Calibri"/>
                <w:bCs/>
                <w:color w:val="000000"/>
                <w:spacing w:val="-1"/>
              </w:rPr>
              <w:t>e</w:t>
            </w:r>
            <w:r>
              <w:rPr>
                <w:rFonts w:cs="Calibri"/>
                <w:bCs/>
                <w:color w:val="000000"/>
                <w:spacing w:val="1"/>
              </w:rPr>
              <w:t>m</w:t>
            </w:r>
            <w:r>
              <w:rPr>
                <w:rFonts w:cs="Calibri"/>
                <w:bCs/>
                <w:color w:val="000000"/>
                <w:spacing w:val="-1"/>
              </w:rPr>
              <w:t>en</w:t>
            </w:r>
            <w:r>
              <w:rPr>
                <w:rFonts w:cs="Calibri"/>
                <w:bCs/>
                <w:color w:val="000000"/>
                <w:spacing w:val="-2"/>
              </w:rPr>
              <w:t>t</w:t>
            </w:r>
            <w:r>
              <w:rPr>
                <w:rFonts w:cs="Calibri"/>
                <w:bCs/>
                <w:color w:val="000000"/>
                <w:spacing w:val="1"/>
              </w:rPr>
              <w:t>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According to the requirements.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6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Logging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Database Centric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7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Exception Handling Requirements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See “Error Handling” section above.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8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1"/>
              </w:rPr>
            </w:pPr>
            <w:r>
              <w:rPr>
                <w:rFonts w:cs="Calibri"/>
                <w:bCs/>
                <w:color w:val="000000"/>
                <w:spacing w:val="1"/>
              </w:rPr>
              <w:t>Retry Mechanism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Configurable </w:t>
            </w:r>
          </w:p>
        </w:tc>
      </w:tr>
    </w:tbl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r>
        <w:t xml:space="preserve"> </w:t>
      </w:r>
      <w:bookmarkStart w:id="29" w:name="_Toc472606373"/>
      <w:r>
        <w:rPr>
          <w:spacing w:val="1"/>
        </w:rPr>
        <w:t>Business Requirements</w:t>
      </w:r>
      <w:bookmarkEnd w:id="29"/>
    </w:p>
    <w:tbl>
      <w:tblPr>
        <w:tblpPr w:leftFromText="180" w:rightFromText="180" w:vertAnchor="text" w:horzAnchor="margin" w:tblpY="409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Business  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Comments / Details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BE6034">
            <w:pPr>
              <w:numPr>
                <w:ilvl w:val="0"/>
                <w:numId w:val="34"/>
              </w:numPr>
              <w:rPr>
                <w:rFonts w:cs="Calibri"/>
                <w:position w:val="1"/>
              </w:rPr>
            </w:pPr>
          </w:p>
        </w:tc>
        <w:tc>
          <w:tcPr>
            <w:tcW w:w="4140" w:type="dxa"/>
          </w:tcPr>
          <w:p w:rsidR="00BE6034" w:rsidRDefault="00BE6034" w:rsidP="00861DE2">
            <w:pPr>
              <w:jc w:val="both"/>
            </w:pPr>
            <w:r>
              <w:t>N/A</w:t>
            </w:r>
          </w:p>
        </w:tc>
        <w:tc>
          <w:tcPr>
            <w:tcW w:w="5310" w:type="dxa"/>
          </w:tcPr>
          <w:p w:rsidR="00BE6034" w:rsidRDefault="00BE6034" w:rsidP="00861DE2">
            <w:pPr>
              <w:spacing w:after="0"/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/>
    <w:p w:rsidR="00BE6034" w:rsidRPr="00BE6034" w:rsidRDefault="00BE6034" w:rsidP="00BE6034"/>
    <w:p w:rsidR="009652C0" w:rsidRPr="009652C0" w:rsidRDefault="009652C0" w:rsidP="009652C0"/>
    <w:p w:rsidR="009652C0" w:rsidRDefault="009652C0" w:rsidP="009652C0"/>
    <w:p w:rsidR="00BE6034" w:rsidRDefault="00BE6034" w:rsidP="00BE6034">
      <w:pPr>
        <w:pStyle w:val="Heading2"/>
        <w:numPr>
          <w:ilvl w:val="1"/>
          <w:numId w:val="33"/>
        </w:numPr>
        <w:rPr>
          <w:spacing w:val="1"/>
        </w:rPr>
      </w:pPr>
      <w:bookmarkStart w:id="30" w:name="_Toc472606374"/>
      <w:r>
        <w:rPr>
          <w:spacing w:val="1"/>
        </w:rPr>
        <w:t>Non-functional Requirements</w:t>
      </w:r>
      <w:bookmarkEnd w:id="30"/>
    </w:p>
    <w:p w:rsidR="00BE6034" w:rsidRDefault="00BE6034" w:rsidP="00BE6034">
      <w:pPr>
        <w:jc w:val="both"/>
      </w:pPr>
      <w:r>
        <w:t xml:space="preserve"> The following are service specific non-functional requirements. Non-functional requirements already provided by the overall solution, as described in the Technical Design document, should not be referred here.</w:t>
      </w:r>
    </w:p>
    <w:p w:rsidR="00BE6034" w:rsidRDefault="00BE6034" w:rsidP="00BE6034">
      <w:pPr>
        <w:pStyle w:val="Heading3"/>
        <w:numPr>
          <w:ilvl w:val="0"/>
          <w:numId w:val="0"/>
        </w:numPr>
        <w:ind w:left="720" w:hanging="720"/>
        <w:rPr>
          <w:spacing w:val="1"/>
        </w:rPr>
      </w:pPr>
    </w:p>
    <w:p w:rsidR="00BE6034" w:rsidRDefault="00BE6034" w:rsidP="00BE6034"/>
    <w:p w:rsidR="00BE6034" w:rsidRDefault="00BE6034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Default="009A2051" w:rsidP="00BE6034"/>
    <w:p w:rsidR="009A2051" w:rsidRPr="00BE6034" w:rsidRDefault="009A2051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1" w:name="_Toc472606375"/>
      <w:r>
        <w:rPr>
          <w:spacing w:val="1"/>
        </w:rPr>
        <w:lastRenderedPageBreak/>
        <w:t>Volume</w:t>
      </w:r>
      <w:bookmarkEnd w:id="31"/>
    </w:p>
    <w:tbl>
      <w:tblPr>
        <w:tblpPr w:leftFromText="180" w:rightFromText="180" w:horzAnchor="margin" w:tblpXSpec="center" w:tblpY="1116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Records / Transaction / Files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  <w:highlight w:val="yellow"/>
              </w:rPr>
            </w:pP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tabs>
                <w:tab w:val="left" w:pos="3067"/>
              </w:tabs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Load size</w:t>
            </w:r>
            <w:r>
              <w:rPr>
                <w:rFonts w:cs="Calibri"/>
                <w:bCs/>
                <w:color w:val="000000"/>
                <w:spacing w:val="-1"/>
              </w:rPr>
              <w:tab/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</w:p>
        </w:tc>
      </w:tr>
    </w:tbl>
    <w:p w:rsidR="00BE6034" w:rsidRPr="00BE6034" w:rsidRDefault="00BE6034" w:rsidP="00BE6034">
      <w:pPr>
        <w:pStyle w:val="ListParagraph"/>
      </w:pPr>
    </w:p>
    <w:p w:rsidR="00BE6034" w:rsidRPr="00BE6034" w:rsidRDefault="00BE6034" w:rsidP="00BE6034">
      <w:pPr>
        <w:pStyle w:val="Heading3"/>
        <w:numPr>
          <w:ilvl w:val="2"/>
          <w:numId w:val="33"/>
        </w:numPr>
      </w:pPr>
      <w:bookmarkStart w:id="32" w:name="_Toc472606376"/>
      <w:r>
        <w:t>Performance</w:t>
      </w:r>
      <w:bookmarkEnd w:id="32"/>
      <w:r>
        <w:t xml:space="preserve"> </w:t>
      </w:r>
    </w:p>
    <w:tbl>
      <w:tblPr>
        <w:tblpPr w:leftFromText="180" w:rightFromText="180" w:vertAnchor="text" w:horzAnchor="margin" w:tblpXSpec="center" w:tblpY="205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Frequency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  <w:highlight w:val="yellow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Daily</w:t>
            </w:r>
          </w:p>
        </w:tc>
      </w:tr>
    </w:tbl>
    <w:p w:rsidR="00BE6034" w:rsidRDefault="00BE6034" w:rsidP="00BE6034"/>
    <w:p w:rsidR="00BE6034" w:rsidRDefault="00BE6034" w:rsidP="00BE6034">
      <w:pPr>
        <w:pStyle w:val="Heading3"/>
        <w:numPr>
          <w:ilvl w:val="2"/>
          <w:numId w:val="33"/>
        </w:numPr>
        <w:rPr>
          <w:spacing w:val="1"/>
        </w:rPr>
      </w:pPr>
      <w:bookmarkStart w:id="33" w:name="_Toc472606377"/>
      <w:r>
        <w:rPr>
          <w:spacing w:val="1"/>
        </w:rPr>
        <w:t>Security</w:t>
      </w:r>
      <w:bookmarkEnd w:id="33"/>
    </w:p>
    <w:tbl>
      <w:tblPr>
        <w:tblpPr w:leftFromText="180" w:rightFromText="180" w:vertAnchor="text" w:horzAnchor="margin" w:tblpXSpec="center" w:tblpY="173"/>
        <w:tblW w:w="10260" w:type="dxa"/>
        <w:tblBorders>
          <w:top w:val="single" w:sz="4" w:space="0" w:color="31849B"/>
          <w:left w:val="single" w:sz="4" w:space="0" w:color="31849B"/>
          <w:bottom w:val="single" w:sz="4" w:space="0" w:color="31849B"/>
          <w:right w:val="single" w:sz="4" w:space="0" w:color="31849B"/>
          <w:insideH w:val="single" w:sz="4" w:space="0" w:color="31849B"/>
          <w:insideV w:val="single" w:sz="4" w:space="0" w:color="31849B"/>
        </w:tblBorders>
        <w:tblLayout w:type="fixed"/>
        <w:tblLook w:val="04A0"/>
      </w:tblPr>
      <w:tblGrid>
        <w:gridCol w:w="810"/>
        <w:gridCol w:w="4140"/>
        <w:gridCol w:w="5310"/>
      </w:tblGrid>
      <w:tr w:rsidR="00BE6034" w:rsidTr="00861DE2">
        <w:tc>
          <w:tcPr>
            <w:tcW w:w="810" w:type="dxa"/>
            <w:shd w:val="clear" w:color="auto" w:fill="C2D69B"/>
          </w:tcPr>
          <w:p w:rsidR="00BE6034" w:rsidRDefault="00BE6034" w:rsidP="00861DE2">
            <w:r>
              <w:rPr>
                <w:rFonts w:cs="Calibri"/>
                <w:position w:val="1"/>
              </w:rPr>
              <w:t>#</w:t>
            </w:r>
          </w:p>
        </w:tc>
        <w:tc>
          <w:tcPr>
            <w:tcW w:w="4140" w:type="dxa"/>
            <w:shd w:val="clear" w:color="auto" w:fill="C2D69B"/>
          </w:tcPr>
          <w:p w:rsidR="00BE6034" w:rsidRDefault="00BE6034" w:rsidP="00861DE2">
            <w:r>
              <w:t>Requirement</w:t>
            </w:r>
          </w:p>
        </w:tc>
        <w:tc>
          <w:tcPr>
            <w:tcW w:w="5310" w:type="dxa"/>
            <w:shd w:val="clear" w:color="auto" w:fill="C2D69B"/>
          </w:tcPr>
          <w:p w:rsidR="00BE6034" w:rsidRDefault="00BE6034" w:rsidP="00861DE2">
            <w:r>
              <w:t>Detail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1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spacing w:val="1"/>
                <w:position w:val="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Message security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All outgoing messages are digitally signed and sent. 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2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Authentication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BE6034" w:rsidTr="00861DE2">
        <w:tc>
          <w:tcPr>
            <w:tcW w:w="810" w:type="dxa"/>
          </w:tcPr>
          <w:p w:rsidR="00BE6034" w:rsidRDefault="00BE6034" w:rsidP="00861DE2">
            <w:pPr>
              <w:rPr>
                <w:rFonts w:cs="Calibri"/>
                <w:position w:val="1"/>
              </w:rPr>
            </w:pPr>
            <w:r>
              <w:rPr>
                <w:rFonts w:cs="Calibri"/>
                <w:position w:val="1"/>
              </w:rPr>
              <w:t>3</w:t>
            </w:r>
          </w:p>
        </w:tc>
        <w:tc>
          <w:tcPr>
            <w:tcW w:w="4140" w:type="dxa"/>
          </w:tcPr>
          <w:p w:rsidR="00BE6034" w:rsidRDefault="00BE6034" w:rsidP="00861DE2">
            <w:pPr>
              <w:rPr>
                <w:rFonts w:cs="Calibri"/>
                <w:bCs/>
                <w:color w:val="000000"/>
                <w:spacing w:val="-1"/>
              </w:rPr>
            </w:pPr>
            <w:r>
              <w:rPr>
                <w:rFonts w:cs="Calibri"/>
                <w:bCs/>
                <w:color w:val="000000"/>
                <w:spacing w:val="-1"/>
              </w:rPr>
              <w:t>Authorization</w:t>
            </w:r>
          </w:p>
        </w:tc>
        <w:tc>
          <w:tcPr>
            <w:tcW w:w="5310" w:type="dxa"/>
          </w:tcPr>
          <w:p w:rsidR="00BE6034" w:rsidRDefault="00BE6034" w:rsidP="00861DE2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</w:tbl>
    <w:p w:rsidR="00BE6034" w:rsidRPr="00BE6034" w:rsidRDefault="00BE6034" w:rsidP="00BE6034"/>
    <w:p w:rsidR="00BE6034" w:rsidRPr="00BE6034" w:rsidRDefault="00BE6034" w:rsidP="00BE6034"/>
    <w:p w:rsidR="00BE6034" w:rsidRPr="00BE6034" w:rsidRDefault="00BE6034" w:rsidP="00BE6034"/>
    <w:p w:rsidR="00BE6034" w:rsidRPr="009652C0" w:rsidRDefault="00BE6034" w:rsidP="009652C0"/>
    <w:p w:rsidR="009652C0" w:rsidRPr="009652C0" w:rsidRDefault="009652C0" w:rsidP="009652C0"/>
    <w:p w:rsidR="009652C0" w:rsidRPr="00BE2CD9" w:rsidRDefault="009652C0" w:rsidP="00BE2CD9">
      <w:pPr>
        <w:rPr>
          <w:sz w:val="28"/>
          <w:szCs w:val="28"/>
        </w:rPr>
      </w:pPr>
    </w:p>
    <w:sectPr w:rsidR="009652C0" w:rsidRPr="00BE2CD9" w:rsidSect="004A3A13">
      <w:headerReference w:type="default" r:id="rId28"/>
      <w:footerReference w:type="default" r:id="rId29"/>
      <w:pgSz w:w="12240" w:h="15840"/>
      <w:pgMar w:top="1440" w:right="474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C65" w:rsidRDefault="00831C65" w:rsidP="003C69DC">
      <w:pPr>
        <w:spacing w:after="0" w:line="240" w:lineRule="auto"/>
      </w:pPr>
      <w:r>
        <w:separator/>
      </w:r>
    </w:p>
  </w:endnote>
  <w:endnote w:type="continuationSeparator" w:id="1">
    <w:p w:rsidR="00831C65" w:rsidRDefault="00831C65" w:rsidP="003C69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 w:rsidP="00C24C66">
    <w:pPr>
      <w:widowControl w:val="0"/>
      <w:tabs>
        <w:tab w:val="left" w:pos="3351"/>
      </w:tabs>
      <w:autoSpaceDE w:val="0"/>
      <w:autoSpaceDN w:val="0"/>
      <w:adjustRightInd w:val="0"/>
      <w:spacing w:after="0" w:line="200" w:lineRule="exact"/>
      <w:jc w:val="center"/>
      <w:rPr>
        <w:sz w:val="24"/>
      </w:rPr>
    </w:pPr>
    <w:r>
      <w:t>Suite 1, MJR, Prashant Hills, Rai Durg, Hyderabad, Telangana 500032, India</w:t>
    </w:r>
  </w:p>
  <w:p w:rsidR="0017391A" w:rsidRDefault="001739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C65" w:rsidRDefault="00831C65" w:rsidP="003C69DC">
      <w:pPr>
        <w:spacing w:after="0" w:line="240" w:lineRule="auto"/>
      </w:pPr>
      <w:r>
        <w:separator/>
      </w:r>
    </w:p>
  </w:footnote>
  <w:footnote w:type="continuationSeparator" w:id="1">
    <w:p w:rsidR="00831C65" w:rsidRDefault="00831C65" w:rsidP="003C69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391A" w:rsidRDefault="0017391A">
    <w:pPr>
      <w:pStyle w:val="Header"/>
    </w:pPr>
    <w:r w:rsidRPr="003C69DC">
      <w:rPr>
        <w:noProof/>
      </w:rPr>
      <w:drawing>
        <wp:inline distT="0" distB="0" distL="0" distR="0">
          <wp:extent cx="1895475" cy="590550"/>
          <wp:effectExtent l="0" t="0" r="0" b="0"/>
          <wp:docPr id="1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5475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</w:t>
    </w:r>
    <w:r w:rsidRPr="003C69DC">
      <w:rPr>
        <w:noProof/>
      </w:rPr>
      <w:drawing>
        <wp:inline distT="0" distB="0" distL="0" distR="0">
          <wp:extent cx="1837986" cy="636270"/>
          <wp:effectExtent l="0" t="0" r="0" b="0"/>
          <wp:docPr id="1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53" cy="64958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783C"/>
    <w:multiLevelType w:val="hybridMultilevel"/>
    <w:tmpl w:val="7472AD12"/>
    <w:lvl w:ilvl="0" w:tplc="0EA06356">
      <w:start w:val="1"/>
      <w:numFmt w:val="lowerLetter"/>
      <w:lvlText w:val="%1."/>
      <w:lvlJc w:val="left"/>
      <w:pPr>
        <w:ind w:left="72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">
    <w:nsid w:val="02DC5F13"/>
    <w:multiLevelType w:val="hybridMultilevel"/>
    <w:tmpl w:val="E580F17A"/>
    <w:lvl w:ilvl="0" w:tplc="0E90FAE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">
    <w:nsid w:val="076028FE"/>
    <w:multiLevelType w:val="hybridMultilevel"/>
    <w:tmpl w:val="CE8C6C76"/>
    <w:lvl w:ilvl="0" w:tplc="76D069F8">
      <w:start w:val="5000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905109"/>
    <w:multiLevelType w:val="multilevel"/>
    <w:tmpl w:val="07905109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07F91234"/>
    <w:multiLevelType w:val="multilevel"/>
    <w:tmpl w:val="F03A7256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9E95D20"/>
    <w:multiLevelType w:val="multilevel"/>
    <w:tmpl w:val="09E95D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alibri Light" w:hAnsi="Calibri Light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C4021AD"/>
    <w:multiLevelType w:val="hybridMultilevel"/>
    <w:tmpl w:val="64AEF366"/>
    <w:lvl w:ilvl="0" w:tplc="8080522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>
    <w:nsid w:val="14C87B4B"/>
    <w:multiLevelType w:val="hybridMultilevel"/>
    <w:tmpl w:val="53B0EF32"/>
    <w:lvl w:ilvl="0" w:tplc="596E3922">
      <w:start w:val="1"/>
      <w:numFmt w:val="lowerLetter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8">
    <w:nsid w:val="18216885"/>
    <w:multiLevelType w:val="hybridMultilevel"/>
    <w:tmpl w:val="F97001FC"/>
    <w:lvl w:ilvl="0" w:tplc="FCFE2F10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>
    <w:nsid w:val="2349515D"/>
    <w:multiLevelType w:val="multilevel"/>
    <w:tmpl w:val="2349515D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D4727"/>
    <w:multiLevelType w:val="multilevel"/>
    <w:tmpl w:val="69542464"/>
    <w:lvl w:ilvl="0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5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35" w:hanging="1800"/>
      </w:pPr>
      <w:rPr>
        <w:rFonts w:hint="default"/>
      </w:rPr>
    </w:lvl>
  </w:abstractNum>
  <w:abstractNum w:abstractNumId="11">
    <w:nsid w:val="257414B3"/>
    <w:multiLevelType w:val="multilevel"/>
    <w:tmpl w:val="9FCE1DB0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11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8" w:hanging="1800"/>
      </w:pPr>
      <w:rPr>
        <w:rFonts w:hint="default"/>
      </w:rPr>
    </w:lvl>
  </w:abstractNum>
  <w:abstractNum w:abstractNumId="12">
    <w:nsid w:val="273856F1"/>
    <w:multiLevelType w:val="hybridMultilevel"/>
    <w:tmpl w:val="77B28BEA"/>
    <w:lvl w:ilvl="0" w:tplc="CD30687A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3" w:hanging="360"/>
      </w:pPr>
    </w:lvl>
    <w:lvl w:ilvl="2" w:tplc="4009001B" w:tentative="1">
      <w:start w:val="1"/>
      <w:numFmt w:val="lowerRoman"/>
      <w:lvlText w:val="%3."/>
      <w:lvlJc w:val="right"/>
      <w:pPr>
        <w:ind w:left="2523" w:hanging="180"/>
      </w:pPr>
    </w:lvl>
    <w:lvl w:ilvl="3" w:tplc="4009000F" w:tentative="1">
      <w:start w:val="1"/>
      <w:numFmt w:val="decimal"/>
      <w:lvlText w:val="%4."/>
      <w:lvlJc w:val="left"/>
      <w:pPr>
        <w:ind w:left="3243" w:hanging="360"/>
      </w:pPr>
    </w:lvl>
    <w:lvl w:ilvl="4" w:tplc="40090019" w:tentative="1">
      <w:start w:val="1"/>
      <w:numFmt w:val="lowerLetter"/>
      <w:lvlText w:val="%5."/>
      <w:lvlJc w:val="left"/>
      <w:pPr>
        <w:ind w:left="3963" w:hanging="360"/>
      </w:pPr>
    </w:lvl>
    <w:lvl w:ilvl="5" w:tplc="4009001B" w:tentative="1">
      <w:start w:val="1"/>
      <w:numFmt w:val="lowerRoman"/>
      <w:lvlText w:val="%6."/>
      <w:lvlJc w:val="right"/>
      <w:pPr>
        <w:ind w:left="4683" w:hanging="180"/>
      </w:pPr>
    </w:lvl>
    <w:lvl w:ilvl="6" w:tplc="4009000F" w:tentative="1">
      <w:start w:val="1"/>
      <w:numFmt w:val="decimal"/>
      <w:lvlText w:val="%7."/>
      <w:lvlJc w:val="left"/>
      <w:pPr>
        <w:ind w:left="5403" w:hanging="360"/>
      </w:pPr>
    </w:lvl>
    <w:lvl w:ilvl="7" w:tplc="40090019" w:tentative="1">
      <w:start w:val="1"/>
      <w:numFmt w:val="lowerLetter"/>
      <w:lvlText w:val="%8."/>
      <w:lvlJc w:val="left"/>
      <w:pPr>
        <w:ind w:left="6123" w:hanging="360"/>
      </w:pPr>
    </w:lvl>
    <w:lvl w:ilvl="8" w:tplc="40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3">
    <w:nsid w:val="3E410199"/>
    <w:multiLevelType w:val="hybridMultilevel"/>
    <w:tmpl w:val="E2D6A62C"/>
    <w:lvl w:ilvl="0" w:tplc="B344E996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4">
    <w:nsid w:val="40077B0C"/>
    <w:multiLevelType w:val="multilevel"/>
    <w:tmpl w:val="81A4F58A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abstractNum w:abstractNumId="15">
    <w:nsid w:val="4291776F"/>
    <w:multiLevelType w:val="hybridMultilevel"/>
    <w:tmpl w:val="EDA20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BC4B1C"/>
    <w:multiLevelType w:val="multilevel"/>
    <w:tmpl w:val="43BC4B1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C1ABD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18">
    <w:nsid w:val="4E252242"/>
    <w:multiLevelType w:val="hybridMultilevel"/>
    <w:tmpl w:val="8ADCBB80"/>
    <w:lvl w:ilvl="0" w:tplc="FFBA327E">
      <w:start w:val="1"/>
      <w:numFmt w:val="lowerLetter"/>
      <w:lvlText w:val="%1."/>
      <w:lvlJc w:val="left"/>
      <w:pPr>
        <w:ind w:left="11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3" w:hanging="360"/>
      </w:pPr>
    </w:lvl>
    <w:lvl w:ilvl="2" w:tplc="0409001B" w:tentative="1">
      <w:start w:val="1"/>
      <w:numFmt w:val="lowerRoman"/>
      <w:lvlText w:val="%3."/>
      <w:lvlJc w:val="right"/>
      <w:pPr>
        <w:ind w:left="2553" w:hanging="180"/>
      </w:pPr>
    </w:lvl>
    <w:lvl w:ilvl="3" w:tplc="0409000F" w:tentative="1">
      <w:start w:val="1"/>
      <w:numFmt w:val="decimal"/>
      <w:lvlText w:val="%4."/>
      <w:lvlJc w:val="left"/>
      <w:pPr>
        <w:ind w:left="3273" w:hanging="360"/>
      </w:pPr>
    </w:lvl>
    <w:lvl w:ilvl="4" w:tplc="04090019" w:tentative="1">
      <w:start w:val="1"/>
      <w:numFmt w:val="lowerLetter"/>
      <w:lvlText w:val="%5."/>
      <w:lvlJc w:val="left"/>
      <w:pPr>
        <w:ind w:left="3993" w:hanging="360"/>
      </w:pPr>
    </w:lvl>
    <w:lvl w:ilvl="5" w:tplc="0409001B" w:tentative="1">
      <w:start w:val="1"/>
      <w:numFmt w:val="lowerRoman"/>
      <w:lvlText w:val="%6."/>
      <w:lvlJc w:val="right"/>
      <w:pPr>
        <w:ind w:left="4713" w:hanging="180"/>
      </w:pPr>
    </w:lvl>
    <w:lvl w:ilvl="6" w:tplc="0409000F" w:tentative="1">
      <w:start w:val="1"/>
      <w:numFmt w:val="decimal"/>
      <w:lvlText w:val="%7."/>
      <w:lvlJc w:val="left"/>
      <w:pPr>
        <w:ind w:left="5433" w:hanging="360"/>
      </w:pPr>
    </w:lvl>
    <w:lvl w:ilvl="7" w:tplc="04090019" w:tentative="1">
      <w:start w:val="1"/>
      <w:numFmt w:val="lowerLetter"/>
      <w:lvlText w:val="%8."/>
      <w:lvlJc w:val="left"/>
      <w:pPr>
        <w:ind w:left="6153" w:hanging="360"/>
      </w:pPr>
    </w:lvl>
    <w:lvl w:ilvl="8" w:tplc="0409001B" w:tentative="1">
      <w:start w:val="1"/>
      <w:numFmt w:val="lowerRoman"/>
      <w:lvlText w:val="%9."/>
      <w:lvlJc w:val="right"/>
      <w:pPr>
        <w:ind w:left="6873" w:hanging="180"/>
      </w:pPr>
    </w:lvl>
  </w:abstractNum>
  <w:abstractNum w:abstractNumId="19">
    <w:nsid w:val="4F8F6BED"/>
    <w:multiLevelType w:val="hybridMultilevel"/>
    <w:tmpl w:val="015EC658"/>
    <w:lvl w:ilvl="0" w:tplc="E20C6512">
      <w:start w:val="1"/>
      <w:numFmt w:val="decimal"/>
      <w:lvlText w:val="%1."/>
      <w:lvlJc w:val="left"/>
      <w:pPr>
        <w:ind w:left="723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3" w:hanging="360"/>
      </w:pPr>
    </w:lvl>
    <w:lvl w:ilvl="2" w:tplc="4009001B" w:tentative="1">
      <w:start w:val="1"/>
      <w:numFmt w:val="lowerRoman"/>
      <w:lvlText w:val="%3."/>
      <w:lvlJc w:val="right"/>
      <w:pPr>
        <w:ind w:left="2163" w:hanging="180"/>
      </w:pPr>
    </w:lvl>
    <w:lvl w:ilvl="3" w:tplc="4009000F" w:tentative="1">
      <w:start w:val="1"/>
      <w:numFmt w:val="decimal"/>
      <w:lvlText w:val="%4."/>
      <w:lvlJc w:val="left"/>
      <w:pPr>
        <w:ind w:left="2883" w:hanging="360"/>
      </w:pPr>
    </w:lvl>
    <w:lvl w:ilvl="4" w:tplc="40090019" w:tentative="1">
      <w:start w:val="1"/>
      <w:numFmt w:val="lowerLetter"/>
      <w:lvlText w:val="%5."/>
      <w:lvlJc w:val="left"/>
      <w:pPr>
        <w:ind w:left="3603" w:hanging="360"/>
      </w:pPr>
    </w:lvl>
    <w:lvl w:ilvl="5" w:tplc="4009001B" w:tentative="1">
      <w:start w:val="1"/>
      <w:numFmt w:val="lowerRoman"/>
      <w:lvlText w:val="%6."/>
      <w:lvlJc w:val="right"/>
      <w:pPr>
        <w:ind w:left="4323" w:hanging="180"/>
      </w:pPr>
    </w:lvl>
    <w:lvl w:ilvl="6" w:tplc="4009000F" w:tentative="1">
      <w:start w:val="1"/>
      <w:numFmt w:val="decimal"/>
      <w:lvlText w:val="%7."/>
      <w:lvlJc w:val="left"/>
      <w:pPr>
        <w:ind w:left="5043" w:hanging="360"/>
      </w:pPr>
    </w:lvl>
    <w:lvl w:ilvl="7" w:tplc="40090019" w:tentative="1">
      <w:start w:val="1"/>
      <w:numFmt w:val="lowerLetter"/>
      <w:lvlText w:val="%8."/>
      <w:lvlJc w:val="left"/>
      <w:pPr>
        <w:ind w:left="5763" w:hanging="360"/>
      </w:pPr>
    </w:lvl>
    <w:lvl w:ilvl="8" w:tplc="40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10459A1"/>
    <w:multiLevelType w:val="hybridMultilevel"/>
    <w:tmpl w:val="0366B2FC"/>
    <w:lvl w:ilvl="0" w:tplc="2A30BC8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1">
    <w:nsid w:val="51DC1C08"/>
    <w:multiLevelType w:val="multilevel"/>
    <w:tmpl w:val="51DC1C08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2">
    <w:nsid w:val="53256AA0"/>
    <w:multiLevelType w:val="multilevel"/>
    <w:tmpl w:val="53256AA0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60C404D"/>
    <w:multiLevelType w:val="hybridMultilevel"/>
    <w:tmpl w:val="FD3445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DD0345"/>
    <w:multiLevelType w:val="multilevel"/>
    <w:tmpl w:val="53A8D2A0"/>
    <w:lvl w:ilvl="0">
      <w:start w:val="8"/>
      <w:numFmt w:val="decimal"/>
      <w:lvlText w:val="%1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25">
    <w:nsid w:val="68C805D8"/>
    <w:multiLevelType w:val="hybridMultilevel"/>
    <w:tmpl w:val="C7E2CFEA"/>
    <w:lvl w:ilvl="0" w:tplc="7738FF9C">
      <w:start w:val="1"/>
      <w:numFmt w:val="decimal"/>
      <w:lvlText w:val="%1."/>
      <w:lvlJc w:val="left"/>
      <w:pPr>
        <w:ind w:left="6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6A5B7E77"/>
    <w:multiLevelType w:val="hybridMultilevel"/>
    <w:tmpl w:val="2A520C58"/>
    <w:lvl w:ilvl="0" w:tplc="DA22034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27">
    <w:nsid w:val="76E46802"/>
    <w:multiLevelType w:val="multilevel"/>
    <w:tmpl w:val="484841E0"/>
    <w:lvl w:ilvl="0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18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3" w:hanging="180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5"/>
  </w:num>
  <w:num w:numId="7">
    <w:abstractNumId w:val="7"/>
  </w:num>
  <w:num w:numId="8">
    <w:abstractNumId w:val="20"/>
  </w:num>
  <w:num w:numId="9">
    <w:abstractNumId w:val="10"/>
  </w:num>
  <w:num w:numId="10">
    <w:abstractNumId w:val="15"/>
  </w:num>
  <w:num w:numId="11">
    <w:abstractNumId w:val="23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9"/>
  </w:num>
  <w:num w:numId="16">
    <w:abstractNumId w:val="22"/>
  </w:num>
  <w:num w:numId="17">
    <w:abstractNumId w:val="3"/>
  </w:num>
  <w:num w:numId="18">
    <w:abstractNumId w:val="14"/>
  </w:num>
  <w:num w:numId="19">
    <w:abstractNumId w:val="6"/>
  </w:num>
  <w:num w:numId="20">
    <w:abstractNumId w:val="18"/>
  </w:num>
  <w:num w:numId="21">
    <w:abstractNumId w:val="27"/>
  </w:num>
  <w:num w:numId="22">
    <w:abstractNumId w:val="12"/>
  </w:num>
  <w:num w:numId="23">
    <w:abstractNumId w:val="26"/>
  </w:num>
  <w:num w:numId="24">
    <w:abstractNumId w:val="8"/>
  </w:num>
  <w:num w:numId="25">
    <w:abstractNumId w:val="0"/>
  </w:num>
  <w:num w:numId="26">
    <w:abstractNumId w:val="13"/>
  </w:num>
  <w:num w:numId="27">
    <w:abstractNumId w:val="19"/>
  </w:num>
  <w:num w:numId="28">
    <w:abstractNumId w:val="1"/>
  </w:num>
  <w:num w:numId="29">
    <w:abstractNumId w:val="11"/>
  </w:num>
  <w:num w:numId="30">
    <w:abstractNumId w:val="17"/>
  </w:num>
  <w:num w:numId="31">
    <w:abstractNumId w:val="4"/>
  </w:num>
  <w:num w:numId="32">
    <w:abstractNumId w:val="2"/>
  </w:num>
  <w:num w:numId="33">
    <w:abstractNumId w:val="24"/>
  </w:num>
  <w:num w:numId="3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/>
  <w:rsids>
    <w:rsidRoot w:val="003C69DC"/>
    <w:rsid w:val="00014CFD"/>
    <w:rsid w:val="000150B9"/>
    <w:rsid w:val="00015A36"/>
    <w:rsid w:val="0003051B"/>
    <w:rsid w:val="000764A3"/>
    <w:rsid w:val="000F3C79"/>
    <w:rsid w:val="0010132A"/>
    <w:rsid w:val="001459F1"/>
    <w:rsid w:val="00170F86"/>
    <w:rsid w:val="00173894"/>
    <w:rsid w:val="0017391A"/>
    <w:rsid w:val="001A0855"/>
    <w:rsid w:val="001C2495"/>
    <w:rsid w:val="001C605C"/>
    <w:rsid w:val="001E07E5"/>
    <w:rsid w:val="001E7357"/>
    <w:rsid w:val="002069BB"/>
    <w:rsid w:val="00224CCA"/>
    <w:rsid w:val="00253751"/>
    <w:rsid w:val="00273714"/>
    <w:rsid w:val="00320334"/>
    <w:rsid w:val="00321ABD"/>
    <w:rsid w:val="0037710E"/>
    <w:rsid w:val="00380043"/>
    <w:rsid w:val="003A12FB"/>
    <w:rsid w:val="003A1378"/>
    <w:rsid w:val="003B078C"/>
    <w:rsid w:val="003B605E"/>
    <w:rsid w:val="003C69DC"/>
    <w:rsid w:val="003F25F3"/>
    <w:rsid w:val="003F607D"/>
    <w:rsid w:val="00400859"/>
    <w:rsid w:val="004149CA"/>
    <w:rsid w:val="00427A8C"/>
    <w:rsid w:val="0043231D"/>
    <w:rsid w:val="00436C24"/>
    <w:rsid w:val="0044530D"/>
    <w:rsid w:val="00470842"/>
    <w:rsid w:val="00477DA3"/>
    <w:rsid w:val="004A3A13"/>
    <w:rsid w:val="004D37B2"/>
    <w:rsid w:val="004E656D"/>
    <w:rsid w:val="00536DC1"/>
    <w:rsid w:val="00544C22"/>
    <w:rsid w:val="005511E4"/>
    <w:rsid w:val="00582053"/>
    <w:rsid w:val="00597C51"/>
    <w:rsid w:val="005A3EE1"/>
    <w:rsid w:val="005F3CCA"/>
    <w:rsid w:val="005F4B81"/>
    <w:rsid w:val="0061480A"/>
    <w:rsid w:val="00617967"/>
    <w:rsid w:val="00622516"/>
    <w:rsid w:val="006604C8"/>
    <w:rsid w:val="00663C7A"/>
    <w:rsid w:val="00665D03"/>
    <w:rsid w:val="00690C1F"/>
    <w:rsid w:val="00691A31"/>
    <w:rsid w:val="006957C5"/>
    <w:rsid w:val="00696BD1"/>
    <w:rsid w:val="006A37AC"/>
    <w:rsid w:val="006B04EE"/>
    <w:rsid w:val="006C7046"/>
    <w:rsid w:val="006C760D"/>
    <w:rsid w:val="00724068"/>
    <w:rsid w:val="00737AF3"/>
    <w:rsid w:val="00756615"/>
    <w:rsid w:val="00772569"/>
    <w:rsid w:val="00784AA5"/>
    <w:rsid w:val="00787CDD"/>
    <w:rsid w:val="00797ACB"/>
    <w:rsid w:val="007A3A89"/>
    <w:rsid w:val="007A687E"/>
    <w:rsid w:val="007C5CD8"/>
    <w:rsid w:val="007F26E0"/>
    <w:rsid w:val="0080111A"/>
    <w:rsid w:val="00811D81"/>
    <w:rsid w:val="008207A2"/>
    <w:rsid w:val="00822646"/>
    <w:rsid w:val="0083055B"/>
    <w:rsid w:val="00831C65"/>
    <w:rsid w:val="00843475"/>
    <w:rsid w:val="00861DE2"/>
    <w:rsid w:val="0088681E"/>
    <w:rsid w:val="0088797D"/>
    <w:rsid w:val="008A08A7"/>
    <w:rsid w:val="008C4453"/>
    <w:rsid w:val="00934697"/>
    <w:rsid w:val="0093641C"/>
    <w:rsid w:val="009408C2"/>
    <w:rsid w:val="009524AB"/>
    <w:rsid w:val="009652C0"/>
    <w:rsid w:val="009A2051"/>
    <w:rsid w:val="009A7481"/>
    <w:rsid w:val="009D417F"/>
    <w:rsid w:val="009F1956"/>
    <w:rsid w:val="009F4D49"/>
    <w:rsid w:val="00A3261C"/>
    <w:rsid w:val="00A50F4F"/>
    <w:rsid w:val="00A87BE0"/>
    <w:rsid w:val="00AB2D96"/>
    <w:rsid w:val="00AB4028"/>
    <w:rsid w:val="00B2728E"/>
    <w:rsid w:val="00BE2CD9"/>
    <w:rsid w:val="00BE6034"/>
    <w:rsid w:val="00BE6EF3"/>
    <w:rsid w:val="00BE7425"/>
    <w:rsid w:val="00C0250F"/>
    <w:rsid w:val="00C24C66"/>
    <w:rsid w:val="00C52681"/>
    <w:rsid w:val="00C56B71"/>
    <w:rsid w:val="00C613D0"/>
    <w:rsid w:val="00C940CF"/>
    <w:rsid w:val="00C95E15"/>
    <w:rsid w:val="00CA1D35"/>
    <w:rsid w:val="00CA60B6"/>
    <w:rsid w:val="00CB7564"/>
    <w:rsid w:val="00D00972"/>
    <w:rsid w:val="00D32457"/>
    <w:rsid w:val="00D45009"/>
    <w:rsid w:val="00D60290"/>
    <w:rsid w:val="00D7010E"/>
    <w:rsid w:val="00D765CA"/>
    <w:rsid w:val="00D95100"/>
    <w:rsid w:val="00DA7AAF"/>
    <w:rsid w:val="00DD243B"/>
    <w:rsid w:val="00DF1B85"/>
    <w:rsid w:val="00DF3440"/>
    <w:rsid w:val="00DF59CB"/>
    <w:rsid w:val="00E612A8"/>
    <w:rsid w:val="00E83CCD"/>
    <w:rsid w:val="00EC7096"/>
    <w:rsid w:val="00ED015A"/>
    <w:rsid w:val="00ED0F68"/>
    <w:rsid w:val="00F1385B"/>
    <w:rsid w:val="00F46AB5"/>
    <w:rsid w:val="00F47882"/>
    <w:rsid w:val="00F65AC3"/>
    <w:rsid w:val="00F76904"/>
    <w:rsid w:val="00F92710"/>
    <w:rsid w:val="00F968C4"/>
    <w:rsid w:val="00FF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7" type="connector" idref="#Connector: Elbow 25"/>
        <o:r id="V:Rule8" type="connector" idref="#Connector: Elbow 28"/>
        <o:r id="V:Rule9" type="connector" idref="#Connector: Elbow 27"/>
        <o:r id="V:Rule10" type="connector" idref="#Connector: Elbow 31"/>
        <o:r id="V:Rule11" type="connector" idref="#Connector: Elbow 29"/>
        <o:r id="V:Rule12" type="connector" idref="#Connector: Elbow 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30D"/>
    <w:pPr>
      <w:spacing w:after="160" w:line="259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DC"/>
    <w:pPr>
      <w:keepNext/>
      <w:numPr>
        <w:numId w:val="1"/>
      </w:numPr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DC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69DC"/>
    <w:pPr>
      <w:keepNext/>
      <w:numPr>
        <w:ilvl w:val="2"/>
        <w:numId w:val="1"/>
      </w:numPr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69DC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69D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C69DC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C69DC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C69DC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C69DC"/>
    <w:pPr>
      <w:numPr>
        <w:ilvl w:val="8"/>
        <w:numId w:val="1"/>
      </w:numPr>
      <w:spacing w:before="240" w:after="60"/>
      <w:outlineLvl w:val="8"/>
    </w:pPr>
    <w:rPr>
      <w:rFonts w:ascii="Calibri Light" w:hAnsi="Calibri Ligh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69DC"/>
  </w:style>
  <w:style w:type="paragraph" w:styleId="Footer">
    <w:name w:val="footer"/>
    <w:basedOn w:val="Normal"/>
    <w:link w:val="FooterChar"/>
    <w:uiPriority w:val="99"/>
    <w:semiHidden/>
    <w:unhideWhenUsed/>
    <w:rsid w:val="003C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69DC"/>
  </w:style>
  <w:style w:type="paragraph" w:styleId="BalloonText">
    <w:name w:val="Balloon Text"/>
    <w:basedOn w:val="Normal"/>
    <w:link w:val="BalloonTextChar"/>
    <w:uiPriority w:val="99"/>
    <w:semiHidden/>
    <w:unhideWhenUsed/>
    <w:rsid w:val="003C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9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3C69D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C69DC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C69DC"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3C69D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3C69D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3C69DC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3C69D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3C69D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3C69DC"/>
    <w:rPr>
      <w:rFonts w:ascii="Calibri Light" w:eastAsia="Times New Roman" w:hAnsi="Calibri Light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5F3CC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qFormat/>
    <w:rsid w:val="005F3CC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39"/>
    <w:unhideWhenUsed/>
    <w:rsid w:val="005F3CCA"/>
  </w:style>
  <w:style w:type="paragraph" w:styleId="TOC2">
    <w:name w:val="toc 2"/>
    <w:basedOn w:val="Normal"/>
    <w:next w:val="Normal"/>
    <w:uiPriority w:val="39"/>
    <w:unhideWhenUsed/>
    <w:rsid w:val="005F3CCA"/>
    <w:pPr>
      <w:ind w:left="220"/>
    </w:pPr>
  </w:style>
  <w:style w:type="paragraph" w:styleId="TOC3">
    <w:name w:val="toc 3"/>
    <w:basedOn w:val="Normal"/>
    <w:next w:val="Normal"/>
    <w:uiPriority w:val="39"/>
    <w:unhideWhenUsed/>
    <w:rsid w:val="005F3CCA"/>
    <w:pPr>
      <w:ind w:left="440"/>
    </w:pPr>
  </w:style>
  <w:style w:type="character" w:styleId="Hyperlink">
    <w:name w:val="Hyperlink"/>
    <w:uiPriority w:val="99"/>
    <w:unhideWhenUsed/>
    <w:rsid w:val="005F3CCA"/>
    <w:rPr>
      <w:color w:val="0563C1"/>
      <w:u w:val="single"/>
    </w:rPr>
  </w:style>
  <w:style w:type="paragraph" w:customStyle="1" w:styleId="TEXT-PALANTINO">
    <w:name w:val="TEXT - PALANTINO"/>
    <w:basedOn w:val="Normal"/>
    <w:qFormat/>
    <w:rsid w:val="00BE2CD9"/>
    <w:pPr>
      <w:autoSpaceDE w:val="0"/>
      <w:autoSpaceDN w:val="0"/>
      <w:adjustRightInd w:val="0"/>
      <w:jc w:val="both"/>
    </w:pPr>
    <w:rPr>
      <w:rFonts w:ascii="Palatino Linotype" w:hAnsi="Palatino Linotype"/>
      <w:color w:val="002060"/>
    </w:rPr>
  </w:style>
  <w:style w:type="paragraph" w:styleId="ListParagraph">
    <w:name w:val="List Paragraph"/>
    <w:basedOn w:val="Normal"/>
    <w:uiPriority w:val="34"/>
    <w:qFormat/>
    <w:rsid w:val="00EC7096"/>
    <w:pPr>
      <w:ind w:left="720"/>
      <w:contextualSpacing/>
    </w:pPr>
  </w:style>
  <w:style w:type="paragraph" w:customStyle="1" w:styleId="ListParagraph1">
    <w:name w:val="List Paragraph1"/>
    <w:basedOn w:val="Normal"/>
    <w:uiPriority w:val="34"/>
    <w:qFormat/>
    <w:rsid w:val="003A137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Default">
    <w:name w:val="Default"/>
    <w:qFormat/>
    <w:rsid w:val="003A1378"/>
    <w:pPr>
      <w:autoSpaceDE w:val="0"/>
      <w:autoSpaceDN w:val="0"/>
      <w:adjustRightInd w:val="0"/>
      <w:spacing w:after="160" w:line="259" w:lineRule="auto"/>
    </w:pPr>
    <w:rPr>
      <w:rFonts w:ascii="Calibri" w:eastAsia="Times New Roman" w:hAnsi="Calibri" w:cs="Calibri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7" Type="http://schemas.openxmlformats.org/officeDocument/2006/relationships/hyperlink" Target="file:///C:\Users\bandaru\Downloads\Direct%20Debit%20Outward_V4.docx" TargetMode="Externa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8.bin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43</Pages>
  <Words>7922</Words>
  <Characters>45157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</dc:creator>
  <cp:lastModifiedBy>Bobby</cp:lastModifiedBy>
  <cp:revision>33</cp:revision>
  <dcterms:created xsi:type="dcterms:W3CDTF">2020-05-27T11:37:00Z</dcterms:created>
  <dcterms:modified xsi:type="dcterms:W3CDTF">2020-05-27T11:46:00Z</dcterms:modified>
</cp:coreProperties>
</file>