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2118BF"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MINI STATEMENT</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2118BF">
            <w:rPr>
              <w:rFonts w:ascii="Times New Roman" w:hAnsi="Times New Roman" w:cs="Times New Roman"/>
              <w:color w:val="002060"/>
              <w:sz w:val="24"/>
              <w:szCs w:val="24"/>
            </w:rPr>
            <w:t>17</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945ADA">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945ADA">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235D0A">
                  <w:rPr>
                    <w:rStyle w:val="Hyperlink"/>
                    <w:rFonts w:ascii="Times New Roman" w:hAnsi="Times New Roman" w:cs="Times New Roman"/>
                    <w:noProof/>
                  </w:rPr>
                  <w:t>Mini Statement</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2118BF">
                  <w:rPr>
                    <w:rStyle w:val="Hyperlink"/>
                    <w:rFonts w:ascii="Times New Roman" w:hAnsi="Times New Roman" w:cs="Times New Roman"/>
                    <w:noProof/>
                  </w:rPr>
                  <w:t>Mini Statement</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2118BF">
                  <w:rPr>
                    <w:rStyle w:val="Hyperlink"/>
                    <w:rFonts w:ascii="Times New Roman" w:hAnsi="Times New Roman" w:cs="Times New Roman"/>
                    <w:noProof/>
                  </w:rPr>
                  <w:t>Mini Statement</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45ADA">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945ADA">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945ADA">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945ADA">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945ADA">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945ADA">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945ADA">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945ADA">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945ADA">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945ADA">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945ADA">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945ADA">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945ADA">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945ADA"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118BF">
        <w:rPr>
          <w:rFonts w:ascii="Times New Roman" w:hAnsi="Times New Roman" w:cs="Times New Roman"/>
          <w:sz w:val="24"/>
        </w:rPr>
        <w:t>Mini Statement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2118BF">
        <w:rPr>
          <w:rFonts w:ascii="Times New Roman" w:hAnsi="Times New Roman" w:cs="Times New Roman"/>
          <w:sz w:val="24"/>
          <w:lang w:val="en-IN"/>
        </w:rPr>
        <w:t>Mini Statement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118BF">
        <w:rPr>
          <w:rFonts w:ascii="Times New Roman" w:hAnsi="Times New Roman" w:cs="Times New Roman"/>
          <w:sz w:val="24"/>
        </w:rPr>
        <w:t>Mini Statement</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2118BF">
        <w:rPr>
          <w:rFonts w:ascii="Times New Roman" w:hAnsi="Times New Roman" w:cs="Times New Roman"/>
          <w:b/>
          <w:sz w:val="24"/>
        </w:rPr>
        <w:t>Mini Statement</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2118BF"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459438"/>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459438"/>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2118BF">
        <w:rPr>
          <w:rFonts w:ascii="Times New Roman" w:hAnsi="Times New Roman" w:cs="Times New Roman"/>
          <w:sz w:val="28"/>
          <w:szCs w:val="28"/>
        </w:rPr>
        <w:t>Mini Statement</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2118BF"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Mini Statement</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 xml:space="preserve"> Steps</w:t>
      </w:r>
      <w:bookmarkEnd w:id="2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F13FA5" w:rsidRPr="00D80456" w:rsidTr="00594362">
        <w:tc>
          <w:tcPr>
            <w:tcW w:w="877" w:type="dxa"/>
            <w:shd w:val="clear" w:color="auto" w:fill="002060"/>
          </w:tcPr>
          <w:p w:rsidR="00F13FA5" w:rsidRPr="00D80456" w:rsidRDefault="00F13FA5"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S. No</w:t>
            </w:r>
          </w:p>
        </w:tc>
        <w:tc>
          <w:tcPr>
            <w:tcW w:w="7763" w:type="dxa"/>
            <w:shd w:val="clear" w:color="auto" w:fill="002060"/>
          </w:tcPr>
          <w:p w:rsidR="00F13FA5" w:rsidRPr="00D80456" w:rsidRDefault="00F13FA5"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Activities</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1</w:t>
            </w:r>
          </w:p>
        </w:tc>
        <w:tc>
          <w:tcPr>
            <w:tcW w:w="7763" w:type="dxa"/>
          </w:tcPr>
          <w:p w:rsidR="00F13FA5" w:rsidRPr="00D80456" w:rsidRDefault="00F13FA5" w:rsidP="00594362">
            <w:pPr>
              <w:pStyle w:val="TEXTSTYLE"/>
              <w:rPr>
                <w:rFonts w:ascii="Times New Roman" w:hAnsi="Times New Roman" w:cs="Times New Roman"/>
                <w:sz w:val="24"/>
              </w:rPr>
            </w:pPr>
            <w:r w:rsidRPr="00D80456">
              <w:rPr>
                <w:rFonts w:ascii="Times New Roman" w:hAnsi="Times New Roman" w:cs="Times New Roman"/>
                <w:sz w:val="24"/>
              </w:rPr>
              <w:t xml:space="preserve">ESB receives the request from channel (Postilion). </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2</w:t>
            </w:r>
          </w:p>
        </w:tc>
        <w:tc>
          <w:tcPr>
            <w:tcW w:w="7763" w:type="dxa"/>
          </w:tcPr>
          <w:p w:rsidR="00F13FA5" w:rsidRPr="00D80456" w:rsidRDefault="00F13FA5" w:rsidP="00594362">
            <w:pPr>
              <w:pStyle w:val="TEXTSTYLE"/>
              <w:rPr>
                <w:rFonts w:ascii="Times New Roman" w:hAnsi="Times New Roman" w:cs="Times New Roman"/>
                <w:sz w:val="24"/>
              </w:rPr>
            </w:pPr>
            <w:r w:rsidRPr="00D80456">
              <w:rPr>
                <w:rFonts w:ascii="Times New Roman" w:hAnsi="Times New Roman" w:cs="Times New Roman"/>
                <w:sz w:val="24"/>
              </w:rPr>
              <w:t xml:space="preserve">Request channel is the TCPIP request(ISO8583) accepts the request from the channel. </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3</w:t>
            </w:r>
          </w:p>
        </w:tc>
        <w:tc>
          <w:tcPr>
            <w:tcW w:w="7763" w:type="dxa"/>
          </w:tcPr>
          <w:p w:rsidR="00F13FA5" w:rsidRPr="00D80456" w:rsidRDefault="00F13FA5" w:rsidP="00594362">
            <w:pPr>
              <w:pStyle w:val="TEXTSTYLE"/>
              <w:rPr>
                <w:rFonts w:ascii="Times New Roman" w:hAnsi="Times New Roman" w:cs="Times New Roman"/>
                <w:sz w:val="24"/>
              </w:rPr>
            </w:pPr>
            <w:r w:rsidRPr="00D80456">
              <w:rPr>
                <w:rFonts w:ascii="Times New Roman" w:hAnsi="Times New Roman" w:cs="Times New Roman"/>
                <w:sz w:val="24"/>
              </w:rPr>
              <w:t>ESB frames the Request(ISO8583) According to the T24 requires and send to the T24.</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4</w:t>
            </w:r>
          </w:p>
        </w:tc>
        <w:tc>
          <w:tcPr>
            <w:tcW w:w="7763" w:type="dxa"/>
          </w:tcPr>
          <w:p w:rsidR="00F13FA5" w:rsidRPr="00D80456" w:rsidRDefault="00F13FA5" w:rsidP="00F13FA5">
            <w:pPr>
              <w:pStyle w:val="TEXTSTYLE"/>
              <w:rPr>
                <w:rFonts w:ascii="Times New Roman" w:hAnsi="Times New Roman" w:cs="Times New Roman"/>
                <w:sz w:val="24"/>
              </w:rPr>
            </w:pPr>
            <w:r w:rsidRPr="00D80456">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MiniStatement such from 38</w:t>
            </w:r>
            <w:r w:rsidRPr="00D80456">
              <w:rPr>
                <w:rFonts w:ascii="Times New Roman" w:hAnsi="Times New Roman" w:cs="Times New Roman"/>
                <w:sz w:val="24"/>
              </w:rPr>
              <w:t>0</w:t>
            </w:r>
            <w:r>
              <w:rPr>
                <w:rFonts w:ascii="Times New Roman" w:hAnsi="Times New Roman" w:cs="Times New Roman"/>
                <w:sz w:val="24"/>
              </w:rPr>
              <w:t>200to 38</w:t>
            </w:r>
            <w:r w:rsidRPr="00D80456">
              <w:rPr>
                <w:rFonts w:ascii="Times New Roman" w:hAnsi="Times New Roman" w:cs="Times New Roman"/>
                <w:sz w:val="24"/>
              </w:rPr>
              <w:t>0</w:t>
            </w:r>
            <w:r>
              <w:rPr>
                <w:rFonts w:ascii="Times New Roman" w:hAnsi="Times New Roman" w:cs="Times New Roman"/>
                <w:sz w:val="24"/>
              </w:rPr>
              <w:t>2</w:t>
            </w:r>
            <w:r w:rsidRPr="00D80456">
              <w:rPr>
                <w:rFonts w:ascii="Times New Roman" w:hAnsi="Times New Roman" w:cs="Times New Roman"/>
                <w:sz w:val="24"/>
              </w:rPr>
              <w:t>01. The change of processing will differ according to the Channel, the message is passed on. These details can be accessed from SB_ESB_PCODE table.</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5</w:t>
            </w:r>
          </w:p>
        </w:tc>
        <w:tc>
          <w:tcPr>
            <w:tcW w:w="7763" w:type="dxa"/>
          </w:tcPr>
          <w:p w:rsidR="00F13FA5" w:rsidRPr="00D80456" w:rsidRDefault="00F13FA5" w:rsidP="00594362">
            <w:pPr>
              <w:pStyle w:val="TEXTSTYLE"/>
              <w:rPr>
                <w:rFonts w:ascii="Times New Roman" w:hAnsi="Times New Roman" w:cs="Times New Roman"/>
                <w:sz w:val="24"/>
              </w:rPr>
            </w:pPr>
            <w:r w:rsidRPr="00D80456">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6</w:t>
            </w:r>
          </w:p>
        </w:tc>
        <w:tc>
          <w:tcPr>
            <w:tcW w:w="7763" w:type="dxa"/>
          </w:tcPr>
          <w:p w:rsidR="00F13FA5" w:rsidRPr="00D80456" w:rsidRDefault="00F13FA5" w:rsidP="00594362">
            <w:pPr>
              <w:pStyle w:val="TEXTSTYLE"/>
              <w:rPr>
                <w:rFonts w:ascii="Times New Roman" w:hAnsi="Times New Roman" w:cs="Times New Roman"/>
                <w:sz w:val="24"/>
              </w:rPr>
            </w:pPr>
            <w:r w:rsidRPr="00D80456">
              <w:rPr>
                <w:rFonts w:ascii="Times New Roman" w:hAnsi="Times New Roman" w:cs="Times New Roman"/>
                <w:sz w:val="24"/>
              </w:rPr>
              <w:t>T24 will Respond back to the ESB with Response in ISO8583.</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7</w:t>
            </w:r>
          </w:p>
        </w:tc>
        <w:tc>
          <w:tcPr>
            <w:tcW w:w="7763" w:type="dxa"/>
          </w:tcPr>
          <w:p w:rsidR="00F13FA5" w:rsidRPr="00D80456" w:rsidRDefault="00F13FA5" w:rsidP="00594362">
            <w:pPr>
              <w:pStyle w:val="TEXTSTYLE"/>
              <w:rPr>
                <w:rFonts w:ascii="Times New Roman" w:hAnsi="Times New Roman" w:cs="Times New Roman"/>
                <w:sz w:val="24"/>
              </w:rPr>
            </w:pPr>
            <w:r w:rsidRPr="00D80456">
              <w:rPr>
                <w:rFonts w:ascii="Times New Roman" w:hAnsi="Times New Roman" w:cs="Times New Roman"/>
                <w:sz w:val="24"/>
              </w:rPr>
              <w:t>The same T24 Response, ESB will send back to the channel (Postilion).</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F13FA5" w:rsidRPr="00D80456" w:rsidRDefault="00F13FA5"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Successful call of T24 Response will be placed in the (RAW_LOG_SB_REQ)Queue to log the response in Database (RAW_AUDIT_LOGGING)</w:t>
            </w:r>
          </w:p>
        </w:tc>
      </w:tr>
      <w:tr w:rsidR="00F13FA5" w:rsidRPr="00D80456" w:rsidTr="00594362">
        <w:tc>
          <w:tcPr>
            <w:tcW w:w="877" w:type="dxa"/>
          </w:tcPr>
          <w:p w:rsidR="00F13FA5" w:rsidRPr="00D80456" w:rsidRDefault="00F13FA5"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F13FA5" w:rsidRPr="00D80456" w:rsidRDefault="00F13FA5"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 xml:space="preserve">On Unsuccessful call of T24 Response will be placed in the (ERROR_LOG_SB_REQ)Queue to log the response in Database </w:t>
            </w:r>
            <w:r w:rsidRPr="00D80456">
              <w:rPr>
                <w:rFonts w:ascii="Times New Roman" w:hAnsi="Times New Roman" w:cs="Times New Roman"/>
                <w:sz w:val="24"/>
              </w:rPr>
              <w:lastRenderedPageBreak/>
              <w:t>(ERR_AUDIT_LOGGING).</w:t>
            </w:r>
          </w:p>
        </w:tc>
      </w:tr>
    </w:tbl>
    <w:p w:rsidR="00CF7DB4" w:rsidRPr="00CF7DB4" w:rsidRDefault="00CF7DB4" w:rsidP="00CF7DB4"/>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2118BF"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Mini Statement</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2118BF" w:rsidP="00AF37B5">
      <w:r>
        <w:rPr>
          <w:noProof/>
        </w:rPr>
        <w:drawing>
          <wp:inline distT="0" distB="0" distL="0" distR="0">
            <wp:extent cx="5943600" cy="1833091"/>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33091"/>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2118BF">
        <w:rPr>
          <w:rFonts w:ascii="Times New Roman" w:hAnsi="Times New Roman" w:cs="Times New Roman"/>
          <w:b/>
          <w:color w:val="00B050"/>
          <w:sz w:val="28"/>
          <w:szCs w:val="28"/>
        </w:rPr>
        <w:t>Mini Statement</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F13FA5" w:rsidRPr="00DE4454" w:rsidTr="00594362">
        <w:tc>
          <w:tcPr>
            <w:tcW w:w="877" w:type="dxa"/>
            <w:shd w:val="clear" w:color="auto" w:fill="002060"/>
          </w:tcPr>
          <w:p w:rsidR="00F13FA5" w:rsidRPr="00DE4454" w:rsidRDefault="00F13FA5"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F13FA5" w:rsidRPr="00DE4454" w:rsidRDefault="00F13FA5"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F13FA5" w:rsidRPr="00DE4454" w:rsidRDefault="00F13FA5" w:rsidP="00F13FA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Mini Statement</w:t>
            </w:r>
            <w:r>
              <w:rPr>
                <w:rFonts w:ascii="Times New Roman" w:hAnsi="Times New Roman" w:cs="Times New Roman"/>
                <w:sz w:val="24"/>
              </w:rPr>
              <w:t>) using Business Queue (</w:t>
            </w:r>
            <w:r>
              <w:rPr>
                <w:rFonts w:ascii="Times New Roman" w:hAnsi="Times New Roman" w:cs="Times New Roman"/>
                <w:szCs w:val="22"/>
              </w:rPr>
              <w:t>MS</w:t>
            </w:r>
            <w:r w:rsidRPr="00E355ED">
              <w:rPr>
                <w:rFonts w:ascii="Times New Roman" w:hAnsi="Times New Roman" w:cs="Times New Roman"/>
                <w:szCs w:val="22"/>
              </w:rPr>
              <w:t>_SB_TCP_REQ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F13FA5" w:rsidRPr="00DE4454" w:rsidRDefault="00F13FA5" w:rsidP="0059436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F13FA5" w:rsidRPr="00DE4454" w:rsidRDefault="00F13FA5" w:rsidP="00594362">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F13FA5" w:rsidRPr="00DE4454" w:rsidTr="00594362">
        <w:tc>
          <w:tcPr>
            <w:tcW w:w="877" w:type="dxa"/>
          </w:tcPr>
          <w:p w:rsidR="00F13FA5"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F13FA5" w:rsidRDefault="00F13FA5" w:rsidP="00594362">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F13FA5" w:rsidRPr="00DE4454" w:rsidTr="00594362">
        <w:tc>
          <w:tcPr>
            <w:tcW w:w="877" w:type="dxa"/>
          </w:tcPr>
          <w:p w:rsidR="00F13FA5"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F13FA5" w:rsidRDefault="00F13FA5" w:rsidP="00594362">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Pr>
                <w:rFonts w:ascii="Times New Roman" w:hAnsi="Times New Roman" w:cs="Times New Roman"/>
                <w:sz w:val="24"/>
              </w:rPr>
              <w:t>38</w:t>
            </w:r>
            <w:r w:rsidRPr="00D80456">
              <w:rPr>
                <w:rFonts w:ascii="Times New Roman" w:hAnsi="Times New Roman" w:cs="Times New Roman"/>
                <w:sz w:val="24"/>
              </w:rPr>
              <w:t>0</w:t>
            </w:r>
            <w:r>
              <w:rPr>
                <w:rFonts w:ascii="Times New Roman" w:hAnsi="Times New Roman" w:cs="Times New Roman"/>
                <w:sz w:val="24"/>
              </w:rPr>
              <w:t>200</w:t>
            </w:r>
            <w:r w:rsidRPr="00420440">
              <w:rPr>
                <w:rFonts w:ascii="Times New Roman" w:hAnsi="Times New Roman" w:cs="Times New Roman"/>
                <w:sz w:val="24"/>
              </w:rPr>
              <w:t xml:space="preserve"> </w:t>
            </w:r>
            <w:r>
              <w:rPr>
                <w:rFonts w:ascii="Times New Roman" w:hAnsi="Times New Roman" w:cs="Times New Roman"/>
                <w:sz w:val="24"/>
              </w:rPr>
              <w:t xml:space="preserve">to </w:t>
            </w:r>
            <w:r>
              <w:rPr>
                <w:rFonts w:ascii="Times New Roman" w:hAnsi="Times New Roman" w:cs="Times New Roman"/>
                <w:sz w:val="24"/>
              </w:rPr>
              <w:t>38</w:t>
            </w:r>
            <w:r w:rsidRPr="00D80456">
              <w:rPr>
                <w:rFonts w:ascii="Times New Roman" w:hAnsi="Times New Roman" w:cs="Times New Roman"/>
                <w:sz w:val="24"/>
              </w:rPr>
              <w:t>0</w:t>
            </w:r>
            <w:r>
              <w:rPr>
                <w:rFonts w:ascii="Times New Roman" w:hAnsi="Times New Roman" w:cs="Times New Roman"/>
                <w:sz w:val="24"/>
              </w:rPr>
              <w:t>201</w:t>
            </w:r>
            <w:r>
              <w:rPr>
                <w:rFonts w:ascii="Times New Roman" w:hAnsi="Times New Roman" w:cs="Times New Roman"/>
                <w:sz w:val="24"/>
              </w:rPr>
              <w:t xml:space="preserve">. This replacement of processing code will be initiated according to request from different Channel. </w:t>
            </w:r>
          </w:p>
        </w:tc>
      </w:tr>
      <w:tr w:rsidR="00F13FA5" w:rsidRPr="00DE4454" w:rsidTr="00594362">
        <w:tc>
          <w:tcPr>
            <w:tcW w:w="877" w:type="dxa"/>
          </w:tcPr>
          <w:p w:rsidR="00F13FA5"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F13FA5" w:rsidRDefault="00F13FA5" w:rsidP="00594362">
            <w:pPr>
              <w:pStyle w:val="TEXTSTYLE"/>
              <w:rPr>
                <w:rFonts w:ascii="Times New Roman" w:hAnsi="Times New Roman" w:cs="Times New Roman"/>
                <w:sz w:val="24"/>
              </w:rPr>
            </w:pPr>
            <w:r>
              <w:rPr>
                <w:rFonts w:ascii="Times New Roman" w:hAnsi="Times New Roman" w:cs="Times New Roman"/>
                <w:sz w:val="24"/>
              </w:rPr>
              <w:t xml:space="preserve">The incoming request ISO8583 message may have all the fields from 1 to 128. The fields after 127 field will be removed and only fields from 1 to 126 </w:t>
            </w:r>
            <w:r>
              <w:rPr>
                <w:rFonts w:ascii="Times New Roman" w:hAnsi="Times New Roman" w:cs="Times New Roman"/>
                <w:sz w:val="24"/>
              </w:rPr>
              <w:lastRenderedPageBreak/>
              <w:t>are sent to T24 as a request. In this way T24 expects the ISO8583 messages from ESB.</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F13FA5" w:rsidRDefault="00F13FA5" w:rsidP="0059436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F13FA5" w:rsidRPr="00DE4454" w:rsidRDefault="00F13FA5" w:rsidP="0059436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F13FA5" w:rsidRPr="00DE4454" w:rsidTr="00594362">
        <w:tc>
          <w:tcPr>
            <w:tcW w:w="877" w:type="dxa"/>
          </w:tcPr>
          <w:p w:rsidR="00F13FA5" w:rsidRPr="00581292" w:rsidRDefault="00F13FA5" w:rsidP="0059436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F13FA5" w:rsidRPr="00DE4454" w:rsidRDefault="00F13FA5" w:rsidP="00594362">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F13FA5" w:rsidRPr="00DE4454" w:rsidRDefault="00F13FA5" w:rsidP="00594362">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F13FA5" w:rsidRDefault="00F13FA5" w:rsidP="00594362">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F13FA5" w:rsidRPr="00DE4454" w:rsidTr="00594362">
        <w:tc>
          <w:tcPr>
            <w:tcW w:w="877" w:type="dxa"/>
          </w:tcPr>
          <w:p w:rsidR="00F13FA5" w:rsidRPr="00DE4454" w:rsidRDefault="00F13FA5"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F13FA5" w:rsidRPr="00DE4454" w:rsidRDefault="00F13FA5" w:rsidP="0059436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2B7986" w:rsidRPr="002B7986" w:rsidRDefault="002B7986" w:rsidP="002B7986"/>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118BF">
        <w:rPr>
          <w:rFonts w:ascii="Times New Roman" w:hAnsi="Times New Roman" w:cs="Times New Roman"/>
          <w:b/>
          <w:color w:val="00B050"/>
          <w:sz w:val="28"/>
          <w:szCs w:val="28"/>
        </w:rPr>
        <w:t>Mini Statement</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84CE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884CE6">
              <w:rPr>
                <w:rFonts w:ascii="Times New Roman" w:hAnsi="Times New Roman" w:cs="Times New Roman"/>
                <w:sz w:val="24"/>
              </w:rPr>
              <w:t>MiniStatement</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235D0A">
            <w:pPr>
              <w:pStyle w:val="NoSpacing"/>
              <w:rPr>
                <w:rFonts w:ascii="Times New Roman" w:hAnsi="Times New Roman" w:cs="Times New Roman"/>
                <w:sz w:val="24"/>
                <w:szCs w:val="24"/>
              </w:rPr>
            </w:pPr>
            <w:r>
              <w:rPr>
                <w:rFonts w:ascii="Times New Roman" w:hAnsi="Times New Roman" w:cs="Times New Roman"/>
                <w:sz w:val="24"/>
                <w:szCs w:val="24"/>
              </w:rPr>
              <w:t>(</w:t>
            </w:r>
            <w:r w:rsidR="00235D0A">
              <w:rPr>
                <w:rFonts w:ascii="Times New Roman" w:hAnsi="Times New Roman" w:cs="Times New Roman"/>
                <w:sz w:val="24"/>
                <w:szCs w:val="24"/>
              </w:rPr>
              <w:t>Mini Statement</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lastRenderedPageBreak/>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555396" w:rsidP="00AB2C4D">
            <w:pPr>
              <w:spacing w:after="0"/>
              <w:rPr>
                <w:rFonts w:ascii="Times New Roman" w:hAnsi="Times New Roman" w:cs="Times New Roman"/>
              </w:rPr>
            </w:pPr>
            <w:r w:rsidRPr="005B1B90">
              <w:rPr>
                <w:rFonts w:ascii="Times New Roman" w:hAnsi="Times New Roman" w:cs="Times New Roman"/>
              </w:rPr>
              <w:object w:dxaOrig="12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5pt;height:40.85pt" o:ole="">
                  <v:imagedata r:id="rId18" o:title=""/>
                </v:shape>
                <o:OLEObject Type="Embed" ProgID="Package" ShapeID="_x0000_i1025" DrawAspect="Content" ObjectID="_1660590383"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555396" w:rsidP="00AB2C4D">
            <w:pPr>
              <w:rPr>
                <w:rFonts w:ascii="Times New Roman" w:hAnsi="Times New Roman" w:cs="Times New Roman"/>
                <w:spacing w:val="1"/>
                <w:position w:val="1"/>
              </w:rPr>
            </w:pPr>
            <w:r w:rsidRPr="005B1B90">
              <w:rPr>
                <w:rFonts w:ascii="Times New Roman" w:hAnsi="Times New Roman" w:cs="Times New Roman"/>
                <w:spacing w:val="1"/>
                <w:position w:val="1"/>
              </w:rPr>
              <w:object w:dxaOrig="1201" w:dyaOrig="810">
                <v:shape id="_x0000_i1026" type="#_x0000_t75" style="width:60.25pt;height:40.85pt" o:ole="">
                  <v:imagedata r:id="rId20" o:title=""/>
                </v:shape>
                <o:OLEObject Type="Embed" ProgID="Package" ShapeID="_x0000_i1026" DrawAspect="Content" ObjectID="_1660590384"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555396" w:rsidP="00AB2C4D">
            <w:pPr>
              <w:spacing w:after="0"/>
              <w:rPr>
                <w:rFonts w:ascii="Times New Roman" w:hAnsi="Times New Roman" w:cs="Times New Roman"/>
              </w:rPr>
            </w:pPr>
            <w:r w:rsidRPr="005B1B90">
              <w:rPr>
                <w:rFonts w:ascii="Times New Roman" w:hAnsi="Times New Roman" w:cs="Times New Roman"/>
              </w:rPr>
              <w:object w:dxaOrig="1156" w:dyaOrig="810">
                <v:shape id="_x0000_i1027" type="#_x0000_t75" style="width:57.45pt;height:40.85pt" o:ole="">
                  <v:imagedata r:id="rId22" o:title=""/>
                </v:shape>
                <o:OLEObject Type="Embed" ProgID="Package" ShapeID="_x0000_i1027" DrawAspect="Content" ObjectID="_1660590385"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555396" w:rsidP="00AB2C4D">
            <w:pPr>
              <w:rPr>
                <w:rFonts w:ascii="Times New Roman" w:hAnsi="Times New Roman" w:cs="Times New Roman"/>
              </w:rPr>
            </w:pPr>
            <w:r w:rsidRPr="005B1B90">
              <w:rPr>
                <w:rFonts w:ascii="Times New Roman" w:hAnsi="Times New Roman" w:cs="Times New Roman"/>
              </w:rPr>
              <w:object w:dxaOrig="1156" w:dyaOrig="810">
                <v:shape id="_x0000_i1028" type="#_x0000_t75" style="width:57.45pt;height:40.85pt" o:ole="">
                  <v:imagedata r:id="rId24" o:title=""/>
                </v:shape>
                <o:OLEObject Type="Embed" ProgID="Package" ShapeID="_x0000_i1028" DrawAspect="Content" ObjectID="_1660590386"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555396" w:rsidP="00AB2C4D">
            <w:pPr>
              <w:rPr>
                <w:rFonts w:ascii="Times New Roman" w:hAnsi="Times New Roman" w:cs="Times New Roman"/>
                <w:spacing w:val="1"/>
                <w:position w:val="1"/>
              </w:rPr>
            </w:pPr>
            <w:r w:rsidRPr="005B1B90">
              <w:rPr>
                <w:rFonts w:ascii="Times New Roman" w:hAnsi="Times New Roman" w:cs="Times New Roman"/>
                <w:spacing w:val="1"/>
                <w:position w:val="1"/>
              </w:rPr>
              <w:object w:dxaOrig="1201" w:dyaOrig="810">
                <v:shape id="_x0000_i1029" type="#_x0000_t75" style="width:60.25pt;height:40.85pt" o:ole="">
                  <v:imagedata r:id="rId26" o:title=""/>
                </v:shape>
                <o:OLEObject Type="Embed" ProgID="Package" ShapeID="_x0000_i1029" DrawAspect="Content" ObjectID="_1660590387" r:id="rId27"/>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555396" w:rsidP="00AB2C4D">
            <w:pPr>
              <w:rPr>
                <w:rFonts w:ascii="Times New Roman" w:hAnsi="Times New Roman" w:cs="Times New Roman"/>
              </w:rPr>
            </w:pPr>
            <w:r w:rsidRPr="005B1B90">
              <w:rPr>
                <w:rFonts w:ascii="Times New Roman" w:hAnsi="Times New Roman" w:cs="Times New Roman"/>
              </w:rPr>
              <w:object w:dxaOrig="1201" w:dyaOrig="810">
                <v:shape id="_x0000_i1030" type="#_x0000_t75" style="width:60.25pt;height:40.85pt" o:ole="">
                  <v:imagedata r:id="rId28" o:title=""/>
                </v:shape>
                <o:OLEObject Type="Embed" ProgID="Package" ShapeID="_x0000_i1030" DrawAspect="Content" ObjectID="_1660590388" r:id="rId29"/>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555396" w:rsidP="00AB2C4D">
            <w:pPr>
              <w:rPr>
                <w:rFonts w:ascii="Times New Roman" w:hAnsi="Times New Roman" w:cs="Times New Roman"/>
                <w:spacing w:val="1"/>
                <w:position w:val="1"/>
              </w:rPr>
            </w:pPr>
            <w:r w:rsidRPr="005B1B90">
              <w:rPr>
                <w:rFonts w:ascii="Times New Roman" w:hAnsi="Times New Roman" w:cs="Times New Roman"/>
                <w:spacing w:val="1"/>
                <w:position w:val="1"/>
              </w:rPr>
              <w:object w:dxaOrig="1156" w:dyaOrig="810">
                <v:shape id="_x0000_i1031" type="#_x0000_t75" style="width:57.45pt;height:40.85pt" o:ole="">
                  <v:imagedata r:id="rId30" o:title=""/>
                </v:shape>
                <o:OLEObject Type="Embed" ProgID="Package" ShapeID="_x0000_i1031" DrawAspect="Content" ObjectID="_1660590389" r:id="rId31"/>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555396" w:rsidP="00AB2C4D">
            <w:pPr>
              <w:rPr>
                <w:rFonts w:ascii="Times New Roman" w:hAnsi="Times New Roman" w:cs="Times New Roman"/>
                <w:spacing w:val="1"/>
                <w:position w:val="1"/>
              </w:rPr>
            </w:pPr>
            <w:r w:rsidRPr="005B1B90">
              <w:rPr>
                <w:rFonts w:ascii="Times New Roman" w:hAnsi="Times New Roman" w:cs="Times New Roman"/>
                <w:spacing w:val="1"/>
                <w:position w:val="1"/>
              </w:rPr>
              <w:object w:dxaOrig="1156" w:dyaOrig="810">
                <v:shape id="_x0000_i1032" type="#_x0000_t75" style="width:57.45pt;height:40.85pt" o:ole="">
                  <v:imagedata r:id="rId32" o:title=""/>
                </v:shape>
                <o:OLEObject Type="Embed" ProgID="Package" ShapeID="_x0000_i1032" DrawAspect="Content" ObjectID="_1660590390" r:id="rId33"/>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107684"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MS</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235D0A">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235D0A">
              <w:rPr>
                <w:rFonts w:ascii="Times New Roman" w:hAnsi="Times New Roman" w:cs="Times New Roman"/>
                <w:spacing w:val="1"/>
                <w:position w:val="1"/>
              </w:rPr>
              <w:t>MiniStatementFlow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lastRenderedPageBreak/>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F4B" w:rsidRDefault="00944F4B" w:rsidP="002D3CB1">
      <w:pPr>
        <w:spacing w:after="0" w:line="240" w:lineRule="auto"/>
      </w:pPr>
      <w:r>
        <w:separator/>
      </w:r>
    </w:p>
  </w:endnote>
  <w:endnote w:type="continuationSeparator" w:id="1">
    <w:p w:rsidR="00944F4B" w:rsidRDefault="00944F4B"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BF" w:rsidRPr="00B92887" w:rsidRDefault="002118BF"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945ADA" w:rsidRPr="00945ADA">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945ADA" w:rsidRPr="00945ADA">
      <w:rPr>
        <w:rFonts w:ascii="Verdana" w:hAnsi="Verdana" w:cs="Verdana"/>
        <w:color w:val="00B050"/>
        <w:sz w:val="20"/>
        <w:szCs w:val="20"/>
      </w:rPr>
      <w:fldChar w:fldCharType="separate"/>
    </w:r>
    <w:r w:rsidR="00F13FA5" w:rsidRPr="00F13FA5">
      <w:rPr>
        <w:rFonts w:ascii="Verdana" w:hAnsi="Verdana" w:cs="Verdana"/>
        <w:b/>
        <w:bCs/>
        <w:noProof/>
        <w:color w:val="00B050"/>
        <w:sz w:val="20"/>
        <w:szCs w:val="20"/>
      </w:rPr>
      <w:t>9</w:t>
    </w:r>
    <w:r w:rsidR="00945ADA" w:rsidRPr="00B92887">
      <w:rPr>
        <w:rFonts w:ascii="Verdana" w:hAnsi="Verdana" w:cs="Verdana"/>
        <w:b/>
        <w:bCs/>
        <w:noProof/>
        <w:color w:val="00B050"/>
        <w:sz w:val="20"/>
        <w:szCs w:val="20"/>
      </w:rPr>
      <w:fldChar w:fldCharType="end"/>
    </w:r>
  </w:p>
  <w:p w:rsidR="002118BF" w:rsidRPr="002D3CB1" w:rsidRDefault="002118BF"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F4B" w:rsidRDefault="00944F4B" w:rsidP="002D3CB1">
      <w:pPr>
        <w:spacing w:after="0" w:line="240" w:lineRule="auto"/>
      </w:pPr>
      <w:r>
        <w:separator/>
      </w:r>
    </w:p>
  </w:footnote>
  <w:footnote w:type="continuationSeparator" w:id="1">
    <w:p w:rsidR="00944F4B" w:rsidRDefault="00944F4B"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BF" w:rsidRPr="002D3CB1" w:rsidRDefault="002118BF">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24B2"/>
    <w:rsid w:val="00433E65"/>
    <w:rsid w:val="00437D68"/>
    <w:rsid w:val="0044283F"/>
    <w:rsid w:val="004505F9"/>
    <w:rsid w:val="00452946"/>
    <w:rsid w:val="0045367F"/>
    <w:rsid w:val="00453DE6"/>
    <w:rsid w:val="004544A2"/>
    <w:rsid w:val="00463BCF"/>
    <w:rsid w:val="004661D2"/>
    <w:rsid w:val="00466EEB"/>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1B90"/>
    <w:rsid w:val="005B301E"/>
    <w:rsid w:val="005C2E5E"/>
    <w:rsid w:val="005C4200"/>
    <w:rsid w:val="005D5DAA"/>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4F4B"/>
    <w:rsid w:val="00945ADA"/>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13FA5"/>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46</Pages>
  <Words>6478</Words>
  <Characters>36925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STATEMENT Interface Specification Low Level Design Document</dc:title>
  <dc:creator>Hari</dc:creator>
  <cp:lastModifiedBy>Bobby</cp:lastModifiedBy>
  <cp:revision>65</cp:revision>
  <dcterms:created xsi:type="dcterms:W3CDTF">2020-08-14T15:16:00Z</dcterms:created>
  <dcterms:modified xsi:type="dcterms:W3CDTF">2020-09-02T16:48:00Z</dcterms:modified>
</cp:coreProperties>
</file>