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582CC"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3F87C7AB"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5703B2C0"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43ED6277"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04E74C98"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38722322"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0DBAA6DF"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4CA0727B" w14:textId="77777777" w:rsidR="001E5F97" w:rsidRPr="009D509E" w:rsidRDefault="001E5F97" w:rsidP="00365741">
      <w:pPr>
        <w:spacing w:line="480" w:lineRule="auto"/>
        <w:ind w:left="90"/>
        <w:rPr>
          <w:rFonts w:ascii="Times New Roman" w:eastAsia="Times New Roman" w:hAnsi="Times New Roman" w:cs="Times New Roman"/>
          <w:b/>
          <w:sz w:val="24"/>
          <w:szCs w:val="24"/>
        </w:rPr>
      </w:pPr>
    </w:p>
    <w:p w14:paraId="6B1A2AF1" w14:textId="44E6E7DF" w:rsidR="001E5F97" w:rsidRDefault="001E5F97" w:rsidP="00365741">
      <w:pPr>
        <w:spacing w:line="480" w:lineRule="auto"/>
        <w:ind w:lef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PROJECT: </w:t>
      </w:r>
      <w:r w:rsidRPr="001E5F97">
        <w:rPr>
          <w:rFonts w:ascii="Times New Roman" w:eastAsia="Times New Roman" w:hAnsi="Times New Roman" w:cs="Times New Roman"/>
          <w:b/>
          <w:sz w:val="24"/>
          <w:szCs w:val="24"/>
        </w:rPr>
        <w:t>GLOBAL AI INDEX ANALYSIS</w:t>
      </w:r>
    </w:p>
    <w:p w14:paraId="48261B45" w14:textId="3C177617" w:rsidR="001E5F97" w:rsidRPr="009D509E" w:rsidRDefault="001E5F97" w:rsidP="00365741">
      <w:pPr>
        <w:spacing w:line="480" w:lineRule="auto"/>
        <w:ind w:left="90"/>
        <w:jc w:val="center"/>
        <w:rPr>
          <w:rFonts w:ascii="Times New Roman" w:eastAsia="Times New Roman" w:hAnsi="Times New Roman" w:cs="Times New Roman"/>
          <w:sz w:val="24"/>
          <w:szCs w:val="24"/>
        </w:rPr>
      </w:pPr>
      <w:r w:rsidRPr="009D509E">
        <w:rPr>
          <w:rFonts w:ascii="Times New Roman" w:eastAsia="Times New Roman" w:hAnsi="Times New Roman" w:cs="Times New Roman"/>
          <w:sz w:val="24"/>
          <w:szCs w:val="24"/>
        </w:rPr>
        <w:t>INFO 5709 Section 003 - Data Visualization and Communication</w:t>
      </w:r>
    </w:p>
    <w:p w14:paraId="78F11242" w14:textId="77777777" w:rsidR="001E5F97" w:rsidRPr="009D509E" w:rsidRDefault="001E5F97" w:rsidP="00365741">
      <w:pPr>
        <w:spacing w:line="480" w:lineRule="auto"/>
        <w:ind w:left="90"/>
        <w:jc w:val="center"/>
        <w:rPr>
          <w:rFonts w:ascii="Times New Roman" w:eastAsia="Times New Roman" w:hAnsi="Times New Roman" w:cs="Times New Roman"/>
          <w:sz w:val="24"/>
          <w:szCs w:val="24"/>
        </w:rPr>
      </w:pPr>
      <w:r w:rsidRPr="009D509E">
        <w:rPr>
          <w:rFonts w:ascii="Times New Roman" w:eastAsia="Times New Roman" w:hAnsi="Times New Roman" w:cs="Times New Roman"/>
          <w:sz w:val="24"/>
          <w:szCs w:val="24"/>
        </w:rPr>
        <w:t>Department of Information Science, University of North Texas</w:t>
      </w:r>
    </w:p>
    <w:p w14:paraId="53567944" w14:textId="77777777" w:rsidR="001E5F97" w:rsidRPr="009D509E" w:rsidRDefault="001E5F97" w:rsidP="00365741">
      <w:pPr>
        <w:spacing w:line="480" w:lineRule="auto"/>
        <w:ind w:left="90"/>
        <w:jc w:val="center"/>
        <w:rPr>
          <w:rFonts w:ascii="Times New Roman" w:eastAsia="Times New Roman" w:hAnsi="Times New Roman" w:cs="Times New Roman"/>
          <w:color w:val="333333"/>
          <w:sz w:val="24"/>
          <w:szCs w:val="24"/>
        </w:rPr>
      </w:pPr>
      <w:r w:rsidRPr="009D509E">
        <w:rPr>
          <w:rFonts w:ascii="Times New Roman" w:eastAsia="Times New Roman" w:hAnsi="Times New Roman" w:cs="Times New Roman"/>
          <w:sz w:val="24"/>
          <w:szCs w:val="24"/>
        </w:rPr>
        <w:t xml:space="preserve">Course Instructor: </w:t>
      </w:r>
      <w:r w:rsidRPr="009D509E">
        <w:rPr>
          <w:rFonts w:ascii="Times New Roman" w:eastAsia="Times New Roman" w:hAnsi="Times New Roman" w:cs="Times New Roman"/>
          <w:color w:val="333333"/>
          <w:sz w:val="24"/>
          <w:szCs w:val="24"/>
          <w:highlight w:val="white"/>
        </w:rPr>
        <w:t xml:space="preserve">Dr. </w:t>
      </w:r>
      <w:r w:rsidRPr="009D509E">
        <w:rPr>
          <w:rFonts w:ascii="Times New Roman" w:eastAsia="Times New Roman" w:hAnsi="Times New Roman" w:cs="Times New Roman"/>
          <w:color w:val="333333"/>
          <w:sz w:val="24"/>
          <w:szCs w:val="24"/>
        </w:rPr>
        <w:t>Gahangir Hossain</w:t>
      </w:r>
    </w:p>
    <w:p w14:paraId="37771951" w14:textId="77777777" w:rsidR="001E5F97" w:rsidRDefault="001E5F97" w:rsidP="00365741">
      <w:pPr>
        <w:spacing w:line="480" w:lineRule="auto"/>
        <w:ind w:left="90"/>
        <w:jc w:val="center"/>
        <w:rPr>
          <w:rFonts w:ascii="Times New Roman" w:eastAsia="Times New Roman" w:hAnsi="Times New Roman" w:cs="Times New Roman"/>
          <w:color w:val="333333"/>
          <w:sz w:val="24"/>
          <w:szCs w:val="24"/>
        </w:rPr>
      </w:pPr>
      <w:r w:rsidRPr="009D509E">
        <w:rPr>
          <w:rFonts w:ascii="Times New Roman" w:eastAsia="Times New Roman" w:hAnsi="Times New Roman" w:cs="Times New Roman"/>
          <w:color w:val="333333"/>
          <w:sz w:val="24"/>
          <w:szCs w:val="24"/>
        </w:rPr>
        <w:t>Submitted by Vemula Padmaja</w:t>
      </w:r>
    </w:p>
    <w:p w14:paraId="27160820" w14:textId="72708726" w:rsidR="001E5F97" w:rsidRPr="009D509E" w:rsidRDefault="001E5F97" w:rsidP="00365741">
      <w:pPr>
        <w:spacing w:line="480" w:lineRule="auto"/>
        <w:ind w:left="9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26</w:t>
      </w:r>
      <w:r>
        <w:rPr>
          <w:rFonts w:ascii="Times New Roman" w:eastAsia="Times New Roman" w:hAnsi="Times New Roman" w:cs="Times New Roman"/>
          <w:color w:val="333333"/>
          <w:sz w:val="24"/>
          <w:szCs w:val="24"/>
          <w:vertAlign w:val="superscript"/>
        </w:rPr>
        <w:t xml:space="preserve">th </w:t>
      </w:r>
      <w:r>
        <w:rPr>
          <w:rFonts w:ascii="Times New Roman" w:eastAsia="Times New Roman" w:hAnsi="Times New Roman" w:cs="Times New Roman"/>
          <w:color w:val="333333"/>
          <w:sz w:val="24"/>
          <w:szCs w:val="24"/>
        </w:rPr>
        <w:t>July 2024</w:t>
      </w:r>
    </w:p>
    <w:p w14:paraId="6F131CAD" w14:textId="77777777" w:rsidR="001E5F97" w:rsidRPr="009D509E" w:rsidRDefault="001E5F97" w:rsidP="00365741">
      <w:pPr>
        <w:spacing w:line="480" w:lineRule="auto"/>
        <w:ind w:left="90"/>
        <w:jc w:val="center"/>
        <w:rPr>
          <w:rFonts w:ascii="Times New Roman" w:eastAsia="Times New Roman" w:hAnsi="Times New Roman" w:cs="Times New Roman"/>
          <w:color w:val="333333"/>
          <w:sz w:val="24"/>
          <w:szCs w:val="24"/>
        </w:rPr>
      </w:pPr>
    </w:p>
    <w:p w14:paraId="4B401A66"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75419723"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705022FB"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4D5AEE65"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3478723B"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0BC31D99"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57533A17"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2EE87772"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273B2A41" w14:textId="77777777" w:rsidR="001E5F97" w:rsidRPr="009D509E" w:rsidRDefault="001E5F97" w:rsidP="00365741">
      <w:pPr>
        <w:spacing w:line="480" w:lineRule="auto"/>
        <w:ind w:left="90"/>
        <w:rPr>
          <w:rFonts w:ascii="Times New Roman" w:eastAsia="Times New Roman" w:hAnsi="Times New Roman" w:cs="Times New Roman"/>
          <w:color w:val="333333"/>
          <w:sz w:val="24"/>
          <w:szCs w:val="24"/>
        </w:rPr>
      </w:pPr>
    </w:p>
    <w:p w14:paraId="23D0D14A" w14:textId="719A5BE2" w:rsidR="001E5F97" w:rsidRPr="00E66CAD" w:rsidRDefault="00F5148C" w:rsidP="00365741">
      <w:pPr>
        <w:pStyle w:val="ListParagraph"/>
        <w:spacing w:line="480" w:lineRule="auto"/>
        <w:rPr>
          <w:rFonts w:ascii="Times New Roman" w:eastAsia="Times New Roman" w:hAnsi="Times New Roman" w:cs="Times New Roman"/>
          <w:b/>
          <w:bCs/>
          <w:color w:val="333333"/>
          <w:sz w:val="28"/>
          <w:szCs w:val="28"/>
        </w:rPr>
      </w:pPr>
      <w:r w:rsidRPr="00E66CAD">
        <w:rPr>
          <w:rFonts w:ascii="Times New Roman" w:eastAsia="Times New Roman" w:hAnsi="Times New Roman" w:cs="Times New Roman"/>
          <w:b/>
          <w:bCs/>
          <w:color w:val="333333"/>
          <w:sz w:val="28"/>
          <w:szCs w:val="28"/>
        </w:rPr>
        <w:t>Introduction</w:t>
      </w:r>
    </w:p>
    <w:p w14:paraId="7779319A" w14:textId="41992DF1" w:rsidR="007D1A9F" w:rsidRDefault="00B94B7B" w:rsidP="00365741">
      <w:pPr>
        <w:pStyle w:val="ListParagraph"/>
        <w:spacing w:line="480" w:lineRule="auto"/>
        <w:rPr>
          <w:rFonts w:ascii="Times New Roman" w:eastAsia="Times New Roman" w:hAnsi="Times New Roman" w:cs="Times New Roman"/>
          <w:color w:val="333333"/>
          <w:sz w:val="24"/>
          <w:szCs w:val="24"/>
        </w:rPr>
      </w:pPr>
      <w:r w:rsidRPr="00B94B7B">
        <w:rPr>
          <w:rFonts w:ascii="Times New Roman" w:eastAsia="Times New Roman" w:hAnsi="Times New Roman" w:cs="Times New Roman"/>
          <w:color w:val="333333"/>
          <w:sz w:val="24"/>
          <w:szCs w:val="24"/>
        </w:rPr>
        <w:t xml:space="preserve">Globally, artificial intelligence (AI) is </w:t>
      </w:r>
      <w:r>
        <w:rPr>
          <w:rFonts w:ascii="Times New Roman" w:eastAsia="Times New Roman" w:hAnsi="Times New Roman" w:cs="Times New Roman"/>
          <w:color w:val="333333"/>
          <w:sz w:val="24"/>
          <w:szCs w:val="24"/>
        </w:rPr>
        <w:t>significantly impacting</w:t>
      </w:r>
      <w:r w:rsidRPr="00B94B7B">
        <w:rPr>
          <w:rFonts w:ascii="Times New Roman" w:eastAsia="Times New Roman" w:hAnsi="Times New Roman" w:cs="Times New Roman"/>
          <w:color w:val="333333"/>
          <w:sz w:val="24"/>
          <w:szCs w:val="24"/>
        </w:rPr>
        <w:t xml:space="preserve"> how we live our lives, from healthcare to transportation. </w:t>
      </w:r>
      <w:r>
        <w:rPr>
          <w:rFonts w:ascii="Times New Roman" w:eastAsia="Times New Roman" w:hAnsi="Times New Roman" w:cs="Times New Roman"/>
          <w:color w:val="333333"/>
          <w:sz w:val="24"/>
          <w:szCs w:val="24"/>
        </w:rPr>
        <w:t>Researchers, corporations, and politicians must comprehend</w:t>
      </w:r>
      <w:r w:rsidRPr="00B94B7B">
        <w:rPr>
          <w:rFonts w:ascii="Times New Roman" w:eastAsia="Times New Roman" w:hAnsi="Times New Roman" w:cs="Times New Roman"/>
          <w:color w:val="333333"/>
          <w:sz w:val="24"/>
          <w:szCs w:val="24"/>
        </w:rPr>
        <w:t xml:space="preserve"> how various nations are equipped to utilize artificial intelligence technologies. </w:t>
      </w:r>
      <w:r w:rsidR="000064BF" w:rsidRPr="00B94B7B">
        <w:rPr>
          <w:rFonts w:ascii="Times New Roman" w:eastAsia="Times New Roman" w:hAnsi="Times New Roman" w:cs="Times New Roman"/>
          <w:color w:val="333333"/>
          <w:sz w:val="24"/>
          <w:szCs w:val="24"/>
        </w:rPr>
        <w:t xml:space="preserve">The </w:t>
      </w:r>
      <w:r w:rsidRPr="00B94B7B">
        <w:rPr>
          <w:rFonts w:ascii="Times New Roman" w:eastAsia="Times New Roman" w:hAnsi="Times New Roman" w:cs="Times New Roman"/>
          <w:color w:val="333333"/>
          <w:sz w:val="24"/>
          <w:szCs w:val="24"/>
        </w:rPr>
        <w:t xml:space="preserve">goal of this project is to analyze a dataset that offers information on how prepared different nations are for AI. Important parameters including talent, infrastructure, operating environment, R&amp;D, government strategy, and commercial activities are included in the dataset. </w:t>
      </w:r>
      <w:r w:rsidR="0051726C">
        <w:rPr>
          <w:rFonts w:ascii="Times New Roman" w:eastAsia="Times New Roman" w:hAnsi="Times New Roman" w:cs="Times New Roman"/>
          <w:color w:val="333333"/>
          <w:sz w:val="24"/>
          <w:szCs w:val="24"/>
        </w:rPr>
        <w:t>The primary</w:t>
      </w:r>
      <w:r w:rsidRPr="00B94B7B">
        <w:rPr>
          <w:rFonts w:ascii="Times New Roman" w:eastAsia="Times New Roman" w:hAnsi="Times New Roman" w:cs="Times New Roman"/>
          <w:color w:val="333333"/>
          <w:sz w:val="24"/>
          <w:szCs w:val="24"/>
        </w:rPr>
        <w:t xml:space="preserve"> goal in analyzing these characteristics is to find patterns and trends that illustrate the advantages and disadvantages of AI development and adoption in various geographical areas.</w:t>
      </w:r>
    </w:p>
    <w:p w14:paraId="39538E4F" w14:textId="00F6748C" w:rsidR="00315B33" w:rsidRPr="00315B33" w:rsidRDefault="00D43CD3" w:rsidP="00365741">
      <w:pPr>
        <w:spacing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315B33" w:rsidRPr="00315B33">
        <w:rPr>
          <w:rFonts w:ascii="Times New Roman" w:eastAsia="Times New Roman" w:hAnsi="Times New Roman" w:cs="Times New Roman"/>
          <w:color w:val="333333"/>
          <w:sz w:val="24"/>
          <w:szCs w:val="24"/>
        </w:rPr>
        <w:t xml:space="preserve">The dataset's structure gives users a thorough understanding of each nation's AI environment, including </w:t>
      </w:r>
      <w:r w:rsidR="00197987" w:rsidRPr="00315B33">
        <w:rPr>
          <w:rFonts w:ascii="Times New Roman" w:eastAsia="Times New Roman" w:hAnsi="Times New Roman" w:cs="Times New Roman"/>
          <w:color w:val="333333"/>
          <w:sz w:val="24"/>
          <w:szCs w:val="24"/>
        </w:rPr>
        <w:t>key details</w:t>
      </w:r>
      <w:r w:rsidR="00315B33" w:rsidRPr="00315B33">
        <w:rPr>
          <w:rFonts w:ascii="Times New Roman" w:eastAsia="Times New Roman" w:hAnsi="Times New Roman" w:cs="Times New Roman"/>
          <w:color w:val="333333"/>
          <w:sz w:val="24"/>
          <w:szCs w:val="24"/>
        </w:rPr>
        <w:t xml:space="preserve"> about their tactics and capabilities. This study will assist in determining which areas need greater focus and funding and which are at the forefront of AI development. </w:t>
      </w:r>
      <w:r w:rsidR="00315B33">
        <w:rPr>
          <w:rFonts w:ascii="Times New Roman" w:eastAsia="Times New Roman" w:hAnsi="Times New Roman" w:cs="Times New Roman"/>
          <w:color w:val="333333"/>
          <w:sz w:val="24"/>
          <w:szCs w:val="24"/>
        </w:rPr>
        <w:t>To</w:t>
      </w:r>
      <w:r w:rsidR="00315B33" w:rsidRPr="00315B33">
        <w:rPr>
          <w:rFonts w:ascii="Times New Roman" w:eastAsia="Times New Roman" w:hAnsi="Times New Roman" w:cs="Times New Roman"/>
          <w:color w:val="333333"/>
          <w:sz w:val="24"/>
          <w:szCs w:val="24"/>
        </w:rPr>
        <w:t xml:space="preserve"> provide a comprehensive image of the competitive AI environment, this project intends to answer important questions regarding the worldwide level of </w:t>
      </w:r>
      <w:r w:rsidR="00315B33">
        <w:rPr>
          <w:rFonts w:ascii="Times New Roman" w:eastAsia="Times New Roman" w:hAnsi="Times New Roman" w:cs="Times New Roman"/>
          <w:color w:val="333333"/>
          <w:sz w:val="24"/>
          <w:szCs w:val="24"/>
        </w:rPr>
        <w:t>AI</w:t>
      </w:r>
      <w:r w:rsidR="00315B33" w:rsidRPr="00315B33">
        <w:rPr>
          <w:rFonts w:ascii="Times New Roman" w:eastAsia="Times New Roman" w:hAnsi="Times New Roman" w:cs="Times New Roman"/>
          <w:color w:val="333333"/>
          <w:sz w:val="24"/>
          <w:szCs w:val="24"/>
        </w:rPr>
        <w:t xml:space="preserve"> with intelligent visualizations and exploratory data analysis (EDA).</w:t>
      </w:r>
    </w:p>
    <w:p w14:paraId="5BBAFCBA" w14:textId="7CE695E8" w:rsidR="00315B33" w:rsidRPr="00E66CAD" w:rsidRDefault="00F5148C" w:rsidP="00365741">
      <w:pPr>
        <w:pStyle w:val="ListParagraph"/>
        <w:spacing w:line="480" w:lineRule="auto"/>
        <w:rPr>
          <w:rFonts w:ascii="Times New Roman" w:eastAsia="Times New Roman" w:hAnsi="Times New Roman" w:cs="Times New Roman"/>
          <w:b/>
          <w:bCs/>
          <w:color w:val="333333"/>
          <w:sz w:val="28"/>
          <w:szCs w:val="28"/>
        </w:rPr>
      </w:pPr>
      <w:r w:rsidRPr="00E66CAD">
        <w:rPr>
          <w:rFonts w:ascii="Times New Roman" w:eastAsia="Times New Roman" w:hAnsi="Times New Roman" w:cs="Times New Roman"/>
          <w:b/>
          <w:bCs/>
          <w:color w:val="333333"/>
          <w:sz w:val="28"/>
          <w:szCs w:val="28"/>
        </w:rPr>
        <w:t>Dataset</w:t>
      </w:r>
    </w:p>
    <w:p w14:paraId="6D655325" w14:textId="3FE69005" w:rsidR="00012D96" w:rsidRDefault="00012D96" w:rsidP="00365741">
      <w:pPr>
        <w:pStyle w:val="ListParagraph"/>
        <w:spacing w:line="480" w:lineRule="auto"/>
        <w:rPr>
          <w:rFonts w:ascii="Times New Roman" w:eastAsia="Times New Roman" w:hAnsi="Times New Roman" w:cs="Times New Roman"/>
          <w:color w:val="333333"/>
          <w:sz w:val="24"/>
          <w:szCs w:val="24"/>
        </w:rPr>
      </w:pPr>
      <w:r w:rsidRPr="00322D85">
        <w:rPr>
          <w:rFonts w:ascii="Times New Roman" w:eastAsia="Times New Roman" w:hAnsi="Times New Roman" w:cs="Times New Roman"/>
          <w:color w:val="333333"/>
          <w:sz w:val="24"/>
          <w:szCs w:val="24"/>
        </w:rPr>
        <w:t>For this project, I used a dataset from Kaggle that details AI index metrics for various countries.</w:t>
      </w:r>
      <w:r w:rsidR="00854E01" w:rsidRPr="00322D85">
        <w:rPr>
          <w:rFonts w:ascii="Times New Roman" w:eastAsia="Times New Roman" w:hAnsi="Times New Roman" w:cs="Times New Roman"/>
          <w:color w:val="333333"/>
          <w:sz w:val="24"/>
          <w:szCs w:val="24"/>
        </w:rPr>
        <w:t xml:space="preserve"> This dataset offers a thorough analysis of each nation's artificial intelligence readiness and capabilities. It comprises important indicators including skill, resources, environment of operation, R&amp;D, government policy, and business activity. Understanding the AI landscape and the relative positions of various nations </w:t>
      </w:r>
      <w:r w:rsidR="00322D85" w:rsidRPr="00322D85">
        <w:rPr>
          <w:rFonts w:ascii="Times New Roman" w:eastAsia="Times New Roman" w:hAnsi="Times New Roman" w:cs="Times New Roman"/>
          <w:color w:val="333333"/>
          <w:sz w:val="24"/>
          <w:szCs w:val="24"/>
        </w:rPr>
        <w:t>regarding</w:t>
      </w:r>
      <w:r w:rsidR="00854E01" w:rsidRPr="00322D85">
        <w:rPr>
          <w:rFonts w:ascii="Times New Roman" w:eastAsia="Times New Roman" w:hAnsi="Times New Roman" w:cs="Times New Roman"/>
          <w:color w:val="333333"/>
          <w:sz w:val="24"/>
          <w:szCs w:val="24"/>
        </w:rPr>
        <w:t xml:space="preserve"> AI </w:t>
      </w:r>
      <w:r w:rsidR="00854E01" w:rsidRPr="00322D85">
        <w:rPr>
          <w:rFonts w:ascii="Times New Roman" w:eastAsia="Times New Roman" w:hAnsi="Times New Roman" w:cs="Times New Roman"/>
          <w:color w:val="333333"/>
          <w:sz w:val="24"/>
          <w:szCs w:val="24"/>
        </w:rPr>
        <w:lastRenderedPageBreak/>
        <w:t>development and adoption depends heavily on these indicators.</w:t>
      </w:r>
      <w:r w:rsidR="00322D85" w:rsidRPr="00322D85">
        <w:rPr>
          <w:rFonts w:ascii="Times New Roman" w:eastAsia="Times New Roman" w:hAnsi="Times New Roman" w:cs="Times New Roman"/>
          <w:color w:val="333333"/>
          <w:sz w:val="24"/>
          <w:szCs w:val="24"/>
        </w:rPr>
        <w:t xml:space="preserve"> The dataset consists of </w:t>
      </w:r>
      <w:r w:rsidR="00C34F4D" w:rsidRPr="00322D85">
        <w:rPr>
          <w:rFonts w:ascii="Times New Roman" w:eastAsia="Times New Roman" w:hAnsi="Times New Roman" w:cs="Times New Roman"/>
          <w:color w:val="333333"/>
          <w:sz w:val="24"/>
          <w:szCs w:val="24"/>
        </w:rPr>
        <w:t>sixty-two</w:t>
      </w:r>
      <w:r w:rsidR="00322D85" w:rsidRPr="00322D85">
        <w:rPr>
          <w:rFonts w:ascii="Times New Roman" w:eastAsia="Times New Roman" w:hAnsi="Times New Roman" w:cs="Times New Roman"/>
          <w:color w:val="333333"/>
          <w:sz w:val="24"/>
          <w:szCs w:val="24"/>
        </w:rPr>
        <w:t xml:space="preserve"> rows and </w:t>
      </w:r>
      <w:r w:rsidR="00B46739" w:rsidRPr="00322D85">
        <w:rPr>
          <w:rFonts w:ascii="Times New Roman" w:eastAsia="Times New Roman" w:hAnsi="Times New Roman" w:cs="Times New Roman"/>
          <w:color w:val="333333"/>
          <w:sz w:val="24"/>
          <w:szCs w:val="24"/>
        </w:rPr>
        <w:t>thirteen</w:t>
      </w:r>
      <w:r w:rsidR="00322D85" w:rsidRPr="00322D85">
        <w:rPr>
          <w:rFonts w:ascii="Times New Roman" w:eastAsia="Times New Roman" w:hAnsi="Times New Roman" w:cs="Times New Roman"/>
          <w:color w:val="333333"/>
          <w:sz w:val="24"/>
          <w:szCs w:val="24"/>
        </w:rPr>
        <w:t xml:space="preserve"> columns, representing </w:t>
      </w:r>
      <w:r w:rsidR="00B46739" w:rsidRPr="00322D85">
        <w:rPr>
          <w:rFonts w:ascii="Times New Roman" w:eastAsia="Times New Roman" w:hAnsi="Times New Roman" w:cs="Times New Roman"/>
          <w:color w:val="333333"/>
          <w:sz w:val="24"/>
          <w:szCs w:val="24"/>
        </w:rPr>
        <w:t>sixty-two</w:t>
      </w:r>
      <w:r w:rsidR="00322D85" w:rsidRPr="00322D85">
        <w:rPr>
          <w:rFonts w:ascii="Times New Roman" w:eastAsia="Times New Roman" w:hAnsi="Times New Roman" w:cs="Times New Roman"/>
          <w:color w:val="333333"/>
          <w:sz w:val="24"/>
          <w:szCs w:val="24"/>
        </w:rPr>
        <w:t xml:space="preserve"> countries and </w:t>
      </w:r>
      <w:r w:rsidR="00B46739" w:rsidRPr="00322D85">
        <w:rPr>
          <w:rFonts w:ascii="Times New Roman" w:eastAsia="Times New Roman" w:hAnsi="Times New Roman" w:cs="Times New Roman"/>
          <w:color w:val="333333"/>
          <w:sz w:val="24"/>
          <w:szCs w:val="24"/>
        </w:rPr>
        <w:t>thirteen</w:t>
      </w:r>
      <w:r w:rsidR="00322D85" w:rsidRPr="00322D85">
        <w:rPr>
          <w:rFonts w:ascii="Times New Roman" w:eastAsia="Times New Roman" w:hAnsi="Times New Roman" w:cs="Times New Roman"/>
          <w:color w:val="333333"/>
          <w:sz w:val="24"/>
          <w:szCs w:val="24"/>
        </w:rPr>
        <w:t xml:space="preserve"> different attributes related to their AI readiness.</w:t>
      </w:r>
    </w:p>
    <w:p w14:paraId="4CEEC3A8" w14:textId="56293390" w:rsidR="00EB33C9" w:rsidRPr="00D66324" w:rsidRDefault="00EB33C9" w:rsidP="00365741">
      <w:pPr>
        <w:pStyle w:val="ListParagraph"/>
        <w:spacing w:line="480" w:lineRule="auto"/>
        <w:rPr>
          <w:rFonts w:ascii="Times New Roman" w:eastAsia="Times New Roman" w:hAnsi="Times New Roman" w:cs="Times New Roman"/>
          <w:b/>
          <w:bCs/>
          <w:color w:val="333333"/>
          <w:sz w:val="24"/>
          <w:szCs w:val="24"/>
        </w:rPr>
      </w:pPr>
      <w:r w:rsidRPr="00D66324">
        <w:rPr>
          <w:rFonts w:ascii="Times New Roman" w:eastAsia="Times New Roman" w:hAnsi="Times New Roman" w:cs="Times New Roman"/>
          <w:b/>
          <w:bCs/>
          <w:color w:val="333333"/>
          <w:sz w:val="24"/>
          <w:szCs w:val="24"/>
        </w:rPr>
        <w:t xml:space="preserve">Kaggle </w:t>
      </w:r>
      <w:r w:rsidR="00D66324" w:rsidRPr="00D66324">
        <w:rPr>
          <w:rFonts w:ascii="Times New Roman" w:eastAsia="Times New Roman" w:hAnsi="Times New Roman" w:cs="Times New Roman"/>
          <w:b/>
          <w:bCs/>
          <w:color w:val="333333"/>
          <w:sz w:val="24"/>
          <w:szCs w:val="24"/>
        </w:rPr>
        <w:t xml:space="preserve">Dataset link: </w:t>
      </w:r>
    </w:p>
    <w:p w14:paraId="1FA6D5AD" w14:textId="78D7625C" w:rsidR="00D66324" w:rsidRDefault="007A2759" w:rsidP="00365741">
      <w:pPr>
        <w:pStyle w:val="ListParagraph"/>
        <w:spacing w:line="480" w:lineRule="auto"/>
        <w:rPr>
          <w:rFonts w:ascii="Times New Roman" w:eastAsia="Times New Roman" w:hAnsi="Times New Roman" w:cs="Times New Roman"/>
          <w:color w:val="333333"/>
          <w:sz w:val="24"/>
          <w:szCs w:val="24"/>
        </w:rPr>
      </w:pPr>
      <w:hyperlink r:id="rId8" w:history="1">
        <w:r w:rsidR="00D66324" w:rsidRPr="00D66324">
          <w:rPr>
            <w:rStyle w:val="Hyperlink"/>
            <w:rFonts w:ascii="Times New Roman" w:eastAsia="Times New Roman" w:hAnsi="Times New Roman" w:cs="Times New Roman"/>
            <w:sz w:val="24"/>
            <w:szCs w:val="24"/>
          </w:rPr>
          <w:t>https://www.kaggle.com/datasets/katerynameleshenko/ai-index?resource=download</w:t>
        </w:r>
      </w:hyperlink>
    </w:p>
    <w:p w14:paraId="5F8AE9BA" w14:textId="0FBD2703" w:rsidR="008B7DAD" w:rsidRDefault="009A106C" w:rsidP="00365741">
      <w:pPr>
        <w:pStyle w:val="ListParagraph"/>
        <w:spacing w:line="480" w:lineRule="auto"/>
        <w:rPr>
          <w:rFonts w:ascii="Times New Roman" w:eastAsia="Times New Roman" w:hAnsi="Times New Roman" w:cs="Times New Roman"/>
          <w:b/>
          <w:bCs/>
          <w:color w:val="333333"/>
          <w:sz w:val="24"/>
          <w:szCs w:val="24"/>
        </w:rPr>
      </w:pPr>
      <w:r w:rsidRPr="008D4234">
        <w:rPr>
          <w:rFonts w:ascii="Times New Roman" w:eastAsia="Times New Roman" w:hAnsi="Times New Roman" w:cs="Times New Roman"/>
          <w:b/>
          <w:bCs/>
          <w:color w:val="333333"/>
          <w:sz w:val="24"/>
          <w:szCs w:val="24"/>
        </w:rPr>
        <w:t>A</w:t>
      </w:r>
      <w:r w:rsidR="008D4234" w:rsidRPr="008D4234">
        <w:rPr>
          <w:rFonts w:ascii="Times New Roman" w:eastAsia="Times New Roman" w:hAnsi="Times New Roman" w:cs="Times New Roman"/>
          <w:b/>
          <w:bCs/>
          <w:color w:val="333333"/>
          <w:sz w:val="24"/>
          <w:szCs w:val="24"/>
        </w:rPr>
        <w:t>ttributes:</w:t>
      </w:r>
    </w:p>
    <w:p w14:paraId="18D3F7EF" w14:textId="77777777" w:rsid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Country: The nationality of the nation.</w:t>
      </w:r>
    </w:p>
    <w:p w14:paraId="1F09EC69" w14:textId="45F666D6" w:rsidR="008D4234" w:rsidRP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Talent: A score indicating the quantity and caliber of AI talent in the nation.</w:t>
      </w:r>
    </w:p>
    <w:p w14:paraId="5ABF3669" w14:textId="77777777" w:rsidR="008D4234" w:rsidRP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Infrastructure: A grade that represents the quantity and caliber of AI-related infrastructure in the nation.</w:t>
      </w:r>
    </w:p>
    <w:p w14:paraId="749731CF" w14:textId="6F1BD298" w:rsidR="008D4234" w:rsidRP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Operating Environment: A grade that considers business and regulatory factors to evaluate the general environment for AI operations.</w:t>
      </w:r>
    </w:p>
    <w:p w14:paraId="675EBFF8" w14:textId="77777777" w:rsidR="008D4234" w:rsidRP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Research: A grade that reflects the nation's ability and productivity in AI research.</w:t>
      </w:r>
    </w:p>
    <w:p w14:paraId="38F76AFB" w14:textId="77777777" w:rsidR="008D4234" w:rsidRP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Development: A tally of the nation's advancements and investments in AI research &amp; development.</w:t>
      </w:r>
    </w:p>
    <w:p w14:paraId="06CFE984" w14:textId="77777777" w:rsidR="008D4234" w:rsidRP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Government Strategy: An assessment of the efficiency and thoroughness of the national government's AI policies and strategy.</w:t>
      </w:r>
    </w:p>
    <w:p w14:paraId="713E279F" w14:textId="77777777" w:rsidR="008D4234" w:rsidRPr="008D4234"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Commercial: A grade that represents the nation's level of commercial AI activity and business adoption.</w:t>
      </w:r>
    </w:p>
    <w:p w14:paraId="71B6BDD7" w14:textId="77777777" w:rsidR="002E4A49" w:rsidRPr="002E4A49" w:rsidRDefault="008D4234"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D4234">
        <w:rPr>
          <w:rFonts w:ascii="Times New Roman" w:eastAsia="Times New Roman" w:hAnsi="Times New Roman" w:cs="Times New Roman"/>
          <w:color w:val="333333"/>
          <w:sz w:val="24"/>
          <w:szCs w:val="24"/>
        </w:rPr>
        <w:t>Total Score: A combined score that reflects how prepared the nation is for AI in general.</w:t>
      </w:r>
      <w:r w:rsidR="002E4A49" w:rsidRPr="002E4A49">
        <w:t xml:space="preserve"> </w:t>
      </w:r>
    </w:p>
    <w:p w14:paraId="3F19182D" w14:textId="77777777" w:rsidR="008F06F3" w:rsidRDefault="002E4A49"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F06F3">
        <w:rPr>
          <w:rFonts w:ascii="Times New Roman" w:eastAsia="Times New Roman" w:hAnsi="Times New Roman" w:cs="Times New Roman"/>
          <w:color w:val="333333"/>
          <w:sz w:val="24"/>
          <w:szCs w:val="24"/>
        </w:rPr>
        <w:t xml:space="preserve">Region: </w:t>
      </w:r>
      <w:r w:rsidR="008F06F3" w:rsidRPr="008F06F3">
        <w:rPr>
          <w:rFonts w:ascii="Times New Roman" w:eastAsia="Times New Roman" w:hAnsi="Times New Roman" w:cs="Times New Roman"/>
          <w:color w:val="333333"/>
          <w:sz w:val="24"/>
          <w:szCs w:val="24"/>
        </w:rPr>
        <w:t>The geographical region where the country is located.</w:t>
      </w:r>
    </w:p>
    <w:p w14:paraId="3929A8DE" w14:textId="44139A73" w:rsidR="002E4A49" w:rsidRPr="008F06F3" w:rsidRDefault="002E4A49"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8F06F3">
        <w:rPr>
          <w:rFonts w:ascii="Times New Roman" w:eastAsia="Times New Roman" w:hAnsi="Times New Roman" w:cs="Times New Roman"/>
          <w:color w:val="333333"/>
          <w:sz w:val="24"/>
          <w:szCs w:val="24"/>
        </w:rPr>
        <w:lastRenderedPageBreak/>
        <w:t>Cluster: The division of the nation into distinct groups or clusters according to their level of AI readiness.</w:t>
      </w:r>
    </w:p>
    <w:p w14:paraId="0E4029B6" w14:textId="4C92F9AE" w:rsidR="002E4A49" w:rsidRPr="002E4A49" w:rsidRDefault="002E4A49"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2E4A49">
        <w:rPr>
          <w:rFonts w:ascii="Times New Roman" w:eastAsia="Times New Roman" w:hAnsi="Times New Roman" w:cs="Times New Roman"/>
          <w:color w:val="333333"/>
          <w:sz w:val="24"/>
          <w:szCs w:val="24"/>
        </w:rPr>
        <w:t>Income Group: The national income group classification (high, midrange</w:t>
      </w:r>
      <w:r w:rsidR="00827BEB">
        <w:rPr>
          <w:rFonts w:ascii="Times New Roman" w:eastAsia="Times New Roman" w:hAnsi="Times New Roman" w:cs="Times New Roman"/>
          <w:color w:val="333333"/>
          <w:sz w:val="24"/>
          <w:szCs w:val="24"/>
        </w:rPr>
        <w:t>,</w:t>
      </w:r>
      <w:r w:rsidR="00E12591">
        <w:rPr>
          <w:rFonts w:ascii="Times New Roman" w:eastAsia="Times New Roman" w:hAnsi="Times New Roman" w:cs="Times New Roman"/>
          <w:color w:val="333333"/>
          <w:sz w:val="24"/>
          <w:szCs w:val="24"/>
        </w:rPr>
        <w:t xml:space="preserve"> </w:t>
      </w:r>
      <w:proofErr w:type="gramStart"/>
      <w:r w:rsidR="00E12591">
        <w:rPr>
          <w:rFonts w:ascii="Times New Roman" w:eastAsia="Times New Roman" w:hAnsi="Times New Roman" w:cs="Times New Roman"/>
          <w:color w:val="333333"/>
          <w:sz w:val="24"/>
          <w:szCs w:val="24"/>
        </w:rPr>
        <w:t>and,</w:t>
      </w:r>
      <w:proofErr w:type="gramEnd"/>
      <w:r w:rsidR="00E12591">
        <w:rPr>
          <w:rFonts w:ascii="Times New Roman" w:eastAsia="Times New Roman" w:hAnsi="Times New Roman" w:cs="Times New Roman"/>
          <w:color w:val="333333"/>
          <w:sz w:val="24"/>
          <w:szCs w:val="24"/>
        </w:rPr>
        <w:t xml:space="preserve"> </w:t>
      </w:r>
      <w:r w:rsidRPr="002E4A49">
        <w:rPr>
          <w:rFonts w:ascii="Times New Roman" w:eastAsia="Times New Roman" w:hAnsi="Times New Roman" w:cs="Times New Roman"/>
          <w:color w:val="333333"/>
          <w:sz w:val="24"/>
          <w:szCs w:val="24"/>
        </w:rPr>
        <w:t>low income).</w:t>
      </w:r>
    </w:p>
    <w:p w14:paraId="7882E137" w14:textId="1D3F45F2" w:rsidR="008D4234" w:rsidRDefault="002E4A49" w:rsidP="00365741">
      <w:pPr>
        <w:pStyle w:val="ListParagraph"/>
        <w:numPr>
          <w:ilvl w:val="0"/>
          <w:numId w:val="3"/>
        </w:numPr>
        <w:spacing w:line="480" w:lineRule="auto"/>
        <w:rPr>
          <w:rFonts w:ascii="Times New Roman" w:eastAsia="Times New Roman" w:hAnsi="Times New Roman" w:cs="Times New Roman"/>
          <w:color w:val="333333"/>
          <w:sz w:val="24"/>
          <w:szCs w:val="24"/>
        </w:rPr>
      </w:pPr>
      <w:r w:rsidRPr="002E4A49">
        <w:rPr>
          <w:rFonts w:ascii="Times New Roman" w:eastAsia="Times New Roman" w:hAnsi="Times New Roman" w:cs="Times New Roman"/>
          <w:color w:val="333333"/>
          <w:sz w:val="24"/>
          <w:szCs w:val="24"/>
        </w:rPr>
        <w:t xml:space="preserve">Political System: </w:t>
      </w:r>
      <w:r w:rsidR="00861E28" w:rsidRPr="00861E28">
        <w:rPr>
          <w:rFonts w:ascii="Times New Roman" w:eastAsia="Times New Roman" w:hAnsi="Times New Roman" w:cs="Times New Roman"/>
          <w:color w:val="333333"/>
          <w:sz w:val="24"/>
          <w:szCs w:val="24"/>
        </w:rPr>
        <w:t>The type of political regime in the country</w:t>
      </w:r>
      <w:r w:rsidR="00861E28">
        <w:rPr>
          <w:rFonts w:ascii="Times New Roman" w:eastAsia="Times New Roman" w:hAnsi="Times New Roman" w:cs="Times New Roman"/>
          <w:color w:val="333333"/>
          <w:sz w:val="24"/>
          <w:szCs w:val="24"/>
        </w:rPr>
        <w:t xml:space="preserve"> such </w:t>
      </w:r>
      <w:r w:rsidRPr="002E4A49">
        <w:rPr>
          <w:rFonts w:ascii="Times New Roman" w:eastAsia="Times New Roman" w:hAnsi="Times New Roman" w:cs="Times New Roman"/>
          <w:color w:val="333333"/>
          <w:sz w:val="24"/>
          <w:szCs w:val="24"/>
        </w:rPr>
        <w:t>as democracy or autocracy.</w:t>
      </w:r>
    </w:p>
    <w:p w14:paraId="7A0B8E52" w14:textId="0D8908AD" w:rsidR="00832159" w:rsidRDefault="00815D4E" w:rsidP="00365741">
      <w:pPr>
        <w:pStyle w:val="ListParagraph"/>
        <w:spacing w:line="480" w:lineRule="auto"/>
        <w:rPr>
          <w:rFonts w:ascii="Times New Roman" w:eastAsia="Times New Roman" w:hAnsi="Times New Roman" w:cs="Times New Roman"/>
          <w:b/>
          <w:bCs/>
          <w:color w:val="333333"/>
          <w:sz w:val="24"/>
          <w:szCs w:val="24"/>
        </w:rPr>
      </w:pPr>
      <w:r w:rsidRPr="00815D4E">
        <w:rPr>
          <w:rFonts w:ascii="Times New Roman" w:eastAsia="Times New Roman" w:hAnsi="Times New Roman" w:cs="Times New Roman"/>
          <w:b/>
          <w:bCs/>
          <w:color w:val="333333"/>
          <w:sz w:val="24"/>
          <w:szCs w:val="24"/>
        </w:rPr>
        <w:t>Software Tools Used:</w:t>
      </w:r>
    </w:p>
    <w:p w14:paraId="75837F4A" w14:textId="1F7FC361" w:rsidR="00815D4E" w:rsidRPr="00C813CE" w:rsidRDefault="00815D4E" w:rsidP="00365741">
      <w:pPr>
        <w:pStyle w:val="ListParagraph"/>
        <w:numPr>
          <w:ilvl w:val="0"/>
          <w:numId w:val="4"/>
        </w:numPr>
        <w:spacing w:line="480" w:lineRule="auto"/>
        <w:rPr>
          <w:rFonts w:ascii="Times New Roman" w:eastAsia="Times New Roman" w:hAnsi="Times New Roman" w:cs="Times New Roman"/>
          <w:color w:val="333333"/>
          <w:sz w:val="24"/>
          <w:szCs w:val="24"/>
        </w:rPr>
      </w:pPr>
      <w:r w:rsidRPr="00C813CE">
        <w:rPr>
          <w:rFonts w:ascii="Times New Roman" w:eastAsia="Times New Roman" w:hAnsi="Times New Roman" w:cs="Times New Roman"/>
          <w:color w:val="333333"/>
          <w:sz w:val="24"/>
          <w:szCs w:val="24"/>
        </w:rPr>
        <w:t>Python</w:t>
      </w:r>
    </w:p>
    <w:p w14:paraId="0EFBB27A" w14:textId="500FE0FF" w:rsidR="00815D4E" w:rsidRDefault="00C813CE" w:rsidP="00365741">
      <w:pPr>
        <w:pStyle w:val="ListParagraph"/>
        <w:numPr>
          <w:ilvl w:val="0"/>
          <w:numId w:val="4"/>
        </w:numPr>
        <w:spacing w:line="480" w:lineRule="auto"/>
        <w:rPr>
          <w:rFonts w:ascii="Times New Roman" w:eastAsia="Times New Roman" w:hAnsi="Times New Roman" w:cs="Times New Roman"/>
          <w:color w:val="333333"/>
          <w:sz w:val="24"/>
          <w:szCs w:val="24"/>
        </w:rPr>
      </w:pPr>
      <w:r w:rsidRPr="00C813CE">
        <w:rPr>
          <w:rFonts w:ascii="Times New Roman" w:eastAsia="Times New Roman" w:hAnsi="Times New Roman" w:cs="Times New Roman"/>
          <w:color w:val="333333"/>
          <w:sz w:val="24"/>
          <w:szCs w:val="24"/>
        </w:rPr>
        <w:t>Tableau</w:t>
      </w:r>
    </w:p>
    <w:p w14:paraId="732D054F" w14:textId="5EE7B573" w:rsidR="00C813CE" w:rsidRPr="00C813CE" w:rsidRDefault="006B13C8" w:rsidP="00365741">
      <w:pPr>
        <w:pStyle w:val="ListParagraph"/>
        <w:spacing w:line="480" w:lineRule="auto"/>
        <w:rPr>
          <w:rFonts w:ascii="Times New Roman" w:eastAsia="Times New Roman" w:hAnsi="Times New Roman" w:cs="Times New Roman"/>
          <w:color w:val="333333"/>
          <w:sz w:val="24"/>
          <w:szCs w:val="24"/>
        </w:rPr>
      </w:pPr>
      <w:r w:rsidRPr="0035107D">
        <w:rPr>
          <w:rFonts w:ascii="Times New Roman" w:eastAsia="Times New Roman" w:hAnsi="Times New Roman" w:cs="Times New Roman"/>
          <w:b/>
          <w:bCs/>
          <w:color w:val="333333"/>
          <w:sz w:val="24"/>
          <w:szCs w:val="24"/>
        </w:rPr>
        <w:t>Data Cleaning and Preprocessing:</w:t>
      </w:r>
    </w:p>
    <w:p w14:paraId="5FC7DC24" w14:textId="6F49CC39" w:rsidR="00466C1F" w:rsidRPr="00466C1F" w:rsidRDefault="00466C1F" w:rsidP="00365741">
      <w:pPr>
        <w:pStyle w:val="ListParagraph"/>
        <w:spacing w:line="480" w:lineRule="auto"/>
        <w:rPr>
          <w:rFonts w:ascii="Times New Roman" w:eastAsia="Times New Roman" w:hAnsi="Times New Roman" w:cs="Times New Roman"/>
          <w:color w:val="333333"/>
          <w:sz w:val="24"/>
          <w:szCs w:val="24"/>
        </w:rPr>
      </w:pPr>
      <w:r w:rsidRPr="00466C1F">
        <w:rPr>
          <w:rFonts w:ascii="Times New Roman" w:eastAsia="Times New Roman" w:hAnsi="Times New Roman" w:cs="Times New Roman"/>
          <w:color w:val="333333"/>
          <w:sz w:val="24"/>
          <w:szCs w:val="24"/>
        </w:rPr>
        <w:t xml:space="preserve">The dataset looks to be clean, with no missing values or evident problems, based on the preliminary examination. To guarantee the dataset is fully prepared for analysis, it is usually </w:t>
      </w:r>
      <w:r w:rsidR="006F4743" w:rsidRPr="00466C1F">
        <w:rPr>
          <w:rFonts w:ascii="Times New Roman" w:eastAsia="Times New Roman" w:hAnsi="Times New Roman" w:cs="Times New Roman"/>
          <w:color w:val="333333"/>
          <w:sz w:val="24"/>
          <w:szCs w:val="24"/>
        </w:rPr>
        <w:t>a promising idea</w:t>
      </w:r>
      <w:r w:rsidRPr="00466C1F">
        <w:rPr>
          <w:rFonts w:ascii="Times New Roman" w:eastAsia="Times New Roman" w:hAnsi="Times New Roman" w:cs="Times New Roman"/>
          <w:color w:val="333333"/>
          <w:sz w:val="24"/>
          <w:szCs w:val="24"/>
        </w:rPr>
        <w:t xml:space="preserve"> to </w:t>
      </w:r>
      <w:r w:rsidR="006F4743" w:rsidRPr="00466C1F">
        <w:rPr>
          <w:rFonts w:ascii="Times New Roman" w:eastAsia="Times New Roman" w:hAnsi="Times New Roman" w:cs="Times New Roman"/>
          <w:color w:val="333333"/>
          <w:sz w:val="24"/>
          <w:szCs w:val="24"/>
        </w:rPr>
        <w:t>conduct</w:t>
      </w:r>
      <w:r w:rsidRPr="00466C1F">
        <w:rPr>
          <w:rFonts w:ascii="Times New Roman" w:eastAsia="Times New Roman" w:hAnsi="Times New Roman" w:cs="Times New Roman"/>
          <w:color w:val="333333"/>
          <w:sz w:val="24"/>
          <w:szCs w:val="24"/>
        </w:rPr>
        <w:t xml:space="preserve"> simple data cleansing procedures. Here is an overview of my findings and the lowest amount of cleaning that was done:</w:t>
      </w:r>
    </w:p>
    <w:p w14:paraId="115536D5" w14:textId="5B3616CA" w:rsidR="00466C1F" w:rsidRPr="00466C1F" w:rsidRDefault="00466C1F" w:rsidP="00365741">
      <w:pPr>
        <w:pStyle w:val="ListParagraph"/>
        <w:spacing w:line="480" w:lineRule="auto"/>
        <w:rPr>
          <w:rFonts w:ascii="Times New Roman" w:eastAsia="Times New Roman" w:hAnsi="Times New Roman" w:cs="Times New Roman"/>
          <w:color w:val="333333"/>
          <w:sz w:val="24"/>
          <w:szCs w:val="24"/>
        </w:rPr>
      </w:pPr>
      <w:r w:rsidRPr="00466C1F">
        <w:rPr>
          <w:rFonts w:ascii="Times New Roman" w:eastAsia="Times New Roman" w:hAnsi="Times New Roman" w:cs="Times New Roman"/>
          <w:color w:val="333333"/>
          <w:sz w:val="24"/>
          <w:szCs w:val="24"/>
        </w:rPr>
        <w:t>Initial Examination</w:t>
      </w:r>
      <w:r w:rsidR="00B825AF">
        <w:rPr>
          <w:rFonts w:ascii="Times New Roman" w:eastAsia="Times New Roman" w:hAnsi="Times New Roman" w:cs="Times New Roman"/>
          <w:color w:val="333333"/>
          <w:sz w:val="24"/>
          <w:szCs w:val="24"/>
        </w:rPr>
        <w:t>:</w:t>
      </w:r>
    </w:p>
    <w:p w14:paraId="0D25567C" w14:textId="18D2B6B3" w:rsidR="00466C1F" w:rsidRPr="00466C1F" w:rsidRDefault="00466C1F" w:rsidP="00365741">
      <w:pPr>
        <w:pStyle w:val="ListParagraph"/>
        <w:numPr>
          <w:ilvl w:val="0"/>
          <w:numId w:val="5"/>
        </w:numPr>
        <w:spacing w:line="480" w:lineRule="auto"/>
        <w:rPr>
          <w:rFonts w:ascii="Times New Roman" w:eastAsia="Times New Roman" w:hAnsi="Times New Roman" w:cs="Times New Roman"/>
          <w:color w:val="333333"/>
          <w:sz w:val="24"/>
          <w:szCs w:val="24"/>
        </w:rPr>
      </w:pPr>
      <w:r w:rsidRPr="00466C1F">
        <w:rPr>
          <w:rFonts w:ascii="Times New Roman" w:eastAsia="Times New Roman" w:hAnsi="Times New Roman" w:cs="Times New Roman"/>
          <w:color w:val="333333"/>
          <w:sz w:val="24"/>
          <w:szCs w:val="24"/>
        </w:rPr>
        <w:t xml:space="preserve">There are </w:t>
      </w:r>
      <w:r w:rsidR="00C34F4D" w:rsidRPr="00466C1F">
        <w:rPr>
          <w:rFonts w:ascii="Times New Roman" w:eastAsia="Times New Roman" w:hAnsi="Times New Roman" w:cs="Times New Roman"/>
          <w:color w:val="333333"/>
          <w:sz w:val="24"/>
          <w:szCs w:val="24"/>
        </w:rPr>
        <w:t>thirteen</w:t>
      </w:r>
      <w:r w:rsidRPr="00466C1F">
        <w:rPr>
          <w:rFonts w:ascii="Times New Roman" w:eastAsia="Times New Roman" w:hAnsi="Times New Roman" w:cs="Times New Roman"/>
          <w:color w:val="333333"/>
          <w:sz w:val="24"/>
          <w:szCs w:val="24"/>
        </w:rPr>
        <w:t xml:space="preserve"> columns and </w:t>
      </w:r>
      <w:r w:rsidR="00B46739" w:rsidRPr="00466C1F">
        <w:rPr>
          <w:rFonts w:ascii="Times New Roman" w:eastAsia="Times New Roman" w:hAnsi="Times New Roman" w:cs="Times New Roman"/>
          <w:color w:val="333333"/>
          <w:sz w:val="24"/>
          <w:szCs w:val="24"/>
        </w:rPr>
        <w:t>sixty-two</w:t>
      </w:r>
      <w:r w:rsidRPr="00466C1F">
        <w:rPr>
          <w:rFonts w:ascii="Times New Roman" w:eastAsia="Times New Roman" w:hAnsi="Times New Roman" w:cs="Times New Roman"/>
          <w:color w:val="333333"/>
          <w:sz w:val="24"/>
          <w:szCs w:val="24"/>
        </w:rPr>
        <w:t xml:space="preserve"> rows in the dataset.</w:t>
      </w:r>
    </w:p>
    <w:p w14:paraId="6C738300" w14:textId="77777777" w:rsidR="00466C1F" w:rsidRPr="00466C1F" w:rsidRDefault="00466C1F" w:rsidP="00365741">
      <w:pPr>
        <w:pStyle w:val="ListParagraph"/>
        <w:numPr>
          <w:ilvl w:val="0"/>
          <w:numId w:val="5"/>
        </w:numPr>
        <w:spacing w:line="480" w:lineRule="auto"/>
        <w:rPr>
          <w:rFonts w:ascii="Times New Roman" w:eastAsia="Times New Roman" w:hAnsi="Times New Roman" w:cs="Times New Roman"/>
          <w:color w:val="333333"/>
          <w:sz w:val="24"/>
          <w:szCs w:val="24"/>
        </w:rPr>
      </w:pPr>
      <w:r w:rsidRPr="00466C1F">
        <w:rPr>
          <w:rFonts w:ascii="Times New Roman" w:eastAsia="Times New Roman" w:hAnsi="Times New Roman" w:cs="Times New Roman"/>
          <w:color w:val="333333"/>
          <w:sz w:val="24"/>
          <w:szCs w:val="24"/>
        </w:rPr>
        <w:t>None of the columns contain any missing data.</w:t>
      </w:r>
    </w:p>
    <w:p w14:paraId="39CE9DE0" w14:textId="77777777" w:rsidR="00253C46" w:rsidRDefault="00466C1F" w:rsidP="00365741">
      <w:pPr>
        <w:pStyle w:val="ListParagraph"/>
        <w:numPr>
          <w:ilvl w:val="0"/>
          <w:numId w:val="5"/>
        </w:numPr>
        <w:spacing w:line="480" w:lineRule="auto"/>
        <w:rPr>
          <w:rFonts w:ascii="Times New Roman" w:eastAsia="Times New Roman" w:hAnsi="Times New Roman" w:cs="Times New Roman"/>
          <w:color w:val="333333"/>
          <w:sz w:val="24"/>
          <w:szCs w:val="24"/>
        </w:rPr>
      </w:pPr>
      <w:r w:rsidRPr="00466C1F">
        <w:rPr>
          <w:rFonts w:ascii="Times New Roman" w:eastAsia="Times New Roman" w:hAnsi="Times New Roman" w:cs="Times New Roman"/>
          <w:color w:val="333333"/>
          <w:sz w:val="24"/>
          <w:szCs w:val="24"/>
        </w:rPr>
        <w:t>The data types of the columns are appropriate (floats for numerical values and objects for categorical values).</w:t>
      </w:r>
    </w:p>
    <w:p w14:paraId="3D886E7F" w14:textId="5E4D5D0C" w:rsidR="00B825AF" w:rsidRDefault="002249AB" w:rsidP="00365741">
      <w:pPr>
        <w:pStyle w:val="ListParagraph"/>
        <w:numPr>
          <w:ilvl w:val="0"/>
          <w:numId w:val="5"/>
        </w:numPr>
        <w:spacing w:line="480" w:lineRule="auto"/>
        <w:rPr>
          <w:rFonts w:ascii="Times New Roman" w:eastAsia="Times New Roman" w:hAnsi="Times New Roman" w:cs="Times New Roman"/>
          <w:color w:val="333333"/>
          <w:sz w:val="24"/>
          <w:szCs w:val="24"/>
        </w:rPr>
      </w:pPr>
      <w:r w:rsidRPr="00253C46">
        <w:rPr>
          <w:rFonts w:ascii="Times New Roman" w:eastAsia="Times New Roman" w:hAnsi="Times New Roman" w:cs="Times New Roman"/>
          <w:color w:val="333333"/>
          <w:sz w:val="24"/>
          <w:szCs w:val="24"/>
        </w:rPr>
        <w:t>Minimal Cleaning steps</w:t>
      </w:r>
      <w:r w:rsidR="00916D20">
        <w:rPr>
          <w:rFonts w:ascii="Times New Roman" w:eastAsia="Times New Roman" w:hAnsi="Times New Roman" w:cs="Times New Roman"/>
          <w:color w:val="333333"/>
          <w:sz w:val="24"/>
          <w:szCs w:val="24"/>
        </w:rPr>
        <w:t xml:space="preserve"> including duplicate checks and data type checks</w:t>
      </w:r>
      <w:r w:rsidRPr="00253C46">
        <w:rPr>
          <w:rFonts w:ascii="Times New Roman" w:eastAsia="Times New Roman" w:hAnsi="Times New Roman" w:cs="Times New Roman"/>
          <w:color w:val="333333"/>
          <w:sz w:val="24"/>
          <w:szCs w:val="24"/>
        </w:rPr>
        <w:t xml:space="preserve"> </w:t>
      </w:r>
      <w:r w:rsidR="00916D20">
        <w:rPr>
          <w:rFonts w:ascii="Times New Roman" w:eastAsia="Times New Roman" w:hAnsi="Times New Roman" w:cs="Times New Roman"/>
          <w:color w:val="333333"/>
          <w:sz w:val="24"/>
          <w:szCs w:val="24"/>
        </w:rPr>
        <w:t>were</w:t>
      </w:r>
      <w:r w:rsidR="00253C46" w:rsidRPr="00253C46">
        <w:rPr>
          <w:rFonts w:ascii="Times New Roman" w:eastAsia="Times New Roman" w:hAnsi="Times New Roman" w:cs="Times New Roman"/>
          <w:color w:val="333333"/>
          <w:sz w:val="24"/>
          <w:szCs w:val="24"/>
        </w:rPr>
        <w:t xml:space="preserve"> done</w:t>
      </w:r>
      <w:r w:rsidRPr="00253C46">
        <w:rPr>
          <w:rFonts w:ascii="Times New Roman" w:eastAsia="Times New Roman" w:hAnsi="Times New Roman" w:cs="Times New Roman"/>
          <w:color w:val="333333"/>
          <w:sz w:val="24"/>
          <w:szCs w:val="24"/>
        </w:rPr>
        <w:t xml:space="preserve"> using </w:t>
      </w:r>
      <w:r w:rsidR="004C35E4" w:rsidRPr="00253C46">
        <w:rPr>
          <w:rFonts w:ascii="Times New Roman" w:eastAsia="Times New Roman" w:hAnsi="Times New Roman" w:cs="Times New Roman"/>
          <w:color w:val="333333"/>
          <w:sz w:val="24"/>
          <w:szCs w:val="24"/>
        </w:rPr>
        <w:t xml:space="preserve">Google Colab </w:t>
      </w:r>
      <w:r w:rsidR="00253C46">
        <w:rPr>
          <w:rFonts w:ascii="Times New Roman" w:eastAsia="Times New Roman" w:hAnsi="Times New Roman" w:cs="Times New Roman"/>
          <w:color w:val="333333"/>
          <w:sz w:val="24"/>
          <w:szCs w:val="24"/>
        </w:rPr>
        <w:t xml:space="preserve">using the </w:t>
      </w:r>
      <w:r w:rsidR="00916D20">
        <w:rPr>
          <w:rFonts w:ascii="Times New Roman" w:eastAsia="Times New Roman" w:hAnsi="Times New Roman" w:cs="Times New Roman"/>
          <w:color w:val="333333"/>
          <w:sz w:val="24"/>
          <w:szCs w:val="24"/>
        </w:rPr>
        <w:t>Python</w:t>
      </w:r>
      <w:r w:rsidR="00253C46">
        <w:rPr>
          <w:rFonts w:ascii="Times New Roman" w:eastAsia="Times New Roman" w:hAnsi="Times New Roman" w:cs="Times New Roman"/>
          <w:color w:val="333333"/>
          <w:sz w:val="24"/>
          <w:szCs w:val="24"/>
        </w:rPr>
        <w:t xml:space="preserve"> code</w:t>
      </w:r>
      <w:r w:rsidR="001A2264">
        <w:rPr>
          <w:rFonts w:ascii="Times New Roman" w:eastAsia="Times New Roman" w:hAnsi="Times New Roman" w:cs="Times New Roman"/>
          <w:color w:val="333333"/>
          <w:sz w:val="24"/>
          <w:szCs w:val="24"/>
        </w:rPr>
        <w:t xml:space="preserve"> as mentioned below</w:t>
      </w:r>
      <w:r w:rsidR="00916D20">
        <w:rPr>
          <w:rFonts w:ascii="Times New Roman" w:eastAsia="Times New Roman" w:hAnsi="Times New Roman" w:cs="Times New Roman"/>
          <w:color w:val="333333"/>
          <w:sz w:val="24"/>
          <w:szCs w:val="24"/>
        </w:rPr>
        <w:t>.</w:t>
      </w:r>
    </w:p>
    <w:p w14:paraId="04FDBF68" w14:textId="7B17BA92" w:rsidR="008C5896" w:rsidRPr="006A7C96" w:rsidRDefault="00916D20" w:rsidP="00365741">
      <w:pPr>
        <w:pStyle w:val="ListParagraph"/>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14:ligatures w14:val="standardContextual"/>
        </w:rPr>
        <w:lastRenderedPageBreak/>
        <w:drawing>
          <wp:inline distT="0" distB="0" distL="0" distR="0" wp14:anchorId="404D690C" wp14:editId="42B7C638">
            <wp:extent cx="5575300" cy="4127500"/>
            <wp:effectExtent l="19050" t="19050" r="25400" b="25400"/>
            <wp:docPr id="1465319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1973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5300" cy="4127500"/>
                    </a:xfrm>
                    <a:prstGeom prst="rect">
                      <a:avLst/>
                    </a:prstGeom>
                    <a:ln>
                      <a:solidFill>
                        <a:schemeClr val="tx1"/>
                      </a:solidFill>
                    </a:ln>
                  </pic:spPr>
                </pic:pic>
              </a:graphicData>
            </a:graphic>
          </wp:inline>
        </w:drawing>
      </w:r>
    </w:p>
    <w:p w14:paraId="7D9F708D" w14:textId="5EA136B3" w:rsidR="008D4234" w:rsidRPr="00E66CAD" w:rsidRDefault="009516B1" w:rsidP="00365741">
      <w:pPr>
        <w:pStyle w:val="ListParagraph"/>
        <w:spacing w:line="480" w:lineRule="auto"/>
        <w:rPr>
          <w:rFonts w:ascii="Times New Roman" w:eastAsia="Times New Roman" w:hAnsi="Times New Roman" w:cs="Times New Roman"/>
          <w:b/>
          <w:bCs/>
          <w:color w:val="333333"/>
          <w:sz w:val="28"/>
          <w:szCs w:val="28"/>
        </w:rPr>
      </w:pPr>
      <w:r w:rsidRPr="00E66CAD">
        <w:rPr>
          <w:rFonts w:ascii="Times New Roman" w:eastAsia="Times New Roman" w:hAnsi="Times New Roman" w:cs="Times New Roman"/>
          <w:b/>
          <w:bCs/>
          <w:color w:val="333333"/>
          <w:sz w:val="28"/>
          <w:szCs w:val="28"/>
        </w:rPr>
        <w:t>Exploratory Data Analysis (EDA)</w:t>
      </w:r>
    </w:p>
    <w:p w14:paraId="272BD201" w14:textId="77777777" w:rsidR="00622F7B" w:rsidRDefault="00D5586A" w:rsidP="00365741">
      <w:pPr>
        <w:pStyle w:val="ListParagraph"/>
        <w:spacing w:line="480" w:lineRule="auto"/>
        <w:rPr>
          <w:rFonts w:ascii="Times New Roman" w:eastAsia="Times New Roman" w:hAnsi="Times New Roman" w:cs="Times New Roman"/>
          <w:color w:val="333333"/>
          <w:sz w:val="24"/>
          <w:szCs w:val="24"/>
        </w:rPr>
      </w:pPr>
      <w:r w:rsidRPr="00D5586A">
        <w:rPr>
          <w:rFonts w:ascii="Times New Roman" w:eastAsia="Times New Roman" w:hAnsi="Times New Roman" w:cs="Times New Roman"/>
          <w:color w:val="333333"/>
          <w:sz w:val="24"/>
          <w:szCs w:val="24"/>
        </w:rPr>
        <w:t>Exploratory data analysis</w:t>
      </w:r>
      <w:r>
        <w:rPr>
          <w:rFonts w:ascii="Times New Roman" w:eastAsia="Times New Roman" w:hAnsi="Times New Roman" w:cs="Times New Roman"/>
          <w:color w:val="333333"/>
          <w:sz w:val="24"/>
          <w:szCs w:val="24"/>
        </w:rPr>
        <w:t xml:space="preserve"> (</w:t>
      </w:r>
      <w:r w:rsidRPr="00D5586A">
        <w:rPr>
          <w:rFonts w:ascii="Times New Roman" w:eastAsia="Times New Roman" w:hAnsi="Times New Roman" w:cs="Times New Roman"/>
          <w:color w:val="333333"/>
          <w:sz w:val="24"/>
          <w:szCs w:val="24"/>
        </w:rPr>
        <w:t>EDA</w:t>
      </w:r>
      <w:r>
        <w:rPr>
          <w:rFonts w:ascii="Times New Roman" w:eastAsia="Times New Roman" w:hAnsi="Times New Roman" w:cs="Times New Roman"/>
          <w:color w:val="333333"/>
          <w:sz w:val="24"/>
          <w:szCs w:val="24"/>
        </w:rPr>
        <w:t>)</w:t>
      </w:r>
      <w:r w:rsidRPr="00D5586A">
        <w:rPr>
          <w:rFonts w:ascii="Times New Roman" w:eastAsia="Times New Roman" w:hAnsi="Times New Roman" w:cs="Times New Roman"/>
          <w:color w:val="333333"/>
          <w:sz w:val="24"/>
          <w:szCs w:val="24"/>
        </w:rPr>
        <w:t xml:space="preserve"> is a crucial initial step in determining the </w:t>
      </w:r>
      <w:r w:rsidR="00C865C0">
        <w:rPr>
          <w:rFonts w:ascii="Times New Roman" w:eastAsia="Times New Roman" w:hAnsi="Times New Roman" w:cs="Times New Roman"/>
          <w:color w:val="333333"/>
          <w:sz w:val="24"/>
          <w:szCs w:val="24"/>
        </w:rPr>
        <w:t>dataset's underlying patterns, trends, and relationships</w:t>
      </w:r>
      <w:r w:rsidRPr="00D5586A">
        <w:rPr>
          <w:rFonts w:ascii="Times New Roman" w:eastAsia="Times New Roman" w:hAnsi="Times New Roman" w:cs="Times New Roman"/>
          <w:color w:val="333333"/>
          <w:sz w:val="24"/>
          <w:szCs w:val="24"/>
        </w:rPr>
        <w:t>. The EDA for this dataset includes generating research questions, looking into relationships between variables, and presenting distributions.</w:t>
      </w:r>
      <w:r w:rsidR="00E00C65">
        <w:rPr>
          <w:rFonts w:ascii="Times New Roman" w:eastAsia="Times New Roman" w:hAnsi="Times New Roman" w:cs="Times New Roman"/>
          <w:color w:val="333333"/>
          <w:sz w:val="24"/>
          <w:szCs w:val="24"/>
        </w:rPr>
        <w:t xml:space="preserve"> </w:t>
      </w:r>
    </w:p>
    <w:p w14:paraId="7A7C56B1" w14:textId="788E69E9" w:rsidR="009516B1" w:rsidRDefault="00622F7B" w:rsidP="00365741">
      <w:pPr>
        <w:pStyle w:val="ListParagraph"/>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Five visualizations are created using </w:t>
      </w:r>
      <w:r w:rsidR="00717018">
        <w:rPr>
          <w:rFonts w:ascii="Times New Roman" w:eastAsia="Times New Roman" w:hAnsi="Times New Roman" w:cs="Times New Roman"/>
          <w:color w:val="333333"/>
          <w:sz w:val="24"/>
          <w:szCs w:val="24"/>
        </w:rPr>
        <w:t>Tableau</w:t>
      </w:r>
      <w:r>
        <w:rPr>
          <w:rFonts w:ascii="Times New Roman" w:eastAsia="Times New Roman" w:hAnsi="Times New Roman" w:cs="Times New Roman"/>
          <w:color w:val="333333"/>
          <w:sz w:val="24"/>
          <w:szCs w:val="24"/>
        </w:rPr>
        <w:t xml:space="preserve"> software to ana</w:t>
      </w:r>
      <w:r w:rsidR="00717018">
        <w:rPr>
          <w:rFonts w:ascii="Times New Roman" w:eastAsia="Times New Roman" w:hAnsi="Times New Roman" w:cs="Times New Roman"/>
          <w:color w:val="333333"/>
          <w:sz w:val="24"/>
          <w:szCs w:val="24"/>
        </w:rPr>
        <w:t>lyze, understand</w:t>
      </w:r>
      <w:r w:rsidR="00C34A1F">
        <w:rPr>
          <w:rFonts w:ascii="Times New Roman" w:eastAsia="Times New Roman" w:hAnsi="Times New Roman" w:cs="Times New Roman"/>
          <w:color w:val="333333"/>
          <w:sz w:val="24"/>
          <w:szCs w:val="24"/>
        </w:rPr>
        <w:t>,</w:t>
      </w:r>
      <w:r w:rsidR="00717018">
        <w:rPr>
          <w:rFonts w:ascii="Times New Roman" w:eastAsia="Times New Roman" w:hAnsi="Times New Roman" w:cs="Times New Roman"/>
          <w:color w:val="333333"/>
          <w:sz w:val="24"/>
          <w:szCs w:val="24"/>
        </w:rPr>
        <w:t xml:space="preserve"> and identify </w:t>
      </w:r>
      <w:r w:rsidR="00C34A1F">
        <w:rPr>
          <w:rFonts w:ascii="Times New Roman" w:eastAsia="Times New Roman" w:hAnsi="Times New Roman" w:cs="Times New Roman"/>
          <w:color w:val="333333"/>
          <w:sz w:val="24"/>
          <w:szCs w:val="24"/>
        </w:rPr>
        <w:t>the existing relationships between the attributes of the selected dataset.</w:t>
      </w:r>
    </w:p>
    <w:p w14:paraId="679A81A3" w14:textId="2C7A4F7E" w:rsidR="00C865C0" w:rsidRPr="003B45FD" w:rsidRDefault="00785229" w:rsidP="00365741">
      <w:pPr>
        <w:pStyle w:val="ListParagraph"/>
        <w:numPr>
          <w:ilvl w:val="0"/>
          <w:numId w:val="6"/>
        </w:numPr>
        <w:spacing w:line="480" w:lineRule="auto"/>
        <w:rPr>
          <w:rFonts w:ascii="Times New Roman" w:eastAsia="Times New Roman" w:hAnsi="Times New Roman" w:cs="Times New Roman"/>
          <w:b/>
          <w:bCs/>
          <w:color w:val="333333"/>
          <w:sz w:val="24"/>
          <w:szCs w:val="24"/>
        </w:rPr>
      </w:pPr>
      <w:r w:rsidRPr="003B45FD">
        <w:rPr>
          <w:rFonts w:ascii="Times New Roman" w:eastAsia="Times New Roman" w:hAnsi="Times New Roman" w:cs="Times New Roman"/>
          <w:b/>
          <w:bCs/>
          <w:color w:val="333333"/>
          <w:sz w:val="24"/>
          <w:szCs w:val="24"/>
        </w:rPr>
        <w:t>Which political regimes have the highest average AI scores?</w:t>
      </w:r>
    </w:p>
    <w:p w14:paraId="5338C0AF" w14:textId="41FC605A" w:rsidR="00785229" w:rsidRDefault="00785229" w:rsidP="00365741">
      <w:pPr>
        <w:pStyle w:val="ListParagraph"/>
        <w:spacing w:line="480" w:lineRule="auto"/>
        <w:ind w:left="144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14:ligatures w14:val="standardContextual"/>
        </w:rPr>
        <w:lastRenderedPageBreak/>
        <w:drawing>
          <wp:inline distT="0" distB="0" distL="0" distR="0" wp14:anchorId="0A09417A" wp14:editId="42331B79">
            <wp:extent cx="4908550" cy="5200650"/>
            <wp:effectExtent l="19050" t="19050" r="25400" b="19050"/>
            <wp:docPr id="1511439397" name="Picture 2" descr="A graph of political reg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39397" name="Picture 2" descr="A graph of political regi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8550" cy="5200650"/>
                    </a:xfrm>
                    <a:prstGeom prst="rect">
                      <a:avLst/>
                    </a:prstGeom>
                    <a:ln>
                      <a:solidFill>
                        <a:schemeClr val="tx1"/>
                      </a:solidFill>
                    </a:ln>
                  </pic:spPr>
                </pic:pic>
              </a:graphicData>
            </a:graphic>
          </wp:inline>
        </w:drawing>
      </w:r>
    </w:p>
    <w:p w14:paraId="51BB6497" w14:textId="77777777" w:rsidR="0063617E" w:rsidRPr="00C65A46" w:rsidRDefault="007B0FE7" w:rsidP="00365741">
      <w:pPr>
        <w:pStyle w:val="ListParagraph"/>
        <w:spacing w:line="480" w:lineRule="auto"/>
        <w:ind w:left="1440"/>
        <w:rPr>
          <w:rFonts w:ascii="Times New Roman" w:eastAsia="Times New Roman" w:hAnsi="Times New Roman" w:cs="Times New Roman"/>
          <w:b/>
          <w:bCs/>
          <w:color w:val="333333"/>
          <w:sz w:val="24"/>
          <w:szCs w:val="24"/>
        </w:rPr>
      </w:pPr>
      <w:r w:rsidRPr="00C65A46">
        <w:rPr>
          <w:rFonts w:ascii="Times New Roman" w:eastAsia="Times New Roman" w:hAnsi="Times New Roman" w:cs="Times New Roman"/>
          <w:b/>
          <w:bCs/>
          <w:color w:val="333333"/>
          <w:sz w:val="24"/>
          <w:szCs w:val="24"/>
        </w:rPr>
        <w:t xml:space="preserve">Explanation: </w:t>
      </w:r>
    </w:p>
    <w:p w14:paraId="25B61FE1" w14:textId="103C6EF5" w:rsidR="007B0FE7" w:rsidRDefault="00544EBD" w:rsidP="00365741">
      <w:pPr>
        <w:pStyle w:val="ListParagraph"/>
        <w:spacing w:line="480" w:lineRule="auto"/>
        <w:ind w:left="1440"/>
        <w:rPr>
          <w:rFonts w:ascii="Times New Roman" w:eastAsia="Times New Roman" w:hAnsi="Times New Roman" w:cs="Times New Roman"/>
          <w:color w:val="333333"/>
          <w:sz w:val="24"/>
          <w:szCs w:val="24"/>
        </w:rPr>
      </w:pPr>
      <w:r w:rsidRPr="00544EBD">
        <w:rPr>
          <w:rFonts w:ascii="Times New Roman" w:eastAsia="Times New Roman" w:hAnsi="Times New Roman" w:cs="Times New Roman"/>
          <w:color w:val="333333"/>
          <w:sz w:val="24"/>
          <w:szCs w:val="24"/>
        </w:rPr>
        <w:t xml:space="preserve">The highest average AI scores are found in </w:t>
      </w:r>
      <w:r w:rsidR="002A7B75">
        <w:rPr>
          <w:rFonts w:ascii="Times New Roman" w:eastAsia="Times New Roman" w:hAnsi="Times New Roman" w:cs="Times New Roman"/>
          <w:color w:val="333333"/>
          <w:sz w:val="24"/>
          <w:szCs w:val="24"/>
        </w:rPr>
        <w:t>“</w:t>
      </w:r>
      <w:r w:rsidRPr="00544EBD">
        <w:rPr>
          <w:rFonts w:ascii="Times New Roman" w:eastAsia="Times New Roman" w:hAnsi="Times New Roman" w:cs="Times New Roman"/>
          <w:color w:val="333333"/>
          <w:sz w:val="24"/>
          <w:szCs w:val="24"/>
        </w:rPr>
        <w:t>liberal democracies</w:t>
      </w:r>
      <w:r w:rsidR="00B46739">
        <w:rPr>
          <w:rFonts w:ascii="Times New Roman" w:eastAsia="Times New Roman" w:hAnsi="Times New Roman" w:cs="Times New Roman"/>
          <w:color w:val="333333"/>
          <w:sz w:val="24"/>
          <w:szCs w:val="24"/>
        </w:rPr>
        <w:t>,”</w:t>
      </w:r>
      <w:r w:rsidRPr="00544EBD">
        <w:rPr>
          <w:rFonts w:ascii="Times New Roman" w:eastAsia="Times New Roman" w:hAnsi="Times New Roman" w:cs="Times New Roman"/>
          <w:color w:val="333333"/>
          <w:sz w:val="24"/>
          <w:szCs w:val="24"/>
        </w:rPr>
        <w:t xml:space="preserve"> suggesting a substantial relationship between political freedom and AI advancement. </w:t>
      </w:r>
      <w:r w:rsidR="002A7B75">
        <w:rPr>
          <w:rFonts w:ascii="Times New Roman" w:eastAsia="Times New Roman" w:hAnsi="Times New Roman" w:cs="Times New Roman"/>
          <w:color w:val="333333"/>
          <w:sz w:val="24"/>
          <w:szCs w:val="24"/>
        </w:rPr>
        <w:t>“</w:t>
      </w:r>
      <w:r w:rsidRPr="00544EBD">
        <w:rPr>
          <w:rFonts w:ascii="Times New Roman" w:eastAsia="Times New Roman" w:hAnsi="Times New Roman" w:cs="Times New Roman"/>
          <w:color w:val="333333"/>
          <w:sz w:val="24"/>
          <w:szCs w:val="24"/>
        </w:rPr>
        <w:t>Electoral democracies</w:t>
      </w:r>
      <w:r w:rsidR="00B46739">
        <w:rPr>
          <w:rFonts w:ascii="Times New Roman" w:eastAsia="Times New Roman" w:hAnsi="Times New Roman" w:cs="Times New Roman"/>
          <w:color w:val="333333"/>
          <w:sz w:val="24"/>
          <w:szCs w:val="24"/>
        </w:rPr>
        <w:t>,”</w:t>
      </w:r>
      <w:r w:rsidRPr="00544EBD">
        <w:rPr>
          <w:rFonts w:ascii="Times New Roman" w:eastAsia="Times New Roman" w:hAnsi="Times New Roman" w:cs="Times New Roman"/>
          <w:color w:val="333333"/>
          <w:sz w:val="24"/>
          <w:szCs w:val="24"/>
        </w:rPr>
        <w:t xml:space="preserve"> on the other hand, have the lowest average AI ratings, indicating that partial political liberties might not be as helpful for AI development.</w:t>
      </w:r>
    </w:p>
    <w:p w14:paraId="5F7AAD89" w14:textId="6B2EA1C7" w:rsidR="0063617E" w:rsidRDefault="003B45FD" w:rsidP="00365741">
      <w:pPr>
        <w:pStyle w:val="ListParagraph"/>
        <w:numPr>
          <w:ilvl w:val="0"/>
          <w:numId w:val="6"/>
        </w:numPr>
        <w:spacing w:line="480" w:lineRule="auto"/>
        <w:rPr>
          <w:rFonts w:ascii="Times New Roman" w:eastAsia="Times New Roman" w:hAnsi="Times New Roman" w:cs="Times New Roman"/>
          <w:b/>
          <w:bCs/>
          <w:color w:val="333333"/>
          <w:sz w:val="24"/>
          <w:szCs w:val="24"/>
        </w:rPr>
      </w:pPr>
      <w:r w:rsidRPr="003B45FD">
        <w:rPr>
          <w:rFonts w:ascii="Times New Roman" w:eastAsia="Times New Roman" w:hAnsi="Times New Roman" w:cs="Times New Roman"/>
          <w:b/>
          <w:bCs/>
          <w:color w:val="333333"/>
          <w:sz w:val="24"/>
          <w:szCs w:val="24"/>
        </w:rPr>
        <w:t>What is the distribution of AI development scores across different income groups?</w:t>
      </w:r>
    </w:p>
    <w:p w14:paraId="30163510" w14:textId="652E05B4" w:rsidR="003B45FD" w:rsidRDefault="003B45FD" w:rsidP="00365741">
      <w:pPr>
        <w:pStyle w:val="ListParagraph"/>
        <w:spacing w:line="480" w:lineRule="auto"/>
        <w:ind w:left="144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lastRenderedPageBreak/>
        <w:drawing>
          <wp:inline distT="0" distB="0" distL="0" distR="0" wp14:anchorId="319DB71D" wp14:editId="5EC77CC3">
            <wp:extent cx="5168900" cy="4406900"/>
            <wp:effectExtent l="19050" t="19050" r="12700" b="12700"/>
            <wp:docPr id="1492593641" name="Picture 3"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93641" name="Picture 3" descr="A graph with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168900" cy="4406900"/>
                    </a:xfrm>
                    <a:prstGeom prst="rect">
                      <a:avLst/>
                    </a:prstGeom>
                    <a:ln>
                      <a:solidFill>
                        <a:schemeClr val="tx1"/>
                      </a:solidFill>
                    </a:ln>
                  </pic:spPr>
                </pic:pic>
              </a:graphicData>
            </a:graphic>
          </wp:inline>
        </w:drawing>
      </w:r>
    </w:p>
    <w:p w14:paraId="2007A5BB" w14:textId="77777777" w:rsidR="003B45FD" w:rsidRPr="00C65A46" w:rsidRDefault="003B45FD" w:rsidP="00365741">
      <w:pPr>
        <w:pStyle w:val="ListParagraph"/>
        <w:spacing w:line="480" w:lineRule="auto"/>
        <w:ind w:left="1440"/>
        <w:rPr>
          <w:rFonts w:ascii="Times New Roman" w:eastAsia="Times New Roman" w:hAnsi="Times New Roman" w:cs="Times New Roman"/>
          <w:b/>
          <w:bCs/>
          <w:color w:val="333333"/>
          <w:sz w:val="24"/>
          <w:szCs w:val="24"/>
        </w:rPr>
      </w:pPr>
      <w:r w:rsidRPr="00C65A46">
        <w:rPr>
          <w:rFonts w:ascii="Times New Roman" w:eastAsia="Times New Roman" w:hAnsi="Times New Roman" w:cs="Times New Roman"/>
          <w:b/>
          <w:bCs/>
          <w:color w:val="333333"/>
          <w:sz w:val="24"/>
          <w:szCs w:val="24"/>
        </w:rPr>
        <w:t xml:space="preserve">Explanation: </w:t>
      </w:r>
    </w:p>
    <w:p w14:paraId="780CD9AC" w14:textId="27718542" w:rsidR="003B45FD" w:rsidRDefault="00206918" w:rsidP="00365741">
      <w:pPr>
        <w:pStyle w:val="ListParagraph"/>
        <w:spacing w:line="48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From the box plot above it is evident that the </w:t>
      </w:r>
      <w:r w:rsidR="00C65A46" w:rsidRPr="00C65A46">
        <w:rPr>
          <w:rFonts w:ascii="Times New Roman" w:eastAsia="Times New Roman" w:hAnsi="Times New Roman" w:cs="Times New Roman"/>
          <w:color w:val="333333"/>
          <w:sz w:val="24"/>
          <w:szCs w:val="24"/>
        </w:rPr>
        <w:t>greatest and most stable AI development scores are found in high-income nations, demonstrating their superior AI capabilities. On the contrary, low-income nations exhibit the most inconsistent and lowest ratings, underscoring the considerable differences in AI development.</w:t>
      </w:r>
    </w:p>
    <w:p w14:paraId="7A9AB7C8" w14:textId="0D0CE1BC" w:rsidR="004C1FE2" w:rsidRDefault="00D72F33" w:rsidP="00365741">
      <w:pPr>
        <w:pStyle w:val="ListParagraph"/>
        <w:numPr>
          <w:ilvl w:val="0"/>
          <w:numId w:val="6"/>
        </w:numPr>
        <w:spacing w:line="480" w:lineRule="auto"/>
        <w:rPr>
          <w:rFonts w:ascii="Times New Roman" w:eastAsia="Times New Roman" w:hAnsi="Times New Roman" w:cs="Times New Roman"/>
          <w:b/>
          <w:bCs/>
          <w:color w:val="333333"/>
          <w:sz w:val="24"/>
          <w:szCs w:val="24"/>
        </w:rPr>
      </w:pPr>
      <w:r w:rsidRPr="00D72F33">
        <w:rPr>
          <w:rFonts w:ascii="Times New Roman" w:eastAsia="Times New Roman" w:hAnsi="Times New Roman" w:cs="Times New Roman"/>
          <w:b/>
          <w:bCs/>
          <w:color w:val="333333"/>
          <w:sz w:val="24"/>
          <w:szCs w:val="24"/>
        </w:rPr>
        <w:t>How do commercial AI activities compare across countries within each region?</w:t>
      </w:r>
    </w:p>
    <w:p w14:paraId="67CE6EBD" w14:textId="3CF9BF82" w:rsidR="00D72F33" w:rsidRPr="003B45FD" w:rsidRDefault="000F2756" w:rsidP="00365741">
      <w:pPr>
        <w:pStyle w:val="ListParagraph"/>
        <w:spacing w:line="480" w:lineRule="auto"/>
        <w:ind w:left="144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lastRenderedPageBreak/>
        <w:drawing>
          <wp:inline distT="0" distB="0" distL="0" distR="0" wp14:anchorId="5434A901" wp14:editId="207887C9">
            <wp:extent cx="5149850" cy="3752850"/>
            <wp:effectExtent l="19050" t="19050" r="12700" b="19050"/>
            <wp:docPr id="43778343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83433" name="Picture 4"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49850" cy="3752850"/>
                    </a:xfrm>
                    <a:prstGeom prst="rect">
                      <a:avLst/>
                    </a:prstGeom>
                    <a:ln>
                      <a:solidFill>
                        <a:schemeClr val="tx1"/>
                      </a:solidFill>
                    </a:ln>
                  </pic:spPr>
                </pic:pic>
              </a:graphicData>
            </a:graphic>
          </wp:inline>
        </w:drawing>
      </w:r>
    </w:p>
    <w:p w14:paraId="3DD9DCF5" w14:textId="0BAFAA20" w:rsidR="0059080A" w:rsidRDefault="00950100" w:rsidP="00365741">
      <w:pPr>
        <w:spacing w:line="480" w:lineRule="auto"/>
        <w:ind w:left="1440"/>
        <w:rPr>
          <w:rFonts w:ascii="Times New Roman" w:eastAsia="Times New Roman" w:hAnsi="Times New Roman" w:cs="Times New Roman"/>
          <w:b/>
          <w:bCs/>
          <w:color w:val="333333"/>
          <w:sz w:val="24"/>
          <w:szCs w:val="24"/>
        </w:rPr>
      </w:pPr>
      <w:r w:rsidRPr="00950100">
        <w:rPr>
          <w:rFonts w:ascii="Times New Roman" w:eastAsia="Times New Roman" w:hAnsi="Times New Roman" w:cs="Times New Roman"/>
          <w:b/>
          <w:bCs/>
          <w:color w:val="333333"/>
          <w:sz w:val="24"/>
          <w:szCs w:val="24"/>
        </w:rPr>
        <w:t>Explanation:</w:t>
      </w:r>
    </w:p>
    <w:p w14:paraId="3F71B490" w14:textId="65E08211" w:rsidR="00950100" w:rsidRDefault="00950100" w:rsidP="00365741">
      <w:pPr>
        <w:spacing w:line="480" w:lineRule="auto"/>
        <w:ind w:left="1440"/>
        <w:rPr>
          <w:rFonts w:ascii="Times New Roman" w:eastAsia="Times New Roman" w:hAnsi="Times New Roman" w:cs="Times New Roman"/>
          <w:color w:val="333333"/>
          <w:sz w:val="24"/>
          <w:szCs w:val="24"/>
        </w:rPr>
      </w:pPr>
      <w:r w:rsidRPr="00950100">
        <w:rPr>
          <w:rFonts w:ascii="Times New Roman" w:eastAsia="Times New Roman" w:hAnsi="Times New Roman" w:cs="Times New Roman"/>
          <w:color w:val="333333"/>
          <w:sz w:val="24"/>
          <w:szCs w:val="24"/>
        </w:rPr>
        <w:t xml:space="preserve">The above treemap shows the scores for commercial AI activity in 62 nations scattered over five regions: Africa, </w:t>
      </w:r>
      <w:r>
        <w:rPr>
          <w:rFonts w:ascii="Times New Roman" w:eastAsia="Times New Roman" w:hAnsi="Times New Roman" w:cs="Times New Roman"/>
          <w:color w:val="333333"/>
          <w:sz w:val="24"/>
          <w:szCs w:val="24"/>
        </w:rPr>
        <w:t xml:space="preserve">the </w:t>
      </w:r>
      <w:r w:rsidRPr="00950100">
        <w:rPr>
          <w:rFonts w:ascii="Times New Roman" w:eastAsia="Times New Roman" w:hAnsi="Times New Roman" w:cs="Times New Roman"/>
          <w:color w:val="333333"/>
          <w:sz w:val="24"/>
          <w:szCs w:val="24"/>
        </w:rPr>
        <w:t xml:space="preserve">Americas, Asia-Pacific, Europe, and the Middle East. It is simple to determine which </w:t>
      </w:r>
      <w:r>
        <w:rPr>
          <w:rFonts w:ascii="Times New Roman" w:eastAsia="Times New Roman" w:hAnsi="Times New Roman" w:cs="Times New Roman"/>
          <w:color w:val="333333"/>
          <w:sz w:val="24"/>
          <w:szCs w:val="24"/>
        </w:rPr>
        <w:t>countries</w:t>
      </w:r>
      <w:r w:rsidRPr="00950100">
        <w:rPr>
          <w:rFonts w:ascii="Times New Roman" w:eastAsia="Times New Roman" w:hAnsi="Times New Roman" w:cs="Times New Roman"/>
          <w:color w:val="333333"/>
          <w:sz w:val="24"/>
          <w:szCs w:val="24"/>
        </w:rPr>
        <w:t xml:space="preserve"> are at the top of each region by looking at the larger, more vibrantly colored squares that indicate those with better scores for commercial AI activities. Clear and comprehensive information is quickly provided by labels that display the nation, region, and total amount of commercial activity.</w:t>
      </w:r>
    </w:p>
    <w:p w14:paraId="651932BB" w14:textId="7EEF0635" w:rsidR="0059080A" w:rsidRDefault="00AA2EEC" w:rsidP="00365741">
      <w:pPr>
        <w:pStyle w:val="ListParagraph"/>
        <w:numPr>
          <w:ilvl w:val="0"/>
          <w:numId w:val="6"/>
        </w:numPr>
        <w:spacing w:line="480" w:lineRule="auto"/>
        <w:rPr>
          <w:rFonts w:ascii="Times New Roman" w:eastAsia="Times New Roman" w:hAnsi="Times New Roman" w:cs="Times New Roman"/>
          <w:b/>
          <w:bCs/>
          <w:color w:val="333333"/>
          <w:sz w:val="24"/>
          <w:szCs w:val="24"/>
        </w:rPr>
      </w:pPr>
      <w:r w:rsidRPr="008C0533">
        <w:rPr>
          <w:rFonts w:ascii="Times New Roman" w:eastAsia="Times New Roman" w:hAnsi="Times New Roman" w:cs="Times New Roman"/>
          <w:b/>
          <w:bCs/>
          <w:color w:val="333333"/>
          <w:sz w:val="24"/>
          <w:szCs w:val="24"/>
        </w:rPr>
        <w:lastRenderedPageBreak/>
        <w:t>What is the percentage distribution of AI research scores within each region, and how do these distributions compare across different income groups</w:t>
      </w:r>
      <w:r w:rsidR="008C0533" w:rsidRPr="008C0533">
        <w:rPr>
          <w:rFonts w:ascii="Times New Roman" w:eastAsia="Times New Roman" w:hAnsi="Times New Roman" w:cs="Times New Roman"/>
          <w:b/>
          <w:bCs/>
          <w:color w:val="333333"/>
          <w:sz w:val="24"/>
          <w:szCs w:val="24"/>
        </w:rPr>
        <w:t>?</w:t>
      </w:r>
      <w:r w:rsidR="008C0533">
        <w:rPr>
          <w:rFonts w:ascii="Times New Roman" w:eastAsia="Times New Roman" w:hAnsi="Times New Roman" w:cs="Times New Roman"/>
          <w:b/>
          <w:bCs/>
          <w:noProof/>
          <w:color w:val="333333"/>
          <w:sz w:val="24"/>
          <w:szCs w:val="24"/>
          <w14:ligatures w14:val="standardContextual"/>
        </w:rPr>
        <w:drawing>
          <wp:inline distT="0" distB="0" distL="0" distR="0" wp14:anchorId="32CE169E" wp14:editId="53767E3F">
            <wp:extent cx="5086350" cy="5403850"/>
            <wp:effectExtent l="19050" t="19050" r="19050" b="25400"/>
            <wp:docPr id="1106991760"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91760" name="Picture 5"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86350" cy="5403850"/>
                    </a:xfrm>
                    <a:prstGeom prst="rect">
                      <a:avLst/>
                    </a:prstGeom>
                    <a:ln>
                      <a:solidFill>
                        <a:schemeClr val="tx1"/>
                      </a:solidFill>
                    </a:ln>
                  </pic:spPr>
                </pic:pic>
              </a:graphicData>
            </a:graphic>
          </wp:inline>
        </w:drawing>
      </w:r>
    </w:p>
    <w:p w14:paraId="4260F8A3" w14:textId="77777777" w:rsidR="00E211FF" w:rsidRPr="00E211FF" w:rsidRDefault="00E211FF" w:rsidP="00365741">
      <w:pPr>
        <w:pStyle w:val="ListParagraph"/>
        <w:spacing w:line="480" w:lineRule="auto"/>
        <w:ind w:left="1440"/>
        <w:rPr>
          <w:rFonts w:ascii="Times New Roman" w:eastAsia="Times New Roman" w:hAnsi="Times New Roman" w:cs="Times New Roman"/>
          <w:b/>
          <w:bCs/>
          <w:color w:val="333333"/>
          <w:sz w:val="24"/>
          <w:szCs w:val="24"/>
        </w:rPr>
      </w:pPr>
      <w:r w:rsidRPr="00E211FF">
        <w:rPr>
          <w:rFonts w:ascii="Times New Roman" w:eastAsia="Times New Roman" w:hAnsi="Times New Roman" w:cs="Times New Roman"/>
          <w:b/>
          <w:bCs/>
          <w:color w:val="333333"/>
          <w:sz w:val="24"/>
          <w:szCs w:val="24"/>
        </w:rPr>
        <w:t>Explanation:</w:t>
      </w:r>
    </w:p>
    <w:p w14:paraId="6CC94712" w14:textId="587CA302" w:rsidR="00771B3C" w:rsidRDefault="00E211FF" w:rsidP="00365741">
      <w:pPr>
        <w:pStyle w:val="ListParagraph"/>
        <w:spacing w:line="480" w:lineRule="auto"/>
        <w:ind w:left="1440"/>
        <w:rPr>
          <w:rFonts w:ascii="Times New Roman" w:eastAsia="Times New Roman" w:hAnsi="Times New Roman" w:cs="Times New Roman"/>
          <w:color w:val="333333"/>
          <w:sz w:val="24"/>
          <w:szCs w:val="24"/>
        </w:rPr>
      </w:pPr>
      <w:r w:rsidRPr="00E211FF">
        <w:rPr>
          <w:rFonts w:ascii="Times New Roman" w:eastAsia="Times New Roman" w:hAnsi="Times New Roman" w:cs="Times New Roman"/>
          <w:color w:val="333333"/>
          <w:sz w:val="24"/>
          <w:szCs w:val="24"/>
        </w:rPr>
        <w:t>The distribution of AI research scores by region and income group is sho</w:t>
      </w:r>
      <w:r>
        <w:rPr>
          <w:rFonts w:ascii="Times New Roman" w:eastAsia="Times New Roman" w:hAnsi="Times New Roman" w:cs="Times New Roman"/>
          <w:color w:val="333333"/>
          <w:sz w:val="24"/>
          <w:szCs w:val="24"/>
        </w:rPr>
        <w:t xml:space="preserve">wn in the </w:t>
      </w:r>
      <w:r w:rsidR="00D61B7F">
        <w:rPr>
          <w:rFonts w:ascii="Times New Roman" w:eastAsia="Times New Roman" w:hAnsi="Times New Roman" w:cs="Times New Roman"/>
          <w:color w:val="333333"/>
          <w:sz w:val="24"/>
          <w:szCs w:val="24"/>
        </w:rPr>
        <w:t xml:space="preserve">above visualization </w:t>
      </w:r>
      <w:r w:rsidRPr="00E211FF">
        <w:rPr>
          <w:rFonts w:ascii="Times New Roman" w:eastAsia="Times New Roman" w:hAnsi="Times New Roman" w:cs="Times New Roman"/>
          <w:color w:val="333333"/>
          <w:sz w:val="24"/>
          <w:szCs w:val="24"/>
        </w:rPr>
        <w:t xml:space="preserve">as pie charts, where each slice represents the percentage of a given income group's research score that goes toward the overall score in that region. </w:t>
      </w:r>
      <w:r w:rsidR="00D61B7F" w:rsidRPr="00E211FF">
        <w:rPr>
          <w:rFonts w:ascii="Times New Roman" w:eastAsia="Times New Roman" w:hAnsi="Times New Roman" w:cs="Times New Roman"/>
          <w:color w:val="333333"/>
          <w:sz w:val="24"/>
          <w:szCs w:val="24"/>
        </w:rPr>
        <w:t>Most</w:t>
      </w:r>
      <w:r w:rsidRPr="00E211FF">
        <w:rPr>
          <w:rFonts w:ascii="Times New Roman" w:eastAsia="Times New Roman" w:hAnsi="Times New Roman" w:cs="Times New Roman"/>
          <w:color w:val="333333"/>
          <w:sz w:val="24"/>
          <w:szCs w:val="24"/>
        </w:rPr>
        <w:t xml:space="preserve"> contributions to AI research come from high-income groups, </w:t>
      </w:r>
      <w:r w:rsidRPr="00E211FF">
        <w:rPr>
          <w:rFonts w:ascii="Times New Roman" w:eastAsia="Times New Roman" w:hAnsi="Times New Roman" w:cs="Times New Roman"/>
          <w:color w:val="333333"/>
          <w:sz w:val="24"/>
          <w:szCs w:val="24"/>
        </w:rPr>
        <w:lastRenderedPageBreak/>
        <w:t xml:space="preserve">particularly in Europe and the Americas. The contributions of lower and </w:t>
      </w:r>
      <w:r>
        <w:rPr>
          <w:rFonts w:ascii="Times New Roman" w:eastAsia="Times New Roman" w:hAnsi="Times New Roman" w:cs="Times New Roman"/>
          <w:color w:val="333333"/>
          <w:sz w:val="24"/>
          <w:szCs w:val="24"/>
        </w:rPr>
        <w:t>upper-middle-class</w:t>
      </w:r>
      <w:r w:rsidRPr="00E211FF">
        <w:rPr>
          <w:rFonts w:ascii="Times New Roman" w:eastAsia="Times New Roman" w:hAnsi="Times New Roman" w:cs="Times New Roman"/>
          <w:color w:val="333333"/>
          <w:sz w:val="24"/>
          <w:szCs w:val="24"/>
        </w:rPr>
        <w:t xml:space="preserve"> groups are smaller but still noteworthy, especially in Asia-Pacific and Africa.</w:t>
      </w:r>
    </w:p>
    <w:p w14:paraId="018B3BF8" w14:textId="17552B62" w:rsidR="00E86115" w:rsidRDefault="00E60482" w:rsidP="00365741">
      <w:pPr>
        <w:pStyle w:val="ListParagraph"/>
        <w:numPr>
          <w:ilvl w:val="0"/>
          <w:numId w:val="6"/>
        </w:numPr>
        <w:spacing w:line="480" w:lineRule="auto"/>
        <w:rPr>
          <w:rFonts w:ascii="Times New Roman" w:eastAsia="Times New Roman" w:hAnsi="Times New Roman" w:cs="Times New Roman"/>
          <w:b/>
          <w:bCs/>
          <w:color w:val="333333"/>
          <w:sz w:val="24"/>
          <w:szCs w:val="24"/>
        </w:rPr>
      </w:pPr>
      <w:r w:rsidRPr="00E60482">
        <w:rPr>
          <w:rFonts w:ascii="Times New Roman" w:eastAsia="Times New Roman" w:hAnsi="Times New Roman" w:cs="Times New Roman"/>
          <w:b/>
          <w:bCs/>
          <w:color w:val="333333"/>
          <w:sz w:val="24"/>
          <w:szCs w:val="24"/>
        </w:rPr>
        <w:t>How do the total AI scores of countries compare across different regions and political regimes for the top-ranked countries?</w:t>
      </w:r>
    </w:p>
    <w:p w14:paraId="4D04C2EB" w14:textId="59EA5290" w:rsidR="00E60482" w:rsidRDefault="00E60482" w:rsidP="00365741">
      <w:pPr>
        <w:pStyle w:val="ListParagraph"/>
        <w:spacing w:line="480" w:lineRule="auto"/>
        <w:ind w:left="144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drawing>
          <wp:inline distT="0" distB="0" distL="0" distR="0" wp14:anchorId="0D6E35E8" wp14:editId="4FF4246A">
            <wp:extent cx="5073650" cy="4476750"/>
            <wp:effectExtent l="19050" t="19050" r="12700" b="19050"/>
            <wp:docPr id="680185770" name="Picture 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85770" name="Picture 6"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3650" cy="4476750"/>
                    </a:xfrm>
                    <a:prstGeom prst="rect">
                      <a:avLst/>
                    </a:prstGeom>
                    <a:ln>
                      <a:solidFill>
                        <a:schemeClr val="tx1"/>
                      </a:solidFill>
                    </a:ln>
                  </pic:spPr>
                </pic:pic>
              </a:graphicData>
            </a:graphic>
          </wp:inline>
        </w:drawing>
      </w:r>
    </w:p>
    <w:p w14:paraId="499DB0DE" w14:textId="53549398" w:rsidR="007E74FB" w:rsidRDefault="007E74FB" w:rsidP="00365741">
      <w:pPr>
        <w:pStyle w:val="ListParagraph"/>
        <w:spacing w:line="480" w:lineRule="auto"/>
        <w:ind w:left="144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Explanation:</w:t>
      </w:r>
    </w:p>
    <w:p w14:paraId="3A0B6D77" w14:textId="080D6B45" w:rsidR="00E60482" w:rsidRPr="00A94CEA" w:rsidRDefault="00A94CEA" w:rsidP="00365741">
      <w:pPr>
        <w:pStyle w:val="ListParagraph"/>
        <w:spacing w:line="480" w:lineRule="auto"/>
        <w:ind w:left="1440"/>
        <w:rPr>
          <w:rFonts w:ascii="Times New Roman" w:eastAsia="Times New Roman" w:hAnsi="Times New Roman" w:cs="Times New Roman"/>
          <w:color w:val="333333"/>
          <w:sz w:val="24"/>
          <w:szCs w:val="24"/>
        </w:rPr>
      </w:pPr>
      <w:r w:rsidRPr="00A94CEA">
        <w:rPr>
          <w:rFonts w:ascii="Times New Roman" w:eastAsia="Times New Roman" w:hAnsi="Times New Roman" w:cs="Times New Roman"/>
          <w:color w:val="333333"/>
          <w:sz w:val="24"/>
          <w:szCs w:val="24"/>
        </w:rPr>
        <w:t xml:space="preserve">Each region's total AI score is displayed in the </w:t>
      </w:r>
      <w:r>
        <w:rPr>
          <w:rFonts w:ascii="Times New Roman" w:eastAsia="Times New Roman" w:hAnsi="Times New Roman" w:cs="Times New Roman"/>
          <w:color w:val="333333"/>
          <w:sz w:val="24"/>
          <w:szCs w:val="24"/>
        </w:rPr>
        <w:t xml:space="preserve">provided </w:t>
      </w:r>
      <w:r w:rsidRPr="00A94CEA">
        <w:rPr>
          <w:rFonts w:ascii="Times New Roman" w:eastAsia="Times New Roman" w:hAnsi="Times New Roman" w:cs="Times New Roman"/>
          <w:color w:val="333333"/>
          <w:sz w:val="24"/>
          <w:szCs w:val="24"/>
        </w:rPr>
        <w:t xml:space="preserve">stacked bar chart with colors denoting the various political systems (closed autocracy, electoral autocracy, electoral democracy, liberal democracy). The rank of the overall score and the region are written on each bar. Liberal democracies predominate in the </w:t>
      </w:r>
      <w:r w:rsidRPr="00A94CEA">
        <w:rPr>
          <w:rFonts w:ascii="Times New Roman" w:eastAsia="Times New Roman" w:hAnsi="Times New Roman" w:cs="Times New Roman"/>
          <w:color w:val="333333"/>
          <w:sz w:val="24"/>
          <w:szCs w:val="24"/>
        </w:rPr>
        <w:lastRenderedPageBreak/>
        <w:t>Americas and Asia-Pacific, which have the highest overall AI scores. The distribution of political regimes within each location emphasizes how governance affects the advancement of AI.</w:t>
      </w:r>
    </w:p>
    <w:p w14:paraId="535F7C22" w14:textId="77777777" w:rsidR="0059080A" w:rsidRPr="00E211FF" w:rsidRDefault="0059080A" w:rsidP="00365741">
      <w:pPr>
        <w:pStyle w:val="ListParagraph"/>
        <w:spacing w:line="480" w:lineRule="auto"/>
        <w:rPr>
          <w:rFonts w:ascii="Times New Roman" w:eastAsia="Times New Roman" w:hAnsi="Times New Roman" w:cs="Times New Roman"/>
          <w:color w:val="333333"/>
          <w:sz w:val="24"/>
          <w:szCs w:val="24"/>
        </w:rPr>
      </w:pPr>
    </w:p>
    <w:p w14:paraId="1695C69C" w14:textId="34E448FC" w:rsidR="0059080A" w:rsidRPr="00E83FA5" w:rsidRDefault="00B62CA3" w:rsidP="00365741">
      <w:pPr>
        <w:pStyle w:val="ListParagraph"/>
        <w:spacing w:line="480" w:lineRule="auto"/>
        <w:rPr>
          <w:rFonts w:ascii="Times New Roman" w:eastAsia="Times New Roman" w:hAnsi="Times New Roman" w:cs="Times New Roman"/>
          <w:b/>
          <w:bCs/>
          <w:color w:val="333333"/>
          <w:sz w:val="28"/>
          <w:szCs w:val="28"/>
        </w:rPr>
      </w:pPr>
      <w:r w:rsidRPr="00E83FA5">
        <w:rPr>
          <w:rFonts w:ascii="Times New Roman" w:eastAsia="Times New Roman" w:hAnsi="Times New Roman" w:cs="Times New Roman"/>
          <w:b/>
          <w:bCs/>
          <w:color w:val="333333"/>
          <w:sz w:val="28"/>
          <w:szCs w:val="28"/>
        </w:rPr>
        <w:t>Hypothesis</w:t>
      </w:r>
    </w:p>
    <w:p w14:paraId="2559FB0F" w14:textId="2645D3D9" w:rsidR="00E56EDB" w:rsidRDefault="00E56EDB" w:rsidP="00365741">
      <w:pPr>
        <w:pStyle w:val="ListParagraph"/>
        <w:spacing w:line="480" w:lineRule="auto"/>
        <w:rPr>
          <w:rFonts w:ascii="Times New Roman" w:eastAsia="Times New Roman" w:hAnsi="Times New Roman" w:cs="Times New Roman"/>
          <w:color w:val="333333"/>
          <w:sz w:val="24"/>
          <w:szCs w:val="24"/>
        </w:rPr>
      </w:pPr>
      <w:r w:rsidRPr="00E56EDB">
        <w:rPr>
          <w:rFonts w:ascii="Times New Roman" w:eastAsia="Times New Roman" w:hAnsi="Times New Roman" w:cs="Times New Roman"/>
          <w:color w:val="333333"/>
          <w:sz w:val="24"/>
          <w:szCs w:val="24"/>
        </w:rPr>
        <w:t xml:space="preserve">Based on EDA </w:t>
      </w:r>
      <w:r>
        <w:rPr>
          <w:rFonts w:ascii="Times New Roman" w:eastAsia="Times New Roman" w:hAnsi="Times New Roman" w:cs="Times New Roman"/>
          <w:color w:val="333333"/>
          <w:sz w:val="24"/>
          <w:szCs w:val="24"/>
        </w:rPr>
        <w:t>the following hypotheses were made.</w:t>
      </w:r>
    </w:p>
    <w:p w14:paraId="706D2568" w14:textId="575E1CA8" w:rsidR="00E56EDB" w:rsidRDefault="00FD4D13" w:rsidP="00365741">
      <w:pPr>
        <w:pStyle w:val="ListParagraph"/>
        <w:numPr>
          <w:ilvl w:val="0"/>
          <w:numId w:val="8"/>
        </w:numPr>
        <w:spacing w:line="480" w:lineRule="auto"/>
        <w:rPr>
          <w:rFonts w:ascii="Times New Roman" w:eastAsia="Times New Roman" w:hAnsi="Times New Roman" w:cs="Times New Roman"/>
          <w:color w:val="333333"/>
          <w:sz w:val="24"/>
          <w:szCs w:val="24"/>
        </w:rPr>
      </w:pPr>
      <w:r w:rsidRPr="00FD4D13">
        <w:rPr>
          <w:rFonts w:ascii="Times New Roman" w:eastAsia="Times New Roman" w:hAnsi="Times New Roman" w:cs="Times New Roman"/>
          <w:color w:val="333333"/>
          <w:sz w:val="24"/>
          <w:szCs w:val="24"/>
        </w:rPr>
        <w:t xml:space="preserve">Countries with higher talent ratings also tend to have higher overall AI scores, suggesting that a developed talent pool is necessary for advanced AI capabilities. This correlation </w:t>
      </w:r>
      <w:r w:rsidR="001E5262">
        <w:rPr>
          <w:rFonts w:ascii="Times New Roman" w:eastAsia="Times New Roman" w:hAnsi="Times New Roman" w:cs="Times New Roman"/>
          <w:color w:val="333333"/>
          <w:sz w:val="24"/>
          <w:szCs w:val="24"/>
        </w:rPr>
        <w:t>indicates</w:t>
      </w:r>
      <w:r w:rsidRPr="00FD4D13">
        <w:rPr>
          <w:rFonts w:ascii="Times New Roman" w:eastAsia="Times New Roman" w:hAnsi="Times New Roman" w:cs="Times New Roman"/>
          <w:color w:val="333333"/>
          <w:sz w:val="24"/>
          <w:szCs w:val="24"/>
        </w:rPr>
        <w:t xml:space="preserve"> that investing in talent development can significantly increase a country's AI performance.</w:t>
      </w:r>
    </w:p>
    <w:p w14:paraId="5A4A3211" w14:textId="4623C599" w:rsidR="00FD4D13" w:rsidRDefault="009436BC" w:rsidP="00365741">
      <w:pPr>
        <w:pStyle w:val="ListParagraph"/>
        <w:numPr>
          <w:ilvl w:val="0"/>
          <w:numId w:val="8"/>
        </w:numPr>
        <w:spacing w:line="480" w:lineRule="auto"/>
        <w:rPr>
          <w:rFonts w:ascii="Times New Roman" w:eastAsia="Times New Roman" w:hAnsi="Times New Roman" w:cs="Times New Roman"/>
          <w:color w:val="333333"/>
          <w:sz w:val="24"/>
          <w:szCs w:val="24"/>
        </w:rPr>
      </w:pPr>
      <w:r w:rsidRPr="009436BC">
        <w:rPr>
          <w:rFonts w:ascii="Times New Roman" w:eastAsia="Times New Roman" w:hAnsi="Times New Roman" w:cs="Times New Roman"/>
          <w:color w:val="333333"/>
          <w:sz w:val="24"/>
          <w:szCs w:val="24"/>
        </w:rPr>
        <w:t>Regions with better infrastructure are expected to have higher commercial AI activity because robust infrastructure supports the development and deployment of AI technologies</w:t>
      </w:r>
    </w:p>
    <w:p w14:paraId="3B3B83C5" w14:textId="10C02D87" w:rsidR="009436BC" w:rsidRDefault="0067081A" w:rsidP="00365741">
      <w:pPr>
        <w:pStyle w:val="ListParagraph"/>
        <w:numPr>
          <w:ilvl w:val="0"/>
          <w:numId w:val="8"/>
        </w:numPr>
        <w:spacing w:line="480" w:lineRule="auto"/>
        <w:rPr>
          <w:rFonts w:ascii="Times New Roman" w:eastAsia="Times New Roman" w:hAnsi="Times New Roman" w:cs="Times New Roman"/>
          <w:color w:val="333333"/>
          <w:sz w:val="24"/>
          <w:szCs w:val="24"/>
        </w:rPr>
      </w:pPr>
      <w:r w:rsidRPr="0067081A">
        <w:rPr>
          <w:rFonts w:ascii="Times New Roman" w:eastAsia="Times New Roman" w:hAnsi="Times New Roman" w:cs="Times New Roman"/>
          <w:color w:val="333333"/>
          <w:sz w:val="24"/>
          <w:szCs w:val="24"/>
        </w:rPr>
        <w:t xml:space="preserve">The research and development scores of nations with robust government policies for AI development are </w:t>
      </w:r>
      <w:r w:rsidR="00C34F4D" w:rsidRPr="0067081A">
        <w:rPr>
          <w:rFonts w:ascii="Times New Roman" w:eastAsia="Times New Roman" w:hAnsi="Times New Roman" w:cs="Times New Roman"/>
          <w:color w:val="333333"/>
          <w:sz w:val="24"/>
          <w:szCs w:val="24"/>
        </w:rPr>
        <w:t>higher</w:t>
      </w:r>
      <w:r w:rsidRPr="0067081A">
        <w:rPr>
          <w:rFonts w:ascii="Times New Roman" w:eastAsia="Times New Roman" w:hAnsi="Times New Roman" w:cs="Times New Roman"/>
          <w:color w:val="333333"/>
          <w:sz w:val="24"/>
          <w:szCs w:val="24"/>
        </w:rPr>
        <w:t>.</w:t>
      </w:r>
    </w:p>
    <w:p w14:paraId="313D7F34" w14:textId="5500F1C2" w:rsidR="001E5262" w:rsidRPr="003477CA" w:rsidRDefault="001E5262" w:rsidP="00365741">
      <w:pPr>
        <w:pStyle w:val="ListParagraph"/>
        <w:spacing w:line="480" w:lineRule="auto"/>
        <w:ind w:left="1080"/>
        <w:rPr>
          <w:rFonts w:ascii="Times New Roman" w:eastAsia="Times New Roman" w:hAnsi="Times New Roman" w:cs="Times New Roman"/>
          <w:b/>
          <w:bCs/>
          <w:color w:val="333333"/>
          <w:sz w:val="24"/>
          <w:szCs w:val="24"/>
        </w:rPr>
      </w:pPr>
      <w:r w:rsidRPr="003477CA">
        <w:rPr>
          <w:rFonts w:ascii="Times New Roman" w:eastAsia="Times New Roman" w:hAnsi="Times New Roman" w:cs="Times New Roman"/>
          <w:b/>
          <w:bCs/>
          <w:color w:val="333333"/>
          <w:sz w:val="24"/>
          <w:szCs w:val="24"/>
        </w:rPr>
        <w:t>How do the average total AI scores compare for countries with high, medium, and low talent scores?</w:t>
      </w:r>
    </w:p>
    <w:p w14:paraId="6F3CF2A3" w14:textId="29154A53" w:rsidR="003477CA" w:rsidRDefault="003477CA" w:rsidP="00365741">
      <w:pPr>
        <w:pStyle w:val="ListParagraph"/>
        <w:spacing w:line="480" w:lineRule="auto"/>
        <w:ind w:left="1080"/>
        <w:rPr>
          <w:rFonts w:ascii="Times New Roman" w:eastAsia="Times New Roman" w:hAnsi="Times New Roman" w:cs="Times New Roman"/>
          <w:color w:val="333333"/>
          <w:sz w:val="24"/>
          <w:szCs w:val="24"/>
        </w:rPr>
      </w:pPr>
      <w:bookmarkStart w:id="0" w:name="_Hlk172813068"/>
      <w:r>
        <w:rPr>
          <w:rFonts w:ascii="Times New Roman" w:eastAsia="Times New Roman" w:hAnsi="Times New Roman" w:cs="Times New Roman"/>
          <w:color w:val="333333"/>
          <w:sz w:val="24"/>
          <w:szCs w:val="24"/>
        </w:rPr>
        <w:t>Visualization Type: Bar Chart</w:t>
      </w:r>
    </w:p>
    <w:bookmarkEnd w:id="0"/>
    <w:p w14:paraId="4F749FC8" w14:textId="728BB245" w:rsidR="003477CA" w:rsidRDefault="003477CA" w:rsidP="00365741">
      <w:pPr>
        <w:pStyle w:val="ListParagraph"/>
        <w:spacing w:line="480" w:lineRule="auto"/>
        <w:ind w:left="108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14:ligatures w14:val="standardContextual"/>
        </w:rPr>
        <w:lastRenderedPageBreak/>
        <w:drawing>
          <wp:inline distT="0" distB="0" distL="0" distR="0" wp14:anchorId="7442FD5F" wp14:editId="053C6542">
            <wp:extent cx="4813300" cy="5080000"/>
            <wp:effectExtent l="19050" t="19050" r="25400" b="25400"/>
            <wp:docPr id="118011763" name="Picture 7"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763" name="Picture 7" descr="A graph with blue and red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13571" cy="5080286"/>
                    </a:xfrm>
                    <a:prstGeom prst="rect">
                      <a:avLst/>
                    </a:prstGeom>
                    <a:ln>
                      <a:solidFill>
                        <a:schemeClr val="tx1"/>
                      </a:solidFill>
                    </a:ln>
                  </pic:spPr>
                </pic:pic>
              </a:graphicData>
            </a:graphic>
          </wp:inline>
        </w:drawing>
      </w:r>
    </w:p>
    <w:p w14:paraId="41ADE480" w14:textId="77777777" w:rsidR="007E74FB" w:rsidRDefault="007E74FB" w:rsidP="00365741">
      <w:pPr>
        <w:pStyle w:val="ListParagraph"/>
        <w:spacing w:line="48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Explanation:</w:t>
      </w:r>
    </w:p>
    <w:p w14:paraId="2379A9FF" w14:textId="1748E2FA" w:rsidR="00761868" w:rsidRDefault="002021BF" w:rsidP="00365741">
      <w:pPr>
        <w:pStyle w:val="ListParagraph"/>
        <w:spacing w:line="480" w:lineRule="auto"/>
        <w:ind w:left="1440"/>
        <w:rPr>
          <w:rFonts w:ascii="Times New Roman" w:eastAsia="Times New Roman" w:hAnsi="Times New Roman" w:cs="Times New Roman"/>
          <w:color w:val="333333"/>
          <w:sz w:val="24"/>
          <w:szCs w:val="24"/>
        </w:rPr>
      </w:pPr>
      <w:r w:rsidRPr="002021BF">
        <w:rPr>
          <w:rFonts w:ascii="Times New Roman" w:eastAsia="Times New Roman" w:hAnsi="Times New Roman" w:cs="Times New Roman"/>
          <w:color w:val="333333"/>
          <w:sz w:val="24"/>
          <w:szCs w:val="24"/>
        </w:rPr>
        <w:t>The bar graph above, colored based on talent category, shows the average total AI scores for each talent category (High, Medium, and Low). The figure indicates that countries with high talent scores have the highest average total AI scores (100.00), followed by countries with medium talent scores (45.67) and low talent scores (22.54). This supports Hypothesis 1 by showing a clear positive correlation between higher talent ratings and stronger AI performance.</w:t>
      </w:r>
    </w:p>
    <w:p w14:paraId="55FA93CD" w14:textId="77777777" w:rsidR="000157FE" w:rsidRDefault="000157FE" w:rsidP="00365741">
      <w:pPr>
        <w:pStyle w:val="ListParagraph"/>
        <w:spacing w:line="480" w:lineRule="auto"/>
        <w:ind w:left="1440"/>
        <w:rPr>
          <w:rFonts w:ascii="Times New Roman" w:eastAsia="Times New Roman" w:hAnsi="Times New Roman" w:cs="Times New Roman"/>
          <w:b/>
          <w:bCs/>
          <w:color w:val="333333"/>
          <w:sz w:val="24"/>
          <w:szCs w:val="24"/>
        </w:rPr>
      </w:pPr>
      <w:r w:rsidRPr="000157FE">
        <w:rPr>
          <w:rFonts w:ascii="Times New Roman" w:eastAsia="Times New Roman" w:hAnsi="Times New Roman" w:cs="Times New Roman"/>
          <w:b/>
          <w:bCs/>
          <w:color w:val="333333"/>
          <w:sz w:val="24"/>
          <w:szCs w:val="24"/>
        </w:rPr>
        <w:lastRenderedPageBreak/>
        <w:t>Is there a statistically significant correlation between talent ratings and total AI scores?</w:t>
      </w:r>
    </w:p>
    <w:p w14:paraId="755AF4E0" w14:textId="055E7F29" w:rsidR="009C7E4D" w:rsidRPr="009C7E4D" w:rsidRDefault="009C7E4D" w:rsidP="00365741">
      <w:pPr>
        <w:pStyle w:val="ListParagraph"/>
        <w:spacing w:line="480" w:lineRule="auto"/>
        <w:ind w:left="1440"/>
        <w:rPr>
          <w:rFonts w:ascii="Times New Roman" w:eastAsia="Times New Roman" w:hAnsi="Times New Roman" w:cs="Times New Roman"/>
          <w:color w:val="333333"/>
          <w:sz w:val="24"/>
          <w:szCs w:val="24"/>
        </w:rPr>
      </w:pPr>
      <w:r w:rsidRPr="009C7E4D">
        <w:rPr>
          <w:rFonts w:ascii="Times New Roman" w:eastAsia="Times New Roman" w:hAnsi="Times New Roman" w:cs="Times New Roman"/>
          <w:color w:val="333333"/>
          <w:sz w:val="24"/>
          <w:szCs w:val="24"/>
        </w:rPr>
        <w:t xml:space="preserve">Visualization Type: </w:t>
      </w:r>
      <w:r>
        <w:rPr>
          <w:rFonts w:ascii="Times New Roman" w:eastAsia="Times New Roman" w:hAnsi="Times New Roman" w:cs="Times New Roman"/>
          <w:color w:val="333333"/>
          <w:sz w:val="24"/>
          <w:szCs w:val="24"/>
        </w:rPr>
        <w:t>Scatter plot</w:t>
      </w:r>
    </w:p>
    <w:p w14:paraId="1FB7B9E8" w14:textId="1DA46993" w:rsidR="000157FE" w:rsidRDefault="000157FE" w:rsidP="00365741">
      <w:pPr>
        <w:pStyle w:val="ListParagraph"/>
        <w:spacing w:line="480" w:lineRule="auto"/>
        <w:ind w:left="144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drawing>
          <wp:inline distT="0" distB="0" distL="0" distR="0" wp14:anchorId="4772F90E" wp14:editId="585604FF">
            <wp:extent cx="4946904" cy="4603987"/>
            <wp:effectExtent l="19050" t="19050" r="25400" b="25400"/>
            <wp:docPr id="1565341475"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41475" name="Picture 9" descr="A graph with a line an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46904" cy="4603987"/>
                    </a:xfrm>
                    <a:prstGeom prst="rect">
                      <a:avLst/>
                    </a:prstGeom>
                    <a:ln>
                      <a:solidFill>
                        <a:schemeClr val="tx1"/>
                      </a:solidFill>
                    </a:ln>
                  </pic:spPr>
                </pic:pic>
              </a:graphicData>
            </a:graphic>
          </wp:inline>
        </w:drawing>
      </w:r>
    </w:p>
    <w:p w14:paraId="09641A31" w14:textId="3B917321" w:rsidR="001E65AE" w:rsidRPr="001E65AE" w:rsidRDefault="001E65AE" w:rsidP="00365741">
      <w:pPr>
        <w:pStyle w:val="ListParagraph"/>
        <w:spacing w:line="480" w:lineRule="auto"/>
        <w:ind w:left="1440"/>
        <w:rPr>
          <w:rFonts w:ascii="Times New Roman" w:eastAsia="Times New Roman" w:hAnsi="Times New Roman" w:cs="Times New Roman"/>
          <w:b/>
          <w:bCs/>
          <w:color w:val="333333"/>
          <w:sz w:val="24"/>
          <w:szCs w:val="24"/>
        </w:rPr>
      </w:pPr>
      <w:r w:rsidRPr="001E65AE">
        <w:rPr>
          <w:rFonts w:ascii="Times New Roman" w:eastAsia="Times New Roman" w:hAnsi="Times New Roman" w:cs="Times New Roman"/>
          <w:b/>
          <w:bCs/>
          <w:color w:val="333333"/>
          <w:sz w:val="24"/>
          <w:szCs w:val="24"/>
        </w:rPr>
        <w:t>Explanation:</w:t>
      </w:r>
    </w:p>
    <w:p w14:paraId="576277F8" w14:textId="41342B0B" w:rsidR="001E65AE" w:rsidRDefault="001E65AE" w:rsidP="00365741">
      <w:pPr>
        <w:pStyle w:val="ListParagraph"/>
        <w:spacing w:line="480" w:lineRule="auto"/>
        <w:ind w:left="1440"/>
        <w:rPr>
          <w:rFonts w:ascii="Times New Roman" w:eastAsia="Times New Roman" w:hAnsi="Times New Roman" w:cs="Times New Roman"/>
          <w:color w:val="333333"/>
          <w:sz w:val="24"/>
          <w:szCs w:val="24"/>
        </w:rPr>
      </w:pPr>
      <w:r w:rsidRPr="001E65AE">
        <w:rPr>
          <w:rFonts w:ascii="Times New Roman" w:eastAsia="Times New Roman" w:hAnsi="Times New Roman" w:cs="Times New Roman"/>
          <w:color w:val="333333"/>
          <w:sz w:val="24"/>
          <w:szCs w:val="24"/>
        </w:rPr>
        <w:t>A robust positive association (R-squared of 0.993) has been shown in the scatter plot "Talent Ratings vs. Total AI Scores," suggesting that nations with higher talent ratings typically have better overall AI performance. The statistical significance of this association is confirmed by the significant p-value (0.0002334), thereby providing credence to the premise that investing in talent development is crucial in augmenting a nation's AI capabilities.</w:t>
      </w:r>
    </w:p>
    <w:p w14:paraId="3D6795A9" w14:textId="6DD13FCB" w:rsidR="00A970E2" w:rsidRDefault="00B37346" w:rsidP="00365741">
      <w:pPr>
        <w:pStyle w:val="ListParagraph"/>
        <w:spacing w:line="480" w:lineRule="auto"/>
        <w:ind w:left="1440"/>
        <w:rPr>
          <w:rFonts w:ascii="Times New Roman" w:eastAsia="Times New Roman" w:hAnsi="Times New Roman" w:cs="Times New Roman"/>
          <w:b/>
          <w:bCs/>
          <w:color w:val="333333"/>
          <w:sz w:val="24"/>
          <w:szCs w:val="24"/>
        </w:rPr>
      </w:pPr>
      <w:r w:rsidRPr="00B37346">
        <w:rPr>
          <w:rFonts w:ascii="Times New Roman" w:eastAsia="Times New Roman" w:hAnsi="Times New Roman" w:cs="Times New Roman"/>
          <w:b/>
          <w:bCs/>
          <w:color w:val="333333"/>
          <w:sz w:val="24"/>
          <w:szCs w:val="24"/>
        </w:rPr>
        <w:lastRenderedPageBreak/>
        <w:t>How do infrastructure scores and commercial AI activity scores vary across different regions and income groups?</w:t>
      </w:r>
    </w:p>
    <w:p w14:paraId="7219949F" w14:textId="21AE61D1" w:rsidR="00561093" w:rsidRPr="00561093" w:rsidRDefault="00561093" w:rsidP="00365741">
      <w:pPr>
        <w:pStyle w:val="ListParagraph"/>
        <w:spacing w:line="480" w:lineRule="auto"/>
        <w:ind w:left="1440"/>
        <w:rPr>
          <w:rFonts w:ascii="Times New Roman" w:eastAsia="Times New Roman" w:hAnsi="Times New Roman" w:cs="Times New Roman"/>
          <w:color w:val="333333"/>
          <w:sz w:val="24"/>
          <w:szCs w:val="24"/>
        </w:rPr>
      </w:pPr>
      <w:r w:rsidRPr="00561093">
        <w:rPr>
          <w:rFonts w:ascii="Times New Roman" w:eastAsia="Times New Roman" w:hAnsi="Times New Roman" w:cs="Times New Roman"/>
          <w:color w:val="333333"/>
          <w:sz w:val="24"/>
          <w:szCs w:val="24"/>
        </w:rPr>
        <w:t xml:space="preserve">Visualization Type: </w:t>
      </w:r>
      <w:r>
        <w:rPr>
          <w:rFonts w:ascii="Times New Roman" w:eastAsia="Times New Roman" w:hAnsi="Times New Roman" w:cs="Times New Roman"/>
          <w:color w:val="333333"/>
          <w:sz w:val="24"/>
          <w:szCs w:val="24"/>
        </w:rPr>
        <w:t>Heatmap</w:t>
      </w:r>
    </w:p>
    <w:p w14:paraId="5083B2A0" w14:textId="2DE92796" w:rsidR="006845ED" w:rsidRDefault="006845ED" w:rsidP="00365741">
      <w:pPr>
        <w:pStyle w:val="ListParagraph"/>
        <w:spacing w:line="480" w:lineRule="auto"/>
        <w:ind w:left="144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drawing>
          <wp:inline distT="0" distB="0" distL="0" distR="0" wp14:anchorId="64A07092" wp14:editId="2A3D50D9">
            <wp:extent cx="5016500" cy="3956050"/>
            <wp:effectExtent l="19050" t="19050" r="12700" b="25400"/>
            <wp:docPr id="1624342829"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42829" name="Picture 8"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16500" cy="3956050"/>
                    </a:xfrm>
                    <a:prstGeom prst="rect">
                      <a:avLst/>
                    </a:prstGeom>
                    <a:ln>
                      <a:solidFill>
                        <a:schemeClr val="tx1"/>
                      </a:solidFill>
                    </a:ln>
                  </pic:spPr>
                </pic:pic>
              </a:graphicData>
            </a:graphic>
          </wp:inline>
        </w:drawing>
      </w:r>
    </w:p>
    <w:p w14:paraId="4B330A24" w14:textId="09C0428D" w:rsidR="006845ED" w:rsidRPr="00B37346" w:rsidRDefault="006845ED" w:rsidP="00365741">
      <w:pPr>
        <w:pStyle w:val="ListParagraph"/>
        <w:spacing w:line="480" w:lineRule="auto"/>
        <w:ind w:left="144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Explanation:</w:t>
      </w:r>
    </w:p>
    <w:p w14:paraId="6D07A5B6" w14:textId="798B4012" w:rsidR="00A970E2" w:rsidRDefault="00A970E2" w:rsidP="00365741">
      <w:pPr>
        <w:pStyle w:val="ListParagraph"/>
        <w:spacing w:line="480" w:lineRule="auto"/>
        <w:ind w:left="1440"/>
        <w:rPr>
          <w:rFonts w:ascii="Times New Roman" w:eastAsia="Times New Roman" w:hAnsi="Times New Roman" w:cs="Times New Roman"/>
          <w:color w:val="333333"/>
          <w:sz w:val="24"/>
          <w:szCs w:val="24"/>
        </w:rPr>
      </w:pPr>
      <w:r w:rsidRPr="00A970E2">
        <w:rPr>
          <w:rFonts w:ascii="Times New Roman" w:eastAsia="Times New Roman" w:hAnsi="Times New Roman" w:cs="Times New Roman"/>
          <w:color w:val="333333"/>
          <w:sz w:val="24"/>
          <w:szCs w:val="24"/>
        </w:rPr>
        <w:t>The resulting heatmap shows the total infrastructure and commercial AI activity scores for various areas and income brackets. Larger squares represent higher commercial AI activity scores, which are correlated with higher infrastructure scores (shown by darker hues), especially in affluent locations such as the Americas and Europe. This demonstrates that areas with superior infrastructure typically have more commercial AI activity</w:t>
      </w:r>
      <w:r w:rsidR="001A64DB">
        <w:rPr>
          <w:rFonts w:ascii="Times New Roman" w:eastAsia="Times New Roman" w:hAnsi="Times New Roman" w:cs="Times New Roman"/>
          <w:color w:val="333333"/>
          <w:sz w:val="24"/>
          <w:szCs w:val="24"/>
        </w:rPr>
        <w:t xml:space="preserve"> with very few exceptions</w:t>
      </w:r>
      <w:r w:rsidRPr="00A970E2">
        <w:rPr>
          <w:rFonts w:ascii="Times New Roman" w:eastAsia="Times New Roman" w:hAnsi="Times New Roman" w:cs="Times New Roman"/>
          <w:color w:val="333333"/>
          <w:sz w:val="24"/>
          <w:szCs w:val="24"/>
        </w:rPr>
        <w:t xml:space="preserve">, which </w:t>
      </w:r>
      <w:r w:rsidR="00855FB9">
        <w:rPr>
          <w:rFonts w:ascii="Times New Roman" w:eastAsia="Times New Roman" w:hAnsi="Times New Roman" w:cs="Times New Roman"/>
          <w:color w:val="333333"/>
          <w:sz w:val="24"/>
          <w:szCs w:val="24"/>
        </w:rPr>
        <w:t xml:space="preserve">partially </w:t>
      </w:r>
      <w:r w:rsidRPr="00A970E2">
        <w:rPr>
          <w:rFonts w:ascii="Times New Roman" w:eastAsia="Times New Roman" w:hAnsi="Times New Roman" w:cs="Times New Roman"/>
          <w:color w:val="333333"/>
          <w:sz w:val="24"/>
          <w:szCs w:val="24"/>
        </w:rPr>
        <w:t>validates Hypothesis 2</w:t>
      </w:r>
      <w:r w:rsidR="001A64DB">
        <w:rPr>
          <w:rFonts w:ascii="Times New Roman" w:eastAsia="Times New Roman" w:hAnsi="Times New Roman" w:cs="Times New Roman"/>
          <w:color w:val="333333"/>
          <w:sz w:val="24"/>
          <w:szCs w:val="24"/>
        </w:rPr>
        <w:t>.</w:t>
      </w:r>
    </w:p>
    <w:p w14:paraId="56475142" w14:textId="364E290E" w:rsidR="00B45C93" w:rsidRDefault="00B45C93" w:rsidP="00365741">
      <w:pPr>
        <w:pStyle w:val="ListParagraph"/>
        <w:spacing w:line="480" w:lineRule="auto"/>
        <w:ind w:left="1440"/>
        <w:rPr>
          <w:rFonts w:ascii="Times New Roman" w:eastAsia="Times New Roman" w:hAnsi="Times New Roman" w:cs="Times New Roman"/>
          <w:b/>
          <w:bCs/>
          <w:color w:val="333333"/>
          <w:sz w:val="24"/>
          <w:szCs w:val="24"/>
        </w:rPr>
      </w:pPr>
      <w:r w:rsidRPr="00B45C93">
        <w:rPr>
          <w:rFonts w:ascii="Times New Roman" w:eastAsia="Times New Roman" w:hAnsi="Times New Roman" w:cs="Times New Roman"/>
          <w:b/>
          <w:bCs/>
          <w:color w:val="333333"/>
          <w:sz w:val="24"/>
          <w:szCs w:val="24"/>
        </w:rPr>
        <w:lastRenderedPageBreak/>
        <w:t>How do infrastructure and commercial AI activity scores compare across different regions and political regimes?</w:t>
      </w:r>
    </w:p>
    <w:p w14:paraId="057A0D82" w14:textId="4DA5167A" w:rsidR="00EC5F6F" w:rsidRPr="00EC5F6F" w:rsidRDefault="00EC5F6F" w:rsidP="00365741">
      <w:pPr>
        <w:pStyle w:val="ListParagraph"/>
        <w:spacing w:line="480" w:lineRule="auto"/>
        <w:ind w:left="1440"/>
        <w:rPr>
          <w:rFonts w:ascii="Times New Roman" w:eastAsia="Times New Roman" w:hAnsi="Times New Roman" w:cs="Times New Roman"/>
          <w:color w:val="333333"/>
          <w:sz w:val="24"/>
          <w:szCs w:val="24"/>
        </w:rPr>
      </w:pPr>
      <w:r w:rsidRPr="00561093">
        <w:rPr>
          <w:rFonts w:ascii="Times New Roman" w:eastAsia="Times New Roman" w:hAnsi="Times New Roman" w:cs="Times New Roman"/>
          <w:color w:val="333333"/>
          <w:sz w:val="24"/>
          <w:szCs w:val="24"/>
        </w:rPr>
        <w:t xml:space="preserve">Visualization Type: </w:t>
      </w:r>
      <w:r>
        <w:rPr>
          <w:rFonts w:ascii="Times New Roman" w:eastAsia="Times New Roman" w:hAnsi="Times New Roman" w:cs="Times New Roman"/>
          <w:color w:val="333333"/>
          <w:sz w:val="24"/>
          <w:szCs w:val="24"/>
        </w:rPr>
        <w:t>Stacked Bar</w:t>
      </w:r>
    </w:p>
    <w:p w14:paraId="7A0B323C" w14:textId="1B44303C" w:rsidR="005C3856" w:rsidRDefault="005C3856" w:rsidP="00365741">
      <w:pPr>
        <w:pStyle w:val="ListParagraph"/>
        <w:spacing w:line="480" w:lineRule="auto"/>
        <w:ind w:left="1440"/>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drawing>
          <wp:inline distT="0" distB="0" distL="0" distR="0" wp14:anchorId="21FB26E5" wp14:editId="7A2BF5C3">
            <wp:extent cx="5168900" cy="3406775"/>
            <wp:effectExtent l="19050" t="19050" r="12700" b="22225"/>
            <wp:docPr id="309654694"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54694" name="Picture 11" descr="A graph of different colored squar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8900" cy="3406775"/>
                    </a:xfrm>
                    <a:prstGeom prst="rect">
                      <a:avLst/>
                    </a:prstGeom>
                    <a:ln>
                      <a:solidFill>
                        <a:schemeClr val="tx1"/>
                      </a:solidFill>
                    </a:ln>
                  </pic:spPr>
                </pic:pic>
              </a:graphicData>
            </a:graphic>
          </wp:inline>
        </w:drawing>
      </w:r>
    </w:p>
    <w:p w14:paraId="301C5218" w14:textId="2CB2AF0D" w:rsidR="005C3856" w:rsidRDefault="005C3856" w:rsidP="00365741">
      <w:pPr>
        <w:pStyle w:val="ListParagraph"/>
        <w:spacing w:line="480" w:lineRule="auto"/>
        <w:ind w:left="144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Explanation:</w:t>
      </w:r>
    </w:p>
    <w:p w14:paraId="1CC48235" w14:textId="4D64F549" w:rsidR="00BA39BB" w:rsidRPr="00BA39BB" w:rsidRDefault="00BA39BB" w:rsidP="00365741">
      <w:pPr>
        <w:spacing w:line="480" w:lineRule="auto"/>
        <w:ind w:left="1440"/>
        <w:rPr>
          <w:rFonts w:ascii="Times New Roman" w:eastAsia="Times New Roman" w:hAnsi="Times New Roman" w:cs="Times New Roman"/>
          <w:color w:val="333333"/>
          <w:sz w:val="24"/>
          <w:szCs w:val="24"/>
        </w:rPr>
      </w:pPr>
      <w:r w:rsidRPr="00BA39BB">
        <w:rPr>
          <w:rFonts w:ascii="Times New Roman" w:eastAsia="Times New Roman" w:hAnsi="Times New Roman" w:cs="Times New Roman"/>
          <w:color w:val="333333"/>
          <w:sz w:val="24"/>
          <w:szCs w:val="24"/>
        </w:rPr>
        <w:t xml:space="preserve">The stacked bar </w:t>
      </w:r>
      <w:r w:rsidR="00716DE0" w:rsidRPr="00BA39BB">
        <w:rPr>
          <w:rFonts w:ascii="Times New Roman" w:eastAsia="Times New Roman" w:hAnsi="Times New Roman" w:cs="Times New Roman"/>
          <w:color w:val="333333"/>
          <w:sz w:val="24"/>
          <w:szCs w:val="24"/>
        </w:rPr>
        <w:t>chart,</w:t>
      </w:r>
      <w:r w:rsidRPr="00BA39BB">
        <w:rPr>
          <w:rFonts w:ascii="Times New Roman" w:eastAsia="Times New Roman" w:hAnsi="Times New Roman" w:cs="Times New Roman"/>
          <w:color w:val="333333"/>
          <w:sz w:val="24"/>
          <w:szCs w:val="24"/>
        </w:rPr>
        <w:t xml:space="preserve"> which is colored by </w:t>
      </w:r>
      <w:r w:rsidR="000E2FF4">
        <w:rPr>
          <w:rFonts w:ascii="Times New Roman" w:eastAsia="Times New Roman" w:hAnsi="Times New Roman" w:cs="Times New Roman"/>
          <w:color w:val="333333"/>
          <w:sz w:val="24"/>
          <w:szCs w:val="24"/>
        </w:rPr>
        <w:t xml:space="preserve">the </w:t>
      </w:r>
      <w:r w:rsidRPr="00BA39BB">
        <w:rPr>
          <w:rFonts w:ascii="Times New Roman" w:eastAsia="Times New Roman" w:hAnsi="Times New Roman" w:cs="Times New Roman"/>
          <w:color w:val="333333"/>
          <w:sz w:val="24"/>
          <w:szCs w:val="24"/>
        </w:rPr>
        <w:t>political regime, shows the total quantity of commercial AI activity for each place. Regional differences in infrastructure scores and commercial AI activity values, particularly in the Americas and Europe, are consistent with Hypothesis 2, which maintains that robust infrastructure fosters higher levels of commercial AI activity. The distinction in color based on political regime serves as an additional example of how government influences AI development.</w:t>
      </w:r>
    </w:p>
    <w:p w14:paraId="260EA7B7" w14:textId="77777777" w:rsidR="00BA39BB" w:rsidRPr="00BA39BB" w:rsidRDefault="00BA39BB" w:rsidP="00365741">
      <w:pPr>
        <w:pStyle w:val="ListParagraph"/>
        <w:spacing w:line="480" w:lineRule="auto"/>
        <w:ind w:left="2880"/>
        <w:rPr>
          <w:rFonts w:ascii="Times New Roman" w:eastAsia="Times New Roman" w:hAnsi="Times New Roman" w:cs="Times New Roman"/>
          <w:color w:val="333333"/>
          <w:sz w:val="24"/>
          <w:szCs w:val="24"/>
        </w:rPr>
      </w:pPr>
    </w:p>
    <w:p w14:paraId="16E5687F" w14:textId="77777777" w:rsidR="00B45C93" w:rsidRPr="00BA39BB" w:rsidRDefault="00B45C93" w:rsidP="00365741">
      <w:pPr>
        <w:pStyle w:val="ListParagraph"/>
        <w:spacing w:line="480" w:lineRule="auto"/>
        <w:ind w:left="2880"/>
        <w:rPr>
          <w:rFonts w:ascii="Times New Roman" w:eastAsia="Times New Roman" w:hAnsi="Times New Roman" w:cs="Times New Roman"/>
          <w:color w:val="333333"/>
          <w:sz w:val="24"/>
          <w:szCs w:val="24"/>
        </w:rPr>
      </w:pPr>
    </w:p>
    <w:p w14:paraId="3744906A" w14:textId="77777777" w:rsidR="00420D15" w:rsidRDefault="00405BD4" w:rsidP="00365741">
      <w:pPr>
        <w:pStyle w:val="ListParagraph"/>
        <w:spacing w:line="480" w:lineRule="auto"/>
        <w:ind w:left="1440"/>
        <w:rPr>
          <w:rFonts w:ascii="Times New Roman" w:eastAsia="Times New Roman" w:hAnsi="Times New Roman" w:cs="Times New Roman"/>
          <w:b/>
          <w:bCs/>
          <w:color w:val="333333"/>
          <w:sz w:val="24"/>
          <w:szCs w:val="24"/>
        </w:rPr>
      </w:pPr>
      <w:r w:rsidRPr="00420D15">
        <w:rPr>
          <w:rFonts w:ascii="Times New Roman" w:eastAsia="Times New Roman" w:hAnsi="Times New Roman" w:cs="Times New Roman"/>
          <w:b/>
          <w:bCs/>
          <w:color w:val="333333"/>
          <w:sz w:val="24"/>
          <w:szCs w:val="24"/>
        </w:rPr>
        <w:lastRenderedPageBreak/>
        <w:t>Which countries have the highest government strategy scores and how do their research scores compare?</w:t>
      </w:r>
    </w:p>
    <w:p w14:paraId="58D9F914" w14:textId="0342B5AB" w:rsidR="00EC5F6F" w:rsidRPr="00EC5F6F" w:rsidRDefault="00EC5F6F" w:rsidP="00365741">
      <w:pPr>
        <w:pStyle w:val="ListParagraph"/>
        <w:spacing w:line="480" w:lineRule="auto"/>
        <w:ind w:left="1440"/>
        <w:rPr>
          <w:rFonts w:ascii="Times New Roman" w:eastAsia="Times New Roman" w:hAnsi="Times New Roman" w:cs="Times New Roman"/>
          <w:color w:val="333333"/>
          <w:sz w:val="24"/>
          <w:szCs w:val="24"/>
        </w:rPr>
      </w:pPr>
      <w:r w:rsidRPr="00561093">
        <w:rPr>
          <w:rFonts w:ascii="Times New Roman" w:eastAsia="Times New Roman" w:hAnsi="Times New Roman" w:cs="Times New Roman"/>
          <w:color w:val="333333"/>
          <w:sz w:val="24"/>
          <w:szCs w:val="24"/>
        </w:rPr>
        <w:t xml:space="preserve">Visualization Type: </w:t>
      </w:r>
      <w:r w:rsidR="008F2E83">
        <w:rPr>
          <w:rFonts w:ascii="Times New Roman" w:eastAsia="Times New Roman" w:hAnsi="Times New Roman" w:cs="Times New Roman"/>
          <w:color w:val="333333"/>
          <w:sz w:val="24"/>
          <w:szCs w:val="24"/>
        </w:rPr>
        <w:t>Treemap</w:t>
      </w:r>
    </w:p>
    <w:p w14:paraId="2C8178F4" w14:textId="61671658" w:rsidR="00420D15" w:rsidRPr="00420D15" w:rsidRDefault="00420D15" w:rsidP="00365741">
      <w:pPr>
        <w:pStyle w:val="ListParagraph"/>
        <w:spacing w:line="480" w:lineRule="auto"/>
        <w:ind w:left="1440"/>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drawing>
          <wp:inline distT="0" distB="0" distL="0" distR="0" wp14:anchorId="4AD12122" wp14:editId="456B36CB">
            <wp:extent cx="4919409" cy="4199204"/>
            <wp:effectExtent l="19050" t="19050" r="14605" b="11430"/>
            <wp:docPr id="1023856653"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56653" name="Picture 10"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24000" cy="4203123"/>
                    </a:xfrm>
                    <a:prstGeom prst="rect">
                      <a:avLst/>
                    </a:prstGeom>
                    <a:ln>
                      <a:solidFill>
                        <a:schemeClr val="tx1"/>
                      </a:solidFill>
                    </a:ln>
                  </pic:spPr>
                </pic:pic>
              </a:graphicData>
            </a:graphic>
          </wp:inline>
        </w:drawing>
      </w:r>
    </w:p>
    <w:p w14:paraId="01FCC4D7" w14:textId="553D8E50" w:rsidR="001A0CA2" w:rsidRDefault="00B1764D" w:rsidP="00365741">
      <w:pPr>
        <w:pStyle w:val="ListParagraph"/>
        <w:spacing w:line="480" w:lineRule="auto"/>
        <w:ind w:left="1440"/>
        <w:rPr>
          <w:rFonts w:ascii="Times New Roman" w:eastAsia="Times New Roman" w:hAnsi="Times New Roman" w:cs="Times New Roman"/>
          <w:color w:val="333333"/>
          <w:sz w:val="24"/>
          <w:szCs w:val="24"/>
        </w:rPr>
      </w:pPr>
      <w:r w:rsidRPr="00B1764D">
        <w:rPr>
          <w:rFonts w:ascii="Times New Roman" w:eastAsia="Times New Roman" w:hAnsi="Times New Roman" w:cs="Times New Roman"/>
          <w:color w:val="333333"/>
          <w:sz w:val="24"/>
          <w:szCs w:val="24"/>
        </w:rPr>
        <w:t xml:space="preserve">The larger and darker squares on the graph represent the countries with the greatest government strategy scores. </w:t>
      </w:r>
      <w:r w:rsidR="00DE4757">
        <w:rPr>
          <w:rFonts w:ascii="Times New Roman" w:eastAsia="Times New Roman" w:hAnsi="Times New Roman" w:cs="Times New Roman"/>
          <w:color w:val="333333"/>
          <w:sz w:val="24"/>
          <w:szCs w:val="24"/>
        </w:rPr>
        <w:t xml:space="preserve">Most of these </w:t>
      </w:r>
      <w:r w:rsidRPr="00B1764D">
        <w:rPr>
          <w:rFonts w:ascii="Times New Roman" w:eastAsia="Times New Roman" w:hAnsi="Times New Roman" w:cs="Times New Roman"/>
          <w:color w:val="333333"/>
          <w:sz w:val="24"/>
          <w:szCs w:val="24"/>
        </w:rPr>
        <w:t xml:space="preserve">countries </w:t>
      </w:r>
      <w:r w:rsidR="00DE4757">
        <w:rPr>
          <w:rFonts w:ascii="Times New Roman" w:eastAsia="Times New Roman" w:hAnsi="Times New Roman" w:cs="Times New Roman"/>
          <w:color w:val="333333"/>
          <w:sz w:val="24"/>
          <w:szCs w:val="24"/>
        </w:rPr>
        <w:t xml:space="preserve">like </w:t>
      </w:r>
      <w:r w:rsidR="003D6CEC">
        <w:rPr>
          <w:rFonts w:ascii="Times New Roman" w:eastAsia="Times New Roman" w:hAnsi="Times New Roman" w:cs="Times New Roman"/>
          <w:color w:val="333333"/>
          <w:sz w:val="24"/>
          <w:szCs w:val="24"/>
        </w:rPr>
        <w:t xml:space="preserve">the </w:t>
      </w:r>
      <w:r w:rsidR="00DE4757">
        <w:rPr>
          <w:rFonts w:ascii="Times New Roman" w:eastAsia="Times New Roman" w:hAnsi="Times New Roman" w:cs="Times New Roman"/>
          <w:color w:val="333333"/>
          <w:sz w:val="24"/>
          <w:szCs w:val="24"/>
        </w:rPr>
        <w:t xml:space="preserve">USA, </w:t>
      </w:r>
      <w:r w:rsidR="003D6CEC">
        <w:rPr>
          <w:rFonts w:ascii="Times New Roman" w:eastAsia="Times New Roman" w:hAnsi="Times New Roman" w:cs="Times New Roman"/>
          <w:color w:val="333333"/>
          <w:sz w:val="24"/>
          <w:szCs w:val="24"/>
        </w:rPr>
        <w:t xml:space="preserve">and Singapore </w:t>
      </w:r>
      <w:r w:rsidRPr="00B1764D">
        <w:rPr>
          <w:rFonts w:ascii="Times New Roman" w:eastAsia="Times New Roman" w:hAnsi="Times New Roman" w:cs="Times New Roman"/>
          <w:color w:val="333333"/>
          <w:sz w:val="24"/>
          <w:szCs w:val="24"/>
        </w:rPr>
        <w:t>also generally display better research ratings. Strong government policies for AI development are linked to greater research and development scores, as this positive association demonstrates in support of Hypothesis 3. This interaction between different countries is effectively highlighted by the</w:t>
      </w:r>
      <w:r w:rsidR="007E0315">
        <w:rPr>
          <w:rFonts w:ascii="Times New Roman" w:eastAsia="Times New Roman" w:hAnsi="Times New Roman" w:cs="Times New Roman"/>
          <w:color w:val="333333"/>
          <w:sz w:val="24"/>
          <w:szCs w:val="24"/>
        </w:rPr>
        <w:t xml:space="preserve"> above treemap</w:t>
      </w:r>
      <w:r w:rsidRPr="00B1764D">
        <w:rPr>
          <w:rFonts w:ascii="Times New Roman" w:eastAsia="Times New Roman" w:hAnsi="Times New Roman" w:cs="Times New Roman"/>
          <w:color w:val="333333"/>
          <w:sz w:val="24"/>
          <w:szCs w:val="24"/>
        </w:rPr>
        <w:t>.</w:t>
      </w:r>
    </w:p>
    <w:p w14:paraId="3486AD17" w14:textId="1BB54A2E" w:rsidR="004C1B4F" w:rsidRDefault="00612F60" w:rsidP="00365741">
      <w:pPr>
        <w:pStyle w:val="ListParagraph"/>
        <w:spacing w:line="480" w:lineRule="auto"/>
        <w:ind w:left="1440"/>
        <w:rPr>
          <w:rFonts w:ascii="Times New Roman" w:eastAsia="Times New Roman" w:hAnsi="Times New Roman" w:cs="Times New Roman"/>
          <w:b/>
          <w:bCs/>
          <w:color w:val="333333"/>
          <w:sz w:val="24"/>
          <w:szCs w:val="24"/>
        </w:rPr>
      </w:pPr>
      <w:r w:rsidRPr="00612F60">
        <w:rPr>
          <w:rFonts w:ascii="Times New Roman" w:eastAsia="Times New Roman" w:hAnsi="Times New Roman" w:cs="Times New Roman"/>
          <w:b/>
          <w:bCs/>
          <w:color w:val="333333"/>
          <w:sz w:val="24"/>
          <w:szCs w:val="24"/>
        </w:rPr>
        <w:lastRenderedPageBreak/>
        <w:t>How do research and development scores vary across countries with different government strategy scores and income levels?</w:t>
      </w:r>
    </w:p>
    <w:p w14:paraId="0334D9D2" w14:textId="4E73535B" w:rsidR="008F2E83" w:rsidRPr="008410B6" w:rsidRDefault="008410B6" w:rsidP="00365741">
      <w:pPr>
        <w:pStyle w:val="ListParagraph"/>
        <w:spacing w:line="480" w:lineRule="auto"/>
        <w:ind w:left="1440"/>
        <w:rPr>
          <w:rFonts w:ascii="Times New Roman" w:eastAsia="Times New Roman" w:hAnsi="Times New Roman" w:cs="Times New Roman"/>
          <w:color w:val="333333"/>
          <w:sz w:val="24"/>
          <w:szCs w:val="24"/>
        </w:rPr>
      </w:pPr>
      <w:r w:rsidRPr="00561093">
        <w:rPr>
          <w:rFonts w:ascii="Times New Roman" w:eastAsia="Times New Roman" w:hAnsi="Times New Roman" w:cs="Times New Roman"/>
          <w:color w:val="333333"/>
          <w:sz w:val="24"/>
          <w:szCs w:val="24"/>
        </w:rPr>
        <w:t xml:space="preserve">Visualization Type: </w:t>
      </w:r>
      <w:r>
        <w:rPr>
          <w:rFonts w:ascii="Times New Roman" w:eastAsia="Times New Roman" w:hAnsi="Times New Roman" w:cs="Times New Roman"/>
          <w:color w:val="333333"/>
          <w:sz w:val="24"/>
          <w:szCs w:val="24"/>
        </w:rPr>
        <w:t>Grouped Bar chart</w:t>
      </w:r>
    </w:p>
    <w:p w14:paraId="2A2B448F" w14:textId="51F4387E" w:rsidR="00612F60" w:rsidRPr="00612F60" w:rsidRDefault="00612F60" w:rsidP="00365741">
      <w:pPr>
        <w:pStyle w:val="ListParagraph"/>
        <w:spacing w:line="480" w:lineRule="auto"/>
        <w:ind w:left="1440"/>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14:ligatures w14:val="standardContextual"/>
        </w:rPr>
        <w:drawing>
          <wp:inline distT="0" distB="0" distL="0" distR="0" wp14:anchorId="21280F1E" wp14:editId="5F169108">
            <wp:extent cx="4825162" cy="3665247"/>
            <wp:effectExtent l="19050" t="19050" r="13970" b="11430"/>
            <wp:docPr id="745165144"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65144" name="Picture 12"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46460" cy="3681425"/>
                    </a:xfrm>
                    <a:prstGeom prst="rect">
                      <a:avLst/>
                    </a:prstGeom>
                    <a:ln>
                      <a:solidFill>
                        <a:schemeClr val="tx1"/>
                      </a:solidFill>
                    </a:ln>
                  </pic:spPr>
                </pic:pic>
              </a:graphicData>
            </a:graphic>
          </wp:inline>
        </w:drawing>
      </w:r>
    </w:p>
    <w:p w14:paraId="5EA4BE13" w14:textId="68403B9F" w:rsidR="004C1B4F" w:rsidRPr="004C1B4F" w:rsidRDefault="004C1B4F" w:rsidP="00365741">
      <w:pPr>
        <w:pStyle w:val="ListParagraph"/>
        <w:spacing w:line="480" w:lineRule="auto"/>
        <w:ind w:left="1440"/>
        <w:rPr>
          <w:rFonts w:ascii="Times New Roman" w:eastAsia="Times New Roman" w:hAnsi="Times New Roman" w:cs="Times New Roman"/>
          <w:b/>
          <w:bCs/>
          <w:color w:val="333333"/>
          <w:sz w:val="24"/>
          <w:szCs w:val="24"/>
        </w:rPr>
      </w:pPr>
      <w:r w:rsidRPr="004C1B4F">
        <w:rPr>
          <w:rFonts w:ascii="Times New Roman" w:eastAsia="Times New Roman" w:hAnsi="Times New Roman" w:cs="Times New Roman"/>
          <w:b/>
          <w:bCs/>
          <w:color w:val="333333"/>
          <w:sz w:val="24"/>
          <w:szCs w:val="24"/>
        </w:rPr>
        <w:t>Explanation:</w:t>
      </w:r>
    </w:p>
    <w:p w14:paraId="22BD2343" w14:textId="2C4B14CA" w:rsidR="004C1B4F" w:rsidRDefault="004C1B4F" w:rsidP="00365741">
      <w:pPr>
        <w:pStyle w:val="ListParagraph"/>
        <w:spacing w:line="480" w:lineRule="auto"/>
        <w:ind w:left="1440"/>
        <w:rPr>
          <w:rFonts w:ascii="Times New Roman" w:eastAsia="Times New Roman" w:hAnsi="Times New Roman" w:cs="Times New Roman"/>
          <w:color w:val="333333"/>
          <w:sz w:val="24"/>
          <w:szCs w:val="24"/>
        </w:rPr>
      </w:pPr>
      <w:r w:rsidRPr="00CC51F3">
        <w:rPr>
          <w:rFonts w:ascii="Times New Roman" w:eastAsia="Times New Roman" w:hAnsi="Times New Roman" w:cs="Times New Roman"/>
          <w:color w:val="333333"/>
          <w:sz w:val="24"/>
          <w:szCs w:val="24"/>
        </w:rPr>
        <w:t xml:space="preserve">The total of each nation's research and development scores are shown in </w:t>
      </w:r>
      <w:r w:rsidR="008410B6">
        <w:rPr>
          <w:rFonts w:ascii="Times New Roman" w:eastAsia="Times New Roman" w:hAnsi="Times New Roman" w:cs="Times New Roman"/>
          <w:color w:val="333333"/>
          <w:sz w:val="24"/>
          <w:szCs w:val="24"/>
        </w:rPr>
        <w:t xml:space="preserve">the </w:t>
      </w:r>
      <w:r w:rsidR="00962846">
        <w:rPr>
          <w:rFonts w:ascii="Times New Roman" w:eastAsia="Times New Roman" w:hAnsi="Times New Roman" w:cs="Times New Roman"/>
          <w:color w:val="333333"/>
          <w:sz w:val="24"/>
          <w:szCs w:val="24"/>
        </w:rPr>
        <w:t>provided</w:t>
      </w:r>
      <w:r w:rsidR="008410B6">
        <w:rPr>
          <w:rFonts w:ascii="Times New Roman" w:eastAsia="Times New Roman" w:hAnsi="Times New Roman" w:cs="Times New Roman"/>
          <w:color w:val="333333"/>
          <w:sz w:val="24"/>
          <w:szCs w:val="24"/>
        </w:rPr>
        <w:t xml:space="preserve"> </w:t>
      </w:r>
      <w:r w:rsidRPr="00CC51F3">
        <w:rPr>
          <w:rFonts w:ascii="Times New Roman" w:eastAsia="Times New Roman" w:hAnsi="Times New Roman" w:cs="Times New Roman"/>
          <w:color w:val="333333"/>
          <w:sz w:val="24"/>
          <w:szCs w:val="24"/>
        </w:rPr>
        <w:t>grouped bar chart</w:t>
      </w:r>
      <w:r w:rsidR="008410B6">
        <w:rPr>
          <w:rFonts w:ascii="Times New Roman" w:eastAsia="Times New Roman" w:hAnsi="Times New Roman" w:cs="Times New Roman"/>
          <w:color w:val="333333"/>
          <w:sz w:val="24"/>
          <w:szCs w:val="24"/>
        </w:rPr>
        <w:t xml:space="preserve">, </w:t>
      </w:r>
      <w:r w:rsidRPr="00CC51F3">
        <w:rPr>
          <w:rFonts w:ascii="Times New Roman" w:eastAsia="Times New Roman" w:hAnsi="Times New Roman" w:cs="Times New Roman"/>
          <w:color w:val="333333"/>
          <w:sz w:val="24"/>
          <w:szCs w:val="24"/>
        </w:rPr>
        <w:t xml:space="preserve">with </w:t>
      </w:r>
      <w:r w:rsidR="00197987" w:rsidRPr="00CC51F3">
        <w:rPr>
          <w:rFonts w:ascii="Times New Roman" w:eastAsia="Times New Roman" w:hAnsi="Times New Roman" w:cs="Times New Roman"/>
          <w:color w:val="333333"/>
          <w:sz w:val="24"/>
          <w:szCs w:val="24"/>
        </w:rPr>
        <w:t>distinct colors</w:t>
      </w:r>
      <w:r w:rsidRPr="00CC51F3">
        <w:rPr>
          <w:rFonts w:ascii="Times New Roman" w:eastAsia="Times New Roman" w:hAnsi="Times New Roman" w:cs="Times New Roman"/>
          <w:color w:val="333333"/>
          <w:sz w:val="24"/>
          <w:szCs w:val="24"/>
        </w:rPr>
        <w:t xml:space="preserve"> denoting different income groups. The third hypothesis, according to which strong government policies foster the development of AI, is supported by the higher research and development scores found in nations with strong government strategies. It is also evident from the differentiation by income groups that better results from research and development are correlated with higher income levels.</w:t>
      </w:r>
    </w:p>
    <w:p w14:paraId="35E52E00" w14:textId="77777777" w:rsidR="00E9568E" w:rsidRDefault="00E9568E" w:rsidP="00365741">
      <w:pPr>
        <w:pStyle w:val="ListParagraph"/>
        <w:spacing w:line="480" w:lineRule="auto"/>
        <w:ind w:left="1440"/>
        <w:rPr>
          <w:rFonts w:ascii="Times New Roman" w:eastAsia="Times New Roman" w:hAnsi="Times New Roman" w:cs="Times New Roman"/>
          <w:color w:val="333333"/>
          <w:sz w:val="24"/>
          <w:szCs w:val="24"/>
        </w:rPr>
      </w:pPr>
    </w:p>
    <w:p w14:paraId="24A4B060" w14:textId="6C699CD9" w:rsidR="00EC5F6F" w:rsidRPr="00E83FA5" w:rsidRDefault="00EC5F6F" w:rsidP="00365741">
      <w:pPr>
        <w:pStyle w:val="ListParagraph"/>
        <w:spacing w:line="480" w:lineRule="auto"/>
        <w:rPr>
          <w:rFonts w:ascii="Times New Roman" w:eastAsia="Times New Roman" w:hAnsi="Times New Roman" w:cs="Times New Roman"/>
          <w:b/>
          <w:bCs/>
          <w:color w:val="333333"/>
          <w:sz w:val="28"/>
          <w:szCs w:val="28"/>
        </w:rPr>
      </w:pPr>
      <w:r w:rsidRPr="00E83FA5">
        <w:rPr>
          <w:rFonts w:ascii="Times New Roman" w:eastAsia="Times New Roman" w:hAnsi="Times New Roman" w:cs="Times New Roman"/>
          <w:b/>
          <w:bCs/>
          <w:color w:val="333333"/>
          <w:sz w:val="28"/>
          <w:szCs w:val="28"/>
        </w:rPr>
        <w:lastRenderedPageBreak/>
        <w:t>Conclusion</w:t>
      </w:r>
    </w:p>
    <w:p w14:paraId="6388170F" w14:textId="2840A500" w:rsidR="00E9568E" w:rsidRPr="00E9568E" w:rsidRDefault="00E9568E" w:rsidP="00365741">
      <w:pPr>
        <w:spacing w:line="480" w:lineRule="auto"/>
        <w:ind w:left="720"/>
        <w:rPr>
          <w:rFonts w:ascii="Times New Roman" w:eastAsia="Times New Roman" w:hAnsi="Times New Roman" w:cs="Times New Roman"/>
          <w:color w:val="333333"/>
          <w:sz w:val="24"/>
          <w:szCs w:val="24"/>
        </w:rPr>
      </w:pPr>
      <w:r w:rsidRPr="00E9568E">
        <w:rPr>
          <w:rFonts w:ascii="Times New Roman" w:eastAsia="Times New Roman" w:hAnsi="Times New Roman" w:cs="Times New Roman"/>
          <w:color w:val="333333"/>
          <w:sz w:val="24"/>
          <w:szCs w:val="24"/>
        </w:rPr>
        <w:t xml:space="preserve">Analyzing the global AI index dataset allowed for a better understanding of </w:t>
      </w:r>
      <w:r>
        <w:rPr>
          <w:rFonts w:ascii="Times New Roman" w:eastAsia="Times New Roman" w:hAnsi="Times New Roman" w:cs="Times New Roman"/>
          <w:color w:val="333333"/>
          <w:sz w:val="24"/>
          <w:szCs w:val="24"/>
        </w:rPr>
        <w:t>how</w:t>
      </w:r>
      <w:r w:rsidRPr="00E9568E">
        <w:rPr>
          <w:rFonts w:ascii="Times New Roman" w:eastAsia="Times New Roman" w:hAnsi="Times New Roman" w:cs="Times New Roman"/>
          <w:color w:val="333333"/>
          <w:sz w:val="24"/>
          <w:szCs w:val="24"/>
        </w:rPr>
        <w:t xml:space="preserve"> infrastructure, talent, and political regulations influence AI development globally. The analysis confirmed that nations with higher talent and infrastructure rankings had a higher chance of achieving both high AI performance and commercial success. </w:t>
      </w:r>
      <w:r>
        <w:rPr>
          <w:rFonts w:ascii="Times New Roman" w:eastAsia="Times New Roman" w:hAnsi="Times New Roman" w:cs="Times New Roman"/>
          <w:color w:val="333333"/>
          <w:sz w:val="24"/>
          <w:szCs w:val="24"/>
        </w:rPr>
        <w:t>Successful government measures</w:t>
      </w:r>
      <w:r w:rsidRPr="00E9568E">
        <w:rPr>
          <w:rFonts w:ascii="Times New Roman" w:eastAsia="Times New Roman" w:hAnsi="Times New Roman" w:cs="Times New Roman"/>
          <w:color w:val="333333"/>
          <w:sz w:val="24"/>
          <w:szCs w:val="24"/>
        </w:rPr>
        <w:t xml:space="preserve"> were also linked to higher research and development ratings. Creating various graphics, such as scatter plots and bar charts, with Tableau made it easier to understand these correlations. This effort helped me better grasp data analysis and visualization by exposing the essential elements that drive AI progress globally.</w:t>
      </w:r>
    </w:p>
    <w:p w14:paraId="194408E5" w14:textId="77777777" w:rsidR="00E9568E" w:rsidRDefault="00E9568E" w:rsidP="00365741">
      <w:pPr>
        <w:pStyle w:val="ListParagraph"/>
        <w:spacing w:line="480" w:lineRule="auto"/>
        <w:ind w:left="1440"/>
        <w:rPr>
          <w:rFonts w:ascii="Times New Roman" w:eastAsia="Times New Roman" w:hAnsi="Times New Roman" w:cs="Times New Roman"/>
          <w:b/>
          <w:bCs/>
          <w:color w:val="333333"/>
          <w:sz w:val="24"/>
          <w:szCs w:val="24"/>
        </w:rPr>
      </w:pPr>
    </w:p>
    <w:p w14:paraId="32B5AE56" w14:textId="77777777" w:rsidR="00EC5F6F" w:rsidRPr="00EC5F6F" w:rsidRDefault="00EC5F6F" w:rsidP="00365741">
      <w:pPr>
        <w:pStyle w:val="ListParagraph"/>
        <w:spacing w:line="480" w:lineRule="auto"/>
        <w:rPr>
          <w:rFonts w:ascii="Times New Roman" w:eastAsia="Times New Roman" w:hAnsi="Times New Roman" w:cs="Times New Roman"/>
          <w:b/>
          <w:bCs/>
          <w:color w:val="333333"/>
          <w:sz w:val="24"/>
          <w:szCs w:val="24"/>
        </w:rPr>
      </w:pPr>
    </w:p>
    <w:p w14:paraId="305AF5A0" w14:textId="77777777" w:rsidR="0095396D" w:rsidRDefault="0095396D" w:rsidP="00365741">
      <w:pPr>
        <w:pStyle w:val="ListParagraph"/>
        <w:spacing w:line="480" w:lineRule="auto"/>
        <w:ind w:left="1440"/>
        <w:rPr>
          <w:rFonts w:ascii="Times New Roman" w:eastAsia="Times New Roman" w:hAnsi="Times New Roman" w:cs="Times New Roman"/>
          <w:color w:val="333333"/>
          <w:sz w:val="24"/>
          <w:szCs w:val="24"/>
        </w:rPr>
      </w:pPr>
    </w:p>
    <w:p w14:paraId="6C460A60" w14:textId="77777777" w:rsidR="00B20164" w:rsidRDefault="00B20164" w:rsidP="00365741">
      <w:pPr>
        <w:pStyle w:val="ListParagraph"/>
        <w:spacing w:line="480" w:lineRule="auto"/>
        <w:ind w:left="1440"/>
        <w:rPr>
          <w:rFonts w:ascii="Times New Roman" w:eastAsia="Times New Roman" w:hAnsi="Times New Roman" w:cs="Times New Roman"/>
          <w:color w:val="333333"/>
          <w:sz w:val="24"/>
          <w:szCs w:val="24"/>
        </w:rPr>
      </w:pPr>
    </w:p>
    <w:p w14:paraId="233BB14E" w14:textId="77777777" w:rsidR="00516A48" w:rsidRDefault="00516A48" w:rsidP="00365741">
      <w:pPr>
        <w:pStyle w:val="ListParagraph"/>
        <w:spacing w:line="480" w:lineRule="auto"/>
        <w:ind w:left="1440"/>
        <w:rPr>
          <w:rFonts w:ascii="Times New Roman" w:eastAsia="Times New Roman" w:hAnsi="Times New Roman" w:cs="Times New Roman"/>
          <w:color w:val="333333"/>
          <w:sz w:val="24"/>
          <w:szCs w:val="24"/>
        </w:rPr>
      </w:pPr>
    </w:p>
    <w:p w14:paraId="5F97EEBA" w14:textId="77777777" w:rsidR="003477CA" w:rsidRDefault="003477CA" w:rsidP="00365741">
      <w:pPr>
        <w:pStyle w:val="ListParagraph"/>
        <w:spacing w:line="480" w:lineRule="auto"/>
        <w:ind w:left="1080"/>
        <w:rPr>
          <w:rFonts w:ascii="Times New Roman" w:eastAsia="Times New Roman" w:hAnsi="Times New Roman" w:cs="Times New Roman"/>
          <w:color w:val="333333"/>
          <w:sz w:val="24"/>
          <w:szCs w:val="24"/>
        </w:rPr>
      </w:pPr>
    </w:p>
    <w:p w14:paraId="6D645EFC" w14:textId="77777777" w:rsidR="00F17970" w:rsidRPr="00E56EDB" w:rsidRDefault="00F17970" w:rsidP="00365741">
      <w:pPr>
        <w:pStyle w:val="ListParagraph"/>
        <w:spacing w:line="480" w:lineRule="auto"/>
        <w:ind w:left="1080"/>
        <w:rPr>
          <w:rFonts w:ascii="Times New Roman" w:eastAsia="Times New Roman" w:hAnsi="Times New Roman" w:cs="Times New Roman"/>
          <w:color w:val="333333"/>
          <w:sz w:val="24"/>
          <w:szCs w:val="24"/>
        </w:rPr>
      </w:pPr>
    </w:p>
    <w:p w14:paraId="579FA28D" w14:textId="77777777" w:rsidR="00C711EC" w:rsidRPr="00B62CA3" w:rsidRDefault="00C711EC" w:rsidP="00365741">
      <w:pPr>
        <w:pStyle w:val="ListParagraph"/>
        <w:spacing w:line="480" w:lineRule="auto"/>
        <w:rPr>
          <w:rFonts w:ascii="Times New Roman" w:eastAsia="Times New Roman" w:hAnsi="Times New Roman" w:cs="Times New Roman"/>
          <w:b/>
          <w:bCs/>
          <w:color w:val="333333"/>
          <w:sz w:val="24"/>
          <w:szCs w:val="24"/>
        </w:rPr>
      </w:pPr>
    </w:p>
    <w:p w14:paraId="5B2B7AA1" w14:textId="77777777" w:rsidR="0059080A" w:rsidRDefault="0059080A" w:rsidP="00365741">
      <w:pPr>
        <w:pStyle w:val="ListParagraph"/>
        <w:spacing w:line="480" w:lineRule="auto"/>
        <w:rPr>
          <w:rFonts w:ascii="Times New Roman" w:eastAsia="Times New Roman" w:hAnsi="Times New Roman" w:cs="Times New Roman"/>
          <w:color w:val="333333"/>
          <w:sz w:val="24"/>
          <w:szCs w:val="24"/>
        </w:rPr>
      </w:pPr>
    </w:p>
    <w:p w14:paraId="2C70DACE" w14:textId="77777777" w:rsidR="0059080A" w:rsidRDefault="0059080A" w:rsidP="00365741">
      <w:pPr>
        <w:pStyle w:val="ListParagraph"/>
        <w:spacing w:line="480" w:lineRule="auto"/>
        <w:rPr>
          <w:rFonts w:ascii="Times New Roman" w:eastAsia="Times New Roman" w:hAnsi="Times New Roman" w:cs="Times New Roman"/>
          <w:color w:val="333333"/>
          <w:sz w:val="24"/>
          <w:szCs w:val="24"/>
        </w:rPr>
      </w:pPr>
    </w:p>
    <w:p w14:paraId="50AC9A20" w14:textId="77777777" w:rsidR="0059080A" w:rsidRDefault="0059080A" w:rsidP="00365741">
      <w:pPr>
        <w:pStyle w:val="ListParagraph"/>
        <w:spacing w:line="480" w:lineRule="auto"/>
        <w:rPr>
          <w:rFonts w:ascii="Times New Roman" w:eastAsia="Times New Roman" w:hAnsi="Times New Roman" w:cs="Times New Roman"/>
          <w:color w:val="333333"/>
          <w:sz w:val="24"/>
          <w:szCs w:val="24"/>
        </w:rPr>
      </w:pPr>
    </w:p>
    <w:p w14:paraId="3BB7FC4C" w14:textId="77777777" w:rsidR="0059080A" w:rsidRDefault="0059080A" w:rsidP="00365741">
      <w:pPr>
        <w:pStyle w:val="ListParagraph"/>
        <w:spacing w:line="480" w:lineRule="auto"/>
        <w:rPr>
          <w:rFonts w:ascii="Times New Roman" w:eastAsia="Times New Roman" w:hAnsi="Times New Roman" w:cs="Times New Roman"/>
          <w:color w:val="333333"/>
          <w:sz w:val="24"/>
          <w:szCs w:val="24"/>
        </w:rPr>
      </w:pPr>
    </w:p>
    <w:p w14:paraId="462DCCF6" w14:textId="77777777" w:rsidR="0059080A" w:rsidRDefault="0059080A" w:rsidP="00365741">
      <w:pPr>
        <w:pStyle w:val="ListParagraph"/>
        <w:spacing w:line="480" w:lineRule="auto"/>
        <w:rPr>
          <w:rFonts w:ascii="Times New Roman" w:eastAsia="Times New Roman" w:hAnsi="Times New Roman" w:cs="Times New Roman"/>
          <w:color w:val="333333"/>
          <w:sz w:val="24"/>
          <w:szCs w:val="24"/>
        </w:rPr>
      </w:pPr>
    </w:p>
    <w:p w14:paraId="09AAA878" w14:textId="77777777" w:rsidR="00B248CF" w:rsidRDefault="00B248CF" w:rsidP="00365741">
      <w:pPr>
        <w:pStyle w:val="ListParagraph"/>
        <w:spacing w:line="480" w:lineRule="auto"/>
        <w:rPr>
          <w:rFonts w:ascii="Times New Roman" w:eastAsia="Times New Roman" w:hAnsi="Times New Roman" w:cs="Times New Roman"/>
          <w:b/>
          <w:bCs/>
          <w:color w:val="333333"/>
          <w:sz w:val="24"/>
          <w:szCs w:val="24"/>
        </w:rPr>
      </w:pPr>
    </w:p>
    <w:p w14:paraId="7AEDC947" w14:textId="0C9BA7F4" w:rsidR="0059080A" w:rsidRPr="007A2759" w:rsidRDefault="00D0133D" w:rsidP="00365741">
      <w:pPr>
        <w:pStyle w:val="ListParagraph"/>
        <w:spacing w:line="480" w:lineRule="auto"/>
        <w:jc w:val="center"/>
        <w:rPr>
          <w:rFonts w:ascii="Times New Roman" w:eastAsia="Times New Roman" w:hAnsi="Times New Roman" w:cs="Times New Roman"/>
          <w:b/>
          <w:bCs/>
          <w:color w:val="333333"/>
          <w:sz w:val="28"/>
          <w:szCs w:val="28"/>
        </w:rPr>
      </w:pPr>
      <w:r w:rsidRPr="007A2759">
        <w:rPr>
          <w:rFonts w:ascii="Times New Roman" w:eastAsia="Times New Roman" w:hAnsi="Times New Roman" w:cs="Times New Roman"/>
          <w:b/>
          <w:bCs/>
          <w:color w:val="333333"/>
          <w:sz w:val="28"/>
          <w:szCs w:val="28"/>
        </w:rPr>
        <w:lastRenderedPageBreak/>
        <w:t>References</w:t>
      </w:r>
    </w:p>
    <w:p w14:paraId="42BE0984" w14:textId="754069C1" w:rsidR="00767047" w:rsidRPr="00767047" w:rsidRDefault="00767047" w:rsidP="00365741">
      <w:pPr>
        <w:pStyle w:val="NormalWeb"/>
        <w:spacing w:before="0" w:beforeAutospacing="0" w:after="0" w:afterAutospacing="0" w:line="480" w:lineRule="auto"/>
        <w:ind w:left="1440" w:hanging="720"/>
      </w:pPr>
      <w:r>
        <w:rPr>
          <w:i/>
          <w:iCs/>
        </w:rPr>
        <w:t>AI Global Index</w:t>
      </w:r>
      <w:r>
        <w:t xml:space="preserve">. (2023, April 26). Kaggle. </w:t>
      </w:r>
      <w:hyperlink r:id="rId21" w:history="1">
        <w:r w:rsidRPr="00767047">
          <w:rPr>
            <w:rStyle w:val="Hyperlink"/>
            <w:rFonts w:eastAsiaTheme="majorEastAsia"/>
          </w:rPr>
          <w:t>https://www.kaggle.com/datasets/katerynameleshenko/aiindex?resource=download&amp;select=AI_index_db.csv</w:t>
        </w:r>
      </w:hyperlink>
    </w:p>
    <w:p w14:paraId="121D4C29" w14:textId="3FF6BB01" w:rsidR="00792980" w:rsidRPr="00792980" w:rsidRDefault="00792980" w:rsidP="00365741">
      <w:pPr>
        <w:pStyle w:val="NormalWeb"/>
        <w:spacing w:before="0" w:beforeAutospacing="0" w:after="0" w:afterAutospacing="0" w:line="480" w:lineRule="auto"/>
        <w:ind w:left="1440" w:hanging="720"/>
      </w:pPr>
      <w:r>
        <w:rPr>
          <w:i/>
          <w:iCs/>
        </w:rPr>
        <w:t>Artificial Intelligence Index</w:t>
      </w:r>
      <w:r>
        <w:t xml:space="preserve">. (n.d.). </w:t>
      </w:r>
      <w:hyperlink r:id="rId22" w:history="1">
        <w:r w:rsidRPr="00767047">
          <w:rPr>
            <w:rStyle w:val="Hyperlink"/>
            <w:rFonts w:eastAsiaTheme="majorEastAsia"/>
          </w:rPr>
          <w:t>https://aiindex.stanford.edu/</w:t>
        </w:r>
      </w:hyperlink>
    </w:p>
    <w:p w14:paraId="74A2A219" w14:textId="0EDEC27E" w:rsidR="00D0133D" w:rsidRDefault="00D0133D" w:rsidP="00365741">
      <w:pPr>
        <w:pStyle w:val="NormalWeb"/>
        <w:spacing w:before="0" w:beforeAutospacing="0" w:after="0" w:afterAutospacing="0" w:line="480" w:lineRule="auto"/>
        <w:ind w:left="1440" w:hanging="720"/>
      </w:pPr>
      <w:r>
        <w:t xml:space="preserve">Kateryna, &amp; Kateryna. (2024, July 16). Global AI race: dominant players and aspiring challengers. </w:t>
      </w:r>
      <w:r>
        <w:rPr>
          <w:i/>
          <w:iCs/>
        </w:rPr>
        <w:t>Intersog</w:t>
      </w:r>
      <w:r>
        <w:t xml:space="preserve">. </w:t>
      </w:r>
      <w:hyperlink r:id="rId23" w:history="1">
        <w:r w:rsidRPr="00D0133D">
          <w:rPr>
            <w:rStyle w:val="Hyperlink"/>
            <w:rFonts w:eastAsiaTheme="majorEastAsia"/>
          </w:rPr>
          <w:t>https://intersog.com/blog/development/ai-dominant-players-and-aspiring-challengers/</w:t>
        </w:r>
      </w:hyperlink>
    </w:p>
    <w:p w14:paraId="40B549AA" w14:textId="77777777" w:rsidR="00D0133D" w:rsidRPr="00D0133D" w:rsidRDefault="00D0133D" w:rsidP="00365741">
      <w:pPr>
        <w:pStyle w:val="ListParagraph"/>
        <w:spacing w:line="480" w:lineRule="auto"/>
        <w:rPr>
          <w:rFonts w:ascii="Times New Roman" w:eastAsia="Times New Roman" w:hAnsi="Times New Roman" w:cs="Times New Roman"/>
          <w:b/>
          <w:bCs/>
          <w:color w:val="333333"/>
          <w:sz w:val="24"/>
          <w:szCs w:val="24"/>
        </w:rPr>
      </w:pPr>
    </w:p>
    <w:sectPr w:rsidR="00D0133D" w:rsidRPr="00D0133D" w:rsidSect="00D64784">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2B8A2" w14:textId="77777777" w:rsidR="007A2759" w:rsidRDefault="007A2759">
      <w:pPr>
        <w:spacing w:line="240" w:lineRule="auto"/>
      </w:pPr>
      <w:r>
        <w:separator/>
      </w:r>
    </w:p>
  </w:endnote>
  <w:endnote w:type="continuationSeparator" w:id="0">
    <w:p w14:paraId="071F492E" w14:textId="77777777" w:rsidR="007A2759" w:rsidRDefault="007A2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307629"/>
      <w:docPartObj>
        <w:docPartGallery w:val="Page Numbers (Bottom of Page)"/>
        <w:docPartUnique/>
      </w:docPartObj>
    </w:sdtPr>
    <w:sdtEndPr>
      <w:rPr>
        <w:noProof/>
      </w:rPr>
    </w:sdtEndPr>
    <w:sdtContent>
      <w:p w14:paraId="18572F47" w14:textId="77777777" w:rsidR="00962846" w:rsidRDefault="00962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D84F1" w14:textId="77777777" w:rsidR="00962846" w:rsidRDefault="00962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927E4" w14:textId="77777777" w:rsidR="007A2759" w:rsidRDefault="007A2759">
      <w:pPr>
        <w:spacing w:line="240" w:lineRule="auto"/>
      </w:pPr>
      <w:r>
        <w:separator/>
      </w:r>
    </w:p>
  </w:footnote>
  <w:footnote w:type="continuationSeparator" w:id="0">
    <w:p w14:paraId="3E44C799" w14:textId="77777777" w:rsidR="007A2759" w:rsidRDefault="007A27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0195A"/>
    <w:multiLevelType w:val="hybridMultilevel"/>
    <w:tmpl w:val="964A3E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190423"/>
    <w:multiLevelType w:val="hybridMultilevel"/>
    <w:tmpl w:val="CB622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61752"/>
    <w:multiLevelType w:val="hybridMultilevel"/>
    <w:tmpl w:val="9A5C5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241019"/>
    <w:multiLevelType w:val="hybridMultilevel"/>
    <w:tmpl w:val="9B9A0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92767E"/>
    <w:multiLevelType w:val="hybridMultilevel"/>
    <w:tmpl w:val="1BAA8B4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E8A50E4"/>
    <w:multiLevelType w:val="hybridMultilevel"/>
    <w:tmpl w:val="1BAA8B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A619DA"/>
    <w:multiLevelType w:val="hybridMultilevel"/>
    <w:tmpl w:val="2B28F87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9BD1D1F"/>
    <w:multiLevelType w:val="hybridMultilevel"/>
    <w:tmpl w:val="41AA6B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92457">
    <w:abstractNumId w:val="1"/>
  </w:num>
  <w:num w:numId="2" w16cid:durableId="103038562">
    <w:abstractNumId w:val="7"/>
  </w:num>
  <w:num w:numId="3" w16cid:durableId="1763800250">
    <w:abstractNumId w:val="3"/>
  </w:num>
  <w:num w:numId="4" w16cid:durableId="847408502">
    <w:abstractNumId w:val="0"/>
  </w:num>
  <w:num w:numId="5" w16cid:durableId="290287534">
    <w:abstractNumId w:val="2"/>
  </w:num>
  <w:num w:numId="6" w16cid:durableId="1686901319">
    <w:abstractNumId w:val="5"/>
  </w:num>
  <w:num w:numId="7" w16cid:durableId="2029794256">
    <w:abstractNumId w:val="6"/>
  </w:num>
  <w:num w:numId="8" w16cid:durableId="106512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97"/>
    <w:rsid w:val="000064BF"/>
    <w:rsid w:val="00012D96"/>
    <w:rsid w:val="000157FE"/>
    <w:rsid w:val="000E2FF4"/>
    <w:rsid w:val="000F2756"/>
    <w:rsid w:val="001070DB"/>
    <w:rsid w:val="00197987"/>
    <w:rsid w:val="001A0CA2"/>
    <w:rsid w:val="001A2264"/>
    <w:rsid w:val="001A64DB"/>
    <w:rsid w:val="001E5262"/>
    <w:rsid w:val="001E5F97"/>
    <w:rsid w:val="001E65AE"/>
    <w:rsid w:val="002021BF"/>
    <w:rsid w:val="00206918"/>
    <w:rsid w:val="002249AB"/>
    <w:rsid w:val="00253C46"/>
    <w:rsid w:val="002A7B75"/>
    <w:rsid w:val="002B2B6F"/>
    <w:rsid w:val="002E4A49"/>
    <w:rsid w:val="00315B33"/>
    <w:rsid w:val="00322D85"/>
    <w:rsid w:val="003477CA"/>
    <w:rsid w:val="0035107D"/>
    <w:rsid w:val="00365741"/>
    <w:rsid w:val="003A7E3B"/>
    <w:rsid w:val="003B45FD"/>
    <w:rsid w:val="003D6559"/>
    <w:rsid w:val="003D6CEC"/>
    <w:rsid w:val="00405BD4"/>
    <w:rsid w:val="00420D15"/>
    <w:rsid w:val="00456694"/>
    <w:rsid w:val="00460B5C"/>
    <w:rsid w:val="00466C1F"/>
    <w:rsid w:val="004A292C"/>
    <w:rsid w:val="004C1B4F"/>
    <w:rsid w:val="004C1FE2"/>
    <w:rsid w:val="004C35E4"/>
    <w:rsid w:val="00516A48"/>
    <w:rsid w:val="0051726C"/>
    <w:rsid w:val="00544EBD"/>
    <w:rsid w:val="00547B9D"/>
    <w:rsid w:val="00561093"/>
    <w:rsid w:val="0059080A"/>
    <w:rsid w:val="00596E0C"/>
    <w:rsid w:val="005C3856"/>
    <w:rsid w:val="00612F60"/>
    <w:rsid w:val="00622F7B"/>
    <w:rsid w:val="00631175"/>
    <w:rsid w:val="0063617E"/>
    <w:rsid w:val="0067081A"/>
    <w:rsid w:val="006845ED"/>
    <w:rsid w:val="006A7C96"/>
    <w:rsid w:val="006B13C8"/>
    <w:rsid w:val="006C7D05"/>
    <w:rsid w:val="006E5B59"/>
    <w:rsid w:val="006F151B"/>
    <w:rsid w:val="006F4743"/>
    <w:rsid w:val="007029D3"/>
    <w:rsid w:val="00716DE0"/>
    <w:rsid w:val="00717018"/>
    <w:rsid w:val="00727E6A"/>
    <w:rsid w:val="00761868"/>
    <w:rsid w:val="00767047"/>
    <w:rsid w:val="00771B3C"/>
    <w:rsid w:val="00785229"/>
    <w:rsid w:val="00792980"/>
    <w:rsid w:val="007A2759"/>
    <w:rsid w:val="007B0FE7"/>
    <w:rsid w:val="007D1A9F"/>
    <w:rsid w:val="007E0315"/>
    <w:rsid w:val="007E74FB"/>
    <w:rsid w:val="00815D4E"/>
    <w:rsid w:val="00827BEB"/>
    <w:rsid w:val="00832159"/>
    <w:rsid w:val="008410B6"/>
    <w:rsid w:val="00854E01"/>
    <w:rsid w:val="00855FB9"/>
    <w:rsid w:val="00861E28"/>
    <w:rsid w:val="00892525"/>
    <w:rsid w:val="008B7DAD"/>
    <w:rsid w:val="008C0533"/>
    <w:rsid w:val="008C1616"/>
    <w:rsid w:val="008C5896"/>
    <w:rsid w:val="008D4234"/>
    <w:rsid w:val="008E6B4C"/>
    <w:rsid w:val="008F06F3"/>
    <w:rsid w:val="008F2E83"/>
    <w:rsid w:val="00916D20"/>
    <w:rsid w:val="009436BC"/>
    <w:rsid w:val="00950100"/>
    <w:rsid w:val="009516B1"/>
    <w:rsid w:val="0095396D"/>
    <w:rsid w:val="00962846"/>
    <w:rsid w:val="00965710"/>
    <w:rsid w:val="009A106C"/>
    <w:rsid w:val="009B1E94"/>
    <w:rsid w:val="009C7E4D"/>
    <w:rsid w:val="00A71789"/>
    <w:rsid w:val="00A94CEA"/>
    <w:rsid w:val="00A96CB5"/>
    <w:rsid w:val="00A970E2"/>
    <w:rsid w:val="00AA2EEC"/>
    <w:rsid w:val="00AB4698"/>
    <w:rsid w:val="00B1764D"/>
    <w:rsid w:val="00B17DD8"/>
    <w:rsid w:val="00B20164"/>
    <w:rsid w:val="00B248CF"/>
    <w:rsid w:val="00B37346"/>
    <w:rsid w:val="00B45C93"/>
    <w:rsid w:val="00B46739"/>
    <w:rsid w:val="00B62CA3"/>
    <w:rsid w:val="00B825AF"/>
    <w:rsid w:val="00B94B7B"/>
    <w:rsid w:val="00BA39BB"/>
    <w:rsid w:val="00C30BDE"/>
    <w:rsid w:val="00C34A1F"/>
    <w:rsid w:val="00C34F4D"/>
    <w:rsid w:val="00C65A46"/>
    <w:rsid w:val="00C711EC"/>
    <w:rsid w:val="00C813CE"/>
    <w:rsid w:val="00C864CF"/>
    <w:rsid w:val="00C865C0"/>
    <w:rsid w:val="00CC51F3"/>
    <w:rsid w:val="00CE644B"/>
    <w:rsid w:val="00D0133D"/>
    <w:rsid w:val="00D43CD3"/>
    <w:rsid w:val="00D5586A"/>
    <w:rsid w:val="00D61B7F"/>
    <w:rsid w:val="00D64784"/>
    <w:rsid w:val="00D64B1E"/>
    <w:rsid w:val="00D66324"/>
    <w:rsid w:val="00D72F33"/>
    <w:rsid w:val="00DE4757"/>
    <w:rsid w:val="00E00C65"/>
    <w:rsid w:val="00E12591"/>
    <w:rsid w:val="00E211FF"/>
    <w:rsid w:val="00E56EDB"/>
    <w:rsid w:val="00E60482"/>
    <w:rsid w:val="00E66CAD"/>
    <w:rsid w:val="00E83FA5"/>
    <w:rsid w:val="00E84541"/>
    <w:rsid w:val="00E86115"/>
    <w:rsid w:val="00E9568E"/>
    <w:rsid w:val="00EB1A04"/>
    <w:rsid w:val="00EB33C9"/>
    <w:rsid w:val="00EC5F6F"/>
    <w:rsid w:val="00EE02AD"/>
    <w:rsid w:val="00F17970"/>
    <w:rsid w:val="00F5148C"/>
    <w:rsid w:val="00F7683A"/>
    <w:rsid w:val="00F93423"/>
    <w:rsid w:val="00FD4D13"/>
    <w:rsid w:val="00FD78C3"/>
    <w:rsid w:val="00FE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4FDDA"/>
  <w15:chartTrackingRefBased/>
  <w15:docId w15:val="{7702A144-5AF3-4A11-AC33-C9AA31E8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F9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E5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F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F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F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F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F97"/>
    <w:rPr>
      <w:rFonts w:eastAsiaTheme="majorEastAsia" w:cstheme="majorBidi"/>
      <w:color w:val="272727" w:themeColor="text1" w:themeTint="D8"/>
    </w:rPr>
  </w:style>
  <w:style w:type="paragraph" w:styleId="Title">
    <w:name w:val="Title"/>
    <w:basedOn w:val="Normal"/>
    <w:next w:val="Normal"/>
    <w:link w:val="TitleChar"/>
    <w:uiPriority w:val="10"/>
    <w:qFormat/>
    <w:rsid w:val="001E5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F97"/>
    <w:pPr>
      <w:spacing w:before="160"/>
      <w:jc w:val="center"/>
    </w:pPr>
    <w:rPr>
      <w:i/>
      <w:iCs/>
      <w:color w:val="404040" w:themeColor="text1" w:themeTint="BF"/>
    </w:rPr>
  </w:style>
  <w:style w:type="character" w:customStyle="1" w:styleId="QuoteChar">
    <w:name w:val="Quote Char"/>
    <w:basedOn w:val="DefaultParagraphFont"/>
    <w:link w:val="Quote"/>
    <w:uiPriority w:val="29"/>
    <w:rsid w:val="001E5F97"/>
    <w:rPr>
      <w:i/>
      <w:iCs/>
      <w:color w:val="404040" w:themeColor="text1" w:themeTint="BF"/>
    </w:rPr>
  </w:style>
  <w:style w:type="paragraph" w:styleId="ListParagraph">
    <w:name w:val="List Paragraph"/>
    <w:basedOn w:val="Normal"/>
    <w:uiPriority w:val="34"/>
    <w:qFormat/>
    <w:rsid w:val="001E5F97"/>
    <w:pPr>
      <w:ind w:left="720"/>
      <w:contextualSpacing/>
    </w:pPr>
  </w:style>
  <w:style w:type="character" w:styleId="IntenseEmphasis">
    <w:name w:val="Intense Emphasis"/>
    <w:basedOn w:val="DefaultParagraphFont"/>
    <w:uiPriority w:val="21"/>
    <w:qFormat/>
    <w:rsid w:val="001E5F97"/>
    <w:rPr>
      <w:i/>
      <w:iCs/>
      <w:color w:val="0F4761" w:themeColor="accent1" w:themeShade="BF"/>
    </w:rPr>
  </w:style>
  <w:style w:type="paragraph" w:styleId="IntenseQuote">
    <w:name w:val="Intense Quote"/>
    <w:basedOn w:val="Normal"/>
    <w:next w:val="Normal"/>
    <w:link w:val="IntenseQuoteChar"/>
    <w:uiPriority w:val="30"/>
    <w:qFormat/>
    <w:rsid w:val="001E5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F97"/>
    <w:rPr>
      <w:i/>
      <w:iCs/>
      <w:color w:val="0F4761" w:themeColor="accent1" w:themeShade="BF"/>
    </w:rPr>
  </w:style>
  <w:style w:type="character" w:styleId="IntenseReference">
    <w:name w:val="Intense Reference"/>
    <w:basedOn w:val="DefaultParagraphFont"/>
    <w:uiPriority w:val="32"/>
    <w:qFormat/>
    <w:rsid w:val="001E5F97"/>
    <w:rPr>
      <w:b/>
      <w:bCs/>
      <w:smallCaps/>
      <w:color w:val="0F4761" w:themeColor="accent1" w:themeShade="BF"/>
      <w:spacing w:val="5"/>
    </w:rPr>
  </w:style>
  <w:style w:type="paragraph" w:styleId="Footer">
    <w:name w:val="footer"/>
    <w:basedOn w:val="Normal"/>
    <w:link w:val="FooterChar"/>
    <w:uiPriority w:val="99"/>
    <w:unhideWhenUsed/>
    <w:rsid w:val="001E5F97"/>
    <w:pPr>
      <w:tabs>
        <w:tab w:val="center" w:pos="4680"/>
        <w:tab w:val="right" w:pos="9360"/>
      </w:tabs>
      <w:spacing w:line="240" w:lineRule="auto"/>
    </w:pPr>
  </w:style>
  <w:style w:type="character" w:customStyle="1" w:styleId="FooterChar">
    <w:name w:val="Footer Char"/>
    <w:basedOn w:val="DefaultParagraphFont"/>
    <w:link w:val="Footer"/>
    <w:uiPriority w:val="99"/>
    <w:rsid w:val="001E5F97"/>
    <w:rPr>
      <w:rFonts w:ascii="Arial" w:eastAsia="Arial" w:hAnsi="Arial" w:cs="Arial"/>
      <w:kern w:val="0"/>
      <w:sz w:val="22"/>
      <w:szCs w:val="22"/>
      <w:lang w:val="en"/>
      <w14:ligatures w14:val="none"/>
    </w:rPr>
  </w:style>
  <w:style w:type="character" w:styleId="Hyperlink">
    <w:name w:val="Hyperlink"/>
    <w:basedOn w:val="DefaultParagraphFont"/>
    <w:uiPriority w:val="99"/>
    <w:unhideWhenUsed/>
    <w:rsid w:val="00D66324"/>
    <w:rPr>
      <w:color w:val="467886" w:themeColor="hyperlink"/>
      <w:u w:val="single"/>
    </w:rPr>
  </w:style>
  <w:style w:type="character" w:styleId="UnresolvedMention">
    <w:name w:val="Unresolved Mention"/>
    <w:basedOn w:val="DefaultParagraphFont"/>
    <w:uiPriority w:val="99"/>
    <w:semiHidden/>
    <w:unhideWhenUsed/>
    <w:rsid w:val="00D66324"/>
    <w:rPr>
      <w:color w:val="605E5C"/>
      <w:shd w:val="clear" w:color="auto" w:fill="E1DFDD"/>
    </w:rPr>
  </w:style>
  <w:style w:type="paragraph" w:styleId="NormalWeb">
    <w:name w:val="Normal (Web)"/>
    <w:basedOn w:val="Normal"/>
    <w:uiPriority w:val="99"/>
    <w:unhideWhenUsed/>
    <w:rsid w:val="00D013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D0133D"/>
  </w:style>
  <w:style w:type="paragraph" w:styleId="Header">
    <w:name w:val="header"/>
    <w:basedOn w:val="Normal"/>
    <w:link w:val="HeaderChar"/>
    <w:uiPriority w:val="99"/>
    <w:unhideWhenUsed/>
    <w:rsid w:val="00D64784"/>
    <w:pPr>
      <w:tabs>
        <w:tab w:val="center" w:pos="4680"/>
        <w:tab w:val="right" w:pos="9360"/>
      </w:tabs>
      <w:spacing w:line="240" w:lineRule="auto"/>
    </w:pPr>
  </w:style>
  <w:style w:type="character" w:customStyle="1" w:styleId="HeaderChar">
    <w:name w:val="Header Char"/>
    <w:basedOn w:val="DefaultParagraphFont"/>
    <w:link w:val="Header"/>
    <w:uiPriority w:val="99"/>
    <w:rsid w:val="00D64784"/>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6518">
      <w:bodyDiv w:val="1"/>
      <w:marLeft w:val="0"/>
      <w:marRight w:val="0"/>
      <w:marTop w:val="0"/>
      <w:marBottom w:val="0"/>
      <w:divBdr>
        <w:top w:val="none" w:sz="0" w:space="0" w:color="auto"/>
        <w:left w:val="none" w:sz="0" w:space="0" w:color="auto"/>
        <w:bottom w:val="none" w:sz="0" w:space="0" w:color="auto"/>
        <w:right w:val="none" w:sz="0" w:space="0" w:color="auto"/>
      </w:divBdr>
    </w:div>
    <w:div w:id="54135256">
      <w:bodyDiv w:val="1"/>
      <w:marLeft w:val="0"/>
      <w:marRight w:val="0"/>
      <w:marTop w:val="0"/>
      <w:marBottom w:val="0"/>
      <w:divBdr>
        <w:top w:val="none" w:sz="0" w:space="0" w:color="auto"/>
        <w:left w:val="none" w:sz="0" w:space="0" w:color="auto"/>
        <w:bottom w:val="none" w:sz="0" w:space="0" w:color="auto"/>
        <w:right w:val="none" w:sz="0" w:space="0" w:color="auto"/>
      </w:divBdr>
    </w:div>
    <w:div w:id="85226142">
      <w:bodyDiv w:val="1"/>
      <w:marLeft w:val="0"/>
      <w:marRight w:val="0"/>
      <w:marTop w:val="0"/>
      <w:marBottom w:val="0"/>
      <w:divBdr>
        <w:top w:val="none" w:sz="0" w:space="0" w:color="auto"/>
        <w:left w:val="none" w:sz="0" w:space="0" w:color="auto"/>
        <w:bottom w:val="none" w:sz="0" w:space="0" w:color="auto"/>
        <w:right w:val="none" w:sz="0" w:space="0" w:color="auto"/>
      </w:divBdr>
      <w:divsChild>
        <w:div w:id="128208368">
          <w:marLeft w:val="-720"/>
          <w:marRight w:val="0"/>
          <w:marTop w:val="0"/>
          <w:marBottom w:val="0"/>
          <w:divBdr>
            <w:top w:val="none" w:sz="0" w:space="0" w:color="auto"/>
            <w:left w:val="none" w:sz="0" w:space="0" w:color="auto"/>
            <w:bottom w:val="none" w:sz="0" w:space="0" w:color="auto"/>
            <w:right w:val="none" w:sz="0" w:space="0" w:color="auto"/>
          </w:divBdr>
        </w:div>
      </w:divsChild>
    </w:div>
    <w:div w:id="85226277">
      <w:bodyDiv w:val="1"/>
      <w:marLeft w:val="0"/>
      <w:marRight w:val="0"/>
      <w:marTop w:val="0"/>
      <w:marBottom w:val="0"/>
      <w:divBdr>
        <w:top w:val="none" w:sz="0" w:space="0" w:color="auto"/>
        <w:left w:val="none" w:sz="0" w:space="0" w:color="auto"/>
        <w:bottom w:val="none" w:sz="0" w:space="0" w:color="auto"/>
        <w:right w:val="none" w:sz="0" w:space="0" w:color="auto"/>
      </w:divBdr>
    </w:div>
    <w:div w:id="266960760">
      <w:bodyDiv w:val="1"/>
      <w:marLeft w:val="0"/>
      <w:marRight w:val="0"/>
      <w:marTop w:val="0"/>
      <w:marBottom w:val="0"/>
      <w:divBdr>
        <w:top w:val="none" w:sz="0" w:space="0" w:color="auto"/>
        <w:left w:val="none" w:sz="0" w:space="0" w:color="auto"/>
        <w:bottom w:val="none" w:sz="0" w:space="0" w:color="auto"/>
        <w:right w:val="none" w:sz="0" w:space="0" w:color="auto"/>
      </w:divBdr>
    </w:div>
    <w:div w:id="329404608">
      <w:bodyDiv w:val="1"/>
      <w:marLeft w:val="0"/>
      <w:marRight w:val="0"/>
      <w:marTop w:val="0"/>
      <w:marBottom w:val="0"/>
      <w:divBdr>
        <w:top w:val="none" w:sz="0" w:space="0" w:color="auto"/>
        <w:left w:val="none" w:sz="0" w:space="0" w:color="auto"/>
        <w:bottom w:val="none" w:sz="0" w:space="0" w:color="auto"/>
        <w:right w:val="none" w:sz="0" w:space="0" w:color="auto"/>
      </w:divBdr>
      <w:divsChild>
        <w:div w:id="943923006">
          <w:marLeft w:val="0"/>
          <w:marRight w:val="0"/>
          <w:marTop w:val="0"/>
          <w:marBottom w:val="0"/>
          <w:divBdr>
            <w:top w:val="none" w:sz="0" w:space="0" w:color="auto"/>
            <w:left w:val="none" w:sz="0" w:space="0" w:color="auto"/>
            <w:bottom w:val="none" w:sz="0" w:space="0" w:color="auto"/>
            <w:right w:val="none" w:sz="0" w:space="0" w:color="auto"/>
          </w:divBdr>
          <w:divsChild>
            <w:div w:id="43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2677">
      <w:bodyDiv w:val="1"/>
      <w:marLeft w:val="0"/>
      <w:marRight w:val="0"/>
      <w:marTop w:val="0"/>
      <w:marBottom w:val="0"/>
      <w:divBdr>
        <w:top w:val="none" w:sz="0" w:space="0" w:color="auto"/>
        <w:left w:val="none" w:sz="0" w:space="0" w:color="auto"/>
        <w:bottom w:val="none" w:sz="0" w:space="0" w:color="auto"/>
        <w:right w:val="none" w:sz="0" w:space="0" w:color="auto"/>
      </w:divBdr>
      <w:divsChild>
        <w:div w:id="1507087813">
          <w:marLeft w:val="-720"/>
          <w:marRight w:val="0"/>
          <w:marTop w:val="0"/>
          <w:marBottom w:val="0"/>
          <w:divBdr>
            <w:top w:val="none" w:sz="0" w:space="0" w:color="auto"/>
            <w:left w:val="none" w:sz="0" w:space="0" w:color="auto"/>
            <w:bottom w:val="none" w:sz="0" w:space="0" w:color="auto"/>
            <w:right w:val="none" w:sz="0" w:space="0" w:color="auto"/>
          </w:divBdr>
        </w:div>
      </w:divsChild>
    </w:div>
    <w:div w:id="507183932">
      <w:bodyDiv w:val="1"/>
      <w:marLeft w:val="0"/>
      <w:marRight w:val="0"/>
      <w:marTop w:val="0"/>
      <w:marBottom w:val="0"/>
      <w:divBdr>
        <w:top w:val="none" w:sz="0" w:space="0" w:color="auto"/>
        <w:left w:val="none" w:sz="0" w:space="0" w:color="auto"/>
        <w:bottom w:val="none" w:sz="0" w:space="0" w:color="auto"/>
        <w:right w:val="none" w:sz="0" w:space="0" w:color="auto"/>
      </w:divBdr>
      <w:divsChild>
        <w:div w:id="1863081867">
          <w:marLeft w:val="0"/>
          <w:marRight w:val="0"/>
          <w:marTop w:val="0"/>
          <w:marBottom w:val="0"/>
          <w:divBdr>
            <w:top w:val="none" w:sz="0" w:space="0" w:color="auto"/>
            <w:left w:val="none" w:sz="0" w:space="0" w:color="auto"/>
            <w:bottom w:val="none" w:sz="0" w:space="0" w:color="auto"/>
            <w:right w:val="none" w:sz="0" w:space="0" w:color="auto"/>
          </w:divBdr>
          <w:divsChild>
            <w:div w:id="612055317">
              <w:marLeft w:val="0"/>
              <w:marRight w:val="0"/>
              <w:marTop w:val="0"/>
              <w:marBottom w:val="0"/>
              <w:divBdr>
                <w:top w:val="none" w:sz="0" w:space="0" w:color="auto"/>
                <w:left w:val="none" w:sz="0" w:space="0" w:color="auto"/>
                <w:bottom w:val="none" w:sz="0" w:space="0" w:color="auto"/>
                <w:right w:val="none" w:sz="0" w:space="0" w:color="auto"/>
              </w:divBdr>
              <w:divsChild>
                <w:div w:id="284847686">
                  <w:marLeft w:val="0"/>
                  <w:marRight w:val="0"/>
                  <w:marTop w:val="0"/>
                  <w:marBottom w:val="0"/>
                  <w:divBdr>
                    <w:top w:val="none" w:sz="0" w:space="0" w:color="auto"/>
                    <w:left w:val="none" w:sz="0" w:space="0" w:color="auto"/>
                    <w:bottom w:val="none" w:sz="0" w:space="0" w:color="auto"/>
                    <w:right w:val="none" w:sz="0" w:space="0" w:color="auto"/>
                  </w:divBdr>
                  <w:divsChild>
                    <w:div w:id="18226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8847">
          <w:marLeft w:val="0"/>
          <w:marRight w:val="0"/>
          <w:marTop w:val="0"/>
          <w:marBottom w:val="0"/>
          <w:divBdr>
            <w:top w:val="none" w:sz="0" w:space="0" w:color="auto"/>
            <w:left w:val="none" w:sz="0" w:space="0" w:color="auto"/>
            <w:bottom w:val="none" w:sz="0" w:space="0" w:color="auto"/>
            <w:right w:val="none" w:sz="0" w:space="0" w:color="auto"/>
          </w:divBdr>
          <w:divsChild>
            <w:div w:id="1874032906">
              <w:marLeft w:val="0"/>
              <w:marRight w:val="0"/>
              <w:marTop w:val="0"/>
              <w:marBottom w:val="0"/>
              <w:divBdr>
                <w:top w:val="none" w:sz="0" w:space="0" w:color="auto"/>
                <w:left w:val="none" w:sz="0" w:space="0" w:color="auto"/>
                <w:bottom w:val="none" w:sz="0" w:space="0" w:color="auto"/>
                <w:right w:val="none" w:sz="0" w:space="0" w:color="auto"/>
              </w:divBdr>
              <w:divsChild>
                <w:div w:id="709647676">
                  <w:marLeft w:val="0"/>
                  <w:marRight w:val="0"/>
                  <w:marTop w:val="0"/>
                  <w:marBottom w:val="0"/>
                  <w:divBdr>
                    <w:top w:val="none" w:sz="0" w:space="0" w:color="auto"/>
                    <w:left w:val="none" w:sz="0" w:space="0" w:color="auto"/>
                    <w:bottom w:val="none" w:sz="0" w:space="0" w:color="auto"/>
                    <w:right w:val="none" w:sz="0" w:space="0" w:color="auto"/>
                  </w:divBdr>
                  <w:divsChild>
                    <w:div w:id="19585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9155">
      <w:bodyDiv w:val="1"/>
      <w:marLeft w:val="0"/>
      <w:marRight w:val="0"/>
      <w:marTop w:val="0"/>
      <w:marBottom w:val="0"/>
      <w:divBdr>
        <w:top w:val="none" w:sz="0" w:space="0" w:color="auto"/>
        <w:left w:val="none" w:sz="0" w:space="0" w:color="auto"/>
        <w:bottom w:val="none" w:sz="0" w:space="0" w:color="auto"/>
        <w:right w:val="none" w:sz="0" w:space="0" w:color="auto"/>
      </w:divBdr>
    </w:div>
    <w:div w:id="666174243">
      <w:bodyDiv w:val="1"/>
      <w:marLeft w:val="0"/>
      <w:marRight w:val="0"/>
      <w:marTop w:val="0"/>
      <w:marBottom w:val="0"/>
      <w:divBdr>
        <w:top w:val="none" w:sz="0" w:space="0" w:color="auto"/>
        <w:left w:val="none" w:sz="0" w:space="0" w:color="auto"/>
        <w:bottom w:val="none" w:sz="0" w:space="0" w:color="auto"/>
        <w:right w:val="none" w:sz="0" w:space="0" w:color="auto"/>
      </w:divBdr>
    </w:div>
    <w:div w:id="761489114">
      <w:bodyDiv w:val="1"/>
      <w:marLeft w:val="0"/>
      <w:marRight w:val="0"/>
      <w:marTop w:val="0"/>
      <w:marBottom w:val="0"/>
      <w:divBdr>
        <w:top w:val="none" w:sz="0" w:space="0" w:color="auto"/>
        <w:left w:val="none" w:sz="0" w:space="0" w:color="auto"/>
        <w:bottom w:val="none" w:sz="0" w:space="0" w:color="auto"/>
        <w:right w:val="none" w:sz="0" w:space="0" w:color="auto"/>
      </w:divBdr>
    </w:div>
    <w:div w:id="832910090">
      <w:bodyDiv w:val="1"/>
      <w:marLeft w:val="0"/>
      <w:marRight w:val="0"/>
      <w:marTop w:val="0"/>
      <w:marBottom w:val="0"/>
      <w:divBdr>
        <w:top w:val="none" w:sz="0" w:space="0" w:color="auto"/>
        <w:left w:val="none" w:sz="0" w:space="0" w:color="auto"/>
        <w:bottom w:val="none" w:sz="0" w:space="0" w:color="auto"/>
        <w:right w:val="none" w:sz="0" w:space="0" w:color="auto"/>
      </w:divBdr>
    </w:div>
    <w:div w:id="1109424274">
      <w:bodyDiv w:val="1"/>
      <w:marLeft w:val="0"/>
      <w:marRight w:val="0"/>
      <w:marTop w:val="0"/>
      <w:marBottom w:val="0"/>
      <w:divBdr>
        <w:top w:val="none" w:sz="0" w:space="0" w:color="auto"/>
        <w:left w:val="none" w:sz="0" w:space="0" w:color="auto"/>
        <w:bottom w:val="none" w:sz="0" w:space="0" w:color="auto"/>
        <w:right w:val="none" w:sz="0" w:space="0" w:color="auto"/>
      </w:divBdr>
    </w:div>
    <w:div w:id="1253394301">
      <w:bodyDiv w:val="1"/>
      <w:marLeft w:val="0"/>
      <w:marRight w:val="0"/>
      <w:marTop w:val="0"/>
      <w:marBottom w:val="0"/>
      <w:divBdr>
        <w:top w:val="none" w:sz="0" w:space="0" w:color="auto"/>
        <w:left w:val="none" w:sz="0" w:space="0" w:color="auto"/>
        <w:bottom w:val="none" w:sz="0" w:space="0" w:color="auto"/>
        <w:right w:val="none" w:sz="0" w:space="0" w:color="auto"/>
      </w:divBdr>
    </w:div>
    <w:div w:id="1283030934">
      <w:bodyDiv w:val="1"/>
      <w:marLeft w:val="0"/>
      <w:marRight w:val="0"/>
      <w:marTop w:val="0"/>
      <w:marBottom w:val="0"/>
      <w:divBdr>
        <w:top w:val="none" w:sz="0" w:space="0" w:color="auto"/>
        <w:left w:val="none" w:sz="0" w:space="0" w:color="auto"/>
        <w:bottom w:val="none" w:sz="0" w:space="0" w:color="auto"/>
        <w:right w:val="none" w:sz="0" w:space="0" w:color="auto"/>
      </w:divBdr>
    </w:div>
    <w:div w:id="1315531349">
      <w:bodyDiv w:val="1"/>
      <w:marLeft w:val="0"/>
      <w:marRight w:val="0"/>
      <w:marTop w:val="0"/>
      <w:marBottom w:val="0"/>
      <w:divBdr>
        <w:top w:val="none" w:sz="0" w:space="0" w:color="auto"/>
        <w:left w:val="none" w:sz="0" w:space="0" w:color="auto"/>
        <w:bottom w:val="none" w:sz="0" w:space="0" w:color="auto"/>
        <w:right w:val="none" w:sz="0" w:space="0" w:color="auto"/>
      </w:divBdr>
    </w:div>
    <w:div w:id="1602378469">
      <w:bodyDiv w:val="1"/>
      <w:marLeft w:val="0"/>
      <w:marRight w:val="0"/>
      <w:marTop w:val="0"/>
      <w:marBottom w:val="0"/>
      <w:divBdr>
        <w:top w:val="none" w:sz="0" w:space="0" w:color="auto"/>
        <w:left w:val="none" w:sz="0" w:space="0" w:color="auto"/>
        <w:bottom w:val="none" w:sz="0" w:space="0" w:color="auto"/>
        <w:right w:val="none" w:sz="0" w:space="0" w:color="auto"/>
      </w:divBdr>
      <w:divsChild>
        <w:div w:id="263271020">
          <w:marLeft w:val="-720"/>
          <w:marRight w:val="0"/>
          <w:marTop w:val="0"/>
          <w:marBottom w:val="0"/>
          <w:divBdr>
            <w:top w:val="none" w:sz="0" w:space="0" w:color="auto"/>
            <w:left w:val="none" w:sz="0" w:space="0" w:color="auto"/>
            <w:bottom w:val="none" w:sz="0" w:space="0" w:color="auto"/>
            <w:right w:val="none" w:sz="0" w:space="0" w:color="auto"/>
          </w:divBdr>
        </w:div>
      </w:divsChild>
    </w:div>
    <w:div w:id="1619920178">
      <w:bodyDiv w:val="1"/>
      <w:marLeft w:val="0"/>
      <w:marRight w:val="0"/>
      <w:marTop w:val="0"/>
      <w:marBottom w:val="0"/>
      <w:divBdr>
        <w:top w:val="none" w:sz="0" w:space="0" w:color="auto"/>
        <w:left w:val="none" w:sz="0" w:space="0" w:color="auto"/>
        <w:bottom w:val="none" w:sz="0" w:space="0" w:color="auto"/>
        <w:right w:val="none" w:sz="0" w:space="0" w:color="auto"/>
      </w:divBdr>
    </w:div>
    <w:div w:id="1642611920">
      <w:bodyDiv w:val="1"/>
      <w:marLeft w:val="0"/>
      <w:marRight w:val="0"/>
      <w:marTop w:val="0"/>
      <w:marBottom w:val="0"/>
      <w:divBdr>
        <w:top w:val="none" w:sz="0" w:space="0" w:color="auto"/>
        <w:left w:val="none" w:sz="0" w:space="0" w:color="auto"/>
        <w:bottom w:val="none" w:sz="0" w:space="0" w:color="auto"/>
        <w:right w:val="none" w:sz="0" w:space="0" w:color="auto"/>
      </w:divBdr>
    </w:div>
    <w:div w:id="1676297160">
      <w:bodyDiv w:val="1"/>
      <w:marLeft w:val="0"/>
      <w:marRight w:val="0"/>
      <w:marTop w:val="0"/>
      <w:marBottom w:val="0"/>
      <w:divBdr>
        <w:top w:val="none" w:sz="0" w:space="0" w:color="auto"/>
        <w:left w:val="none" w:sz="0" w:space="0" w:color="auto"/>
        <w:bottom w:val="none" w:sz="0" w:space="0" w:color="auto"/>
        <w:right w:val="none" w:sz="0" w:space="0" w:color="auto"/>
      </w:divBdr>
    </w:div>
    <w:div w:id="1963919725">
      <w:bodyDiv w:val="1"/>
      <w:marLeft w:val="0"/>
      <w:marRight w:val="0"/>
      <w:marTop w:val="0"/>
      <w:marBottom w:val="0"/>
      <w:divBdr>
        <w:top w:val="none" w:sz="0" w:space="0" w:color="auto"/>
        <w:left w:val="none" w:sz="0" w:space="0" w:color="auto"/>
        <w:bottom w:val="none" w:sz="0" w:space="0" w:color="auto"/>
        <w:right w:val="none" w:sz="0" w:space="0" w:color="auto"/>
      </w:divBdr>
      <w:divsChild>
        <w:div w:id="14944870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terynameleshenko/ai-index?resource=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datasets/katerynameleshenko/aiindex?resource=download&amp;select=AI_index_db.cs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ntersog.com/blog/development/ai-dominant-players-and-aspiring-challengers/" TargetMode="Externa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iindex.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3945B-D7A8-4FE6-A5E8-481D41BA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4167</TotalTime>
  <Pages>19</Pages>
  <Words>1849</Words>
  <Characters>11583</Characters>
  <Application>Microsoft Office Word</Application>
  <DocSecurity>0</DocSecurity>
  <Lines>275</Lines>
  <Paragraphs>105</Paragraphs>
  <ScaleCrop>false</ScaleCrop>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Vinnu Korrapati</dc:creator>
  <cp:keywords/>
  <dc:description/>
  <cp:lastModifiedBy>Vinnu Korrapati</cp:lastModifiedBy>
  <cp:revision>160</cp:revision>
  <dcterms:created xsi:type="dcterms:W3CDTF">2024-07-23T19:09:00Z</dcterms:created>
  <dcterms:modified xsi:type="dcterms:W3CDTF">2024-07-26T16:43:00Z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491e1248-096a-4588-b524-2c421652e3e5</vt:lpwstr>
  </property>
</Properties>
</file>