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59264" behindDoc="0" locked="0" layoutInCell="1" allowOverlap="1">
                <wp:simplePos x="0" y="0"/>
                <wp:positionH relativeFrom="page">
                  <wp:posOffset>1165859</wp:posOffset>
                </wp:positionH>
                <wp:positionV relativeFrom="line">
                  <wp:posOffset>290194</wp:posOffset>
                </wp:positionV>
                <wp:extent cx="5852161" cy="2526031"/>
                <wp:effectExtent l="0" t="0" r="0" b="0"/>
                <wp:wrapSquare wrapText="bothSides" distL="80010" distR="80010" distT="80010" distB="80010"/>
                <wp:docPr id="10737418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1" cy="25260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both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i w:val="1"/>
                                <w:iCs w:val="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i w:val="1"/>
                                <w:iCs w:val="1"/>
                                <w:sz w:val="44"/>
                                <w:szCs w:val="44"/>
                                <w:u w:val="single"/>
                                <w:rtl w:val="0"/>
                                <w:lang w:val="en-US"/>
                              </w:rPr>
                              <w:t xml:space="preserve">Metro Interstate Traffic Volume Predictor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i w:val="1"/>
                                <w:iCs w:val="1"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Wireframe Documentation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1.8pt;margin-top:22.8pt;width:460.8pt;height:198.9pt;z-index:251659264;mso-position-horizontal:absolute;mso-position-horizontal-relative:page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both"/>
                        <w:rPr>
                          <w:rFonts w:ascii="Arial" w:cs="Arial" w:hAnsi="Arial" w:eastAsia="Arial"/>
                          <w:b w:val="1"/>
                          <w:bCs w:val="1"/>
                          <w:i w:val="1"/>
                          <w:iCs w:val="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i w:val="1"/>
                          <w:iCs w:val="1"/>
                          <w:sz w:val="44"/>
                          <w:szCs w:val="44"/>
                          <w:u w:val="single"/>
                          <w:rtl w:val="0"/>
                          <w:lang w:val="en-US"/>
                        </w:rPr>
                        <w:t xml:space="preserve">Metro Interstate Traffic Volume Predictor 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i w:val="1"/>
                          <w:iCs w:val="1"/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sz w:val="44"/>
                          <w:szCs w:val="44"/>
                          <w:rtl w:val="0"/>
                          <w:lang w:val="en-US"/>
                        </w:rPr>
                        <w:t>Wireframe Documentation</w:t>
                      </w:r>
                    </w:p>
                  </w:txbxContent>
                </v:textbox>
                <w10:wrap type="square" side="bothSides" anchorx="page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994409</wp:posOffset>
            </wp:positionH>
            <wp:positionV relativeFrom="line">
              <wp:posOffset>0</wp:posOffset>
            </wp:positionV>
            <wp:extent cx="6257291" cy="8823960"/>
            <wp:effectExtent l="0" t="0" r="0" b="0"/>
            <wp:wrapSquare wrapText="bothSides" distL="57150" distR="57150" distT="57150" distB="57150"/>
            <wp:docPr id="1073741826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4" descr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291" cy="88239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17" w:right="1417" w:bottom="1417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