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D92E" w14:textId="77777777" w:rsidR="00176754" w:rsidRDefault="00176754" w:rsidP="00176754">
      <w:pPr>
        <w:spacing w:line="360" w:lineRule="auto"/>
        <w:jc w:val="center"/>
        <w:rPr>
          <w:rFonts w:ascii="Times New Roman" w:hAnsi="Times New Roman"/>
          <w:b/>
          <w:bCs/>
          <w:sz w:val="32"/>
          <w:szCs w:val="32"/>
        </w:rPr>
      </w:pPr>
      <w:bookmarkStart w:id="0" w:name="_Hlk147955033"/>
      <w:bookmarkEnd w:id="0"/>
      <w:r>
        <w:rPr>
          <w:rFonts w:ascii="Times New Roman" w:hAnsi="Times New Roman"/>
          <w:b/>
          <w:bCs/>
          <w:sz w:val="32"/>
          <w:szCs w:val="32"/>
        </w:rPr>
        <w:t xml:space="preserve">STOCK TRADING </w:t>
      </w:r>
    </w:p>
    <w:p w14:paraId="20CEA071" w14:textId="77777777" w:rsidR="00176754" w:rsidRDefault="00176754" w:rsidP="00176754">
      <w:pPr>
        <w:spacing w:line="360" w:lineRule="auto"/>
        <w:jc w:val="center"/>
        <w:rPr>
          <w:rFonts w:ascii="Times New Roman" w:hAnsi="Times New Roman"/>
          <w:b/>
          <w:bCs/>
          <w:sz w:val="28"/>
          <w:szCs w:val="28"/>
        </w:rPr>
      </w:pPr>
      <w:r>
        <w:rPr>
          <w:rFonts w:ascii="Times New Roman" w:hAnsi="Times New Roman"/>
          <w:b/>
          <w:bCs/>
          <w:sz w:val="28"/>
          <w:szCs w:val="28"/>
        </w:rPr>
        <w:t>TECHNICAL ANALYSIS REPORT</w:t>
      </w:r>
    </w:p>
    <w:p w14:paraId="31EDC3BA" w14:textId="77777777" w:rsidR="00176754" w:rsidRDefault="00176754" w:rsidP="00176754">
      <w:pPr>
        <w:spacing w:line="276" w:lineRule="auto"/>
        <w:jc w:val="center"/>
        <w:rPr>
          <w:rFonts w:ascii="Times New Roman" w:hAnsi="Times New Roman"/>
          <w:i/>
          <w:iCs/>
          <w:sz w:val="28"/>
          <w:szCs w:val="28"/>
        </w:rPr>
      </w:pPr>
      <w:r>
        <w:rPr>
          <w:rFonts w:ascii="Times New Roman" w:hAnsi="Times New Roman"/>
          <w:i/>
          <w:iCs/>
          <w:sz w:val="28"/>
          <w:szCs w:val="28"/>
        </w:rPr>
        <w:t xml:space="preserve">Submitted for the partial </w:t>
      </w:r>
      <w:proofErr w:type="spellStart"/>
      <w:r>
        <w:rPr>
          <w:rFonts w:ascii="Times New Roman" w:hAnsi="Times New Roman"/>
          <w:i/>
          <w:iCs/>
          <w:sz w:val="28"/>
          <w:szCs w:val="28"/>
        </w:rPr>
        <w:t>fulfillment</w:t>
      </w:r>
      <w:proofErr w:type="spellEnd"/>
      <w:r>
        <w:rPr>
          <w:rFonts w:ascii="Times New Roman" w:hAnsi="Times New Roman"/>
          <w:i/>
          <w:iCs/>
          <w:sz w:val="28"/>
          <w:szCs w:val="28"/>
        </w:rPr>
        <w:t xml:space="preserve"> for the award of</w:t>
      </w:r>
    </w:p>
    <w:p w14:paraId="097A84A6"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Master Degree</w:t>
      </w:r>
    </w:p>
    <w:p w14:paraId="3C3F921F" w14:textId="77777777" w:rsidR="00176754" w:rsidRDefault="00176754" w:rsidP="00176754">
      <w:pPr>
        <w:spacing w:line="276" w:lineRule="auto"/>
        <w:jc w:val="center"/>
        <w:rPr>
          <w:rFonts w:ascii="Times New Roman" w:hAnsi="Times New Roman"/>
          <w:sz w:val="28"/>
          <w:szCs w:val="28"/>
        </w:rPr>
      </w:pPr>
      <w:r>
        <w:rPr>
          <w:rFonts w:ascii="Times New Roman" w:hAnsi="Times New Roman"/>
          <w:sz w:val="28"/>
          <w:szCs w:val="28"/>
        </w:rPr>
        <w:t>In</w:t>
      </w:r>
    </w:p>
    <w:p w14:paraId="6DD5837B"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BUSINESS ADMINISTRATION</w:t>
      </w:r>
    </w:p>
    <w:p w14:paraId="3321E5D1" w14:textId="77777777" w:rsidR="00176754" w:rsidRDefault="00176754" w:rsidP="00176754">
      <w:pPr>
        <w:spacing w:line="276" w:lineRule="auto"/>
        <w:jc w:val="center"/>
        <w:rPr>
          <w:rFonts w:ascii="Times New Roman" w:hAnsi="Times New Roman"/>
          <w:sz w:val="28"/>
          <w:szCs w:val="28"/>
        </w:rPr>
      </w:pPr>
      <w:r>
        <w:rPr>
          <w:rFonts w:ascii="Times New Roman" w:hAnsi="Times New Roman"/>
          <w:sz w:val="28"/>
          <w:szCs w:val="28"/>
        </w:rPr>
        <w:t>Submitted by</w:t>
      </w:r>
    </w:p>
    <w:p w14:paraId="367A5E90"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PADMA PRIYA. S</w:t>
      </w:r>
    </w:p>
    <w:p w14:paraId="0F8A99C6" w14:textId="77777777" w:rsidR="00176754" w:rsidRDefault="00176754" w:rsidP="00176754">
      <w:pPr>
        <w:spacing w:line="276" w:lineRule="auto"/>
        <w:jc w:val="center"/>
        <w:rPr>
          <w:rFonts w:ascii="Times New Roman" w:hAnsi="Times New Roman"/>
          <w:sz w:val="28"/>
          <w:szCs w:val="28"/>
        </w:rPr>
      </w:pPr>
      <w:r>
        <w:rPr>
          <w:rFonts w:ascii="Times New Roman" w:hAnsi="Times New Roman"/>
          <w:sz w:val="28"/>
          <w:szCs w:val="28"/>
        </w:rPr>
        <w:t>(Reg. No. 30522P07024)</w:t>
      </w:r>
    </w:p>
    <w:p w14:paraId="533A0424" w14:textId="2A5D74F3" w:rsidR="00176754" w:rsidRDefault="00176754" w:rsidP="00176754">
      <w:pPr>
        <w:spacing w:line="276" w:lineRule="auto"/>
        <w:jc w:val="center"/>
        <w:rPr>
          <w:rFonts w:ascii="Times New Roman" w:hAnsi="Times New Roman"/>
          <w:sz w:val="28"/>
          <w:szCs w:val="28"/>
        </w:rPr>
      </w:pPr>
      <w:r>
        <w:rPr>
          <w:rFonts w:ascii="Times New Roman" w:hAnsi="Times New Roman"/>
          <w:noProof/>
          <w:sz w:val="28"/>
          <w:szCs w:val="28"/>
        </w:rPr>
        <w:drawing>
          <wp:inline distT="0" distB="0" distL="0" distR="0" wp14:anchorId="18F7EF95" wp14:editId="137C8094">
            <wp:extent cx="1203960" cy="1135380"/>
            <wp:effectExtent l="0" t="0" r="0" b="7620"/>
            <wp:docPr id="147394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135380"/>
                    </a:xfrm>
                    <a:prstGeom prst="rect">
                      <a:avLst/>
                    </a:prstGeom>
                    <a:noFill/>
                    <a:ln>
                      <a:noFill/>
                    </a:ln>
                  </pic:spPr>
                </pic:pic>
              </a:graphicData>
            </a:graphic>
          </wp:inline>
        </w:drawing>
      </w:r>
    </w:p>
    <w:p w14:paraId="73BDB04B" w14:textId="77777777" w:rsidR="00176754" w:rsidRDefault="00176754" w:rsidP="00176754">
      <w:pPr>
        <w:spacing w:line="276" w:lineRule="auto"/>
        <w:jc w:val="center"/>
        <w:rPr>
          <w:rFonts w:ascii="Times New Roman" w:hAnsi="Times New Roman"/>
          <w:sz w:val="28"/>
          <w:szCs w:val="28"/>
        </w:rPr>
      </w:pPr>
      <w:r>
        <w:rPr>
          <w:rFonts w:ascii="Times New Roman" w:hAnsi="Times New Roman"/>
          <w:sz w:val="28"/>
          <w:szCs w:val="28"/>
        </w:rPr>
        <w:t xml:space="preserve">Under the guidance of </w:t>
      </w:r>
    </w:p>
    <w:p w14:paraId="4F211792" w14:textId="77777777" w:rsidR="00176754" w:rsidRDefault="00176754" w:rsidP="00176754">
      <w:pPr>
        <w:spacing w:line="276" w:lineRule="auto"/>
        <w:jc w:val="center"/>
        <w:rPr>
          <w:rFonts w:ascii="Times New Roman" w:hAnsi="Times New Roman"/>
          <w:b/>
          <w:bCs/>
          <w:sz w:val="28"/>
          <w:szCs w:val="28"/>
        </w:rPr>
      </w:pPr>
      <w:proofErr w:type="spellStart"/>
      <w:r>
        <w:rPr>
          <w:rFonts w:ascii="Times New Roman" w:hAnsi="Times New Roman"/>
          <w:b/>
          <w:bCs/>
          <w:sz w:val="28"/>
          <w:szCs w:val="28"/>
        </w:rPr>
        <w:t>Dr.</w:t>
      </w:r>
      <w:proofErr w:type="spellEnd"/>
      <w:r>
        <w:rPr>
          <w:rFonts w:ascii="Times New Roman" w:hAnsi="Times New Roman"/>
          <w:b/>
          <w:bCs/>
          <w:sz w:val="28"/>
          <w:szCs w:val="28"/>
        </w:rPr>
        <w:t xml:space="preserve"> BHUVANESWARI L</w:t>
      </w:r>
    </w:p>
    <w:p w14:paraId="43920C4A"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Assistant Professor</w:t>
      </w:r>
    </w:p>
    <w:p w14:paraId="54EE3AF6"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Department of Business Administration</w:t>
      </w:r>
    </w:p>
    <w:p w14:paraId="5258E587" w14:textId="77777777" w:rsidR="00176754" w:rsidRDefault="00176754" w:rsidP="00176754">
      <w:pPr>
        <w:spacing w:line="276" w:lineRule="auto"/>
        <w:jc w:val="center"/>
        <w:rPr>
          <w:rFonts w:ascii="Times New Roman" w:hAnsi="Times New Roman"/>
          <w:b/>
          <w:bCs/>
          <w:sz w:val="28"/>
          <w:szCs w:val="28"/>
        </w:rPr>
      </w:pPr>
    </w:p>
    <w:p w14:paraId="376A570B"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Auxilium College (Autonomous)</w:t>
      </w:r>
    </w:p>
    <w:p w14:paraId="059A0329" w14:textId="77777777" w:rsidR="00176754" w:rsidRDefault="00176754" w:rsidP="00176754">
      <w:pPr>
        <w:spacing w:line="276" w:lineRule="auto"/>
        <w:jc w:val="center"/>
        <w:rPr>
          <w:rFonts w:ascii="Times New Roman" w:hAnsi="Times New Roman"/>
          <w:b/>
          <w:bCs/>
          <w:i/>
          <w:iCs/>
          <w:sz w:val="28"/>
          <w:szCs w:val="28"/>
        </w:rPr>
      </w:pPr>
      <w:r>
        <w:rPr>
          <w:rFonts w:ascii="Times New Roman" w:hAnsi="Times New Roman"/>
          <w:b/>
          <w:bCs/>
          <w:i/>
          <w:iCs/>
          <w:sz w:val="28"/>
          <w:szCs w:val="28"/>
        </w:rPr>
        <w:t>Accredited by NAAC with A</w:t>
      </w:r>
      <w:r>
        <w:rPr>
          <w:rFonts w:ascii="Times New Roman" w:hAnsi="Times New Roman"/>
          <w:b/>
          <w:bCs/>
          <w:i/>
          <w:iCs/>
          <w:sz w:val="28"/>
          <w:szCs w:val="28"/>
          <w:vertAlign w:val="superscript"/>
        </w:rPr>
        <w:t>+</w:t>
      </w:r>
      <w:r>
        <w:rPr>
          <w:rFonts w:ascii="Times New Roman" w:hAnsi="Times New Roman"/>
          <w:b/>
          <w:bCs/>
          <w:i/>
          <w:iCs/>
          <w:sz w:val="28"/>
          <w:szCs w:val="28"/>
        </w:rPr>
        <w:t xml:space="preserve"> grade with a CGPA of 3.55 out of 4 in the 3</w:t>
      </w:r>
      <w:r>
        <w:rPr>
          <w:rFonts w:ascii="Times New Roman" w:hAnsi="Times New Roman"/>
          <w:b/>
          <w:bCs/>
          <w:i/>
          <w:iCs/>
          <w:sz w:val="28"/>
          <w:szCs w:val="28"/>
          <w:vertAlign w:val="superscript"/>
        </w:rPr>
        <w:t>rd</w:t>
      </w:r>
      <w:r>
        <w:rPr>
          <w:rFonts w:ascii="Times New Roman" w:hAnsi="Times New Roman"/>
          <w:b/>
          <w:bCs/>
          <w:i/>
          <w:iCs/>
          <w:sz w:val="28"/>
          <w:szCs w:val="28"/>
        </w:rPr>
        <w:t xml:space="preserve"> cycle</w:t>
      </w:r>
    </w:p>
    <w:p w14:paraId="0077FE49" w14:textId="77777777" w:rsidR="00176754" w:rsidRDefault="00176754" w:rsidP="00176754">
      <w:pPr>
        <w:spacing w:line="276" w:lineRule="auto"/>
        <w:jc w:val="center"/>
        <w:rPr>
          <w:rFonts w:ascii="Times New Roman" w:hAnsi="Times New Roman"/>
          <w:b/>
          <w:bCs/>
          <w:sz w:val="28"/>
          <w:szCs w:val="28"/>
        </w:rPr>
      </w:pPr>
      <w:r>
        <w:rPr>
          <w:rFonts w:ascii="Times New Roman" w:hAnsi="Times New Roman"/>
          <w:b/>
          <w:bCs/>
          <w:sz w:val="28"/>
          <w:szCs w:val="28"/>
        </w:rPr>
        <w:t>Vellore-632006</w:t>
      </w:r>
    </w:p>
    <w:p w14:paraId="1662E773" w14:textId="77777777" w:rsidR="00176754" w:rsidRDefault="00176754" w:rsidP="00176754">
      <w:pPr>
        <w:spacing w:line="360" w:lineRule="auto"/>
        <w:jc w:val="center"/>
        <w:rPr>
          <w:rFonts w:ascii="Times New Roman" w:hAnsi="Times New Roman"/>
          <w:b/>
          <w:bCs/>
          <w:sz w:val="28"/>
          <w:szCs w:val="28"/>
        </w:rPr>
      </w:pPr>
    </w:p>
    <w:p w14:paraId="6B55F1B4" w14:textId="77777777" w:rsidR="00176754" w:rsidRDefault="00176754" w:rsidP="00176754">
      <w:pPr>
        <w:spacing w:line="360" w:lineRule="auto"/>
        <w:jc w:val="center"/>
        <w:rPr>
          <w:rFonts w:ascii="Times New Roman" w:hAnsi="Times New Roman"/>
          <w:sz w:val="28"/>
          <w:szCs w:val="28"/>
        </w:rPr>
      </w:pPr>
      <w:r>
        <w:rPr>
          <w:rFonts w:ascii="Times New Roman" w:hAnsi="Times New Roman"/>
          <w:sz w:val="28"/>
          <w:szCs w:val="28"/>
        </w:rPr>
        <w:t>OCTOBER 2023</w:t>
      </w:r>
    </w:p>
    <w:p w14:paraId="5B26844E" w14:textId="77777777" w:rsidR="00176754" w:rsidRDefault="00176754" w:rsidP="00176754">
      <w:pPr>
        <w:spacing w:line="360" w:lineRule="auto"/>
        <w:jc w:val="center"/>
        <w:rPr>
          <w:rFonts w:ascii="Times New Roman" w:hAnsi="Times New Roman"/>
          <w:sz w:val="28"/>
          <w:szCs w:val="28"/>
        </w:rPr>
      </w:pPr>
    </w:p>
    <w:p w14:paraId="6FAE9AF2" w14:textId="77777777" w:rsidR="00176754" w:rsidRDefault="00176754" w:rsidP="00176754">
      <w:pPr>
        <w:spacing w:line="240" w:lineRule="auto"/>
        <w:jc w:val="center"/>
        <w:rPr>
          <w:rFonts w:ascii="Times New Roman" w:hAnsi="Times New Roman"/>
          <w:b/>
          <w:bCs/>
          <w:sz w:val="28"/>
          <w:szCs w:val="28"/>
        </w:rPr>
      </w:pPr>
    </w:p>
    <w:p w14:paraId="187B245C" w14:textId="77777777" w:rsidR="00176754" w:rsidRDefault="00176754" w:rsidP="00176754">
      <w:pPr>
        <w:spacing w:line="240" w:lineRule="auto"/>
        <w:jc w:val="center"/>
        <w:rPr>
          <w:rFonts w:ascii="Times New Roman" w:hAnsi="Times New Roman"/>
          <w:b/>
          <w:bCs/>
          <w:sz w:val="28"/>
          <w:szCs w:val="28"/>
        </w:rPr>
      </w:pPr>
      <w:r>
        <w:rPr>
          <w:rFonts w:ascii="Times New Roman" w:hAnsi="Times New Roman"/>
          <w:b/>
          <w:bCs/>
          <w:sz w:val="28"/>
          <w:szCs w:val="28"/>
        </w:rPr>
        <w:lastRenderedPageBreak/>
        <w:t>DEPARTMENT OF BUSINESS ADMINISTRATION</w:t>
      </w:r>
    </w:p>
    <w:p w14:paraId="472EAD5F" w14:textId="77777777" w:rsidR="00176754" w:rsidRDefault="00176754" w:rsidP="00176754">
      <w:pPr>
        <w:spacing w:line="240" w:lineRule="auto"/>
        <w:jc w:val="center"/>
        <w:rPr>
          <w:rFonts w:ascii="Times New Roman" w:hAnsi="Times New Roman"/>
          <w:b/>
          <w:bCs/>
          <w:sz w:val="28"/>
          <w:szCs w:val="28"/>
        </w:rPr>
      </w:pPr>
      <w:r>
        <w:rPr>
          <w:rFonts w:ascii="Times New Roman" w:hAnsi="Times New Roman"/>
          <w:b/>
          <w:bCs/>
          <w:sz w:val="28"/>
          <w:szCs w:val="28"/>
        </w:rPr>
        <w:t>Auxilium College (Autonomous)</w:t>
      </w:r>
    </w:p>
    <w:p w14:paraId="64BDE815" w14:textId="77777777" w:rsidR="00176754" w:rsidRDefault="00176754" w:rsidP="00176754">
      <w:pPr>
        <w:spacing w:line="240" w:lineRule="auto"/>
        <w:jc w:val="center"/>
        <w:rPr>
          <w:rFonts w:ascii="Times New Roman" w:hAnsi="Times New Roman"/>
          <w:b/>
          <w:bCs/>
          <w:i/>
          <w:iCs/>
          <w:sz w:val="28"/>
          <w:szCs w:val="28"/>
        </w:rPr>
      </w:pPr>
      <w:r>
        <w:rPr>
          <w:rFonts w:ascii="Times New Roman" w:hAnsi="Times New Roman"/>
          <w:b/>
          <w:bCs/>
          <w:i/>
          <w:iCs/>
          <w:sz w:val="28"/>
          <w:szCs w:val="28"/>
        </w:rPr>
        <w:t>Accredited by NAAC with A</w:t>
      </w:r>
      <w:r>
        <w:rPr>
          <w:rFonts w:ascii="Times New Roman" w:hAnsi="Times New Roman"/>
          <w:b/>
          <w:bCs/>
          <w:i/>
          <w:iCs/>
          <w:sz w:val="28"/>
          <w:szCs w:val="28"/>
          <w:vertAlign w:val="superscript"/>
        </w:rPr>
        <w:t>+</w:t>
      </w:r>
      <w:r>
        <w:rPr>
          <w:rFonts w:ascii="Times New Roman" w:hAnsi="Times New Roman"/>
          <w:b/>
          <w:bCs/>
          <w:i/>
          <w:iCs/>
          <w:sz w:val="28"/>
          <w:szCs w:val="28"/>
        </w:rPr>
        <w:t xml:space="preserve"> grade with a CGPA of 3.55 out of 4 in the 3</w:t>
      </w:r>
      <w:r>
        <w:rPr>
          <w:rFonts w:ascii="Times New Roman" w:hAnsi="Times New Roman"/>
          <w:b/>
          <w:bCs/>
          <w:i/>
          <w:iCs/>
          <w:sz w:val="28"/>
          <w:szCs w:val="28"/>
          <w:vertAlign w:val="superscript"/>
        </w:rPr>
        <w:t>rd</w:t>
      </w:r>
      <w:r>
        <w:rPr>
          <w:rFonts w:ascii="Times New Roman" w:hAnsi="Times New Roman"/>
          <w:b/>
          <w:bCs/>
          <w:i/>
          <w:iCs/>
          <w:sz w:val="28"/>
          <w:szCs w:val="28"/>
        </w:rPr>
        <w:t xml:space="preserve"> cycle</w:t>
      </w:r>
    </w:p>
    <w:p w14:paraId="647D4DE9" w14:textId="77777777" w:rsidR="00176754" w:rsidRDefault="00176754" w:rsidP="00176754">
      <w:pPr>
        <w:spacing w:line="360" w:lineRule="auto"/>
        <w:jc w:val="center"/>
        <w:rPr>
          <w:rFonts w:ascii="Times New Roman" w:hAnsi="Times New Roman"/>
          <w:b/>
          <w:bCs/>
          <w:sz w:val="28"/>
          <w:szCs w:val="28"/>
        </w:rPr>
      </w:pPr>
      <w:r>
        <w:rPr>
          <w:rFonts w:ascii="Times New Roman" w:hAnsi="Times New Roman"/>
          <w:b/>
          <w:bCs/>
          <w:sz w:val="28"/>
          <w:szCs w:val="28"/>
        </w:rPr>
        <w:t>Gandhi Nagar, Vellore-632006</w:t>
      </w:r>
    </w:p>
    <w:p w14:paraId="3622CD25" w14:textId="77777777" w:rsidR="00176754" w:rsidRDefault="00176754" w:rsidP="00176754">
      <w:pPr>
        <w:spacing w:line="360" w:lineRule="auto"/>
        <w:jc w:val="center"/>
        <w:rPr>
          <w:rFonts w:ascii="Times New Roman" w:hAnsi="Times New Roman"/>
          <w:b/>
          <w:bCs/>
          <w:sz w:val="28"/>
          <w:szCs w:val="28"/>
        </w:rPr>
      </w:pPr>
      <w:r>
        <w:rPr>
          <w:rFonts w:ascii="Times New Roman" w:hAnsi="Times New Roman"/>
          <w:b/>
          <w:bCs/>
          <w:sz w:val="28"/>
          <w:szCs w:val="28"/>
        </w:rPr>
        <w:t>CERTIFICATE</w:t>
      </w:r>
    </w:p>
    <w:p w14:paraId="7024D4B0" w14:textId="77777777" w:rsidR="00176754" w:rsidRDefault="00176754" w:rsidP="00176754">
      <w:pPr>
        <w:spacing w:line="360" w:lineRule="auto"/>
        <w:jc w:val="both"/>
        <w:rPr>
          <w:rFonts w:ascii="Times New Roman" w:hAnsi="Times New Roman"/>
          <w:sz w:val="24"/>
          <w:szCs w:val="24"/>
        </w:rPr>
      </w:pPr>
      <w:r>
        <w:rPr>
          <w:rFonts w:ascii="Times New Roman" w:hAnsi="Times New Roman"/>
          <w:sz w:val="24"/>
          <w:szCs w:val="24"/>
        </w:rPr>
        <w:t xml:space="preserve">This is to certify that the </w:t>
      </w:r>
      <w:r>
        <w:rPr>
          <w:rFonts w:ascii="Times New Roman" w:hAnsi="Times New Roman"/>
          <w:b/>
          <w:bCs/>
          <w:sz w:val="24"/>
          <w:szCs w:val="24"/>
        </w:rPr>
        <w:t>Stock Trading – Technical Analysis Report</w:t>
      </w:r>
      <w:r>
        <w:rPr>
          <w:rFonts w:ascii="Times New Roman" w:hAnsi="Times New Roman"/>
          <w:sz w:val="24"/>
          <w:szCs w:val="24"/>
        </w:rPr>
        <w:t xml:space="preserve"> submitted by </w:t>
      </w:r>
      <w:r>
        <w:rPr>
          <w:rFonts w:ascii="Times New Roman" w:hAnsi="Times New Roman"/>
          <w:b/>
          <w:bCs/>
          <w:sz w:val="24"/>
          <w:szCs w:val="24"/>
        </w:rPr>
        <w:t>PADMA PRIYA. S (Reg. No. 30522P07024)</w:t>
      </w:r>
      <w:r>
        <w:rPr>
          <w:rFonts w:ascii="Times New Roman" w:hAnsi="Times New Roman"/>
          <w:sz w:val="24"/>
          <w:szCs w:val="24"/>
        </w:rPr>
        <w:t xml:space="preserve"> for the award of Master of Business Administration is a Bonafide record of original work carried out by her under out by under our guidance and supervision.</w:t>
      </w:r>
    </w:p>
    <w:p w14:paraId="50005262" w14:textId="77777777" w:rsidR="00176754" w:rsidRDefault="00176754" w:rsidP="00176754">
      <w:pPr>
        <w:spacing w:line="360" w:lineRule="auto"/>
        <w:jc w:val="center"/>
        <w:rPr>
          <w:rFonts w:ascii="Times New Roman" w:hAnsi="Times New Roman"/>
          <w:b/>
          <w:bCs/>
          <w:sz w:val="32"/>
          <w:szCs w:val="32"/>
        </w:rPr>
      </w:pPr>
    </w:p>
    <w:p w14:paraId="3765498D" w14:textId="77777777" w:rsidR="00176754" w:rsidRDefault="00176754" w:rsidP="00176754">
      <w:pPr>
        <w:spacing w:line="360" w:lineRule="auto"/>
        <w:jc w:val="center"/>
        <w:rPr>
          <w:rFonts w:ascii="Times New Roman" w:hAnsi="Times New Roman"/>
          <w:b/>
          <w:bCs/>
          <w:sz w:val="32"/>
          <w:szCs w:val="32"/>
        </w:rPr>
      </w:pPr>
    </w:p>
    <w:p w14:paraId="43C378CB" w14:textId="77777777" w:rsidR="00176754" w:rsidRDefault="00176754" w:rsidP="00176754">
      <w:pPr>
        <w:spacing w:line="360" w:lineRule="auto"/>
        <w:jc w:val="center"/>
        <w:rPr>
          <w:rFonts w:ascii="Times New Roman" w:hAnsi="Times New Roman"/>
          <w:b/>
          <w:bCs/>
          <w:sz w:val="32"/>
          <w:szCs w:val="32"/>
        </w:rPr>
      </w:pPr>
    </w:p>
    <w:p w14:paraId="3CFDE408" w14:textId="77777777" w:rsidR="00176754" w:rsidRDefault="00176754" w:rsidP="00176754">
      <w:pPr>
        <w:spacing w:line="240" w:lineRule="auto"/>
        <w:jc w:val="both"/>
        <w:rPr>
          <w:rFonts w:ascii="Times New Roman" w:hAnsi="Times New Roman"/>
          <w:b/>
          <w:bCs/>
          <w:sz w:val="28"/>
          <w:szCs w:val="28"/>
        </w:rPr>
      </w:pPr>
      <w:proofErr w:type="spellStart"/>
      <w:r>
        <w:rPr>
          <w:rFonts w:ascii="Times New Roman" w:hAnsi="Times New Roman"/>
          <w:b/>
          <w:bCs/>
          <w:sz w:val="28"/>
          <w:szCs w:val="28"/>
        </w:rPr>
        <w:t>Dr.</w:t>
      </w:r>
      <w:proofErr w:type="spellEnd"/>
      <w:r>
        <w:rPr>
          <w:rFonts w:ascii="Times New Roman" w:hAnsi="Times New Roman"/>
          <w:b/>
          <w:bCs/>
          <w:sz w:val="28"/>
          <w:szCs w:val="28"/>
        </w:rPr>
        <w:t xml:space="preserve"> BHUVANESWARI L, M.B.A., M.Phil., Ph.D.,</w:t>
      </w:r>
    </w:p>
    <w:p w14:paraId="7321CA0A" w14:textId="77777777" w:rsidR="00176754" w:rsidRDefault="00176754" w:rsidP="00176754">
      <w:pPr>
        <w:spacing w:line="240" w:lineRule="auto"/>
        <w:rPr>
          <w:rFonts w:ascii="Times New Roman" w:hAnsi="Times New Roman"/>
          <w:sz w:val="28"/>
          <w:szCs w:val="28"/>
        </w:rPr>
      </w:pPr>
      <w:r>
        <w:rPr>
          <w:rFonts w:ascii="Times New Roman" w:hAnsi="Times New Roman"/>
          <w:sz w:val="28"/>
          <w:szCs w:val="28"/>
        </w:rPr>
        <w:t>Assistant Professor, Department of Business Administration,</w:t>
      </w:r>
    </w:p>
    <w:p w14:paraId="7250D83E" w14:textId="77777777" w:rsidR="00176754" w:rsidRDefault="00176754" w:rsidP="00176754">
      <w:pPr>
        <w:spacing w:line="240" w:lineRule="auto"/>
        <w:rPr>
          <w:rFonts w:ascii="Times New Roman" w:hAnsi="Times New Roman"/>
          <w:sz w:val="28"/>
          <w:szCs w:val="28"/>
        </w:rPr>
      </w:pPr>
      <w:r>
        <w:rPr>
          <w:rFonts w:ascii="Times New Roman" w:hAnsi="Times New Roman"/>
          <w:sz w:val="28"/>
          <w:szCs w:val="28"/>
        </w:rPr>
        <w:t>Auxilium college (Autonomous),</w:t>
      </w:r>
    </w:p>
    <w:p w14:paraId="2284B10B" w14:textId="77777777" w:rsidR="00176754" w:rsidRDefault="00176754" w:rsidP="00176754">
      <w:pPr>
        <w:spacing w:line="240" w:lineRule="auto"/>
        <w:rPr>
          <w:rFonts w:ascii="Times New Roman" w:hAnsi="Times New Roman"/>
          <w:sz w:val="28"/>
          <w:szCs w:val="28"/>
        </w:rPr>
      </w:pPr>
      <w:r>
        <w:rPr>
          <w:rFonts w:ascii="Times New Roman" w:hAnsi="Times New Roman"/>
          <w:sz w:val="28"/>
          <w:szCs w:val="28"/>
        </w:rPr>
        <w:t>Vellore- 632006.</w:t>
      </w:r>
    </w:p>
    <w:p w14:paraId="5788C9D6" w14:textId="77777777" w:rsidR="00176754" w:rsidRDefault="00176754" w:rsidP="00176754">
      <w:pPr>
        <w:spacing w:line="240" w:lineRule="auto"/>
        <w:rPr>
          <w:rFonts w:ascii="Times New Roman" w:hAnsi="Times New Roman"/>
          <w:sz w:val="28"/>
          <w:szCs w:val="28"/>
        </w:rPr>
      </w:pPr>
    </w:p>
    <w:p w14:paraId="35B40497" w14:textId="77777777" w:rsidR="00176754" w:rsidRDefault="00176754" w:rsidP="00176754">
      <w:pPr>
        <w:spacing w:line="360" w:lineRule="auto"/>
        <w:rPr>
          <w:rFonts w:ascii="Times New Roman" w:hAnsi="Times New Roman"/>
          <w:sz w:val="28"/>
          <w:szCs w:val="28"/>
        </w:rPr>
      </w:pPr>
      <w:r>
        <w:rPr>
          <w:rFonts w:ascii="Times New Roman" w:hAnsi="Times New Roman"/>
          <w:sz w:val="28"/>
          <w:szCs w:val="28"/>
        </w:rPr>
        <w:t>Submitted for the viva-voce examination    ……………………</w:t>
      </w:r>
    </w:p>
    <w:p w14:paraId="5620D345" w14:textId="77777777" w:rsidR="00176754" w:rsidRDefault="00176754" w:rsidP="00176754">
      <w:pPr>
        <w:spacing w:line="360" w:lineRule="auto"/>
        <w:rPr>
          <w:rFonts w:ascii="Times New Roman" w:hAnsi="Times New Roman"/>
          <w:sz w:val="28"/>
          <w:szCs w:val="28"/>
        </w:rPr>
      </w:pPr>
    </w:p>
    <w:p w14:paraId="4455E3AB" w14:textId="77777777" w:rsidR="00176754" w:rsidRDefault="00176754" w:rsidP="00176754">
      <w:pPr>
        <w:spacing w:line="360" w:lineRule="auto"/>
        <w:rPr>
          <w:rFonts w:ascii="Times New Roman" w:hAnsi="Times New Roman"/>
          <w:sz w:val="28"/>
          <w:szCs w:val="28"/>
        </w:rPr>
      </w:pPr>
    </w:p>
    <w:p w14:paraId="2E0BFCA6" w14:textId="77777777" w:rsidR="00176754" w:rsidRDefault="00176754" w:rsidP="00176754">
      <w:pPr>
        <w:spacing w:line="360" w:lineRule="auto"/>
        <w:jc w:val="right"/>
        <w:rPr>
          <w:rFonts w:ascii="Times New Roman" w:hAnsi="Times New Roman"/>
          <w:sz w:val="28"/>
          <w:szCs w:val="28"/>
        </w:rPr>
      </w:pPr>
      <w:r>
        <w:rPr>
          <w:rFonts w:ascii="Times New Roman" w:hAnsi="Times New Roman"/>
          <w:sz w:val="28"/>
          <w:szCs w:val="28"/>
        </w:rPr>
        <w:t>Internal Examiner                                                         External Examiner</w:t>
      </w:r>
    </w:p>
    <w:p w14:paraId="1CE84ADE" w14:textId="77777777" w:rsidR="00176754" w:rsidRDefault="00176754" w:rsidP="00176754">
      <w:pPr>
        <w:spacing w:line="360" w:lineRule="auto"/>
        <w:rPr>
          <w:rFonts w:ascii="Times New Roman" w:hAnsi="Times New Roman"/>
          <w:sz w:val="28"/>
          <w:szCs w:val="28"/>
        </w:rPr>
      </w:pPr>
    </w:p>
    <w:p w14:paraId="168CE2F8" w14:textId="77777777" w:rsidR="00176754" w:rsidRDefault="00176754" w:rsidP="00176754">
      <w:pPr>
        <w:spacing w:line="360" w:lineRule="auto"/>
        <w:rPr>
          <w:rFonts w:ascii="Times New Roman" w:hAnsi="Times New Roman"/>
          <w:sz w:val="28"/>
          <w:szCs w:val="28"/>
        </w:rPr>
      </w:pPr>
    </w:p>
    <w:p w14:paraId="35EC000A" w14:textId="77777777" w:rsidR="00176754" w:rsidRDefault="00176754" w:rsidP="00176754">
      <w:pPr>
        <w:spacing w:line="360" w:lineRule="auto"/>
        <w:rPr>
          <w:rFonts w:ascii="Times New Roman" w:hAnsi="Times New Roman"/>
          <w:sz w:val="28"/>
          <w:szCs w:val="28"/>
        </w:rPr>
      </w:pPr>
    </w:p>
    <w:p w14:paraId="39CA3F19" w14:textId="77777777" w:rsidR="00176754" w:rsidRDefault="00176754" w:rsidP="00176754">
      <w:pPr>
        <w:spacing w:line="360" w:lineRule="auto"/>
        <w:ind w:hanging="993"/>
        <w:jc w:val="center"/>
        <w:rPr>
          <w:rFonts w:ascii="Times New Roman" w:hAnsi="Times New Roman"/>
          <w:b/>
          <w:bCs/>
          <w:sz w:val="32"/>
          <w:szCs w:val="32"/>
        </w:rPr>
      </w:pPr>
      <w:r>
        <w:rPr>
          <w:rFonts w:ascii="Times New Roman" w:hAnsi="Times New Roman"/>
          <w:b/>
          <w:bCs/>
          <w:sz w:val="32"/>
          <w:szCs w:val="32"/>
        </w:rPr>
        <w:lastRenderedPageBreak/>
        <w:t>TABLE OF CONTENTS</w:t>
      </w:r>
    </w:p>
    <w:p w14:paraId="1EE37627" w14:textId="77777777" w:rsidR="00176754" w:rsidRDefault="00176754" w:rsidP="00176754">
      <w:pPr>
        <w:spacing w:line="360" w:lineRule="auto"/>
        <w:jc w:val="center"/>
        <w:rPr>
          <w:rFonts w:ascii="Times New Roman" w:hAnsi="Times New Roman"/>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4059"/>
        <w:gridCol w:w="1842"/>
      </w:tblGrid>
      <w:tr w:rsidR="00176754" w14:paraId="7407A707" w14:textId="77777777" w:rsidTr="00176754">
        <w:trPr>
          <w:trHeight w:val="1116"/>
        </w:trPr>
        <w:tc>
          <w:tcPr>
            <w:tcW w:w="0" w:type="auto"/>
            <w:tcBorders>
              <w:top w:val="single" w:sz="4" w:space="0" w:color="auto"/>
              <w:left w:val="single" w:sz="4" w:space="0" w:color="auto"/>
              <w:bottom w:val="single" w:sz="4" w:space="0" w:color="auto"/>
              <w:right w:val="single" w:sz="4" w:space="0" w:color="auto"/>
            </w:tcBorders>
            <w:vAlign w:val="center"/>
            <w:hideMark/>
          </w:tcPr>
          <w:p w14:paraId="1738885E" w14:textId="77777777" w:rsidR="00176754" w:rsidRDefault="00176754">
            <w:pPr>
              <w:spacing w:after="0" w:line="360" w:lineRule="auto"/>
              <w:jc w:val="center"/>
              <w:rPr>
                <w:rFonts w:ascii="Times New Roman" w:hAnsi="Times New Roman"/>
                <w:b/>
                <w:bCs/>
                <w:sz w:val="28"/>
                <w:szCs w:val="28"/>
              </w:rPr>
            </w:pPr>
            <w:r>
              <w:rPr>
                <w:rFonts w:ascii="Times New Roman" w:hAnsi="Times New Roman"/>
                <w:b/>
                <w:bCs/>
                <w:sz w:val="28"/>
                <w:szCs w:val="28"/>
              </w:rPr>
              <w:t>CHAPTER NO.</w:t>
            </w:r>
          </w:p>
        </w:tc>
        <w:tc>
          <w:tcPr>
            <w:tcW w:w="4059" w:type="dxa"/>
            <w:tcBorders>
              <w:top w:val="single" w:sz="4" w:space="0" w:color="auto"/>
              <w:left w:val="single" w:sz="4" w:space="0" w:color="auto"/>
              <w:bottom w:val="single" w:sz="4" w:space="0" w:color="auto"/>
              <w:right w:val="single" w:sz="4" w:space="0" w:color="auto"/>
            </w:tcBorders>
            <w:vAlign w:val="center"/>
            <w:hideMark/>
          </w:tcPr>
          <w:p w14:paraId="6ED43B96" w14:textId="77777777" w:rsidR="00176754" w:rsidRDefault="00176754">
            <w:pPr>
              <w:spacing w:after="0" w:line="360" w:lineRule="auto"/>
              <w:jc w:val="center"/>
              <w:rPr>
                <w:rFonts w:ascii="Times New Roman" w:hAnsi="Times New Roman"/>
                <w:b/>
                <w:bCs/>
                <w:sz w:val="28"/>
                <w:szCs w:val="28"/>
              </w:rPr>
            </w:pPr>
            <w:r>
              <w:rPr>
                <w:rFonts w:ascii="Times New Roman" w:hAnsi="Times New Roman"/>
                <w:b/>
                <w:bCs/>
                <w:sz w:val="28"/>
                <w:szCs w:val="28"/>
              </w:rPr>
              <w:t>TITLE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EFEE798" w14:textId="77777777" w:rsidR="00176754" w:rsidRDefault="00176754">
            <w:pPr>
              <w:spacing w:after="0" w:line="360" w:lineRule="auto"/>
              <w:jc w:val="center"/>
              <w:rPr>
                <w:rFonts w:ascii="Times New Roman" w:hAnsi="Times New Roman"/>
                <w:b/>
                <w:bCs/>
                <w:sz w:val="28"/>
                <w:szCs w:val="28"/>
              </w:rPr>
            </w:pPr>
            <w:r>
              <w:rPr>
                <w:rFonts w:ascii="Times New Roman" w:hAnsi="Times New Roman"/>
                <w:b/>
                <w:bCs/>
                <w:sz w:val="28"/>
                <w:szCs w:val="28"/>
              </w:rPr>
              <w:t>PAGE NO.</w:t>
            </w:r>
          </w:p>
        </w:tc>
      </w:tr>
      <w:tr w:rsidR="00176754" w14:paraId="03F36091"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hideMark/>
          </w:tcPr>
          <w:p w14:paraId="649FBE90"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1</w:t>
            </w:r>
          </w:p>
        </w:tc>
        <w:tc>
          <w:tcPr>
            <w:tcW w:w="4059" w:type="dxa"/>
            <w:tcBorders>
              <w:top w:val="single" w:sz="4" w:space="0" w:color="auto"/>
              <w:left w:val="single" w:sz="4" w:space="0" w:color="auto"/>
              <w:bottom w:val="single" w:sz="4" w:space="0" w:color="auto"/>
              <w:right w:val="single" w:sz="4" w:space="0" w:color="auto"/>
            </w:tcBorders>
            <w:vAlign w:val="center"/>
            <w:hideMark/>
          </w:tcPr>
          <w:p w14:paraId="5F5E8070"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INTRODUCTION</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77238A1"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1</w:t>
            </w:r>
          </w:p>
        </w:tc>
      </w:tr>
      <w:tr w:rsidR="00176754" w14:paraId="7FFA2988"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hideMark/>
          </w:tcPr>
          <w:p w14:paraId="2ACC599E"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2</w:t>
            </w:r>
          </w:p>
        </w:tc>
        <w:tc>
          <w:tcPr>
            <w:tcW w:w="4059" w:type="dxa"/>
            <w:tcBorders>
              <w:top w:val="single" w:sz="4" w:space="0" w:color="auto"/>
              <w:left w:val="single" w:sz="4" w:space="0" w:color="auto"/>
              <w:bottom w:val="single" w:sz="4" w:space="0" w:color="auto"/>
              <w:right w:val="single" w:sz="4" w:space="0" w:color="auto"/>
            </w:tcBorders>
            <w:vAlign w:val="center"/>
            <w:hideMark/>
          </w:tcPr>
          <w:p w14:paraId="7C96CC0D"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COMPANY PROFILE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01EFDC4"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8</w:t>
            </w:r>
          </w:p>
        </w:tc>
      </w:tr>
      <w:tr w:rsidR="00176754" w14:paraId="017D7B5D"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hideMark/>
          </w:tcPr>
          <w:p w14:paraId="3B1844BC"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3</w:t>
            </w:r>
          </w:p>
        </w:tc>
        <w:tc>
          <w:tcPr>
            <w:tcW w:w="4059" w:type="dxa"/>
            <w:tcBorders>
              <w:top w:val="single" w:sz="4" w:space="0" w:color="auto"/>
              <w:left w:val="single" w:sz="4" w:space="0" w:color="auto"/>
              <w:bottom w:val="single" w:sz="4" w:space="0" w:color="auto"/>
              <w:right w:val="single" w:sz="4" w:space="0" w:color="auto"/>
            </w:tcBorders>
            <w:vAlign w:val="center"/>
            <w:hideMark/>
          </w:tcPr>
          <w:p w14:paraId="2D11C3BA"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TECHNICAL ANALYSIS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D8E91D6"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16</w:t>
            </w:r>
          </w:p>
        </w:tc>
      </w:tr>
      <w:tr w:rsidR="00176754" w14:paraId="1E1185B9"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hideMark/>
          </w:tcPr>
          <w:p w14:paraId="45F2503D"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4</w:t>
            </w:r>
          </w:p>
        </w:tc>
        <w:tc>
          <w:tcPr>
            <w:tcW w:w="4059" w:type="dxa"/>
            <w:tcBorders>
              <w:top w:val="single" w:sz="4" w:space="0" w:color="auto"/>
              <w:left w:val="single" w:sz="4" w:space="0" w:color="auto"/>
              <w:bottom w:val="single" w:sz="4" w:space="0" w:color="auto"/>
              <w:right w:val="single" w:sz="4" w:space="0" w:color="auto"/>
            </w:tcBorders>
            <w:vAlign w:val="center"/>
            <w:hideMark/>
          </w:tcPr>
          <w:p w14:paraId="7BFD0980"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FINDINGS &amp; SUGGESTIONS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5627AE5"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52</w:t>
            </w:r>
          </w:p>
        </w:tc>
      </w:tr>
      <w:tr w:rsidR="00176754" w14:paraId="1BCB3109"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hideMark/>
          </w:tcPr>
          <w:p w14:paraId="2143DE94"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5</w:t>
            </w:r>
          </w:p>
        </w:tc>
        <w:tc>
          <w:tcPr>
            <w:tcW w:w="4059" w:type="dxa"/>
            <w:tcBorders>
              <w:top w:val="single" w:sz="4" w:space="0" w:color="auto"/>
              <w:left w:val="single" w:sz="4" w:space="0" w:color="auto"/>
              <w:bottom w:val="single" w:sz="4" w:space="0" w:color="auto"/>
              <w:right w:val="single" w:sz="4" w:space="0" w:color="auto"/>
            </w:tcBorders>
            <w:vAlign w:val="center"/>
            <w:hideMark/>
          </w:tcPr>
          <w:p w14:paraId="43BE9B79"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CONCLUSION</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25F4448"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54</w:t>
            </w:r>
          </w:p>
        </w:tc>
      </w:tr>
      <w:tr w:rsidR="00176754" w14:paraId="50DA4383" w14:textId="77777777" w:rsidTr="00176754">
        <w:trPr>
          <w:trHeight w:val="1081"/>
        </w:trPr>
        <w:tc>
          <w:tcPr>
            <w:tcW w:w="0" w:type="auto"/>
            <w:tcBorders>
              <w:top w:val="single" w:sz="4" w:space="0" w:color="auto"/>
              <w:left w:val="single" w:sz="4" w:space="0" w:color="auto"/>
              <w:bottom w:val="single" w:sz="4" w:space="0" w:color="auto"/>
              <w:right w:val="single" w:sz="4" w:space="0" w:color="auto"/>
            </w:tcBorders>
            <w:vAlign w:val="center"/>
          </w:tcPr>
          <w:p w14:paraId="5D24E68F" w14:textId="77777777" w:rsidR="00176754" w:rsidRDefault="00176754">
            <w:pPr>
              <w:spacing w:after="0" w:line="360" w:lineRule="auto"/>
              <w:jc w:val="center"/>
              <w:rPr>
                <w:rFonts w:ascii="Times New Roman" w:hAnsi="Times New Roman"/>
                <w:b/>
                <w:bCs/>
                <w:sz w:val="28"/>
                <w:szCs w:val="28"/>
              </w:rPr>
            </w:pPr>
          </w:p>
        </w:tc>
        <w:tc>
          <w:tcPr>
            <w:tcW w:w="4059" w:type="dxa"/>
            <w:tcBorders>
              <w:top w:val="single" w:sz="4" w:space="0" w:color="auto"/>
              <w:left w:val="single" w:sz="4" w:space="0" w:color="auto"/>
              <w:bottom w:val="single" w:sz="4" w:space="0" w:color="auto"/>
              <w:right w:val="single" w:sz="4" w:space="0" w:color="auto"/>
            </w:tcBorders>
            <w:vAlign w:val="center"/>
            <w:hideMark/>
          </w:tcPr>
          <w:p w14:paraId="6BADE6F2" w14:textId="77777777" w:rsidR="00176754" w:rsidRDefault="00176754">
            <w:pPr>
              <w:spacing w:after="0" w:line="360" w:lineRule="auto"/>
              <w:jc w:val="center"/>
              <w:rPr>
                <w:rFonts w:ascii="Times New Roman" w:hAnsi="Times New Roman"/>
                <w:sz w:val="28"/>
                <w:szCs w:val="28"/>
              </w:rPr>
            </w:pPr>
            <w:r>
              <w:rPr>
                <w:rFonts w:ascii="Times New Roman" w:hAnsi="Times New Roman"/>
                <w:sz w:val="28"/>
                <w:szCs w:val="28"/>
              </w:rPr>
              <w:t>APPENDICES</w:t>
            </w:r>
          </w:p>
        </w:tc>
        <w:tc>
          <w:tcPr>
            <w:tcW w:w="1842" w:type="dxa"/>
            <w:tcBorders>
              <w:top w:val="single" w:sz="4" w:space="0" w:color="auto"/>
              <w:left w:val="single" w:sz="4" w:space="0" w:color="auto"/>
              <w:bottom w:val="single" w:sz="4" w:space="0" w:color="auto"/>
              <w:right w:val="single" w:sz="4" w:space="0" w:color="auto"/>
            </w:tcBorders>
            <w:vAlign w:val="center"/>
          </w:tcPr>
          <w:p w14:paraId="0981BA71" w14:textId="77777777" w:rsidR="00176754" w:rsidRDefault="00176754">
            <w:pPr>
              <w:spacing w:after="0" w:line="360" w:lineRule="auto"/>
              <w:jc w:val="center"/>
              <w:rPr>
                <w:rFonts w:ascii="Times New Roman" w:hAnsi="Times New Roman"/>
                <w:b/>
                <w:bCs/>
                <w:sz w:val="28"/>
                <w:szCs w:val="28"/>
              </w:rPr>
            </w:pPr>
          </w:p>
        </w:tc>
      </w:tr>
    </w:tbl>
    <w:p w14:paraId="605CD6D9" w14:textId="77777777" w:rsidR="00176754" w:rsidRDefault="00176754" w:rsidP="00176754">
      <w:pPr>
        <w:spacing w:line="360" w:lineRule="auto"/>
        <w:jc w:val="center"/>
        <w:rPr>
          <w:rFonts w:ascii="Times New Roman" w:hAnsi="Times New Roman"/>
          <w:b/>
          <w:bCs/>
          <w:sz w:val="32"/>
          <w:szCs w:val="32"/>
          <w:lang w:val="en-US"/>
        </w:rPr>
      </w:pPr>
    </w:p>
    <w:p w14:paraId="64AB3000" w14:textId="77777777" w:rsidR="00176754" w:rsidRDefault="00176754" w:rsidP="00176754">
      <w:pPr>
        <w:spacing w:line="360" w:lineRule="auto"/>
        <w:jc w:val="center"/>
        <w:rPr>
          <w:rFonts w:ascii="Times New Roman" w:hAnsi="Times New Roman"/>
          <w:b/>
          <w:bCs/>
          <w:sz w:val="32"/>
          <w:szCs w:val="32"/>
        </w:rPr>
      </w:pPr>
    </w:p>
    <w:p w14:paraId="165D62CB" w14:textId="77777777" w:rsidR="00176754" w:rsidRDefault="00176754" w:rsidP="00176754">
      <w:pPr>
        <w:spacing w:line="360" w:lineRule="auto"/>
        <w:rPr>
          <w:rFonts w:ascii="Times New Roman" w:hAnsi="Times New Roman"/>
          <w:b/>
          <w:bCs/>
          <w:sz w:val="32"/>
          <w:szCs w:val="32"/>
        </w:rPr>
      </w:pPr>
    </w:p>
    <w:p w14:paraId="17A3C3B7" w14:textId="77777777" w:rsidR="00176754" w:rsidRDefault="00176754" w:rsidP="00176754">
      <w:pPr>
        <w:spacing w:line="360" w:lineRule="auto"/>
        <w:rPr>
          <w:rFonts w:ascii="Times New Roman" w:hAnsi="Times New Roman"/>
          <w:b/>
          <w:bCs/>
          <w:sz w:val="32"/>
          <w:szCs w:val="32"/>
        </w:rPr>
      </w:pPr>
    </w:p>
    <w:p w14:paraId="0097FF47" w14:textId="77777777" w:rsidR="00176754" w:rsidRDefault="00176754" w:rsidP="00176754">
      <w:pPr>
        <w:spacing w:line="360" w:lineRule="auto"/>
        <w:rPr>
          <w:rFonts w:ascii="Times New Roman" w:hAnsi="Times New Roman"/>
          <w:b/>
          <w:bCs/>
          <w:sz w:val="32"/>
          <w:szCs w:val="32"/>
        </w:rPr>
      </w:pPr>
    </w:p>
    <w:p w14:paraId="6228F852" w14:textId="77777777" w:rsidR="00176754" w:rsidRDefault="00176754" w:rsidP="00176754">
      <w:pPr>
        <w:spacing w:line="360" w:lineRule="auto"/>
        <w:rPr>
          <w:rFonts w:ascii="Times New Roman" w:hAnsi="Times New Roman"/>
          <w:b/>
          <w:bCs/>
          <w:sz w:val="32"/>
          <w:szCs w:val="32"/>
        </w:rPr>
      </w:pPr>
    </w:p>
    <w:p w14:paraId="58CB3E1A" w14:textId="77777777" w:rsidR="00176754" w:rsidRDefault="00176754" w:rsidP="00176754">
      <w:pPr>
        <w:spacing w:line="276" w:lineRule="auto"/>
        <w:rPr>
          <w:rFonts w:ascii="Times New Roman" w:hAnsi="Times New Roman"/>
          <w:b/>
          <w:bCs/>
          <w:sz w:val="32"/>
          <w:szCs w:val="32"/>
        </w:rPr>
      </w:pPr>
    </w:p>
    <w:p w14:paraId="56404E68" w14:textId="77777777" w:rsidR="00176754" w:rsidRDefault="00176754" w:rsidP="00176754">
      <w:pPr>
        <w:spacing w:line="276" w:lineRule="auto"/>
        <w:rPr>
          <w:rFonts w:ascii="Times New Roman" w:eastAsia="Calibri" w:hAnsi="Times New Roman"/>
          <w:b/>
          <w:bCs/>
          <w:sz w:val="24"/>
          <w:szCs w:val="24"/>
          <w:lang w:val="en-US"/>
        </w:rPr>
      </w:pPr>
    </w:p>
    <w:p w14:paraId="32E0553C" w14:textId="4207AFFB" w:rsidR="007F6861" w:rsidRPr="005A50EF" w:rsidRDefault="00495F51" w:rsidP="009A700B">
      <w:pPr>
        <w:jc w:val="center"/>
        <w:rPr>
          <w:rFonts w:ascii="Times New Roman" w:hAnsi="Times New Roman" w:cs="Times New Roman"/>
          <w:b/>
          <w:bCs/>
          <w:sz w:val="32"/>
          <w:szCs w:val="32"/>
        </w:rPr>
      </w:pPr>
      <w:r w:rsidRPr="005A50EF">
        <w:rPr>
          <w:rFonts w:ascii="Times New Roman" w:hAnsi="Times New Roman" w:cs="Times New Roman"/>
          <w:b/>
          <w:bCs/>
          <w:sz w:val="32"/>
          <w:szCs w:val="32"/>
        </w:rPr>
        <w:t>INTRODUCTION</w:t>
      </w:r>
    </w:p>
    <w:p w14:paraId="2C5231D8" w14:textId="3BF71710" w:rsidR="007F6861" w:rsidRPr="005A50EF" w:rsidRDefault="007F6861" w:rsidP="009353BB">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Stock trading is a financial activity that lies at the heart of the global economy, driving investment, wealth creation, and economic growth. It serves as a dynamic marketplace where investors, ranging from individuals to institutional entities, buy and sell ownership stakes in publicly traded companies. This report delves into the intricate world of stock trading, exploring the fundamental concepts, strategies, and the profound impact it has on both financial markets and participants.</w:t>
      </w:r>
    </w:p>
    <w:p w14:paraId="244021A8" w14:textId="77777777" w:rsidR="005628E9" w:rsidRPr="005A50EF" w:rsidRDefault="005628E9"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 xml:space="preserve">Technical analysis is a cornerstone of stock trading, offering investors a lens through which they can decipher the intricate dance of financial markets. It represents a systematic approach to understanding and forecasting price movements in stocks and other financial assets. In this report, we embark on a journey into the world of technical analysis, </w:t>
      </w:r>
      <w:proofErr w:type="spellStart"/>
      <w:r w:rsidRPr="005A50EF">
        <w:rPr>
          <w:rFonts w:ascii="Times New Roman" w:hAnsi="Times New Roman" w:cs="Times New Roman"/>
          <w:sz w:val="24"/>
          <w:szCs w:val="24"/>
        </w:rPr>
        <w:t>unraveling</w:t>
      </w:r>
      <w:proofErr w:type="spellEnd"/>
      <w:r w:rsidRPr="005A50EF">
        <w:rPr>
          <w:rFonts w:ascii="Times New Roman" w:hAnsi="Times New Roman" w:cs="Times New Roman"/>
          <w:sz w:val="24"/>
          <w:szCs w:val="24"/>
        </w:rPr>
        <w:t xml:space="preserve"> its principles, tools, and significance in the realm of stock trading.</w:t>
      </w:r>
    </w:p>
    <w:p w14:paraId="086D09CF" w14:textId="38F7FB8C" w:rsidR="007F6861" w:rsidRPr="005A50EF" w:rsidRDefault="007F6861"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Furthermore, this report will shed light on the ethical considerations surrounding stock trading, emphasizing the importance of responsible and informed investment practices. In an era marked by increasing financial complexity and rapid technological advancements, equipping oneself with a foundational understanding of stock trading is not merely an option but a valuable asset for individuals and organizations alike.</w:t>
      </w:r>
    </w:p>
    <w:p w14:paraId="444EF050" w14:textId="29049A6A" w:rsidR="007F6861" w:rsidRPr="005A50EF" w:rsidRDefault="007F6861"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At its essence, technical analysis is a discipline that seeks to extract insights from historical price and volume data to predict future price movements. It operates on the premise that market participants leave behind patterns and trends in price charts, patterns that can be identified and leveraged for informed investment decisions.</w:t>
      </w:r>
    </w:p>
    <w:p w14:paraId="3A876E5F" w14:textId="00B081AE" w:rsidR="007F6861" w:rsidRPr="005A50EF" w:rsidRDefault="007F6861"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 xml:space="preserve">Technical analysis is a discipline that bridges the gap between art and science. It incorporates elements of psychology, mathematics, and statistical analysis to decipher the collective </w:t>
      </w:r>
      <w:proofErr w:type="spellStart"/>
      <w:r w:rsidRPr="005A50EF">
        <w:rPr>
          <w:rFonts w:ascii="Times New Roman" w:hAnsi="Times New Roman" w:cs="Times New Roman"/>
          <w:sz w:val="24"/>
          <w:szCs w:val="24"/>
        </w:rPr>
        <w:t>behavior</w:t>
      </w:r>
      <w:proofErr w:type="spellEnd"/>
      <w:r w:rsidRPr="005A50EF">
        <w:rPr>
          <w:rFonts w:ascii="Times New Roman" w:hAnsi="Times New Roman" w:cs="Times New Roman"/>
          <w:sz w:val="24"/>
          <w:szCs w:val="24"/>
        </w:rPr>
        <w:t xml:space="preserve"> of market participants. As we navigate through this report, we will delve into the psychological underpinnings of price movements, examining the role of fear, greed, and sentiment in driving market trends.</w:t>
      </w:r>
    </w:p>
    <w:p w14:paraId="234E7A58" w14:textId="55A8409A" w:rsidR="005628E9" w:rsidRPr="005A50EF" w:rsidRDefault="005628E9"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 xml:space="preserve">This report </w:t>
      </w:r>
      <w:proofErr w:type="spellStart"/>
      <w:r w:rsidRPr="005A50EF">
        <w:rPr>
          <w:rFonts w:ascii="Times New Roman" w:hAnsi="Times New Roman" w:cs="Times New Roman"/>
          <w:sz w:val="24"/>
          <w:szCs w:val="24"/>
        </w:rPr>
        <w:t>endeavors</w:t>
      </w:r>
      <w:proofErr w:type="spellEnd"/>
      <w:r w:rsidRPr="005A50EF">
        <w:rPr>
          <w:rFonts w:ascii="Times New Roman" w:hAnsi="Times New Roman" w:cs="Times New Roman"/>
          <w:sz w:val="24"/>
          <w:szCs w:val="24"/>
        </w:rPr>
        <w:t xml:space="preserve"> to provide a comprehensive overview of technical analysis, delving into the foundational concepts such as chart patterns, technical indicators, and key theories. We will explore how traders employ these tools to </w:t>
      </w:r>
      <w:proofErr w:type="spellStart"/>
      <w:r w:rsidRPr="005A50EF">
        <w:rPr>
          <w:rFonts w:ascii="Times New Roman" w:hAnsi="Times New Roman" w:cs="Times New Roman"/>
          <w:sz w:val="24"/>
          <w:szCs w:val="24"/>
        </w:rPr>
        <w:t>analyze</w:t>
      </w:r>
      <w:proofErr w:type="spellEnd"/>
      <w:r w:rsidRPr="005A50EF">
        <w:rPr>
          <w:rFonts w:ascii="Times New Roman" w:hAnsi="Times New Roman" w:cs="Times New Roman"/>
          <w:sz w:val="24"/>
          <w:szCs w:val="24"/>
        </w:rPr>
        <w:t xml:space="preserve"> stock price movements, identify entry and exit points, and manage risk.</w:t>
      </w:r>
    </w:p>
    <w:p w14:paraId="56EF8FEA" w14:textId="77777777" w:rsidR="00FE3B69" w:rsidRDefault="00FE3B69" w:rsidP="009A700B">
      <w:pPr>
        <w:spacing w:line="360" w:lineRule="auto"/>
        <w:jc w:val="both"/>
        <w:rPr>
          <w:rFonts w:ascii="Times New Roman" w:hAnsi="Times New Roman" w:cs="Times New Roman"/>
          <w:b/>
          <w:bCs/>
          <w:sz w:val="24"/>
          <w:szCs w:val="24"/>
        </w:rPr>
      </w:pPr>
    </w:p>
    <w:p w14:paraId="7D092400" w14:textId="67C04A4E" w:rsidR="005628E9" w:rsidRPr="005A50EF" w:rsidRDefault="005628E9" w:rsidP="009A700B">
      <w:pPr>
        <w:spacing w:line="360" w:lineRule="auto"/>
        <w:jc w:val="both"/>
        <w:rPr>
          <w:rFonts w:ascii="Times New Roman" w:hAnsi="Times New Roman" w:cs="Times New Roman"/>
          <w:b/>
          <w:bCs/>
          <w:sz w:val="24"/>
          <w:szCs w:val="24"/>
        </w:rPr>
      </w:pPr>
      <w:r w:rsidRPr="005A50EF">
        <w:rPr>
          <w:rFonts w:ascii="Times New Roman" w:hAnsi="Times New Roman" w:cs="Times New Roman"/>
          <w:b/>
          <w:bCs/>
          <w:sz w:val="24"/>
          <w:szCs w:val="24"/>
        </w:rPr>
        <w:t>Stock Trading: An Overview</w:t>
      </w:r>
    </w:p>
    <w:p w14:paraId="1ABE3CDB" w14:textId="4F0272A6" w:rsidR="005628E9" w:rsidRPr="005A50EF" w:rsidRDefault="00B02B18"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Stock trading involves buying and selling shares in publicly traded companies. When someone buys shares of a company, they effectively become a small part-owner of that company and have some claim on its assets and earnings, in the form of dividends and/or capital appreciation. The value of the shares depends on a variety of factors, including the company’s financial performance, outlook, overall market conditions, and investor sentiment.</w:t>
      </w:r>
    </w:p>
    <w:p w14:paraId="17380043" w14:textId="77777777" w:rsidR="00B02B18" w:rsidRPr="005A50EF" w:rsidRDefault="00B02B18" w:rsidP="009A700B">
      <w:pPr>
        <w:spacing w:line="360" w:lineRule="auto"/>
        <w:jc w:val="both"/>
        <w:rPr>
          <w:rFonts w:ascii="Times New Roman" w:hAnsi="Times New Roman" w:cs="Times New Roman"/>
          <w:b/>
          <w:bCs/>
          <w:sz w:val="24"/>
          <w:szCs w:val="24"/>
        </w:rPr>
      </w:pPr>
      <w:r w:rsidRPr="005A50EF">
        <w:rPr>
          <w:rFonts w:ascii="Times New Roman" w:hAnsi="Times New Roman" w:cs="Times New Roman"/>
          <w:b/>
          <w:bCs/>
          <w:sz w:val="24"/>
          <w:szCs w:val="24"/>
        </w:rPr>
        <w:t>Types of stock trading</w:t>
      </w:r>
    </w:p>
    <w:p w14:paraId="2F7FD4C8" w14:textId="77777777" w:rsidR="00B02B18" w:rsidRPr="005A50EF" w:rsidRDefault="00B02B18" w:rsidP="009A700B">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 xml:space="preserve">There are two types of stock trading: </w:t>
      </w:r>
    </w:p>
    <w:p w14:paraId="39B25B67" w14:textId="5024B664" w:rsidR="00B02B18" w:rsidRPr="005A50EF" w:rsidRDefault="00B02B18" w:rsidP="00FE3B69">
      <w:pPr>
        <w:pStyle w:val="ListParagraph"/>
        <w:numPr>
          <w:ilvl w:val="0"/>
          <w:numId w:val="1"/>
        </w:numPr>
        <w:spacing w:line="360" w:lineRule="auto"/>
        <w:ind w:left="1210"/>
        <w:jc w:val="both"/>
        <w:rPr>
          <w:rFonts w:ascii="Times New Roman" w:hAnsi="Times New Roman" w:cs="Times New Roman"/>
          <w:sz w:val="24"/>
          <w:szCs w:val="24"/>
        </w:rPr>
      </w:pPr>
      <w:r w:rsidRPr="005A50EF">
        <w:rPr>
          <w:rFonts w:ascii="Times New Roman" w:hAnsi="Times New Roman" w:cs="Times New Roman"/>
          <w:sz w:val="24"/>
          <w:szCs w:val="24"/>
        </w:rPr>
        <w:t xml:space="preserve">Active Trading </w:t>
      </w:r>
    </w:p>
    <w:p w14:paraId="69AD9BF8" w14:textId="02DB8EFE" w:rsidR="00B02B18" w:rsidRPr="005A50EF" w:rsidRDefault="00B02B18" w:rsidP="00FE3B69">
      <w:pPr>
        <w:pStyle w:val="ListParagraph"/>
        <w:numPr>
          <w:ilvl w:val="0"/>
          <w:numId w:val="1"/>
        </w:numPr>
        <w:spacing w:line="360" w:lineRule="auto"/>
        <w:ind w:left="1210"/>
        <w:jc w:val="both"/>
        <w:rPr>
          <w:rFonts w:ascii="Times New Roman" w:hAnsi="Times New Roman" w:cs="Times New Roman"/>
          <w:sz w:val="24"/>
          <w:szCs w:val="24"/>
        </w:rPr>
      </w:pPr>
      <w:r w:rsidRPr="005A50EF">
        <w:rPr>
          <w:rFonts w:ascii="Times New Roman" w:hAnsi="Times New Roman" w:cs="Times New Roman"/>
          <w:sz w:val="24"/>
          <w:szCs w:val="24"/>
        </w:rPr>
        <w:t>Day Trading</w:t>
      </w:r>
    </w:p>
    <w:p w14:paraId="35FB04EC" w14:textId="6AEC9BE1" w:rsidR="00B02B18" w:rsidRPr="005A50EF" w:rsidRDefault="00B02B18" w:rsidP="009A700B">
      <w:pPr>
        <w:spacing w:line="360" w:lineRule="auto"/>
        <w:jc w:val="both"/>
        <w:rPr>
          <w:rFonts w:ascii="Times New Roman" w:hAnsi="Times New Roman" w:cs="Times New Roman"/>
          <w:sz w:val="24"/>
          <w:szCs w:val="24"/>
        </w:rPr>
      </w:pPr>
      <w:r w:rsidRPr="005A50EF">
        <w:rPr>
          <w:rFonts w:ascii="Times New Roman" w:hAnsi="Times New Roman" w:cs="Times New Roman"/>
          <w:b/>
          <w:bCs/>
          <w:sz w:val="24"/>
          <w:szCs w:val="24"/>
        </w:rPr>
        <w:t>Active trading</w:t>
      </w:r>
      <w:r w:rsidRPr="005A50EF">
        <w:rPr>
          <w:rFonts w:ascii="Times New Roman" w:hAnsi="Times New Roman" w:cs="Times New Roman"/>
          <w:sz w:val="24"/>
          <w:szCs w:val="24"/>
        </w:rPr>
        <w:t xml:space="preserve"> is when an investor who places 10 or more trades per month. They often use strategies that rely heavily on timing the market. They try to take advantage of short-term events (at the company or in the market) to turn a short-term profit.</w:t>
      </w:r>
    </w:p>
    <w:p w14:paraId="37F5623E" w14:textId="79F8B011" w:rsidR="007F6861" w:rsidRPr="005A50EF" w:rsidRDefault="00B02B18" w:rsidP="009A700B">
      <w:pPr>
        <w:spacing w:line="360" w:lineRule="auto"/>
        <w:jc w:val="both"/>
        <w:rPr>
          <w:rFonts w:ascii="Times New Roman" w:hAnsi="Times New Roman" w:cs="Times New Roman"/>
          <w:sz w:val="24"/>
          <w:szCs w:val="24"/>
        </w:rPr>
      </w:pPr>
      <w:r w:rsidRPr="005A50EF">
        <w:rPr>
          <w:rFonts w:ascii="Times New Roman" w:hAnsi="Times New Roman" w:cs="Times New Roman"/>
          <w:b/>
          <w:bCs/>
          <w:sz w:val="24"/>
          <w:szCs w:val="24"/>
        </w:rPr>
        <w:t>Day trading</w:t>
      </w:r>
      <w:r w:rsidRPr="005A50EF">
        <w:rPr>
          <w:rFonts w:ascii="Times New Roman" w:hAnsi="Times New Roman" w:cs="Times New Roman"/>
          <w:sz w:val="24"/>
          <w:szCs w:val="24"/>
        </w:rPr>
        <w:t xml:space="preserve"> means playing hot potato with stocks — buying and selling the same stock in a single trading day. Day traders care little about the inner workings of the businesses. They try to make a few bucks in the next few minutes, hours or days based on daily price swings.</w:t>
      </w:r>
    </w:p>
    <w:p w14:paraId="1D0D14F5" w14:textId="38556E23" w:rsidR="00B03A5C" w:rsidRPr="005A50EF" w:rsidRDefault="00B03A5C" w:rsidP="009A700B">
      <w:pPr>
        <w:spacing w:line="360" w:lineRule="auto"/>
        <w:jc w:val="both"/>
        <w:rPr>
          <w:rFonts w:ascii="Times New Roman" w:hAnsi="Times New Roman" w:cs="Times New Roman"/>
          <w:b/>
          <w:bCs/>
          <w:sz w:val="24"/>
          <w:szCs w:val="24"/>
        </w:rPr>
      </w:pPr>
      <w:r w:rsidRPr="005A50EF">
        <w:rPr>
          <w:rFonts w:ascii="Times New Roman" w:hAnsi="Times New Roman" w:cs="Times New Roman"/>
          <w:b/>
          <w:bCs/>
          <w:sz w:val="24"/>
          <w:szCs w:val="24"/>
        </w:rPr>
        <w:t xml:space="preserve">Stock Market </w:t>
      </w:r>
    </w:p>
    <w:p w14:paraId="213731C9" w14:textId="406EFE72" w:rsidR="00B03A5C" w:rsidRPr="005A50EF" w:rsidRDefault="00B03A5C" w:rsidP="00FE3B69">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A stock market is a platform where you can invest in various financial instruments, including shares, bonds, futures and derivatives. Irrespective of your choice of investment, the stock market is more than equipped to offer you the ideal instrument and immense opportunities to make profits. However, before you enter the stock market, it is wise to understand the functioning of the market to be better equipped to make informed decisions.</w:t>
      </w:r>
    </w:p>
    <w:p w14:paraId="5D7DBFDD" w14:textId="77777777" w:rsidR="00B03A5C" w:rsidRPr="005A50EF" w:rsidRDefault="00B03A5C" w:rsidP="009A700B">
      <w:pPr>
        <w:spacing w:line="360" w:lineRule="auto"/>
        <w:jc w:val="both"/>
        <w:rPr>
          <w:rFonts w:ascii="Times New Roman" w:hAnsi="Times New Roman" w:cs="Times New Roman"/>
          <w:b/>
          <w:bCs/>
          <w:sz w:val="24"/>
          <w:szCs w:val="24"/>
        </w:rPr>
      </w:pPr>
      <w:r w:rsidRPr="005A50EF">
        <w:rPr>
          <w:rFonts w:ascii="Times New Roman" w:hAnsi="Times New Roman" w:cs="Times New Roman"/>
          <w:b/>
          <w:bCs/>
          <w:sz w:val="24"/>
          <w:szCs w:val="24"/>
        </w:rPr>
        <w:t>The Stock Markets in India</w:t>
      </w:r>
    </w:p>
    <w:p w14:paraId="0DCB3B5C" w14:textId="7D242B0F" w:rsidR="00B03A5C" w:rsidRPr="005A50EF" w:rsidRDefault="00B03A5C" w:rsidP="009A700B">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There are two major stock exchanges in India:</w:t>
      </w:r>
    </w:p>
    <w:p w14:paraId="48B0E8AD" w14:textId="3DAA18EE" w:rsidR="00B03A5C" w:rsidRPr="005A50EF" w:rsidRDefault="00B03A5C" w:rsidP="00FE3B69">
      <w:pPr>
        <w:pStyle w:val="ListParagraph"/>
        <w:numPr>
          <w:ilvl w:val="0"/>
          <w:numId w:val="2"/>
        </w:numPr>
        <w:spacing w:line="360" w:lineRule="auto"/>
        <w:ind w:left="1210"/>
        <w:jc w:val="both"/>
        <w:rPr>
          <w:rFonts w:ascii="Times New Roman" w:hAnsi="Times New Roman" w:cs="Times New Roman"/>
          <w:sz w:val="24"/>
          <w:szCs w:val="24"/>
        </w:rPr>
      </w:pPr>
      <w:r w:rsidRPr="005A50EF">
        <w:rPr>
          <w:rFonts w:ascii="Times New Roman" w:hAnsi="Times New Roman" w:cs="Times New Roman"/>
          <w:sz w:val="24"/>
          <w:szCs w:val="24"/>
        </w:rPr>
        <w:t>Bombay Stock Exchange (BSE)</w:t>
      </w:r>
    </w:p>
    <w:p w14:paraId="045FB42B" w14:textId="6DE7B21B" w:rsidR="00B03A5C" w:rsidRPr="005A50EF" w:rsidRDefault="00B03A5C" w:rsidP="00FE3B69">
      <w:pPr>
        <w:pStyle w:val="ListParagraph"/>
        <w:numPr>
          <w:ilvl w:val="0"/>
          <w:numId w:val="2"/>
        </w:numPr>
        <w:spacing w:line="360" w:lineRule="auto"/>
        <w:ind w:left="1210"/>
        <w:jc w:val="both"/>
        <w:rPr>
          <w:rFonts w:ascii="Times New Roman" w:hAnsi="Times New Roman" w:cs="Times New Roman"/>
          <w:sz w:val="24"/>
          <w:szCs w:val="24"/>
        </w:rPr>
      </w:pPr>
      <w:r w:rsidRPr="005A50EF">
        <w:rPr>
          <w:rFonts w:ascii="Times New Roman" w:hAnsi="Times New Roman" w:cs="Times New Roman"/>
          <w:sz w:val="24"/>
          <w:szCs w:val="24"/>
        </w:rPr>
        <w:lastRenderedPageBreak/>
        <w:t>National Stock Exchange (NSE</w:t>
      </w:r>
      <w:r w:rsidR="00220011" w:rsidRPr="005A50EF">
        <w:rPr>
          <w:rFonts w:ascii="Times New Roman" w:hAnsi="Times New Roman" w:cs="Times New Roman"/>
          <w:sz w:val="24"/>
          <w:szCs w:val="24"/>
        </w:rPr>
        <w:t>)</w:t>
      </w:r>
    </w:p>
    <w:p w14:paraId="3FFE54BF" w14:textId="3F70EE55" w:rsidR="00B03A5C" w:rsidRPr="005A50EF" w:rsidRDefault="00B03A5C" w:rsidP="009A700B">
      <w:pPr>
        <w:pStyle w:val="ListParagraph"/>
        <w:spacing w:line="360" w:lineRule="auto"/>
        <w:ind w:hanging="720"/>
        <w:jc w:val="both"/>
        <w:rPr>
          <w:rFonts w:ascii="Times New Roman" w:hAnsi="Times New Roman" w:cs="Times New Roman"/>
          <w:b/>
          <w:bCs/>
          <w:sz w:val="24"/>
          <w:szCs w:val="24"/>
        </w:rPr>
      </w:pPr>
      <w:r w:rsidRPr="005A50EF">
        <w:rPr>
          <w:rFonts w:ascii="Times New Roman" w:hAnsi="Times New Roman" w:cs="Times New Roman"/>
          <w:b/>
          <w:bCs/>
          <w:sz w:val="24"/>
          <w:szCs w:val="24"/>
        </w:rPr>
        <w:t>BSE</w:t>
      </w:r>
    </w:p>
    <w:p w14:paraId="120CCED9" w14:textId="6F919B43" w:rsidR="00B03A5C" w:rsidRPr="005A50EF" w:rsidRDefault="00B03A5C"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Established in 1875, BSE (formerly known as Bombay Stock Exchange), is Asia's first &amp; the Fastest Stock Exchange in world with the speed of 6 micro seconds and one of India's leading exchange groups. Over the past 143 years, BSE has facilitated the growth of the Indian corporate sector by providing it an efficient capital-raising platform. Popularly known as BSE, the bourse was established as ‘The Native Share &amp; Stock Brokers' Association’ in 1875. In 2017 BSE become the 1st listed stock exchange of India.</w:t>
      </w:r>
    </w:p>
    <w:p w14:paraId="037B188E" w14:textId="634C00EE" w:rsidR="00B03A5C" w:rsidRPr="005A50EF" w:rsidRDefault="00B03A5C"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 xml:space="preserve">Today BSE provides an efficient and transparent market for trading in equity, currencies, debt instruments, derivatives, mutual funds. BSE SME is India’s largest SME platform which has listed over 250 companies and continues to grow at a steady pace. BSE </w:t>
      </w:r>
      <w:proofErr w:type="spellStart"/>
      <w:r w:rsidRPr="005A50EF">
        <w:rPr>
          <w:rFonts w:ascii="Times New Roman" w:hAnsi="Times New Roman" w:cs="Times New Roman"/>
          <w:sz w:val="24"/>
          <w:szCs w:val="24"/>
        </w:rPr>
        <w:t>StAR</w:t>
      </w:r>
      <w:proofErr w:type="spellEnd"/>
      <w:r w:rsidRPr="005A50EF">
        <w:rPr>
          <w:rFonts w:ascii="Times New Roman" w:hAnsi="Times New Roman" w:cs="Times New Roman"/>
          <w:sz w:val="24"/>
          <w:szCs w:val="24"/>
        </w:rPr>
        <w:t xml:space="preserve"> MF is India’s largest online mutual fund platform which process over 27 lakh transactions per month and adds almost 2 lakh new SIPs ever month. BSE Bond, the transparent and efficient electronic book mechanism process for private placement of debt securities, is the market leader with more than Rs 2.09 lakh crore of fund raising from 530 issuances. (F.Y. 2017-2018).</w:t>
      </w:r>
    </w:p>
    <w:p w14:paraId="1B0B165F" w14:textId="77777777" w:rsidR="00B03A5C" w:rsidRPr="005A50EF" w:rsidRDefault="00B03A5C" w:rsidP="009A700B">
      <w:pPr>
        <w:pStyle w:val="ListParagraph"/>
        <w:spacing w:line="360" w:lineRule="auto"/>
        <w:ind w:hanging="720"/>
        <w:jc w:val="both"/>
        <w:rPr>
          <w:rFonts w:ascii="Times New Roman" w:hAnsi="Times New Roman" w:cs="Times New Roman"/>
          <w:b/>
          <w:bCs/>
          <w:sz w:val="24"/>
          <w:szCs w:val="24"/>
        </w:rPr>
      </w:pPr>
      <w:r w:rsidRPr="005A50EF">
        <w:rPr>
          <w:rFonts w:ascii="Times New Roman" w:hAnsi="Times New Roman" w:cs="Times New Roman"/>
          <w:b/>
          <w:bCs/>
          <w:sz w:val="24"/>
          <w:szCs w:val="24"/>
        </w:rPr>
        <w:t>Vision</w:t>
      </w:r>
    </w:p>
    <w:p w14:paraId="1340FE6E" w14:textId="1365F63C" w:rsidR="00B03A5C" w:rsidRPr="005A50EF" w:rsidRDefault="00B03A5C"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"Emerge as the premier Indian stock exchange with best-in-class global practice in technology, products innovation and customer service."</w:t>
      </w:r>
    </w:p>
    <w:p w14:paraId="7E54D586" w14:textId="716E88EC" w:rsidR="0039275D" w:rsidRPr="005A50EF" w:rsidRDefault="0039275D" w:rsidP="009A700B">
      <w:pPr>
        <w:pStyle w:val="ListParagraph"/>
        <w:spacing w:line="360" w:lineRule="auto"/>
        <w:ind w:hanging="720"/>
        <w:jc w:val="both"/>
        <w:rPr>
          <w:rFonts w:ascii="Times New Roman" w:hAnsi="Times New Roman" w:cs="Times New Roman"/>
          <w:b/>
          <w:bCs/>
          <w:sz w:val="24"/>
          <w:szCs w:val="24"/>
        </w:rPr>
      </w:pPr>
      <w:r w:rsidRPr="005A50EF">
        <w:rPr>
          <w:rFonts w:ascii="Times New Roman" w:hAnsi="Times New Roman" w:cs="Times New Roman"/>
          <w:b/>
          <w:bCs/>
          <w:sz w:val="24"/>
          <w:szCs w:val="24"/>
        </w:rPr>
        <w:t>NSE</w:t>
      </w:r>
    </w:p>
    <w:p w14:paraId="646EBCB3" w14:textId="72953DA7" w:rsidR="0039275D" w:rsidRPr="005A50EF" w:rsidRDefault="0039275D"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 xml:space="preserve">NSE established in 1994, began its operations at the behest of the Indian government to bring transparency to the country’s capital market. Set up by an assembly of leading financial institutions and at the recommendations formulated by </w:t>
      </w:r>
      <w:proofErr w:type="spellStart"/>
      <w:r w:rsidRPr="005A50EF">
        <w:rPr>
          <w:rFonts w:ascii="Times New Roman" w:hAnsi="Times New Roman" w:cs="Times New Roman"/>
          <w:sz w:val="24"/>
          <w:szCs w:val="24"/>
        </w:rPr>
        <w:t>Pherwani</w:t>
      </w:r>
      <w:proofErr w:type="spellEnd"/>
      <w:r w:rsidRPr="005A50EF">
        <w:rPr>
          <w:rFonts w:ascii="Times New Roman" w:hAnsi="Times New Roman" w:cs="Times New Roman"/>
          <w:sz w:val="24"/>
          <w:szCs w:val="24"/>
        </w:rPr>
        <w:t xml:space="preserve"> Committee, this stock exchange comprised diverse shareholding assets from both global and domestic investors.</w:t>
      </w:r>
    </w:p>
    <w:p w14:paraId="3C95260B" w14:textId="626B15DE" w:rsidR="0039275D" w:rsidRPr="005A50EF" w:rsidRDefault="0039275D"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It was also the first stock exchange in the country to introduce electronic trading facilities, thus facilitating the integration of investors throughout the country into a single base.</w:t>
      </w:r>
    </w:p>
    <w:p w14:paraId="53E33375" w14:textId="4132DC8F" w:rsidR="0039275D" w:rsidRPr="005A50EF" w:rsidRDefault="0039275D"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As of April 11, 2023, the total market capitalisation of NSE is approximately USD 3.26 trillion, putting it in 9th place on the list of the largest stock exchanges in the world.</w:t>
      </w:r>
    </w:p>
    <w:p w14:paraId="19F2CE1B" w14:textId="0E8D0AC7" w:rsidR="0039275D" w:rsidRPr="005A50EF" w:rsidRDefault="0039275D" w:rsidP="009A700B">
      <w:pPr>
        <w:pStyle w:val="ListParagraph"/>
        <w:spacing w:line="360" w:lineRule="auto"/>
        <w:ind w:hanging="720"/>
        <w:jc w:val="both"/>
        <w:rPr>
          <w:rFonts w:ascii="Times New Roman" w:hAnsi="Times New Roman" w:cs="Times New Roman"/>
          <w:b/>
          <w:bCs/>
          <w:sz w:val="24"/>
          <w:szCs w:val="24"/>
        </w:rPr>
      </w:pPr>
      <w:r w:rsidRPr="005A50EF">
        <w:rPr>
          <w:rFonts w:ascii="Times New Roman" w:hAnsi="Times New Roman" w:cs="Times New Roman"/>
          <w:b/>
          <w:bCs/>
          <w:sz w:val="24"/>
          <w:szCs w:val="24"/>
        </w:rPr>
        <w:t>Vision</w:t>
      </w:r>
    </w:p>
    <w:p w14:paraId="3EEA0A42" w14:textId="7B9FE24B" w:rsidR="0039275D" w:rsidRPr="009353BB" w:rsidRDefault="0039275D" w:rsidP="009353BB">
      <w:pPr>
        <w:spacing w:line="360" w:lineRule="auto"/>
        <w:jc w:val="both"/>
        <w:rPr>
          <w:rFonts w:ascii="Times New Roman" w:hAnsi="Times New Roman" w:cs="Times New Roman"/>
          <w:sz w:val="24"/>
          <w:szCs w:val="24"/>
        </w:rPr>
      </w:pPr>
      <w:r w:rsidRPr="009353BB">
        <w:rPr>
          <w:rFonts w:ascii="Times New Roman" w:hAnsi="Times New Roman" w:cs="Times New Roman"/>
          <w:sz w:val="24"/>
          <w:szCs w:val="24"/>
        </w:rPr>
        <w:t>“To continue to be a leader, facilitate the financial well-being of people.”</w:t>
      </w:r>
    </w:p>
    <w:p w14:paraId="7FA5F132" w14:textId="77777777" w:rsidR="00FE3B69" w:rsidRPr="00290090" w:rsidRDefault="00FE3B69" w:rsidP="00290090">
      <w:pPr>
        <w:spacing w:line="360" w:lineRule="auto"/>
        <w:jc w:val="both"/>
        <w:rPr>
          <w:rFonts w:ascii="Times New Roman" w:hAnsi="Times New Roman" w:cs="Times New Roman"/>
          <w:sz w:val="24"/>
          <w:szCs w:val="24"/>
        </w:rPr>
      </w:pPr>
    </w:p>
    <w:p w14:paraId="7461EBF8" w14:textId="4B3B9266" w:rsidR="0039275D" w:rsidRPr="005A50EF" w:rsidRDefault="0039275D" w:rsidP="009A700B">
      <w:pPr>
        <w:pStyle w:val="ListParagraph"/>
        <w:spacing w:line="360" w:lineRule="auto"/>
        <w:ind w:left="0"/>
        <w:jc w:val="both"/>
        <w:rPr>
          <w:rFonts w:ascii="Times New Roman" w:hAnsi="Times New Roman" w:cs="Times New Roman"/>
          <w:b/>
          <w:bCs/>
          <w:sz w:val="24"/>
          <w:szCs w:val="24"/>
        </w:rPr>
      </w:pPr>
      <w:r w:rsidRPr="005A50EF">
        <w:rPr>
          <w:rFonts w:ascii="Times New Roman" w:hAnsi="Times New Roman" w:cs="Times New Roman"/>
          <w:b/>
          <w:bCs/>
          <w:sz w:val="24"/>
          <w:szCs w:val="24"/>
        </w:rPr>
        <w:t>SEBI</w:t>
      </w:r>
    </w:p>
    <w:p w14:paraId="1A2BB413" w14:textId="2CDEDF6B" w:rsidR="0039275D" w:rsidRPr="005A50EF" w:rsidRDefault="00C460BA"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SEBI is a statutory regulatory body established on the 12th of April, 1992. It monitors and regulates the Indian capital and securities market while ensuring to protect the interests of the investors, formulating regulations and guidelines. The head office of SEBI is at Bandra Kurla Complex, Mumbai.</w:t>
      </w:r>
    </w:p>
    <w:p w14:paraId="02DE7455" w14:textId="25EEC2C2" w:rsidR="00C460BA" w:rsidRPr="005A50EF" w:rsidRDefault="009A700B"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 xml:space="preserve">The Securities exchange board of India acts as a watchdog for all the stock market participants in India. The goal is to provide a safe environment for the retail investors as well as other participants of the securities market and ensure smooth and efficient working of the stock market. </w:t>
      </w:r>
    </w:p>
    <w:p w14:paraId="4400EBF4" w14:textId="0F39838B" w:rsidR="009A700B" w:rsidRPr="005A50EF" w:rsidRDefault="009A700B" w:rsidP="00FE3B69">
      <w:pPr>
        <w:pStyle w:val="ListParagraph"/>
        <w:spacing w:line="360" w:lineRule="auto"/>
        <w:ind w:left="0"/>
        <w:jc w:val="both"/>
        <w:rPr>
          <w:rFonts w:ascii="Times New Roman" w:hAnsi="Times New Roman" w:cs="Times New Roman"/>
          <w:sz w:val="24"/>
          <w:szCs w:val="24"/>
        </w:rPr>
      </w:pPr>
      <w:r w:rsidRPr="005A50EF">
        <w:rPr>
          <w:rFonts w:ascii="Times New Roman" w:hAnsi="Times New Roman" w:cs="Times New Roman"/>
          <w:sz w:val="24"/>
          <w:szCs w:val="24"/>
        </w:rPr>
        <w:t xml:space="preserve">SEBI's role in the stock market is important to investors and other market intermediaries. It ensures that the three most important financial market players are taken care of. </w:t>
      </w:r>
    </w:p>
    <w:p w14:paraId="7268C3C8" w14:textId="77777777" w:rsidR="009A700B" w:rsidRPr="005A50EF" w:rsidRDefault="009A700B" w:rsidP="009C3600">
      <w:pPr>
        <w:pStyle w:val="ListParagraph"/>
        <w:numPr>
          <w:ilvl w:val="0"/>
          <w:numId w:val="5"/>
        </w:numPr>
        <w:spacing w:line="360" w:lineRule="auto"/>
        <w:ind w:left="851"/>
        <w:jc w:val="both"/>
        <w:rPr>
          <w:rFonts w:ascii="Times New Roman" w:hAnsi="Times New Roman" w:cs="Times New Roman"/>
          <w:sz w:val="24"/>
          <w:szCs w:val="24"/>
        </w:rPr>
      </w:pPr>
      <w:r w:rsidRPr="005A50EF">
        <w:rPr>
          <w:rFonts w:ascii="Times New Roman" w:hAnsi="Times New Roman" w:cs="Times New Roman"/>
          <w:b/>
          <w:bCs/>
          <w:sz w:val="24"/>
          <w:szCs w:val="24"/>
        </w:rPr>
        <w:t>Securities issuers:</w:t>
      </w:r>
      <w:r w:rsidRPr="005A50EF">
        <w:rPr>
          <w:rFonts w:ascii="Times New Roman" w:hAnsi="Times New Roman" w:cs="Times New Roman"/>
          <w:sz w:val="24"/>
          <w:szCs w:val="24"/>
        </w:rPr>
        <w:t xml:space="preserve"> These entities get listed on the stock exchanges and raise funds by issuing shares. The SEBI makes sure that the initial public offering and post-public offer take place transparently. </w:t>
      </w:r>
    </w:p>
    <w:p w14:paraId="382BCF2F" w14:textId="77777777" w:rsidR="009A700B" w:rsidRPr="005A50EF" w:rsidRDefault="009A700B" w:rsidP="009C3600">
      <w:pPr>
        <w:pStyle w:val="ListParagraph"/>
        <w:numPr>
          <w:ilvl w:val="0"/>
          <w:numId w:val="5"/>
        </w:numPr>
        <w:spacing w:line="360" w:lineRule="auto"/>
        <w:ind w:left="851"/>
        <w:jc w:val="both"/>
        <w:rPr>
          <w:rFonts w:ascii="Times New Roman" w:hAnsi="Times New Roman" w:cs="Times New Roman"/>
          <w:sz w:val="24"/>
          <w:szCs w:val="24"/>
        </w:rPr>
      </w:pPr>
      <w:r w:rsidRPr="005A50EF">
        <w:rPr>
          <w:rFonts w:ascii="Times New Roman" w:hAnsi="Times New Roman" w:cs="Times New Roman"/>
          <w:b/>
          <w:bCs/>
          <w:sz w:val="24"/>
          <w:szCs w:val="24"/>
        </w:rPr>
        <w:t>Investors:</w:t>
      </w:r>
      <w:r w:rsidRPr="005A50EF">
        <w:rPr>
          <w:rFonts w:ascii="Times New Roman" w:hAnsi="Times New Roman" w:cs="Times New Roman"/>
          <w:sz w:val="24"/>
          <w:szCs w:val="24"/>
        </w:rPr>
        <w:t xml:space="preserve"> Investors are the most important part of the stock market and they are the ones who actively participate in the stock market. SEBI protects these investors by ensuring there is no fraud or stock market manipulation. </w:t>
      </w:r>
    </w:p>
    <w:p w14:paraId="78AB210B" w14:textId="03B81DE9" w:rsidR="009A700B" w:rsidRPr="005A50EF" w:rsidRDefault="009A700B" w:rsidP="009C3600">
      <w:pPr>
        <w:pStyle w:val="ListParagraph"/>
        <w:numPr>
          <w:ilvl w:val="0"/>
          <w:numId w:val="5"/>
        </w:numPr>
        <w:spacing w:line="360" w:lineRule="auto"/>
        <w:ind w:left="851"/>
        <w:jc w:val="both"/>
        <w:rPr>
          <w:rFonts w:ascii="Times New Roman" w:hAnsi="Times New Roman" w:cs="Times New Roman"/>
          <w:sz w:val="24"/>
          <w:szCs w:val="24"/>
        </w:rPr>
      </w:pPr>
      <w:r w:rsidRPr="005A50EF">
        <w:rPr>
          <w:rFonts w:ascii="Times New Roman" w:hAnsi="Times New Roman" w:cs="Times New Roman"/>
          <w:b/>
          <w:bCs/>
          <w:sz w:val="24"/>
          <w:szCs w:val="24"/>
        </w:rPr>
        <w:t>Financial sector intermediaries:</w:t>
      </w:r>
      <w:r w:rsidRPr="005A50EF">
        <w:rPr>
          <w:rFonts w:ascii="Times New Roman" w:hAnsi="Times New Roman" w:cs="Times New Roman"/>
          <w:sz w:val="24"/>
          <w:szCs w:val="24"/>
        </w:rPr>
        <w:t xml:space="preserve"> These intermediaries between the issuers and investors in the stock market make the financial transactions safe and smooth. SEBI takes charge of the activity of the stock market intermediaries.</w:t>
      </w:r>
    </w:p>
    <w:p w14:paraId="47947890" w14:textId="77777777" w:rsidR="00C460BA" w:rsidRPr="005A50EF" w:rsidRDefault="00C460BA" w:rsidP="009A700B">
      <w:pPr>
        <w:pStyle w:val="ListParagraph"/>
        <w:spacing w:line="360" w:lineRule="auto"/>
        <w:ind w:hanging="720"/>
        <w:jc w:val="both"/>
        <w:rPr>
          <w:rFonts w:ascii="Times New Roman" w:hAnsi="Times New Roman" w:cs="Times New Roman"/>
          <w:b/>
          <w:bCs/>
          <w:sz w:val="24"/>
          <w:szCs w:val="24"/>
        </w:rPr>
      </w:pPr>
      <w:r w:rsidRPr="005A50EF">
        <w:rPr>
          <w:rFonts w:ascii="Times New Roman" w:hAnsi="Times New Roman" w:cs="Times New Roman"/>
          <w:b/>
          <w:bCs/>
          <w:sz w:val="24"/>
          <w:szCs w:val="24"/>
        </w:rPr>
        <w:t>Functions of SEBI</w:t>
      </w:r>
    </w:p>
    <w:p w14:paraId="25E219DC" w14:textId="77777777" w:rsidR="00C460BA" w:rsidRPr="005A50EF" w:rsidRDefault="00C460BA" w:rsidP="009C3600">
      <w:pPr>
        <w:pStyle w:val="ListParagraph"/>
        <w:numPr>
          <w:ilvl w:val="0"/>
          <w:numId w:val="4"/>
        </w:numPr>
        <w:spacing w:line="360" w:lineRule="auto"/>
        <w:ind w:left="993"/>
        <w:jc w:val="both"/>
        <w:rPr>
          <w:rFonts w:ascii="Times New Roman" w:hAnsi="Times New Roman" w:cs="Times New Roman"/>
          <w:sz w:val="24"/>
          <w:szCs w:val="24"/>
        </w:rPr>
      </w:pPr>
      <w:r w:rsidRPr="005A50EF">
        <w:rPr>
          <w:rFonts w:ascii="Times New Roman" w:hAnsi="Times New Roman" w:cs="Times New Roman"/>
          <w:sz w:val="24"/>
          <w:szCs w:val="24"/>
        </w:rPr>
        <w:t>SEBI is primarily set up to protect the interests of investors in the securities market.</w:t>
      </w:r>
    </w:p>
    <w:p w14:paraId="6E06D5D3" w14:textId="77777777" w:rsidR="00C460BA" w:rsidRPr="005A50EF" w:rsidRDefault="00C460BA" w:rsidP="009C3600">
      <w:pPr>
        <w:pStyle w:val="ListParagraph"/>
        <w:numPr>
          <w:ilvl w:val="0"/>
          <w:numId w:val="4"/>
        </w:numPr>
        <w:spacing w:line="360" w:lineRule="auto"/>
        <w:ind w:left="993"/>
        <w:jc w:val="both"/>
        <w:rPr>
          <w:rFonts w:ascii="Times New Roman" w:hAnsi="Times New Roman" w:cs="Times New Roman"/>
          <w:sz w:val="24"/>
          <w:szCs w:val="24"/>
        </w:rPr>
      </w:pPr>
      <w:r w:rsidRPr="005A50EF">
        <w:rPr>
          <w:rFonts w:ascii="Times New Roman" w:hAnsi="Times New Roman" w:cs="Times New Roman"/>
          <w:sz w:val="24"/>
          <w:szCs w:val="24"/>
        </w:rPr>
        <w:t>It promotes the development of the securities market and regulates the business.</w:t>
      </w:r>
    </w:p>
    <w:p w14:paraId="1745F5BE" w14:textId="77777777" w:rsidR="00C460BA" w:rsidRPr="005A50EF" w:rsidRDefault="00C460BA" w:rsidP="009C3600">
      <w:pPr>
        <w:pStyle w:val="ListParagraph"/>
        <w:numPr>
          <w:ilvl w:val="0"/>
          <w:numId w:val="4"/>
        </w:numPr>
        <w:spacing w:line="360" w:lineRule="auto"/>
        <w:ind w:left="993"/>
        <w:jc w:val="both"/>
        <w:rPr>
          <w:rFonts w:ascii="Times New Roman" w:hAnsi="Times New Roman" w:cs="Times New Roman"/>
          <w:sz w:val="24"/>
          <w:szCs w:val="24"/>
        </w:rPr>
      </w:pPr>
      <w:r w:rsidRPr="005A50EF">
        <w:rPr>
          <w:rFonts w:ascii="Times New Roman" w:hAnsi="Times New Roman" w:cs="Times New Roman"/>
          <w:sz w:val="24"/>
          <w:szCs w:val="24"/>
        </w:rPr>
        <w:t>SEBI provides a platform for stockbrokers, sub-brokers, portfolio managers, investment advisers, share transfer agents, bankers, merchant bankers, trustees of trust deeds, registrars, underwriters, and other associated people to register and regulate work.</w:t>
      </w:r>
    </w:p>
    <w:p w14:paraId="71F137B0" w14:textId="77777777" w:rsidR="00C460BA" w:rsidRPr="005A50EF" w:rsidRDefault="00C460BA" w:rsidP="009C3600">
      <w:pPr>
        <w:pStyle w:val="ListParagraph"/>
        <w:numPr>
          <w:ilvl w:val="0"/>
          <w:numId w:val="4"/>
        </w:numPr>
        <w:spacing w:line="360" w:lineRule="auto"/>
        <w:ind w:left="993"/>
        <w:jc w:val="both"/>
        <w:rPr>
          <w:rFonts w:ascii="Times New Roman" w:hAnsi="Times New Roman" w:cs="Times New Roman"/>
          <w:sz w:val="24"/>
          <w:szCs w:val="24"/>
        </w:rPr>
      </w:pPr>
      <w:r w:rsidRPr="005A50EF">
        <w:rPr>
          <w:rFonts w:ascii="Times New Roman" w:hAnsi="Times New Roman" w:cs="Times New Roman"/>
          <w:sz w:val="24"/>
          <w:szCs w:val="24"/>
        </w:rPr>
        <w:t>It regulates the operations of depositories, participants, custodians of securities, foreign portfolio investors, and credit rating agencies.</w:t>
      </w:r>
    </w:p>
    <w:p w14:paraId="4DF24795" w14:textId="68FD443E" w:rsidR="00C460BA" w:rsidRPr="005A50EF" w:rsidRDefault="00C460BA" w:rsidP="009C3600">
      <w:pPr>
        <w:pStyle w:val="ListParagraph"/>
        <w:numPr>
          <w:ilvl w:val="0"/>
          <w:numId w:val="4"/>
        </w:numPr>
        <w:spacing w:line="360" w:lineRule="auto"/>
        <w:ind w:left="851"/>
        <w:jc w:val="both"/>
        <w:rPr>
          <w:rFonts w:ascii="Times New Roman" w:hAnsi="Times New Roman" w:cs="Times New Roman"/>
          <w:sz w:val="24"/>
          <w:szCs w:val="24"/>
        </w:rPr>
      </w:pPr>
      <w:r w:rsidRPr="005A50EF">
        <w:rPr>
          <w:rFonts w:ascii="Times New Roman" w:hAnsi="Times New Roman" w:cs="Times New Roman"/>
          <w:sz w:val="24"/>
          <w:szCs w:val="24"/>
        </w:rPr>
        <w:lastRenderedPageBreak/>
        <w:t xml:space="preserve">It prohibits insider trading, </w:t>
      </w:r>
      <w:proofErr w:type="spellStart"/>
      <w:r w:rsidRPr="005A50EF">
        <w:rPr>
          <w:rFonts w:ascii="Times New Roman" w:hAnsi="Times New Roman" w:cs="Times New Roman"/>
          <w:sz w:val="24"/>
          <w:szCs w:val="24"/>
        </w:rPr>
        <w:t>i.</w:t>
      </w:r>
      <w:proofErr w:type="gramStart"/>
      <w:r w:rsidRPr="005A50EF">
        <w:rPr>
          <w:rFonts w:ascii="Times New Roman" w:hAnsi="Times New Roman" w:cs="Times New Roman"/>
          <w:sz w:val="24"/>
          <w:szCs w:val="24"/>
        </w:rPr>
        <w:t>e.fraudulent</w:t>
      </w:r>
      <w:proofErr w:type="spellEnd"/>
      <w:proofErr w:type="gramEnd"/>
      <w:r w:rsidRPr="005A50EF">
        <w:rPr>
          <w:rFonts w:ascii="Times New Roman" w:hAnsi="Times New Roman" w:cs="Times New Roman"/>
          <w:sz w:val="24"/>
          <w:szCs w:val="24"/>
        </w:rPr>
        <w:t xml:space="preserve"> and unfair trade practices related to the securities market.</w:t>
      </w:r>
    </w:p>
    <w:p w14:paraId="62B107A7" w14:textId="77777777" w:rsidR="00C460BA" w:rsidRPr="005A50EF" w:rsidRDefault="00C460BA" w:rsidP="009C3600">
      <w:pPr>
        <w:pStyle w:val="ListParagraph"/>
        <w:numPr>
          <w:ilvl w:val="0"/>
          <w:numId w:val="4"/>
        </w:numPr>
        <w:spacing w:line="360" w:lineRule="auto"/>
        <w:ind w:left="851"/>
        <w:jc w:val="both"/>
        <w:rPr>
          <w:rFonts w:ascii="Times New Roman" w:hAnsi="Times New Roman" w:cs="Times New Roman"/>
          <w:sz w:val="24"/>
          <w:szCs w:val="24"/>
        </w:rPr>
      </w:pPr>
      <w:r w:rsidRPr="005A50EF">
        <w:rPr>
          <w:rFonts w:ascii="Times New Roman" w:hAnsi="Times New Roman" w:cs="Times New Roman"/>
          <w:sz w:val="24"/>
          <w:szCs w:val="24"/>
        </w:rPr>
        <w:t>It ensures that investors are educated on the intermediaries of securities markets.</w:t>
      </w:r>
    </w:p>
    <w:p w14:paraId="3C7F7A6B" w14:textId="77777777" w:rsidR="00C460BA" w:rsidRDefault="00C460BA" w:rsidP="009C3600">
      <w:pPr>
        <w:pStyle w:val="ListParagraph"/>
        <w:numPr>
          <w:ilvl w:val="0"/>
          <w:numId w:val="4"/>
        </w:numPr>
        <w:spacing w:line="360" w:lineRule="auto"/>
        <w:ind w:left="851"/>
        <w:jc w:val="both"/>
        <w:rPr>
          <w:rFonts w:ascii="Times New Roman" w:hAnsi="Times New Roman" w:cs="Times New Roman"/>
          <w:sz w:val="24"/>
          <w:szCs w:val="24"/>
        </w:rPr>
      </w:pPr>
      <w:r w:rsidRPr="005A50EF">
        <w:rPr>
          <w:rFonts w:ascii="Times New Roman" w:hAnsi="Times New Roman" w:cs="Times New Roman"/>
          <w:sz w:val="24"/>
          <w:szCs w:val="24"/>
        </w:rPr>
        <w:t>It monitors substantial acquisitions of shares and take-over of companies.</w:t>
      </w:r>
    </w:p>
    <w:p w14:paraId="3CC504A0" w14:textId="77777777" w:rsidR="00FD018C" w:rsidRDefault="00FD018C" w:rsidP="00FD018C">
      <w:pPr>
        <w:spacing w:line="360" w:lineRule="auto"/>
        <w:jc w:val="both"/>
        <w:rPr>
          <w:rFonts w:ascii="Times New Roman" w:hAnsi="Times New Roman" w:cs="Times New Roman"/>
          <w:sz w:val="24"/>
          <w:szCs w:val="24"/>
        </w:rPr>
      </w:pPr>
    </w:p>
    <w:p w14:paraId="4C36F354" w14:textId="77777777" w:rsidR="00FD018C" w:rsidRDefault="00FD018C" w:rsidP="00FD018C">
      <w:pPr>
        <w:spacing w:line="360" w:lineRule="auto"/>
        <w:jc w:val="both"/>
        <w:rPr>
          <w:rFonts w:ascii="Times New Roman" w:hAnsi="Times New Roman" w:cs="Times New Roman"/>
          <w:sz w:val="24"/>
          <w:szCs w:val="24"/>
        </w:rPr>
      </w:pPr>
    </w:p>
    <w:p w14:paraId="71FF3326" w14:textId="77777777" w:rsidR="00FD018C" w:rsidRDefault="00FD018C" w:rsidP="00FD018C">
      <w:pPr>
        <w:spacing w:line="360" w:lineRule="auto"/>
        <w:jc w:val="both"/>
        <w:rPr>
          <w:rFonts w:ascii="Times New Roman" w:hAnsi="Times New Roman" w:cs="Times New Roman"/>
          <w:sz w:val="24"/>
          <w:szCs w:val="24"/>
        </w:rPr>
      </w:pPr>
    </w:p>
    <w:p w14:paraId="29FA0523" w14:textId="77777777" w:rsidR="00FD018C" w:rsidRDefault="00FD018C" w:rsidP="00FD018C">
      <w:pPr>
        <w:spacing w:line="360" w:lineRule="auto"/>
        <w:jc w:val="both"/>
        <w:rPr>
          <w:rFonts w:ascii="Times New Roman" w:hAnsi="Times New Roman" w:cs="Times New Roman"/>
          <w:sz w:val="24"/>
          <w:szCs w:val="24"/>
        </w:rPr>
      </w:pPr>
    </w:p>
    <w:p w14:paraId="62EE04AA" w14:textId="77777777" w:rsidR="00FD018C" w:rsidRDefault="00FD018C" w:rsidP="00FD018C">
      <w:pPr>
        <w:spacing w:line="360" w:lineRule="auto"/>
        <w:jc w:val="both"/>
        <w:rPr>
          <w:rFonts w:ascii="Times New Roman" w:hAnsi="Times New Roman" w:cs="Times New Roman"/>
          <w:sz w:val="24"/>
          <w:szCs w:val="24"/>
        </w:rPr>
      </w:pPr>
    </w:p>
    <w:p w14:paraId="0F5B8F07" w14:textId="77777777" w:rsidR="00FD018C" w:rsidRDefault="00FD018C" w:rsidP="00FD018C">
      <w:pPr>
        <w:spacing w:line="360" w:lineRule="auto"/>
        <w:jc w:val="both"/>
        <w:rPr>
          <w:rFonts w:ascii="Times New Roman" w:hAnsi="Times New Roman" w:cs="Times New Roman"/>
          <w:sz w:val="24"/>
          <w:szCs w:val="24"/>
        </w:rPr>
      </w:pPr>
    </w:p>
    <w:p w14:paraId="50CC2674" w14:textId="77777777" w:rsidR="00FD018C" w:rsidRDefault="00FD018C" w:rsidP="00FD018C">
      <w:pPr>
        <w:spacing w:line="360" w:lineRule="auto"/>
        <w:jc w:val="both"/>
        <w:rPr>
          <w:rFonts w:ascii="Times New Roman" w:hAnsi="Times New Roman" w:cs="Times New Roman"/>
          <w:sz w:val="24"/>
          <w:szCs w:val="24"/>
        </w:rPr>
      </w:pPr>
    </w:p>
    <w:p w14:paraId="77ABCCCC" w14:textId="77777777" w:rsidR="00FD018C" w:rsidRDefault="00FD018C" w:rsidP="00FD018C">
      <w:pPr>
        <w:spacing w:line="360" w:lineRule="auto"/>
        <w:jc w:val="both"/>
        <w:rPr>
          <w:rFonts w:ascii="Times New Roman" w:hAnsi="Times New Roman" w:cs="Times New Roman"/>
          <w:sz w:val="24"/>
          <w:szCs w:val="24"/>
        </w:rPr>
      </w:pPr>
    </w:p>
    <w:p w14:paraId="6E7D22CF" w14:textId="77777777" w:rsidR="00FD018C" w:rsidRDefault="00FD018C" w:rsidP="00FD018C">
      <w:pPr>
        <w:spacing w:line="360" w:lineRule="auto"/>
        <w:jc w:val="both"/>
        <w:rPr>
          <w:rFonts w:ascii="Times New Roman" w:hAnsi="Times New Roman" w:cs="Times New Roman"/>
          <w:sz w:val="24"/>
          <w:szCs w:val="24"/>
        </w:rPr>
      </w:pPr>
    </w:p>
    <w:p w14:paraId="03B8DE2A" w14:textId="77777777" w:rsidR="00FD018C" w:rsidRDefault="00FD018C" w:rsidP="00FD018C">
      <w:pPr>
        <w:spacing w:line="360" w:lineRule="auto"/>
        <w:jc w:val="both"/>
        <w:rPr>
          <w:rFonts w:ascii="Times New Roman" w:hAnsi="Times New Roman" w:cs="Times New Roman"/>
          <w:sz w:val="24"/>
          <w:szCs w:val="24"/>
        </w:rPr>
      </w:pPr>
    </w:p>
    <w:p w14:paraId="4E8D1DEC" w14:textId="77777777" w:rsidR="00FD018C" w:rsidRDefault="00FD018C" w:rsidP="00FD018C">
      <w:pPr>
        <w:spacing w:line="360" w:lineRule="auto"/>
        <w:jc w:val="both"/>
        <w:rPr>
          <w:rFonts w:ascii="Times New Roman" w:hAnsi="Times New Roman" w:cs="Times New Roman"/>
          <w:sz w:val="24"/>
          <w:szCs w:val="24"/>
        </w:rPr>
      </w:pPr>
    </w:p>
    <w:p w14:paraId="23F6E2B4" w14:textId="77777777" w:rsidR="00FD018C" w:rsidRDefault="00FD018C" w:rsidP="00FD018C">
      <w:pPr>
        <w:spacing w:line="360" w:lineRule="auto"/>
        <w:jc w:val="both"/>
        <w:rPr>
          <w:rFonts w:ascii="Times New Roman" w:hAnsi="Times New Roman" w:cs="Times New Roman"/>
          <w:sz w:val="24"/>
          <w:szCs w:val="24"/>
        </w:rPr>
      </w:pPr>
    </w:p>
    <w:p w14:paraId="7E24098C" w14:textId="77777777" w:rsidR="00FD018C" w:rsidRDefault="00FD018C" w:rsidP="00FD018C">
      <w:pPr>
        <w:spacing w:line="360" w:lineRule="auto"/>
        <w:jc w:val="both"/>
        <w:rPr>
          <w:rFonts w:ascii="Times New Roman" w:hAnsi="Times New Roman" w:cs="Times New Roman"/>
          <w:sz w:val="24"/>
          <w:szCs w:val="24"/>
        </w:rPr>
      </w:pPr>
    </w:p>
    <w:p w14:paraId="5C2C67E8" w14:textId="77777777" w:rsidR="00FD018C" w:rsidRDefault="00FD018C" w:rsidP="00FD018C">
      <w:pPr>
        <w:spacing w:line="360" w:lineRule="auto"/>
        <w:jc w:val="both"/>
        <w:rPr>
          <w:rFonts w:ascii="Times New Roman" w:hAnsi="Times New Roman" w:cs="Times New Roman"/>
          <w:sz w:val="24"/>
          <w:szCs w:val="24"/>
        </w:rPr>
      </w:pPr>
    </w:p>
    <w:p w14:paraId="105A322A" w14:textId="77777777" w:rsidR="00FD018C" w:rsidRDefault="00FD018C" w:rsidP="00FD018C">
      <w:pPr>
        <w:spacing w:line="360" w:lineRule="auto"/>
        <w:jc w:val="both"/>
        <w:rPr>
          <w:rFonts w:ascii="Times New Roman" w:hAnsi="Times New Roman" w:cs="Times New Roman"/>
          <w:sz w:val="24"/>
          <w:szCs w:val="24"/>
        </w:rPr>
      </w:pPr>
    </w:p>
    <w:p w14:paraId="002AD2B4" w14:textId="77777777" w:rsidR="00FD018C" w:rsidRDefault="00FD018C" w:rsidP="00FD018C">
      <w:pPr>
        <w:spacing w:line="360" w:lineRule="auto"/>
        <w:jc w:val="both"/>
        <w:rPr>
          <w:rFonts w:ascii="Times New Roman" w:hAnsi="Times New Roman" w:cs="Times New Roman"/>
          <w:sz w:val="24"/>
          <w:szCs w:val="24"/>
        </w:rPr>
      </w:pPr>
    </w:p>
    <w:p w14:paraId="48B1755B" w14:textId="77777777" w:rsidR="00FD018C" w:rsidRDefault="00FD018C" w:rsidP="00FD018C">
      <w:pPr>
        <w:spacing w:line="360" w:lineRule="auto"/>
        <w:jc w:val="both"/>
        <w:rPr>
          <w:rFonts w:ascii="Times New Roman" w:hAnsi="Times New Roman" w:cs="Times New Roman"/>
          <w:sz w:val="24"/>
          <w:szCs w:val="24"/>
        </w:rPr>
      </w:pPr>
    </w:p>
    <w:p w14:paraId="4533598A" w14:textId="77777777" w:rsidR="00FD018C" w:rsidRDefault="00FD018C" w:rsidP="00FD018C">
      <w:pPr>
        <w:spacing w:line="360" w:lineRule="auto"/>
        <w:jc w:val="both"/>
        <w:rPr>
          <w:rFonts w:ascii="Times New Roman" w:hAnsi="Times New Roman" w:cs="Times New Roman"/>
          <w:sz w:val="24"/>
          <w:szCs w:val="24"/>
        </w:rPr>
      </w:pPr>
    </w:p>
    <w:p w14:paraId="1B9D3675" w14:textId="77777777" w:rsidR="009C3600" w:rsidRDefault="009C3600" w:rsidP="00FD018C">
      <w:pPr>
        <w:spacing w:line="360" w:lineRule="auto"/>
        <w:jc w:val="both"/>
        <w:rPr>
          <w:rFonts w:ascii="Times New Roman" w:hAnsi="Times New Roman" w:cs="Times New Roman"/>
          <w:sz w:val="24"/>
          <w:szCs w:val="24"/>
        </w:rPr>
      </w:pPr>
    </w:p>
    <w:p w14:paraId="17671780" w14:textId="77777777" w:rsidR="00FD018C" w:rsidRPr="00FD018C" w:rsidRDefault="00FD018C" w:rsidP="00FD018C">
      <w:pPr>
        <w:spacing w:line="360" w:lineRule="auto"/>
        <w:jc w:val="both"/>
        <w:rPr>
          <w:rFonts w:ascii="Times New Roman" w:hAnsi="Times New Roman" w:cs="Times New Roman"/>
          <w:sz w:val="24"/>
          <w:szCs w:val="24"/>
        </w:rPr>
      </w:pPr>
    </w:p>
    <w:p w14:paraId="5A58C0CD" w14:textId="6974D84D" w:rsidR="00FD018C" w:rsidRPr="00FD018C" w:rsidRDefault="00FD018C" w:rsidP="00FD018C">
      <w:pPr>
        <w:pStyle w:val="ListParagraph"/>
        <w:spacing w:line="360" w:lineRule="auto"/>
        <w:ind w:left="0"/>
        <w:jc w:val="both"/>
        <w:rPr>
          <w:rFonts w:ascii="Times New Roman" w:hAnsi="Times New Roman" w:cs="Times New Roman"/>
          <w:b/>
          <w:bCs/>
          <w:sz w:val="24"/>
          <w:szCs w:val="24"/>
        </w:rPr>
      </w:pPr>
      <w:bookmarkStart w:id="1" w:name="_Hlk148359574"/>
      <w:r w:rsidRPr="00FD018C">
        <w:rPr>
          <w:rFonts w:ascii="Times New Roman" w:hAnsi="Times New Roman" w:cs="Times New Roman"/>
          <w:b/>
          <w:bCs/>
          <w:sz w:val="24"/>
          <w:szCs w:val="24"/>
        </w:rPr>
        <w:lastRenderedPageBreak/>
        <w:t>DEPOSITORY PARTICIPANT</w:t>
      </w:r>
    </w:p>
    <w:p w14:paraId="6898C510" w14:textId="10B3BB4C" w:rsidR="00FD018C" w:rsidRPr="005A50EF" w:rsidRDefault="00FD018C" w:rsidP="00FD018C">
      <w:pPr>
        <w:pStyle w:val="ListParagraph"/>
        <w:spacing w:line="360" w:lineRule="auto"/>
        <w:ind w:left="0"/>
        <w:jc w:val="both"/>
        <w:rPr>
          <w:rFonts w:ascii="Times New Roman" w:hAnsi="Times New Roman" w:cs="Times New Roman"/>
          <w:sz w:val="24"/>
          <w:szCs w:val="24"/>
        </w:rPr>
      </w:pPr>
      <w:r w:rsidRPr="00FD018C">
        <w:rPr>
          <w:rFonts w:ascii="Times New Roman" w:hAnsi="Times New Roman" w:cs="Times New Roman"/>
          <w:sz w:val="24"/>
          <w:szCs w:val="24"/>
        </w:rPr>
        <w:t>A Depository Participant (DP) is a vital entity in the financial market ecosystem, particularly in the context of securities and stock trading. DPs play a critical role in simplifying and streamlining the process of buying, selling, and holding securities in electronic or dematerialized form.</w:t>
      </w:r>
    </w:p>
    <w:p w14:paraId="57B680AC" w14:textId="52AB33C9" w:rsidR="00324722" w:rsidRPr="005A50EF" w:rsidRDefault="00324722" w:rsidP="009A700B">
      <w:pPr>
        <w:spacing w:line="360" w:lineRule="auto"/>
        <w:jc w:val="both"/>
        <w:rPr>
          <w:rFonts w:ascii="Times New Roman" w:hAnsi="Times New Roman" w:cs="Times New Roman"/>
          <w:b/>
          <w:bCs/>
          <w:sz w:val="24"/>
          <w:szCs w:val="24"/>
        </w:rPr>
      </w:pPr>
      <w:r w:rsidRPr="005A50EF">
        <w:rPr>
          <w:rFonts w:ascii="Times New Roman" w:hAnsi="Times New Roman" w:cs="Times New Roman"/>
          <w:b/>
          <w:bCs/>
          <w:sz w:val="24"/>
          <w:szCs w:val="24"/>
        </w:rPr>
        <w:t xml:space="preserve">AMBALAL SHARES &amp; STOCKS PRIVATE LIMITED </w:t>
      </w:r>
    </w:p>
    <w:p w14:paraId="590068F3" w14:textId="77777777" w:rsidR="001A296B" w:rsidRDefault="001A296B" w:rsidP="00FE3B69">
      <w:pPr>
        <w:spacing w:line="360" w:lineRule="auto"/>
        <w:jc w:val="both"/>
        <w:rPr>
          <w:rFonts w:ascii="Times New Roman" w:hAnsi="Times New Roman" w:cs="Times New Roman"/>
          <w:sz w:val="24"/>
          <w:szCs w:val="24"/>
        </w:rPr>
      </w:pPr>
      <w:r w:rsidRPr="001A296B">
        <w:rPr>
          <w:rFonts w:ascii="Times New Roman" w:hAnsi="Times New Roman" w:cs="Times New Roman"/>
          <w:sz w:val="24"/>
          <w:szCs w:val="24"/>
        </w:rPr>
        <w:t>As a DP, Ambalal Shares operates in partnership with central depositories such as Central Depository Services Limited (CDSL) and National Securities Depository Limited (NSDL). Their primary role is to facilitate the seamless and secure transition from physical share certificates to electronic holdings, offering investors a more convenient and secure way to manage their investments.</w:t>
      </w:r>
      <w:r>
        <w:rPr>
          <w:rFonts w:ascii="Times New Roman" w:hAnsi="Times New Roman" w:cs="Times New Roman"/>
          <w:sz w:val="24"/>
          <w:szCs w:val="24"/>
        </w:rPr>
        <w:t xml:space="preserve"> </w:t>
      </w:r>
    </w:p>
    <w:p w14:paraId="3190E54F" w14:textId="67C896FD" w:rsidR="008C4633" w:rsidRPr="008C4633" w:rsidRDefault="008C4633" w:rsidP="00FE3B69">
      <w:pPr>
        <w:spacing w:line="360" w:lineRule="auto"/>
        <w:jc w:val="both"/>
        <w:rPr>
          <w:rFonts w:ascii="Times New Roman" w:hAnsi="Times New Roman" w:cs="Times New Roman"/>
          <w:b/>
          <w:bCs/>
          <w:sz w:val="24"/>
          <w:szCs w:val="24"/>
        </w:rPr>
      </w:pPr>
      <w:r w:rsidRPr="008C4633">
        <w:rPr>
          <w:rFonts w:ascii="Times New Roman" w:hAnsi="Times New Roman" w:cs="Times New Roman"/>
          <w:b/>
          <w:bCs/>
          <w:sz w:val="24"/>
          <w:szCs w:val="24"/>
        </w:rPr>
        <w:t>OPENING OF DEMAT ACCOUNT</w:t>
      </w:r>
    </w:p>
    <w:p w14:paraId="237B10BB" w14:textId="77777777" w:rsidR="002C3BC7" w:rsidRDefault="0006449A" w:rsidP="001A296B">
      <w:pPr>
        <w:spacing w:line="360" w:lineRule="auto"/>
        <w:jc w:val="both"/>
        <w:rPr>
          <w:rFonts w:ascii="Times New Roman" w:hAnsi="Times New Roman" w:cs="Times New Roman"/>
          <w:sz w:val="24"/>
          <w:szCs w:val="24"/>
        </w:rPr>
      </w:pPr>
      <w:r w:rsidRPr="005A50EF">
        <w:rPr>
          <w:rFonts w:ascii="Times New Roman" w:hAnsi="Times New Roman" w:cs="Times New Roman"/>
          <w:sz w:val="24"/>
          <w:szCs w:val="24"/>
        </w:rPr>
        <w:t xml:space="preserve">Ambalal Shares </w:t>
      </w:r>
      <w:r w:rsidR="00FD018C">
        <w:rPr>
          <w:rFonts w:ascii="Times New Roman" w:hAnsi="Times New Roman" w:cs="Times New Roman"/>
          <w:sz w:val="24"/>
          <w:szCs w:val="24"/>
        </w:rPr>
        <w:t>and</w:t>
      </w:r>
      <w:r w:rsidRPr="005A50EF">
        <w:rPr>
          <w:rFonts w:ascii="Times New Roman" w:hAnsi="Times New Roman" w:cs="Times New Roman"/>
          <w:sz w:val="24"/>
          <w:szCs w:val="24"/>
        </w:rPr>
        <w:t xml:space="preserve"> Stocks Private Limited</w:t>
      </w:r>
      <w:r w:rsidR="001A296B">
        <w:rPr>
          <w:rFonts w:ascii="Times New Roman" w:hAnsi="Times New Roman" w:cs="Times New Roman"/>
          <w:sz w:val="24"/>
          <w:szCs w:val="24"/>
        </w:rPr>
        <w:t xml:space="preserve"> opened Demat Account for the students. </w:t>
      </w:r>
      <w:r w:rsidR="001A296B" w:rsidRPr="001A296B">
        <w:rPr>
          <w:rFonts w:ascii="Times New Roman" w:hAnsi="Times New Roman" w:cs="Times New Roman"/>
          <w:sz w:val="24"/>
          <w:szCs w:val="24"/>
        </w:rPr>
        <w:t xml:space="preserve">Here is a step-by-step procedure for </w:t>
      </w:r>
      <w:r w:rsidR="001A296B" w:rsidRPr="008C4633">
        <w:rPr>
          <w:rFonts w:ascii="Times New Roman" w:hAnsi="Times New Roman" w:cs="Times New Roman"/>
          <w:sz w:val="24"/>
          <w:szCs w:val="24"/>
        </w:rPr>
        <w:t>opening a Demat account</w:t>
      </w:r>
      <w:r w:rsidR="001A296B" w:rsidRPr="001A296B">
        <w:rPr>
          <w:rFonts w:ascii="Times New Roman" w:hAnsi="Times New Roman" w:cs="Times New Roman"/>
          <w:sz w:val="24"/>
          <w:szCs w:val="24"/>
        </w:rPr>
        <w:t>:</w:t>
      </w:r>
    </w:p>
    <w:p w14:paraId="6D327364" w14:textId="27EE49D2" w:rsidR="00F32614" w:rsidRDefault="002C3BC7" w:rsidP="001A296B">
      <w:pPr>
        <w:spacing w:line="360" w:lineRule="auto"/>
        <w:jc w:val="both"/>
        <w:rPr>
          <w:rFonts w:ascii="Times New Roman" w:hAnsi="Times New Roman" w:cs="Times New Roman"/>
          <w:sz w:val="24"/>
          <w:szCs w:val="24"/>
        </w:rPr>
      </w:pPr>
      <w:r w:rsidRPr="002C3BC7">
        <w:rPr>
          <w:rFonts w:ascii="Times New Roman" w:hAnsi="Times New Roman" w:cs="Times New Roman"/>
          <w:b/>
          <w:bCs/>
          <w:sz w:val="24"/>
          <w:szCs w:val="24"/>
        </w:rPr>
        <w:t>Step 1:</w:t>
      </w:r>
      <w:r w:rsidRPr="002C3BC7">
        <w:rPr>
          <w:rFonts w:ascii="Times New Roman" w:hAnsi="Times New Roman" w:cs="Times New Roman"/>
          <w:sz w:val="24"/>
          <w:szCs w:val="24"/>
        </w:rPr>
        <w:t xml:space="preserve"> Complete the Application Form</w:t>
      </w:r>
      <w:r>
        <w:rPr>
          <w:rFonts w:ascii="Times New Roman" w:hAnsi="Times New Roman" w:cs="Times New Roman"/>
          <w:sz w:val="24"/>
          <w:szCs w:val="24"/>
        </w:rPr>
        <w:t xml:space="preserve">. </w:t>
      </w:r>
      <w:r w:rsidRPr="002C3BC7">
        <w:rPr>
          <w:rFonts w:ascii="Times New Roman" w:hAnsi="Times New Roman" w:cs="Times New Roman"/>
          <w:sz w:val="24"/>
          <w:szCs w:val="24"/>
        </w:rPr>
        <w:t>Fill out the form with accurate and complete information. It typically includes personal details, financial information, and the type of account you want</w:t>
      </w:r>
      <w:r>
        <w:rPr>
          <w:rFonts w:ascii="Times New Roman" w:hAnsi="Times New Roman" w:cs="Times New Roman"/>
          <w:sz w:val="24"/>
          <w:szCs w:val="24"/>
        </w:rPr>
        <w:t>.</w:t>
      </w:r>
    </w:p>
    <w:p w14:paraId="4798978E" w14:textId="63481D8B" w:rsidR="002C3BC7" w:rsidRPr="002C3BC7" w:rsidRDefault="002C3BC7" w:rsidP="002C3BC7">
      <w:pPr>
        <w:spacing w:line="360" w:lineRule="auto"/>
        <w:jc w:val="both"/>
        <w:rPr>
          <w:rFonts w:ascii="Times New Roman" w:hAnsi="Times New Roman" w:cs="Times New Roman"/>
          <w:sz w:val="24"/>
          <w:szCs w:val="24"/>
        </w:rPr>
      </w:pPr>
      <w:r w:rsidRPr="002C3BC7">
        <w:rPr>
          <w:rFonts w:ascii="Times New Roman" w:hAnsi="Times New Roman" w:cs="Times New Roman"/>
          <w:b/>
          <w:bCs/>
          <w:sz w:val="24"/>
          <w:szCs w:val="24"/>
        </w:rPr>
        <w:t>Step 2:</w:t>
      </w:r>
      <w:r w:rsidRPr="002C3BC7">
        <w:rPr>
          <w:rFonts w:ascii="Times New Roman" w:hAnsi="Times New Roman" w:cs="Times New Roman"/>
          <w:sz w:val="24"/>
          <w:szCs w:val="24"/>
        </w:rPr>
        <w:t xml:space="preserve"> Provide Required Documents</w:t>
      </w:r>
    </w:p>
    <w:p w14:paraId="0C822C7E" w14:textId="7E6E1F44" w:rsidR="002C3BC7" w:rsidRPr="002C3BC7" w:rsidRDefault="002C3BC7" w:rsidP="002C3BC7">
      <w:pPr>
        <w:spacing w:line="360" w:lineRule="auto"/>
        <w:jc w:val="both"/>
        <w:rPr>
          <w:rFonts w:ascii="Times New Roman" w:hAnsi="Times New Roman" w:cs="Times New Roman"/>
          <w:sz w:val="24"/>
          <w:szCs w:val="24"/>
        </w:rPr>
      </w:pPr>
      <w:r w:rsidRPr="002C3BC7">
        <w:rPr>
          <w:rFonts w:ascii="Times New Roman" w:hAnsi="Times New Roman" w:cs="Times New Roman"/>
          <w:sz w:val="24"/>
          <w:szCs w:val="24"/>
        </w:rPr>
        <w:t>The specific documents may vary depending on the DP, but generally, you will need:</w:t>
      </w:r>
    </w:p>
    <w:p w14:paraId="78F18EC6" w14:textId="3731FFE5" w:rsidR="002C3BC7" w:rsidRPr="002C3BC7" w:rsidRDefault="002C3BC7" w:rsidP="002C3BC7">
      <w:pPr>
        <w:pStyle w:val="ListParagraph"/>
        <w:numPr>
          <w:ilvl w:val="0"/>
          <w:numId w:val="13"/>
        </w:numPr>
        <w:spacing w:line="360" w:lineRule="auto"/>
        <w:jc w:val="both"/>
        <w:rPr>
          <w:rFonts w:ascii="Times New Roman" w:hAnsi="Times New Roman" w:cs="Times New Roman"/>
          <w:sz w:val="24"/>
          <w:szCs w:val="24"/>
        </w:rPr>
      </w:pPr>
      <w:r w:rsidRPr="002C3BC7">
        <w:rPr>
          <w:rFonts w:ascii="Times New Roman" w:hAnsi="Times New Roman" w:cs="Times New Roman"/>
          <w:b/>
          <w:bCs/>
          <w:sz w:val="24"/>
          <w:szCs w:val="24"/>
        </w:rPr>
        <w:t>Proof of Identity:</w:t>
      </w:r>
      <w:r w:rsidRPr="002C3BC7">
        <w:rPr>
          <w:rFonts w:ascii="Times New Roman" w:hAnsi="Times New Roman" w:cs="Times New Roman"/>
          <w:sz w:val="24"/>
          <w:szCs w:val="24"/>
        </w:rPr>
        <w:t xml:space="preserve"> This can be your PAN card, passport, Aadhar card, voter ID, or driver's license.</w:t>
      </w:r>
    </w:p>
    <w:p w14:paraId="65FF3A30" w14:textId="1432CB30" w:rsidR="002C3BC7" w:rsidRPr="002C3BC7" w:rsidRDefault="002C3BC7" w:rsidP="002C3BC7">
      <w:pPr>
        <w:pStyle w:val="ListParagraph"/>
        <w:numPr>
          <w:ilvl w:val="0"/>
          <w:numId w:val="13"/>
        </w:numPr>
        <w:spacing w:line="360" w:lineRule="auto"/>
        <w:jc w:val="both"/>
        <w:rPr>
          <w:rFonts w:ascii="Times New Roman" w:hAnsi="Times New Roman" w:cs="Times New Roman"/>
          <w:sz w:val="24"/>
          <w:szCs w:val="24"/>
        </w:rPr>
      </w:pPr>
      <w:r w:rsidRPr="002C3BC7">
        <w:rPr>
          <w:rFonts w:ascii="Times New Roman" w:hAnsi="Times New Roman" w:cs="Times New Roman"/>
          <w:b/>
          <w:bCs/>
          <w:sz w:val="24"/>
          <w:szCs w:val="24"/>
        </w:rPr>
        <w:t>Proof of Address:</w:t>
      </w:r>
      <w:r w:rsidRPr="002C3BC7">
        <w:rPr>
          <w:rFonts w:ascii="Times New Roman" w:hAnsi="Times New Roman" w:cs="Times New Roman"/>
          <w:sz w:val="24"/>
          <w:szCs w:val="24"/>
        </w:rPr>
        <w:t xml:space="preserve"> Accepted documents include a recent utility bill, passport, Aadhar card, voter ID, or driver's license.</w:t>
      </w:r>
    </w:p>
    <w:p w14:paraId="464EF878" w14:textId="0B6831CF" w:rsidR="002C3BC7" w:rsidRDefault="002C3BC7" w:rsidP="002C3BC7">
      <w:pPr>
        <w:pStyle w:val="ListParagraph"/>
        <w:numPr>
          <w:ilvl w:val="0"/>
          <w:numId w:val="13"/>
        </w:numPr>
        <w:spacing w:line="360" w:lineRule="auto"/>
        <w:jc w:val="both"/>
        <w:rPr>
          <w:rFonts w:ascii="Times New Roman" w:hAnsi="Times New Roman" w:cs="Times New Roman"/>
          <w:sz w:val="24"/>
          <w:szCs w:val="24"/>
        </w:rPr>
      </w:pPr>
      <w:r w:rsidRPr="002C3BC7">
        <w:rPr>
          <w:rFonts w:ascii="Times New Roman" w:hAnsi="Times New Roman" w:cs="Times New Roman"/>
          <w:b/>
          <w:bCs/>
          <w:sz w:val="24"/>
          <w:szCs w:val="24"/>
        </w:rPr>
        <w:t>Passport-size Photographs:</w:t>
      </w:r>
      <w:r w:rsidRPr="002C3BC7">
        <w:rPr>
          <w:rFonts w:ascii="Times New Roman" w:hAnsi="Times New Roman" w:cs="Times New Roman"/>
          <w:sz w:val="24"/>
          <w:szCs w:val="24"/>
        </w:rPr>
        <w:t xml:space="preserve"> You will need to affix a few recent passport-sized photos on the application form.</w:t>
      </w:r>
    </w:p>
    <w:p w14:paraId="2DE79EA6" w14:textId="10B5617D" w:rsidR="002C3BC7" w:rsidRDefault="002C3BC7" w:rsidP="002C3BC7">
      <w:pPr>
        <w:pStyle w:val="ListParagraph"/>
        <w:spacing w:line="360" w:lineRule="auto"/>
        <w:ind w:left="0"/>
        <w:jc w:val="both"/>
        <w:rPr>
          <w:rFonts w:ascii="Times New Roman" w:hAnsi="Times New Roman" w:cs="Times New Roman"/>
          <w:sz w:val="24"/>
          <w:szCs w:val="24"/>
        </w:rPr>
      </w:pPr>
      <w:r w:rsidRPr="002C3BC7">
        <w:rPr>
          <w:rFonts w:ascii="Times New Roman" w:hAnsi="Times New Roman" w:cs="Times New Roman"/>
          <w:b/>
          <w:bCs/>
          <w:sz w:val="24"/>
          <w:szCs w:val="24"/>
        </w:rPr>
        <w:t>Step 3:</w:t>
      </w:r>
      <w:r w:rsidRPr="002C3BC7">
        <w:rPr>
          <w:rFonts w:ascii="Times New Roman" w:hAnsi="Times New Roman" w:cs="Times New Roman"/>
          <w:sz w:val="24"/>
          <w:szCs w:val="24"/>
        </w:rPr>
        <w:t xml:space="preserve"> Verification of Documents</w:t>
      </w:r>
    </w:p>
    <w:p w14:paraId="075E24D8" w14:textId="68DB3B29" w:rsidR="002C3BC7" w:rsidRDefault="002C3BC7" w:rsidP="002C3BC7">
      <w:pPr>
        <w:pStyle w:val="ListParagraph"/>
        <w:spacing w:line="360" w:lineRule="auto"/>
        <w:ind w:left="0"/>
        <w:jc w:val="both"/>
        <w:rPr>
          <w:rFonts w:ascii="Times New Roman" w:hAnsi="Times New Roman" w:cs="Times New Roman"/>
          <w:sz w:val="24"/>
          <w:szCs w:val="24"/>
        </w:rPr>
      </w:pPr>
      <w:r w:rsidRPr="002C3BC7">
        <w:rPr>
          <w:rFonts w:ascii="Times New Roman" w:hAnsi="Times New Roman" w:cs="Times New Roman"/>
          <w:b/>
          <w:bCs/>
          <w:sz w:val="24"/>
          <w:szCs w:val="24"/>
        </w:rPr>
        <w:t>Step 4:</w:t>
      </w:r>
      <w:r w:rsidRPr="002C3BC7">
        <w:rPr>
          <w:rFonts w:ascii="Times New Roman" w:hAnsi="Times New Roman" w:cs="Times New Roman"/>
          <w:sz w:val="24"/>
          <w:szCs w:val="24"/>
        </w:rPr>
        <w:t xml:space="preserve"> Sign Agreements and Disclosures</w:t>
      </w:r>
    </w:p>
    <w:p w14:paraId="7B7E3CE6" w14:textId="3B07C4F8" w:rsidR="002C3BC7" w:rsidRDefault="002C3BC7" w:rsidP="002C3BC7">
      <w:pPr>
        <w:pStyle w:val="ListParagraph"/>
        <w:spacing w:line="360" w:lineRule="auto"/>
        <w:ind w:left="0"/>
        <w:jc w:val="both"/>
        <w:rPr>
          <w:rFonts w:ascii="Times New Roman" w:hAnsi="Times New Roman" w:cs="Times New Roman"/>
          <w:sz w:val="24"/>
          <w:szCs w:val="24"/>
        </w:rPr>
      </w:pPr>
      <w:r w:rsidRPr="002C3BC7">
        <w:rPr>
          <w:rFonts w:ascii="Times New Roman" w:hAnsi="Times New Roman" w:cs="Times New Roman"/>
          <w:b/>
          <w:bCs/>
          <w:sz w:val="24"/>
          <w:szCs w:val="24"/>
        </w:rPr>
        <w:t>Step 5:</w:t>
      </w:r>
      <w:r w:rsidRPr="002C3BC7">
        <w:rPr>
          <w:rFonts w:ascii="Times New Roman" w:hAnsi="Times New Roman" w:cs="Times New Roman"/>
          <w:sz w:val="24"/>
          <w:szCs w:val="24"/>
        </w:rPr>
        <w:t xml:space="preserve"> Submit the Application</w:t>
      </w:r>
    </w:p>
    <w:p w14:paraId="46EA4AAC" w14:textId="41D0B2F4" w:rsidR="008C4633" w:rsidRDefault="008C4633" w:rsidP="008C4633">
      <w:pPr>
        <w:pStyle w:val="ListParagraph"/>
        <w:spacing w:line="360" w:lineRule="auto"/>
        <w:ind w:left="0"/>
        <w:jc w:val="both"/>
        <w:rPr>
          <w:rFonts w:ascii="Times New Roman" w:hAnsi="Times New Roman" w:cs="Times New Roman"/>
          <w:sz w:val="24"/>
          <w:szCs w:val="24"/>
        </w:rPr>
      </w:pPr>
      <w:r w:rsidRPr="008C4633">
        <w:rPr>
          <w:rFonts w:ascii="Times New Roman" w:hAnsi="Times New Roman" w:cs="Times New Roman"/>
          <w:b/>
          <w:bCs/>
          <w:sz w:val="24"/>
          <w:szCs w:val="24"/>
        </w:rPr>
        <w:t xml:space="preserve">Step </w:t>
      </w:r>
      <w:r>
        <w:rPr>
          <w:rFonts w:ascii="Times New Roman" w:hAnsi="Times New Roman" w:cs="Times New Roman"/>
          <w:b/>
          <w:bCs/>
          <w:sz w:val="24"/>
          <w:szCs w:val="24"/>
        </w:rPr>
        <w:t>6</w:t>
      </w:r>
      <w:r w:rsidRPr="008C4633">
        <w:rPr>
          <w:rFonts w:ascii="Times New Roman" w:hAnsi="Times New Roman" w:cs="Times New Roman"/>
          <w:b/>
          <w:bCs/>
          <w:sz w:val="24"/>
          <w:szCs w:val="24"/>
        </w:rPr>
        <w:t>:</w:t>
      </w:r>
      <w:r w:rsidRPr="008C4633">
        <w:rPr>
          <w:rFonts w:ascii="Times New Roman" w:hAnsi="Times New Roman" w:cs="Times New Roman"/>
          <w:sz w:val="24"/>
          <w:szCs w:val="24"/>
        </w:rPr>
        <w:t xml:space="preserve"> Account Creation and Activation</w:t>
      </w:r>
    </w:p>
    <w:p w14:paraId="0B36F00D" w14:textId="793EE12B" w:rsidR="008C4633" w:rsidRPr="008C4633" w:rsidRDefault="008C4633" w:rsidP="008C4633">
      <w:pPr>
        <w:pStyle w:val="ListParagraph"/>
        <w:spacing w:line="360" w:lineRule="auto"/>
        <w:ind w:left="0"/>
        <w:jc w:val="both"/>
        <w:rPr>
          <w:rFonts w:ascii="Times New Roman" w:hAnsi="Times New Roman" w:cs="Times New Roman"/>
          <w:sz w:val="24"/>
          <w:szCs w:val="24"/>
        </w:rPr>
      </w:pPr>
      <w:r w:rsidRPr="008C4633">
        <w:rPr>
          <w:rFonts w:ascii="Times New Roman" w:hAnsi="Times New Roman" w:cs="Times New Roman"/>
          <w:b/>
          <w:bCs/>
          <w:sz w:val="24"/>
          <w:szCs w:val="24"/>
        </w:rPr>
        <w:t>Step 7:</w:t>
      </w:r>
      <w:r w:rsidRPr="008C4633">
        <w:rPr>
          <w:rFonts w:ascii="Times New Roman" w:hAnsi="Times New Roman" w:cs="Times New Roman"/>
          <w:sz w:val="24"/>
          <w:szCs w:val="24"/>
        </w:rPr>
        <w:t xml:space="preserve"> Start Trading</w:t>
      </w:r>
    </w:p>
    <w:p w14:paraId="2F283873" w14:textId="52145D51" w:rsidR="00F32614" w:rsidRPr="005A50EF" w:rsidRDefault="00F32614" w:rsidP="00F32614">
      <w:pPr>
        <w:spacing w:line="360" w:lineRule="auto"/>
        <w:rPr>
          <w:rFonts w:ascii="Times New Roman" w:hAnsi="Times New Roman" w:cs="Times New Roman"/>
          <w:sz w:val="24"/>
          <w:szCs w:val="24"/>
        </w:rPr>
      </w:pPr>
      <w:r w:rsidRPr="005A50EF">
        <w:rPr>
          <w:rFonts w:ascii="Times New Roman" w:hAnsi="Times New Roman" w:cs="Times New Roman"/>
          <w:sz w:val="24"/>
          <w:szCs w:val="24"/>
        </w:rPr>
        <w:lastRenderedPageBreak/>
        <w:t xml:space="preserve">The list of companies offered by Ambalal Shares and Stocks Private limited for </w:t>
      </w:r>
      <w:r w:rsidR="000C7EBD" w:rsidRPr="005A50EF">
        <w:rPr>
          <w:rFonts w:ascii="Times New Roman" w:hAnsi="Times New Roman" w:cs="Times New Roman"/>
          <w:sz w:val="24"/>
          <w:szCs w:val="24"/>
        </w:rPr>
        <w:t>stock</w:t>
      </w:r>
      <w:r w:rsidRPr="005A50EF">
        <w:rPr>
          <w:rFonts w:ascii="Times New Roman" w:hAnsi="Times New Roman" w:cs="Times New Roman"/>
          <w:sz w:val="24"/>
          <w:szCs w:val="24"/>
        </w:rPr>
        <w:t xml:space="preserve"> trading</w:t>
      </w:r>
      <w:r w:rsidR="000C7EBD" w:rsidRPr="005A50EF">
        <w:rPr>
          <w:rFonts w:ascii="Times New Roman" w:hAnsi="Times New Roman" w:cs="Times New Roman"/>
          <w:sz w:val="24"/>
          <w:szCs w:val="24"/>
        </w:rPr>
        <w:t xml:space="preserve"> were:</w:t>
      </w:r>
    </w:p>
    <w:p w14:paraId="058A39F3" w14:textId="45CA0790"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TATASTEEL</w:t>
      </w:r>
    </w:p>
    <w:p w14:paraId="6BD8CECC" w14:textId="45FB44B7"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CANARA BANK</w:t>
      </w:r>
    </w:p>
    <w:p w14:paraId="794DA711" w14:textId="25414EF1"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ITC</w:t>
      </w:r>
    </w:p>
    <w:p w14:paraId="6B3F6ABE" w14:textId="67551F0D"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BEL</w:t>
      </w:r>
    </w:p>
    <w:p w14:paraId="44F87FA4" w14:textId="421498D7"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INFY</w:t>
      </w:r>
    </w:p>
    <w:p w14:paraId="4A587358" w14:textId="7F56EE13" w:rsidR="000C7EBD" w:rsidRPr="005A50EF" w:rsidRDefault="000C7EBD" w:rsidP="00FE3B69">
      <w:pPr>
        <w:pStyle w:val="ListParagraph"/>
        <w:numPr>
          <w:ilvl w:val="0"/>
          <w:numId w:val="7"/>
        </w:numPr>
        <w:spacing w:line="360" w:lineRule="auto"/>
        <w:ind w:left="1210"/>
        <w:rPr>
          <w:rFonts w:ascii="Times New Roman" w:hAnsi="Times New Roman" w:cs="Times New Roman"/>
          <w:sz w:val="24"/>
          <w:szCs w:val="24"/>
        </w:rPr>
      </w:pPr>
      <w:r w:rsidRPr="005A50EF">
        <w:rPr>
          <w:rFonts w:ascii="Times New Roman" w:hAnsi="Times New Roman" w:cs="Times New Roman"/>
          <w:sz w:val="24"/>
          <w:szCs w:val="24"/>
        </w:rPr>
        <w:t>L&amp;TFH</w:t>
      </w:r>
    </w:p>
    <w:p w14:paraId="209F58F6" w14:textId="5A254D86" w:rsidR="000C7EBD" w:rsidRPr="005A50EF" w:rsidRDefault="000C7EBD"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The table shows the list of companies chosen by me for my trading journey along with the number of units purchased and the buying share price</w:t>
      </w:r>
      <w:r w:rsidR="00BC0FDF" w:rsidRPr="005A50EF">
        <w:rPr>
          <w:rFonts w:ascii="Times New Roman" w:hAnsi="Times New Roman" w:cs="Times New Roman"/>
          <w:sz w:val="24"/>
          <w:szCs w:val="24"/>
        </w:rPr>
        <w:t xml:space="preserve"> at that time.</w:t>
      </w:r>
    </w:p>
    <w:tbl>
      <w:tblPr>
        <w:tblStyle w:val="TableGrid"/>
        <w:tblW w:w="8542" w:type="dxa"/>
        <w:tblLook w:val="04A0" w:firstRow="1" w:lastRow="0" w:firstColumn="1" w:lastColumn="0" w:noHBand="0" w:noVBand="1"/>
      </w:tblPr>
      <w:tblGrid>
        <w:gridCol w:w="846"/>
        <w:gridCol w:w="3114"/>
        <w:gridCol w:w="2317"/>
        <w:gridCol w:w="2265"/>
      </w:tblGrid>
      <w:tr w:rsidR="00BC0FDF" w:rsidRPr="005A50EF" w14:paraId="78399006" w14:textId="77777777" w:rsidTr="00BC0FDF">
        <w:tc>
          <w:tcPr>
            <w:tcW w:w="846" w:type="dxa"/>
          </w:tcPr>
          <w:p w14:paraId="0B254905" w14:textId="65E2BF57" w:rsidR="00BC0FDF" w:rsidRPr="005A50EF" w:rsidRDefault="00BC0FDF" w:rsidP="00BC0FDF">
            <w:pPr>
              <w:pStyle w:val="ListParagraph"/>
              <w:spacing w:line="360" w:lineRule="auto"/>
              <w:ind w:left="0"/>
              <w:rPr>
                <w:rFonts w:ascii="Times New Roman" w:hAnsi="Times New Roman" w:cs="Times New Roman"/>
                <w:b/>
                <w:bCs/>
                <w:sz w:val="24"/>
                <w:szCs w:val="24"/>
              </w:rPr>
            </w:pPr>
            <w:r w:rsidRPr="005A50EF">
              <w:rPr>
                <w:rFonts w:ascii="Times New Roman" w:hAnsi="Times New Roman" w:cs="Times New Roman"/>
                <w:b/>
                <w:bCs/>
                <w:sz w:val="24"/>
                <w:szCs w:val="24"/>
              </w:rPr>
              <w:t>S. No.</w:t>
            </w:r>
          </w:p>
        </w:tc>
        <w:tc>
          <w:tcPr>
            <w:tcW w:w="3114" w:type="dxa"/>
          </w:tcPr>
          <w:p w14:paraId="52155361" w14:textId="7E5F20F9" w:rsidR="00BC0FDF" w:rsidRPr="005A50EF" w:rsidRDefault="00BC0FDF" w:rsidP="00BC0FDF">
            <w:pPr>
              <w:pStyle w:val="ListParagraph"/>
              <w:spacing w:line="360" w:lineRule="auto"/>
              <w:ind w:left="0"/>
              <w:rPr>
                <w:rFonts w:ascii="Times New Roman" w:hAnsi="Times New Roman" w:cs="Times New Roman"/>
                <w:b/>
                <w:bCs/>
                <w:sz w:val="24"/>
                <w:szCs w:val="24"/>
              </w:rPr>
            </w:pPr>
            <w:r w:rsidRPr="005A50EF">
              <w:rPr>
                <w:rFonts w:ascii="Times New Roman" w:hAnsi="Times New Roman" w:cs="Times New Roman"/>
                <w:b/>
                <w:bCs/>
                <w:sz w:val="24"/>
                <w:szCs w:val="24"/>
              </w:rPr>
              <w:t>Company</w:t>
            </w:r>
          </w:p>
        </w:tc>
        <w:tc>
          <w:tcPr>
            <w:tcW w:w="2317" w:type="dxa"/>
          </w:tcPr>
          <w:p w14:paraId="118D9082" w14:textId="6A345A6F" w:rsidR="00BC0FDF" w:rsidRPr="005A50EF" w:rsidRDefault="00BC0FDF" w:rsidP="00BC0FDF">
            <w:pPr>
              <w:pStyle w:val="ListParagraph"/>
              <w:spacing w:line="360" w:lineRule="auto"/>
              <w:ind w:left="0"/>
              <w:rPr>
                <w:rFonts w:ascii="Times New Roman" w:hAnsi="Times New Roman" w:cs="Times New Roman"/>
                <w:b/>
                <w:bCs/>
                <w:sz w:val="24"/>
                <w:szCs w:val="24"/>
              </w:rPr>
            </w:pPr>
            <w:r w:rsidRPr="005A50EF">
              <w:rPr>
                <w:rFonts w:ascii="Times New Roman" w:hAnsi="Times New Roman" w:cs="Times New Roman"/>
                <w:b/>
                <w:bCs/>
                <w:sz w:val="24"/>
                <w:szCs w:val="24"/>
              </w:rPr>
              <w:t>Buy Quantity</w:t>
            </w:r>
          </w:p>
        </w:tc>
        <w:tc>
          <w:tcPr>
            <w:tcW w:w="2265" w:type="dxa"/>
          </w:tcPr>
          <w:p w14:paraId="7EED7F4C" w14:textId="7E713A7B" w:rsidR="00BC0FDF" w:rsidRPr="005A50EF" w:rsidRDefault="00BC0FDF" w:rsidP="00BC0FDF">
            <w:pPr>
              <w:pStyle w:val="ListParagraph"/>
              <w:spacing w:line="360" w:lineRule="auto"/>
              <w:ind w:left="0"/>
              <w:rPr>
                <w:rFonts w:ascii="Times New Roman" w:hAnsi="Times New Roman" w:cs="Times New Roman"/>
                <w:b/>
                <w:bCs/>
                <w:sz w:val="24"/>
                <w:szCs w:val="24"/>
              </w:rPr>
            </w:pPr>
            <w:r w:rsidRPr="005A50EF">
              <w:rPr>
                <w:rFonts w:ascii="Times New Roman" w:hAnsi="Times New Roman" w:cs="Times New Roman"/>
                <w:b/>
                <w:bCs/>
                <w:sz w:val="24"/>
                <w:szCs w:val="24"/>
              </w:rPr>
              <w:t>Buy Value</w:t>
            </w:r>
          </w:p>
        </w:tc>
      </w:tr>
      <w:tr w:rsidR="00BC0FDF" w:rsidRPr="005A50EF" w14:paraId="52AF9331" w14:textId="77777777" w:rsidTr="00BC0FDF">
        <w:tc>
          <w:tcPr>
            <w:tcW w:w="846" w:type="dxa"/>
          </w:tcPr>
          <w:p w14:paraId="2B0774A1" w14:textId="46D36324"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w:t>
            </w:r>
          </w:p>
        </w:tc>
        <w:tc>
          <w:tcPr>
            <w:tcW w:w="3114" w:type="dxa"/>
          </w:tcPr>
          <w:p w14:paraId="2272162C" w14:textId="2280E0A0"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TATASTEEL</w:t>
            </w:r>
          </w:p>
        </w:tc>
        <w:tc>
          <w:tcPr>
            <w:tcW w:w="2317" w:type="dxa"/>
          </w:tcPr>
          <w:p w14:paraId="5491968E" w14:textId="089AA672"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5</w:t>
            </w:r>
          </w:p>
        </w:tc>
        <w:tc>
          <w:tcPr>
            <w:tcW w:w="2265" w:type="dxa"/>
          </w:tcPr>
          <w:p w14:paraId="70499A41" w14:textId="628349A2"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596.25</w:t>
            </w:r>
          </w:p>
        </w:tc>
      </w:tr>
      <w:tr w:rsidR="00BC0FDF" w:rsidRPr="005A50EF" w14:paraId="6B6AE092" w14:textId="77777777" w:rsidTr="00BC0FDF">
        <w:tc>
          <w:tcPr>
            <w:tcW w:w="846" w:type="dxa"/>
          </w:tcPr>
          <w:p w14:paraId="468A7792" w14:textId="368F438E"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2</w:t>
            </w:r>
          </w:p>
        </w:tc>
        <w:tc>
          <w:tcPr>
            <w:tcW w:w="3114" w:type="dxa"/>
          </w:tcPr>
          <w:p w14:paraId="01F3B8ED" w14:textId="453630D1"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ITC</w:t>
            </w:r>
          </w:p>
        </w:tc>
        <w:tc>
          <w:tcPr>
            <w:tcW w:w="2317" w:type="dxa"/>
          </w:tcPr>
          <w:p w14:paraId="2B72C29C" w14:textId="28E477EA"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w:t>
            </w:r>
          </w:p>
        </w:tc>
        <w:tc>
          <w:tcPr>
            <w:tcW w:w="2265" w:type="dxa"/>
          </w:tcPr>
          <w:p w14:paraId="6CA0AF1D" w14:textId="522402E3"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439.70</w:t>
            </w:r>
          </w:p>
        </w:tc>
      </w:tr>
      <w:tr w:rsidR="00BC0FDF" w:rsidRPr="005A50EF" w14:paraId="7EDC5F2F" w14:textId="77777777" w:rsidTr="00BC0FDF">
        <w:tc>
          <w:tcPr>
            <w:tcW w:w="846" w:type="dxa"/>
          </w:tcPr>
          <w:p w14:paraId="0611325C" w14:textId="311F7282"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3</w:t>
            </w:r>
          </w:p>
        </w:tc>
        <w:tc>
          <w:tcPr>
            <w:tcW w:w="3114" w:type="dxa"/>
          </w:tcPr>
          <w:p w14:paraId="6299F0DC" w14:textId="4AFBA1D5"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INFY</w:t>
            </w:r>
          </w:p>
        </w:tc>
        <w:tc>
          <w:tcPr>
            <w:tcW w:w="2317" w:type="dxa"/>
          </w:tcPr>
          <w:p w14:paraId="00DF4B61" w14:textId="27A2121C"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w:t>
            </w:r>
          </w:p>
        </w:tc>
        <w:tc>
          <w:tcPr>
            <w:tcW w:w="2265" w:type="dxa"/>
          </w:tcPr>
          <w:p w14:paraId="115B83CF" w14:textId="5EECE044"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1418.10</w:t>
            </w:r>
          </w:p>
        </w:tc>
      </w:tr>
      <w:tr w:rsidR="00BC0FDF" w:rsidRPr="005A50EF" w14:paraId="1619D148" w14:textId="77777777" w:rsidTr="00BC0FDF">
        <w:tc>
          <w:tcPr>
            <w:tcW w:w="846" w:type="dxa"/>
          </w:tcPr>
          <w:p w14:paraId="25AC16B6" w14:textId="1E78A97D"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4</w:t>
            </w:r>
          </w:p>
        </w:tc>
        <w:tc>
          <w:tcPr>
            <w:tcW w:w="3114" w:type="dxa"/>
          </w:tcPr>
          <w:p w14:paraId="6C1E4243" w14:textId="327C5567"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L&amp;TFH</w:t>
            </w:r>
          </w:p>
        </w:tc>
        <w:tc>
          <w:tcPr>
            <w:tcW w:w="2317" w:type="dxa"/>
          </w:tcPr>
          <w:p w14:paraId="175DB056" w14:textId="2A65D037"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w:t>
            </w:r>
          </w:p>
        </w:tc>
        <w:tc>
          <w:tcPr>
            <w:tcW w:w="2265" w:type="dxa"/>
          </w:tcPr>
          <w:p w14:paraId="004299FB" w14:textId="6BF26850" w:rsidR="00BC0FDF" w:rsidRPr="005A50EF" w:rsidRDefault="00BC0FDF" w:rsidP="00BC0FDF">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123.75</w:t>
            </w:r>
          </w:p>
        </w:tc>
      </w:tr>
      <w:bookmarkEnd w:id="1"/>
    </w:tbl>
    <w:p w14:paraId="2D0635DF" w14:textId="77777777" w:rsidR="000C7EBD" w:rsidRPr="005A50EF" w:rsidRDefault="000C7EBD" w:rsidP="000C7EBD">
      <w:pPr>
        <w:pStyle w:val="ListParagraph"/>
        <w:spacing w:line="360" w:lineRule="auto"/>
        <w:ind w:left="0"/>
        <w:rPr>
          <w:rFonts w:ascii="Times New Roman" w:hAnsi="Times New Roman" w:cs="Times New Roman"/>
          <w:sz w:val="24"/>
          <w:szCs w:val="24"/>
        </w:rPr>
      </w:pPr>
    </w:p>
    <w:p w14:paraId="00372F9F" w14:textId="77777777" w:rsidR="009A7572" w:rsidRDefault="009A7572" w:rsidP="000C7EBD">
      <w:pPr>
        <w:pStyle w:val="ListParagraph"/>
        <w:spacing w:line="360" w:lineRule="auto"/>
        <w:ind w:left="0"/>
        <w:rPr>
          <w:rFonts w:ascii="Times New Roman" w:hAnsi="Times New Roman" w:cs="Times New Roman"/>
          <w:sz w:val="24"/>
          <w:szCs w:val="24"/>
        </w:rPr>
      </w:pPr>
    </w:p>
    <w:p w14:paraId="36C949D2" w14:textId="77777777" w:rsidR="001B0077" w:rsidRDefault="001B0077" w:rsidP="000C7EBD">
      <w:pPr>
        <w:pStyle w:val="ListParagraph"/>
        <w:spacing w:line="360" w:lineRule="auto"/>
        <w:ind w:left="0"/>
        <w:rPr>
          <w:rFonts w:ascii="Times New Roman" w:hAnsi="Times New Roman" w:cs="Times New Roman"/>
          <w:sz w:val="24"/>
          <w:szCs w:val="24"/>
        </w:rPr>
      </w:pPr>
    </w:p>
    <w:p w14:paraId="24DF37CF" w14:textId="77777777" w:rsidR="001B0077" w:rsidRDefault="001B0077" w:rsidP="000C7EBD">
      <w:pPr>
        <w:pStyle w:val="ListParagraph"/>
        <w:spacing w:line="360" w:lineRule="auto"/>
        <w:ind w:left="0"/>
        <w:rPr>
          <w:rFonts w:ascii="Times New Roman" w:hAnsi="Times New Roman" w:cs="Times New Roman"/>
          <w:sz w:val="24"/>
          <w:szCs w:val="24"/>
        </w:rPr>
      </w:pPr>
    </w:p>
    <w:p w14:paraId="27512B2E" w14:textId="77777777" w:rsidR="00B4030D" w:rsidRDefault="00B4030D" w:rsidP="000C7EBD">
      <w:pPr>
        <w:pStyle w:val="ListParagraph"/>
        <w:spacing w:line="360" w:lineRule="auto"/>
        <w:ind w:left="0"/>
        <w:rPr>
          <w:rFonts w:ascii="Times New Roman" w:hAnsi="Times New Roman" w:cs="Times New Roman"/>
          <w:sz w:val="24"/>
          <w:szCs w:val="24"/>
        </w:rPr>
      </w:pPr>
    </w:p>
    <w:p w14:paraId="03C4B6EA" w14:textId="77777777" w:rsidR="00FE3B69" w:rsidRDefault="00FE3B69" w:rsidP="000C7EBD">
      <w:pPr>
        <w:pStyle w:val="ListParagraph"/>
        <w:spacing w:line="360" w:lineRule="auto"/>
        <w:ind w:left="0"/>
        <w:rPr>
          <w:rFonts w:ascii="Times New Roman" w:hAnsi="Times New Roman" w:cs="Times New Roman"/>
          <w:sz w:val="24"/>
          <w:szCs w:val="24"/>
        </w:rPr>
      </w:pPr>
    </w:p>
    <w:p w14:paraId="49795D14" w14:textId="77777777" w:rsidR="008C4633" w:rsidRDefault="008C4633" w:rsidP="000C7EBD">
      <w:pPr>
        <w:pStyle w:val="ListParagraph"/>
        <w:spacing w:line="360" w:lineRule="auto"/>
        <w:ind w:left="0"/>
        <w:rPr>
          <w:rFonts w:ascii="Times New Roman" w:hAnsi="Times New Roman" w:cs="Times New Roman"/>
          <w:sz w:val="24"/>
          <w:szCs w:val="24"/>
        </w:rPr>
      </w:pPr>
    </w:p>
    <w:p w14:paraId="776332D2" w14:textId="77777777" w:rsidR="008C4633" w:rsidRDefault="008C4633" w:rsidP="000C7EBD">
      <w:pPr>
        <w:pStyle w:val="ListParagraph"/>
        <w:spacing w:line="360" w:lineRule="auto"/>
        <w:ind w:left="0"/>
        <w:rPr>
          <w:rFonts w:ascii="Times New Roman" w:hAnsi="Times New Roman" w:cs="Times New Roman"/>
          <w:sz w:val="24"/>
          <w:szCs w:val="24"/>
        </w:rPr>
      </w:pPr>
    </w:p>
    <w:p w14:paraId="5B95C580" w14:textId="77777777" w:rsidR="008C4633" w:rsidRDefault="008C4633" w:rsidP="000C7EBD">
      <w:pPr>
        <w:pStyle w:val="ListParagraph"/>
        <w:spacing w:line="360" w:lineRule="auto"/>
        <w:ind w:left="0"/>
        <w:rPr>
          <w:rFonts w:ascii="Times New Roman" w:hAnsi="Times New Roman" w:cs="Times New Roman"/>
          <w:sz w:val="24"/>
          <w:szCs w:val="24"/>
        </w:rPr>
      </w:pPr>
    </w:p>
    <w:p w14:paraId="2FE3AE86" w14:textId="77777777" w:rsidR="008C4633" w:rsidRDefault="008C4633" w:rsidP="000C7EBD">
      <w:pPr>
        <w:pStyle w:val="ListParagraph"/>
        <w:spacing w:line="360" w:lineRule="auto"/>
        <w:ind w:left="0"/>
        <w:rPr>
          <w:rFonts w:ascii="Times New Roman" w:hAnsi="Times New Roman" w:cs="Times New Roman"/>
          <w:sz w:val="24"/>
          <w:szCs w:val="24"/>
        </w:rPr>
      </w:pPr>
    </w:p>
    <w:p w14:paraId="5C5CF738" w14:textId="77777777" w:rsidR="008C4633" w:rsidRDefault="008C4633" w:rsidP="000C7EBD">
      <w:pPr>
        <w:pStyle w:val="ListParagraph"/>
        <w:spacing w:line="360" w:lineRule="auto"/>
        <w:ind w:left="0"/>
        <w:rPr>
          <w:rFonts w:ascii="Times New Roman" w:hAnsi="Times New Roman" w:cs="Times New Roman"/>
          <w:sz w:val="24"/>
          <w:szCs w:val="24"/>
        </w:rPr>
      </w:pPr>
    </w:p>
    <w:p w14:paraId="0D380522" w14:textId="77777777" w:rsidR="008C4633" w:rsidRDefault="008C4633" w:rsidP="000C7EBD">
      <w:pPr>
        <w:pStyle w:val="ListParagraph"/>
        <w:spacing w:line="360" w:lineRule="auto"/>
        <w:ind w:left="0"/>
        <w:rPr>
          <w:rFonts w:ascii="Times New Roman" w:hAnsi="Times New Roman" w:cs="Times New Roman"/>
          <w:sz w:val="24"/>
          <w:szCs w:val="24"/>
        </w:rPr>
      </w:pPr>
    </w:p>
    <w:p w14:paraId="0C0AC759" w14:textId="77777777" w:rsidR="008C4633" w:rsidRDefault="008C4633" w:rsidP="000C7EBD">
      <w:pPr>
        <w:pStyle w:val="ListParagraph"/>
        <w:spacing w:line="360" w:lineRule="auto"/>
        <w:ind w:left="0"/>
        <w:rPr>
          <w:rFonts w:ascii="Times New Roman" w:hAnsi="Times New Roman" w:cs="Times New Roman"/>
          <w:sz w:val="24"/>
          <w:szCs w:val="24"/>
        </w:rPr>
      </w:pPr>
    </w:p>
    <w:p w14:paraId="3283A471" w14:textId="77777777" w:rsidR="008C4633" w:rsidRDefault="008C4633" w:rsidP="000C7EBD">
      <w:pPr>
        <w:pStyle w:val="ListParagraph"/>
        <w:spacing w:line="360" w:lineRule="auto"/>
        <w:ind w:left="0"/>
        <w:rPr>
          <w:rFonts w:ascii="Times New Roman" w:hAnsi="Times New Roman" w:cs="Times New Roman"/>
          <w:sz w:val="24"/>
          <w:szCs w:val="24"/>
        </w:rPr>
      </w:pPr>
    </w:p>
    <w:p w14:paraId="15C46CA4" w14:textId="77777777" w:rsidR="008C4633" w:rsidRDefault="008C4633" w:rsidP="000C7EBD">
      <w:pPr>
        <w:pStyle w:val="ListParagraph"/>
        <w:spacing w:line="360" w:lineRule="auto"/>
        <w:ind w:left="0"/>
        <w:rPr>
          <w:rFonts w:ascii="Times New Roman" w:hAnsi="Times New Roman" w:cs="Times New Roman"/>
          <w:sz w:val="24"/>
          <w:szCs w:val="24"/>
        </w:rPr>
      </w:pPr>
    </w:p>
    <w:p w14:paraId="63E21E8E" w14:textId="77777777" w:rsidR="00FD018C" w:rsidRDefault="00FD018C" w:rsidP="000C7EBD">
      <w:pPr>
        <w:pStyle w:val="ListParagraph"/>
        <w:spacing w:line="360" w:lineRule="auto"/>
        <w:ind w:left="0"/>
        <w:rPr>
          <w:rFonts w:ascii="Times New Roman" w:hAnsi="Times New Roman" w:cs="Times New Roman"/>
          <w:sz w:val="24"/>
          <w:szCs w:val="24"/>
        </w:rPr>
      </w:pPr>
    </w:p>
    <w:p w14:paraId="3B0DD4AB" w14:textId="77777777" w:rsidR="00B4030D" w:rsidRPr="005A50EF" w:rsidRDefault="00B4030D" w:rsidP="000C7EBD">
      <w:pPr>
        <w:pStyle w:val="ListParagraph"/>
        <w:spacing w:line="360" w:lineRule="auto"/>
        <w:ind w:left="0"/>
        <w:rPr>
          <w:rFonts w:ascii="Times New Roman" w:hAnsi="Times New Roman" w:cs="Times New Roman"/>
          <w:sz w:val="24"/>
          <w:szCs w:val="24"/>
        </w:rPr>
      </w:pPr>
    </w:p>
    <w:p w14:paraId="6E296583" w14:textId="77777777" w:rsidR="001B0077" w:rsidRDefault="001B0077" w:rsidP="001B0077">
      <w:pPr>
        <w:spacing w:line="360" w:lineRule="auto"/>
        <w:jc w:val="center"/>
        <w:rPr>
          <w:rFonts w:ascii="Times New Roman" w:hAnsi="Times New Roman" w:cs="Times New Roman"/>
          <w:b/>
          <w:bCs/>
          <w:sz w:val="32"/>
          <w:szCs w:val="32"/>
        </w:rPr>
      </w:pPr>
      <w:r w:rsidRPr="005A50EF">
        <w:rPr>
          <w:rFonts w:ascii="Times New Roman" w:hAnsi="Times New Roman" w:cs="Times New Roman"/>
          <w:b/>
          <w:bCs/>
          <w:sz w:val="32"/>
          <w:szCs w:val="32"/>
        </w:rPr>
        <w:lastRenderedPageBreak/>
        <w:t>COMPANY PROFILE</w:t>
      </w:r>
    </w:p>
    <w:p w14:paraId="22C7B3B9" w14:textId="0B0D28EC" w:rsidR="001B0077" w:rsidRDefault="001B0077" w:rsidP="00F44E8F">
      <w:pPr>
        <w:pStyle w:val="ListParagraph"/>
        <w:spacing w:line="360" w:lineRule="auto"/>
        <w:ind w:left="0"/>
        <w:rPr>
          <w:rFonts w:ascii="Times New Roman" w:hAnsi="Times New Roman" w:cs="Times New Roman"/>
          <w:b/>
          <w:bCs/>
          <w:sz w:val="32"/>
          <w:szCs w:val="32"/>
        </w:rPr>
      </w:pPr>
      <w:r w:rsidRPr="001B0077">
        <w:rPr>
          <w:rFonts w:ascii="Times New Roman" w:hAnsi="Times New Roman" w:cs="Times New Roman"/>
          <w:b/>
          <w:bCs/>
          <w:sz w:val="32"/>
          <w:szCs w:val="32"/>
        </w:rPr>
        <w:t>TATASTEEL</w:t>
      </w:r>
    </w:p>
    <w:p w14:paraId="151A5116" w14:textId="3111E1F8" w:rsidR="00591D5E" w:rsidRPr="00591D5E" w:rsidRDefault="00591D5E" w:rsidP="008D098B">
      <w:pPr>
        <w:pStyle w:val="ListParagraph"/>
        <w:spacing w:line="360" w:lineRule="auto"/>
        <w:ind w:left="0"/>
        <w:jc w:val="both"/>
        <w:rPr>
          <w:rFonts w:ascii="Times New Roman" w:hAnsi="Times New Roman" w:cs="Times New Roman"/>
          <w:sz w:val="24"/>
          <w:szCs w:val="24"/>
        </w:rPr>
      </w:pPr>
      <w:r w:rsidRPr="00591D5E">
        <w:rPr>
          <w:rFonts w:ascii="Times New Roman" w:hAnsi="Times New Roman" w:cs="Times New Roman"/>
          <w:sz w:val="24"/>
          <w:szCs w:val="24"/>
        </w:rPr>
        <w:t>Tata Steel was established in India as Asia’s first integrated private steel company in 1907.  It is a part of the Tata Group</w:t>
      </w:r>
      <w:r>
        <w:rPr>
          <w:rFonts w:ascii="Times New Roman" w:hAnsi="Times New Roman" w:cs="Times New Roman"/>
          <w:sz w:val="24"/>
          <w:szCs w:val="24"/>
        </w:rPr>
        <w:t>.</w:t>
      </w:r>
      <w:r w:rsidRPr="00591D5E">
        <w:rPr>
          <w:rFonts w:ascii="Times New Roman" w:hAnsi="Times New Roman" w:cs="Times New Roman"/>
          <w:sz w:val="24"/>
          <w:szCs w:val="24"/>
        </w:rPr>
        <w:t xml:space="preserve"> Today, they are among the leading global steel companies. Tata Steel Limited is an Indian multinational steel-making company, based in Jamshedpur, Jharkhand and headquartered in Mumbai, Maharashtra</w:t>
      </w:r>
    </w:p>
    <w:p w14:paraId="4266996A" w14:textId="51B25B89" w:rsidR="00591D5E" w:rsidRPr="00591D5E" w:rsidRDefault="00591D5E" w:rsidP="008D098B">
      <w:pPr>
        <w:pStyle w:val="ListParagraph"/>
        <w:spacing w:line="360" w:lineRule="auto"/>
        <w:ind w:left="0"/>
        <w:jc w:val="both"/>
        <w:rPr>
          <w:rFonts w:ascii="Times New Roman" w:hAnsi="Times New Roman" w:cs="Times New Roman"/>
          <w:sz w:val="24"/>
          <w:szCs w:val="24"/>
        </w:rPr>
      </w:pPr>
      <w:r w:rsidRPr="00591D5E">
        <w:rPr>
          <w:rFonts w:ascii="Times New Roman" w:hAnsi="Times New Roman" w:cs="Times New Roman"/>
          <w:sz w:val="24"/>
          <w:szCs w:val="24"/>
        </w:rPr>
        <w:t>Formerly known as Tata Iron and Steel Company Limited (TISCO), Tata Steel is among the largest steel producing companies in the world, with an annual crude steel capacity of 35 million tonnes. It is one of the world's most geographically diversified steel producers, with operations and commercial presence across the world. The group (excluding SEA operations) recorded a consolidated turnover of US$31 billion in the financial year ending 31 March 2023. It is the largest steel company in India (measured by domestic production) with an annual capacity of 21.6 million tonnes after Steel Authority of India Ltd. (SAIL).</w:t>
      </w:r>
      <w:r>
        <w:rPr>
          <w:rFonts w:ascii="Times New Roman" w:hAnsi="Times New Roman" w:cs="Times New Roman"/>
          <w:sz w:val="24"/>
          <w:szCs w:val="24"/>
        </w:rPr>
        <w:t xml:space="preserve"> </w:t>
      </w:r>
      <w:r w:rsidRPr="00591D5E">
        <w:rPr>
          <w:rFonts w:ascii="Times New Roman" w:hAnsi="Times New Roman" w:cs="Times New Roman"/>
          <w:sz w:val="24"/>
          <w:szCs w:val="24"/>
        </w:rPr>
        <w:t>Tata Steel, SAIL, and Jindal Steel and Power, are the only three Indian steel companies that have captive iron-ore mines, which gives the three companies price advantages.</w:t>
      </w:r>
    </w:p>
    <w:p w14:paraId="425A04F8" w14:textId="22138716" w:rsidR="00591D5E" w:rsidRDefault="00591D5E" w:rsidP="008D098B">
      <w:pPr>
        <w:pStyle w:val="ListParagraph"/>
        <w:spacing w:line="360" w:lineRule="auto"/>
        <w:ind w:left="0"/>
        <w:jc w:val="both"/>
        <w:rPr>
          <w:rFonts w:ascii="Times New Roman" w:hAnsi="Times New Roman" w:cs="Times New Roman"/>
          <w:sz w:val="24"/>
          <w:szCs w:val="24"/>
        </w:rPr>
      </w:pPr>
      <w:r w:rsidRPr="00591D5E">
        <w:rPr>
          <w:rFonts w:ascii="Times New Roman" w:hAnsi="Times New Roman" w:cs="Times New Roman"/>
          <w:sz w:val="24"/>
          <w:szCs w:val="24"/>
        </w:rPr>
        <w:t>Tata Steel operates in 26 countries with key operations in India, the Netherlands, and the United Kingdom, and employs around 80,500 people. Its largest plant (10 MTPA capacity) is located in Jamshedpur, Jharkhand. In 2007, Tata Steel acquired the UK-based steel maker Corus. It was ranked 486th in the 2014 Fortune Global 500 ranking of the world's biggest corporations. It was the seventh most valuable Indian brand of 2013 according to Brand Finance.</w:t>
      </w:r>
    </w:p>
    <w:p w14:paraId="527ED312" w14:textId="1B580A24" w:rsidR="00781C44" w:rsidRPr="00F44E8F" w:rsidRDefault="00781C44" w:rsidP="00F44E8F">
      <w:pPr>
        <w:spacing w:line="360" w:lineRule="auto"/>
        <w:jc w:val="both"/>
        <w:rPr>
          <w:rFonts w:ascii="Times New Roman" w:hAnsi="Times New Roman" w:cs="Times New Roman"/>
          <w:b/>
          <w:bCs/>
          <w:sz w:val="28"/>
          <w:szCs w:val="28"/>
        </w:rPr>
      </w:pPr>
      <w:r w:rsidRPr="00F44E8F">
        <w:rPr>
          <w:rFonts w:ascii="Times New Roman" w:hAnsi="Times New Roman" w:cs="Times New Roman"/>
          <w:b/>
          <w:bCs/>
          <w:sz w:val="28"/>
          <w:szCs w:val="28"/>
        </w:rPr>
        <w:t>Operations</w:t>
      </w:r>
    </w:p>
    <w:p w14:paraId="164ADABA" w14:textId="0CBBEA21" w:rsidR="00781C44" w:rsidRDefault="00781C44" w:rsidP="008D098B">
      <w:pPr>
        <w:pStyle w:val="ListParagraph"/>
        <w:spacing w:line="360" w:lineRule="auto"/>
        <w:ind w:left="0"/>
        <w:jc w:val="both"/>
        <w:rPr>
          <w:rFonts w:ascii="Times New Roman" w:hAnsi="Times New Roman" w:cs="Times New Roman"/>
          <w:sz w:val="24"/>
          <w:szCs w:val="24"/>
        </w:rPr>
      </w:pPr>
      <w:r w:rsidRPr="00781C44">
        <w:rPr>
          <w:rFonts w:ascii="Times New Roman" w:hAnsi="Times New Roman" w:cs="Times New Roman"/>
          <w:sz w:val="24"/>
          <w:szCs w:val="24"/>
        </w:rPr>
        <w:t>Tata Steel is headquartered in Mumbai, Maharashtra, India and has its marketing headquarters at the Tata Centre in Kolkata, West Bengal. It has a presence in around 50 countries with manufacturing operations in 26 countries including: India, Malaysia, Vietnam, Thailand, UAE, Ivory Coast, Mozambique, South Africa, Australia, United Kingdom, The Netherlands, France and Canada.</w:t>
      </w:r>
      <w:r w:rsidR="00F44E8F">
        <w:rPr>
          <w:rFonts w:ascii="Times New Roman" w:hAnsi="Times New Roman" w:cs="Times New Roman"/>
          <w:sz w:val="24"/>
          <w:szCs w:val="24"/>
        </w:rPr>
        <w:t xml:space="preserve"> </w:t>
      </w:r>
      <w:r w:rsidRPr="00781C44">
        <w:rPr>
          <w:rFonts w:ascii="Times New Roman" w:hAnsi="Times New Roman" w:cs="Times New Roman"/>
          <w:sz w:val="24"/>
          <w:szCs w:val="24"/>
        </w:rPr>
        <w:t>Tata Steel primarily serves customers in the automotive, construction, consumer goods, engineering, packaging, lifting and excavating, energy and power, aerospace, shipbuilding, rail and defence and security sectors.</w:t>
      </w:r>
    </w:p>
    <w:p w14:paraId="124BCA66" w14:textId="77777777" w:rsidR="00781C44" w:rsidRPr="00781C44" w:rsidRDefault="00781C44" w:rsidP="00F44E8F">
      <w:pPr>
        <w:pStyle w:val="ListParagraph"/>
        <w:spacing w:line="360" w:lineRule="auto"/>
        <w:ind w:left="0"/>
        <w:jc w:val="both"/>
        <w:rPr>
          <w:rFonts w:ascii="Times New Roman" w:hAnsi="Times New Roman" w:cs="Times New Roman"/>
          <w:b/>
          <w:bCs/>
          <w:sz w:val="28"/>
          <w:szCs w:val="28"/>
        </w:rPr>
      </w:pPr>
      <w:r w:rsidRPr="00781C44">
        <w:rPr>
          <w:rFonts w:ascii="Times New Roman" w:hAnsi="Times New Roman" w:cs="Times New Roman"/>
          <w:b/>
          <w:bCs/>
          <w:sz w:val="28"/>
          <w:szCs w:val="28"/>
        </w:rPr>
        <w:lastRenderedPageBreak/>
        <w:t>Joint Ventures</w:t>
      </w:r>
    </w:p>
    <w:p w14:paraId="23C4942A" w14:textId="1213292A" w:rsidR="00781C44" w:rsidRPr="00781C44" w:rsidRDefault="00781C44" w:rsidP="008D098B">
      <w:pPr>
        <w:pStyle w:val="ListParagraph"/>
        <w:spacing w:line="360" w:lineRule="auto"/>
        <w:ind w:left="0"/>
        <w:jc w:val="both"/>
        <w:rPr>
          <w:rFonts w:ascii="Times New Roman" w:hAnsi="Times New Roman" w:cs="Times New Roman"/>
          <w:sz w:val="24"/>
          <w:szCs w:val="24"/>
        </w:rPr>
      </w:pPr>
      <w:r w:rsidRPr="00781C44">
        <w:rPr>
          <w:rFonts w:ascii="Times New Roman" w:hAnsi="Times New Roman" w:cs="Times New Roman"/>
          <w:sz w:val="24"/>
          <w:szCs w:val="24"/>
        </w:rPr>
        <w:t>In 2006, Tata Steel and BlueScope Steel launched Tata BlueScope Steel Ltd, a joint venture for the manufacturing pre-engineered steel products.</w:t>
      </w:r>
    </w:p>
    <w:p w14:paraId="6A954776" w14:textId="07852F0B" w:rsidR="00781C44" w:rsidRPr="00F44E8F" w:rsidRDefault="00781C44" w:rsidP="008D098B">
      <w:pPr>
        <w:spacing w:line="360" w:lineRule="auto"/>
        <w:jc w:val="both"/>
        <w:rPr>
          <w:rFonts w:ascii="Times New Roman" w:hAnsi="Times New Roman" w:cs="Times New Roman"/>
          <w:sz w:val="24"/>
          <w:szCs w:val="24"/>
        </w:rPr>
      </w:pPr>
      <w:r w:rsidRPr="00F44E8F">
        <w:rPr>
          <w:rFonts w:ascii="Times New Roman" w:hAnsi="Times New Roman" w:cs="Times New Roman"/>
          <w:sz w:val="24"/>
          <w:szCs w:val="24"/>
        </w:rPr>
        <w:t>In 2014, Tata Steel launched Jamshedpur Continuous Annealing and Processing Company Pvt Ltd (JCAPCPL), a joint venture with Nippon Steel to produce continuous annealed products intended for the automotive industry. The plant had a capacity of 600,000 tonnes and was setup with an investment of 2,750 Crores. Tata Steel held 51% of the joint venture.</w:t>
      </w:r>
    </w:p>
    <w:p w14:paraId="7BE367DC" w14:textId="77777777" w:rsidR="00781C44" w:rsidRPr="00F44E8F" w:rsidRDefault="00781C44" w:rsidP="00F44E8F">
      <w:pPr>
        <w:spacing w:line="360" w:lineRule="auto"/>
        <w:jc w:val="both"/>
        <w:rPr>
          <w:rFonts w:ascii="Times New Roman" w:hAnsi="Times New Roman" w:cs="Times New Roman"/>
          <w:b/>
          <w:bCs/>
          <w:sz w:val="28"/>
          <w:szCs w:val="28"/>
        </w:rPr>
      </w:pPr>
      <w:r w:rsidRPr="00F44E8F">
        <w:rPr>
          <w:rFonts w:ascii="Times New Roman" w:hAnsi="Times New Roman" w:cs="Times New Roman"/>
          <w:b/>
          <w:bCs/>
          <w:sz w:val="28"/>
          <w:szCs w:val="28"/>
        </w:rPr>
        <w:t>Amalgamation</w:t>
      </w:r>
    </w:p>
    <w:p w14:paraId="397A10F3" w14:textId="1E23054E" w:rsidR="00781C44" w:rsidRPr="00F44E8F" w:rsidRDefault="00781C44" w:rsidP="008D098B">
      <w:pPr>
        <w:spacing w:line="360" w:lineRule="auto"/>
        <w:jc w:val="both"/>
        <w:rPr>
          <w:rFonts w:ascii="Times New Roman" w:hAnsi="Times New Roman" w:cs="Times New Roman"/>
          <w:sz w:val="24"/>
          <w:szCs w:val="24"/>
        </w:rPr>
      </w:pPr>
      <w:r w:rsidRPr="00F44E8F">
        <w:rPr>
          <w:rFonts w:ascii="Times New Roman" w:hAnsi="Times New Roman" w:cs="Times New Roman"/>
          <w:sz w:val="24"/>
          <w:szCs w:val="24"/>
        </w:rPr>
        <w:t xml:space="preserve">In 2022, Tata group moved for the amalgamation of seven metal companies of the group into Tata Steel. Seven metal companies of Tata group that will be merged with Tata Steel are Tata Steel Long Products Limited (TSLP), The Tinplate Company of India Limited (TCIL), Tata </w:t>
      </w:r>
      <w:proofErr w:type="spellStart"/>
      <w:r w:rsidRPr="00F44E8F">
        <w:rPr>
          <w:rFonts w:ascii="Times New Roman" w:hAnsi="Times New Roman" w:cs="Times New Roman"/>
          <w:sz w:val="24"/>
          <w:szCs w:val="24"/>
        </w:rPr>
        <w:t>Metaliks</w:t>
      </w:r>
      <w:proofErr w:type="spellEnd"/>
      <w:r w:rsidRPr="00F44E8F">
        <w:rPr>
          <w:rFonts w:ascii="Times New Roman" w:hAnsi="Times New Roman" w:cs="Times New Roman"/>
          <w:sz w:val="24"/>
          <w:szCs w:val="24"/>
        </w:rPr>
        <w:t xml:space="preserve"> Limited (TML), TRF Limited, The Indian Steel &amp; Wire Products Limited (ISWPL), Tata Steel Mining Limited (TSML) and S &amp; T Mining Company Limited.</w:t>
      </w:r>
    </w:p>
    <w:p w14:paraId="6FCABA79" w14:textId="7EA43EB6" w:rsidR="00D67AB3" w:rsidRPr="00F44E8F" w:rsidRDefault="00D67AB3" w:rsidP="00F44E8F">
      <w:pPr>
        <w:spacing w:line="360" w:lineRule="auto"/>
        <w:jc w:val="both"/>
        <w:rPr>
          <w:rFonts w:ascii="Times New Roman" w:hAnsi="Times New Roman" w:cs="Times New Roman"/>
          <w:b/>
          <w:bCs/>
          <w:sz w:val="28"/>
          <w:szCs w:val="28"/>
        </w:rPr>
      </w:pPr>
      <w:r w:rsidRPr="00F44E8F">
        <w:rPr>
          <w:rFonts w:ascii="Times New Roman" w:hAnsi="Times New Roman" w:cs="Times New Roman"/>
          <w:b/>
          <w:bCs/>
          <w:sz w:val="28"/>
          <w:szCs w:val="28"/>
        </w:rPr>
        <w:t>Shareholdings</w:t>
      </w:r>
    </w:p>
    <w:p w14:paraId="33B3E566" w14:textId="7BF09CA6" w:rsidR="00781C44" w:rsidRPr="00B4030D" w:rsidRDefault="00D67AB3" w:rsidP="008D098B">
      <w:pPr>
        <w:spacing w:line="360" w:lineRule="auto"/>
        <w:jc w:val="both"/>
        <w:rPr>
          <w:rFonts w:ascii="Times New Roman" w:hAnsi="Times New Roman" w:cs="Times New Roman"/>
          <w:sz w:val="24"/>
          <w:szCs w:val="24"/>
        </w:rPr>
      </w:pPr>
      <w:r w:rsidRPr="00F44E8F">
        <w:rPr>
          <w:rFonts w:ascii="Times New Roman" w:hAnsi="Times New Roman" w:cs="Times New Roman"/>
          <w:sz w:val="24"/>
          <w:szCs w:val="24"/>
        </w:rPr>
        <w:t>As on 31 March 2018, Tata Group held 31.64% shares in Tata Steel. Over 1 million individual shareholders hold approx. 21% of its shares. Life Insurance Corporation of India is the largest non-promoter shareholder in the company with 14.88% shareholding.</w:t>
      </w:r>
    </w:p>
    <w:tbl>
      <w:tblPr>
        <w:tblW w:w="5414" w:type="dxa"/>
        <w:jc w:val="center"/>
        <w:tblLook w:val="04A0" w:firstRow="1" w:lastRow="0" w:firstColumn="1" w:lastColumn="0" w:noHBand="0" w:noVBand="1"/>
      </w:tblPr>
      <w:tblGrid>
        <w:gridCol w:w="3661"/>
        <w:gridCol w:w="1753"/>
      </w:tblGrid>
      <w:tr w:rsidR="00781C44" w:rsidRPr="00781C44" w14:paraId="3BD2AA21" w14:textId="77777777" w:rsidTr="00F44E8F">
        <w:trPr>
          <w:trHeight w:val="35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17D17" w14:textId="77777777" w:rsidR="00781C44" w:rsidRPr="00781C44" w:rsidRDefault="00781C44" w:rsidP="00781C44">
            <w:pPr>
              <w:spacing w:after="0" w:line="240" w:lineRule="auto"/>
              <w:rPr>
                <w:rFonts w:ascii="Times New Roman" w:eastAsia="Times New Roman" w:hAnsi="Times New Roman" w:cs="Times New Roman"/>
                <w:b/>
                <w:bCs/>
                <w:color w:val="000000"/>
                <w:kern w:val="0"/>
                <w:sz w:val="24"/>
                <w:szCs w:val="24"/>
                <w:lang w:eastAsia="en-IN"/>
                <w14:ligatures w14:val="none"/>
              </w:rPr>
            </w:pPr>
            <w:r w:rsidRPr="00781C44">
              <w:rPr>
                <w:rFonts w:ascii="Times New Roman" w:eastAsia="Times New Roman" w:hAnsi="Times New Roman" w:cs="Times New Roman"/>
                <w:b/>
                <w:bCs/>
                <w:color w:val="000000"/>
                <w:kern w:val="0"/>
                <w:sz w:val="24"/>
                <w:szCs w:val="24"/>
                <w:lang w:eastAsia="en-IN"/>
                <w14:ligatures w14:val="none"/>
              </w:rPr>
              <w:t>Shareholders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789400" w14:textId="77777777" w:rsidR="00781C44" w:rsidRPr="00781C44" w:rsidRDefault="00781C44" w:rsidP="00781C44">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81C44">
              <w:rPr>
                <w:rFonts w:ascii="Times New Roman" w:eastAsia="Times New Roman" w:hAnsi="Times New Roman" w:cs="Times New Roman"/>
                <w:b/>
                <w:bCs/>
                <w:color w:val="000000"/>
                <w:kern w:val="0"/>
                <w:sz w:val="24"/>
                <w:szCs w:val="24"/>
                <w:lang w:eastAsia="en-IN"/>
                <w14:ligatures w14:val="none"/>
              </w:rPr>
              <w:t>Shareholdings</w:t>
            </w:r>
          </w:p>
        </w:tc>
      </w:tr>
      <w:tr w:rsidR="00781C44" w:rsidRPr="00781C44" w14:paraId="55B2AA0D" w14:textId="77777777" w:rsidTr="00F44E8F">
        <w:trPr>
          <w:trHeight w:val="46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D57D92"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Promoters: Tata Group companies</w:t>
            </w:r>
          </w:p>
        </w:tc>
        <w:tc>
          <w:tcPr>
            <w:tcW w:w="0" w:type="auto"/>
            <w:tcBorders>
              <w:top w:val="nil"/>
              <w:left w:val="nil"/>
              <w:bottom w:val="single" w:sz="4" w:space="0" w:color="auto"/>
              <w:right w:val="single" w:sz="4" w:space="0" w:color="auto"/>
            </w:tcBorders>
            <w:shd w:val="clear" w:color="auto" w:fill="auto"/>
            <w:noWrap/>
            <w:vAlign w:val="bottom"/>
            <w:hideMark/>
          </w:tcPr>
          <w:p w14:paraId="683F0BC0"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31.64%</w:t>
            </w:r>
          </w:p>
        </w:tc>
      </w:tr>
      <w:tr w:rsidR="00781C44" w:rsidRPr="00781C44" w14:paraId="51A13B92" w14:textId="77777777" w:rsidTr="00F44E8F">
        <w:trPr>
          <w:trHeight w:val="3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32A4BE"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Insurance Companies</w:t>
            </w:r>
          </w:p>
        </w:tc>
        <w:tc>
          <w:tcPr>
            <w:tcW w:w="0" w:type="auto"/>
            <w:tcBorders>
              <w:top w:val="nil"/>
              <w:left w:val="nil"/>
              <w:bottom w:val="single" w:sz="4" w:space="0" w:color="auto"/>
              <w:right w:val="single" w:sz="4" w:space="0" w:color="auto"/>
            </w:tcBorders>
            <w:shd w:val="clear" w:color="auto" w:fill="auto"/>
            <w:noWrap/>
            <w:vAlign w:val="bottom"/>
            <w:hideMark/>
          </w:tcPr>
          <w:p w14:paraId="2BE6D5B5"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21.81%</w:t>
            </w:r>
          </w:p>
        </w:tc>
      </w:tr>
      <w:tr w:rsidR="00781C44" w:rsidRPr="00781C44" w14:paraId="72F90C9F" w14:textId="77777777" w:rsidTr="00F44E8F">
        <w:trPr>
          <w:trHeight w:val="3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77406F"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Individual shareholders</w:t>
            </w:r>
          </w:p>
        </w:tc>
        <w:tc>
          <w:tcPr>
            <w:tcW w:w="0" w:type="auto"/>
            <w:tcBorders>
              <w:top w:val="nil"/>
              <w:left w:val="nil"/>
              <w:bottom w:val="single" w:sz="4" w:space="0" w:color="auto"/>
              <w:right w:val="single" w:sz="4" w:space="0" w:color="auto"/>
            </w:tcBorders>
            <w:shd w:val="clear" w:color="auto" w:fill="auto"/>
            <w:noWrap/>
            <w:vAlign w:val="bottom"/>
            <w:hideMark/>
          </w:tcPr>
          <w:p w14:paraId="46EFA77C"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22.03%</w:t>
            </w:r>
          </w:p>
        </w:tc>
      </w:tr>
      <w:tr w:rsidR="00781C44" w:rsidRPr="00781C44" w14:paraId="639C8103" w14:textId="77777777" w:rsidTr="00F44E8F">
        <w:trPr>
          <w:trHeight w:val="46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662207"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Foreign Institutional Investors</w:t>
            </w:r>
          </w:p>
        </w:tc>
        <w:tc>
          <w:tcPr>
            <w:tcW w:w="0" w:type="auto"/>
            <w:tcBorders>
              <w:top w:val="nil"/>
              <w:left w:val="nil"/>
              <w:bottom w:val="single" w:sz="4" w:space="0" w:color="auto"/>
              <w:right w:val="single" w:sz="4" w:space="0" w:color="auto"/>
            </w:tcBorders>
            <w:shd w:val="clear" w:color="auto" w:fill="auto"/>
            <w:noWrap/>
            <w:vAlign w:val="bottom"/>
            <w:hideMark/>
          </w:tcPr>
          <w:p w14:paraId="04344089"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15.35%</w:t>
            </w:r>
          </w:p>
        </w:tc>
      </w:tr>
      <w:tr w:rsidR="00781C44" w:rsidRPr="00781C44" w14:paraId="0F65FB72" w14:textId="77777777" w:rsidTr="00F44E8F">
        <w:trPr>
          <w:trHeight w:val="3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0E479B"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GDRs</w:t>
            </w:r>
          </w:p>
        </w:tc>
        <w:tc>
          <w:tcPr>
            <w:tcW w:w="0" w:type="auto"/>
            <w:tcBorders>
              <w:top w:val="nil"/>
              <w:left w:val="nil"/>
              <w:bottom w:val="single" w:sz="4" w:space="0" w:color="auto"/>
              <w:right w:val="single" w:sz="4" w:space="0" w:color="auto"/>
            </w:tcBorders>
            <w:shd w:val="clear" w:color="auto" w:fill="auto"/>
            <w:noWrap/>
            <w:vAlign w:val="bottom"/>
            <w:hideMark/>
          </w:tcPr>
          <w:p w14:paraId="6CDDADEB"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2.41%</w:t>
            </w:r>
          </w:p>
        </w:tc>
      </w:tr>
      <w:tr w:rsidR="00781C44" w:rsidRPr="00781C44" w14:paraId="397D772F" w14:textId="77777777" w:rsidTr="00F44E8F">
        <w:trPr>
          <w:trHeight w:val="3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6C0D9E" w14:textId="77777777" w:rsidR="00781C44" w:rsidRPr="00781C44" w:rsidRDefault="00781C44" w:rsidP="00781C44">
            <w:pPr>
              <w:spacing w:after="0" w:line="240" w:lineRule="auto"/>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Others</w:t>
            </w:r>
          </w:p>
        </w:tc>
        <w:tc>
          <w:tcPr>
            <w:tcW w:w="0" w:type="auto"/>
            <w:tcBorders>
              <w:top w:val="nil"/>
              <w:left w:val="nil"/>
              <w:bottom w:val="single" w:sz="4" w:space="0" w:color="auto"/>
              <w:right w:val="single" w:sz="4" w:space="0" w:color="auto"/>
            </w:tcBorders>
            <w:shd w:val="clear" w:color="auto" w:fill="auto"/>
            <w:noWrap/>
            <w:vAlign w:val="bottom"/>
            <w:hideMark/>
          </w:tcPr>
          <w:p w14:paraId="0A535200"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7.05%</w:t>
            </w:r>
          </w:p>
        </w:tc>
      </w:tr>
      <w:tr w:rsidR="00781C44" w:rsidRPr="00781C44" w14:paraId="0E2BADF4" w14:textId="77777777" w:rsidTr="00F44E8F">
        <w:trPr>
          <w:trHeight w:val="35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520DDC" w14:textId="77777777" w:rsidR="00781C44" w:rsidRPr="00781C44" w:rsidRDefault="00781C44" w:rsidP="00781C44">
            <w:pPr>
              <w:spacing w:after="0" w:line="240" w:lineRule="auto"/>
              <w:rPr>
                <w:rFonts w:ascii="Times New Roman" w:eastAsia="Times New Roman" w:hAnsi="Times New Roman" w:cs="Times New Roman"/>
                <w:b/>
                <w:bCs/>
                <w:color w:val="000000"/>
                <w:kern w:val="0"/>
                <w:sz w:val="24"/>
                <w:szCs w:val="24"/>
                <w:lang w:eastAsia="en-IN"/>
                <w14:ligatures w14:val="none"/>
              </w:rPr>
            </w:pPr>
            <w:r w:rsidRPr="00781C44">
              <w:rPr>
                <w:rFonts w:ascii="Times New Roman" w:eastAsia="Times New Roman" w:hAnsi="Times New Roman" w:cs="Times New Roman"/>
                <w:b/>
                <w:bCs/>
                <w:color w:val="000000"/>
                <w:kern w:val="0"/>
                <w:sz w:val="24"/>
                <w:szCs w:val="24"/>
                <w:lang w:eastAsia="en-IN"/>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6FEA64D8" w14:textId="77777777" w:rsidR="00781C44" w:rsidRPr="00781C44" w:rsidRDefault="00781C44" w:rsidP="00781C44">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81C44">
              <w:rPr>
                <w:rFonts w:ascii="Times New Roman" w:eastAsia="Times New Roman" w:hAnsi="Times New Roman" w:cs="Times New Roman"/>
                <w:color w:val="000000"/>
                <w:kern w:val="0"/>
                <w:sz w:val="24"/>
                <w:szCs w:val="24"/>
                <w:lang w:eastAsia="en-IN"/>
                <w14:ligatures w14:val="none"/>
              </w:rPr>
              <w:t>100.00%</w:t>
            </w:r>
          </w:p>
        </w:tc>
      </w:tr>
    </w:tbl>
    <w:p w14:paraId="2282AD83" w14:textId="77777777" w:rsidR="00D67AB3" w:rsidRDefault="00D67AB3" w:rsidP="00781C44">
      <w:pPr>
        <w:spacing w:line="360" w:lineRule="auto"/>
        <w:jc w:val="both"/>
        <w:rPr>
          <w:rFonts w:ascii="Times New Roman" w:hAnsi="Times New Roman" w:cs="Times New Roman"/>
          <w:sz w:val="24"/>
          <w:szCs w:val="24"/>
        </w:rPr>
      </w:pPr>
    </w:p>
    <w:p w14:paraId="6E5B8E35" w14:textId="77777777" w:rsidR="00B4030D" w:rsidRPr="00781C44" w:rsidRDefault="00B4030D" w:rsidP="00781C44">
      <w:pPr>
        <w:spacing w:line="360" w:lineRule="auto"/>
        <w:jc w:val="both"/>
        <w:rPr>
          <w:rFonts w:ascii="Times New Roman" w:hAnsi="Times New Roman" w:cs="Times New Roman"/>
          <w:sz w:val="24"/>
          <w:szCs w:val="24"/>
        </w:rPr>
      </w:pPr>
    </w:p>
    <w:p w14:paraId="6C99CFA7" w14:textId="590D4860" w:rsidR="009A7572" w:rsidRPr="00F44E8F" w:rsidRDefault="00CC0325" w:rsidP="00F44E8F">
      <w:pPr>
        <w:spacing w:line="360" w:lineRule="auto"/>
        <w:rPr>
          <w:rFonts w:ascii="Times New Roman" w:hAnsi="Times New Roman" w:cs="Times New Roman"/>
          <w:b/>
          <w:bCs/>
          <w:sz w:val="32"/>
          <w:szCs w:val="32"/>
        </w:rPr>
      </w:pPr>
      <w:r w:rsidRPr="00F44E8F">
        <w:rPr>
          <w:rFonts w:ascii="Times New Roman" w:hAnsi="Times New Roman" w:cs="Times New Roman"/>
          <w:b/>
          <w:bCs/>
          <w:sz w:val="32"/>
          <w:szCs w:val="32"/>
        </w:rPr>
        <w:lastRenderedPageBreak/>
        <w:t>ITC</w:t>
      </w:r>
    </w:p>
    <w:p w14:paraId="611C7944" w14:textId="77777777" w:rsidR="00CC0325" w:rsidRDefault="00CC0325" w:rsidP="008D098B">
      <w:pPr>
        <w:pStyle w:val="ListParagraph"/>
        <w:spacing w:line="360" w:lineRule="auto"/>
        <w:ind w:left="0"/>
        <w:jc w:val="both"/>
        <w:rPr>
          <w:rFonts w:ascii="Times New Roman" w:hAnsi="Times New Roman" w:cs="Times New Roman"/>
          <w:sz w:val="24"/>
          <w:szCs w:val="24"/>
        </w:rPr>
      </w:pPr>
      <w:r w:rsidRPr="00CC0325">
        <w:rPr>
          <w:rFonts w:ascii="Times New Roman" w:hAnsi="Times New Roman" w:cs="Times New Roman"/>
          <w:sz w:val="24"/>
          <w:szCs w:val="24"/>
        </w:rPr>
        <w:t>Established in 1910 as the Imperial Tobacco Company of India Limited, the company was renamed as the India Tobacco Company Limited in 1970 and later to I.T.C. Limited in 1974. The company now stands renamed ITC Limited, where "ITC" today is no longer an acronym.</w:t>
      </w:r>
    </w:p>
    <w:p w14:paraId="707B1615" w14:textId="0924BABC" w:rsidR="00CC0325" w:rsidRPr="00CC0325" w:rsidRDefault="00CC0325" w:rsidP="008D098B">
      <w:pPr>
        <w:pStyle w:val="ListParagraph"/>
        <w:spacing w:line="360" w:lineRule="auto"/>
        <w:ind w:left="0"/>
        <w:jc w:val="both"/>
        <w:rPr>
          <w:rFonts w:ascii="Times New Roman" w:hAnsi="Times New Roman" w:cs="Times New Roman"/>
          <w:sz w:val="24"/>
          <w:szCs w:val="24"/>
        </w:rPr>
      </w:pPr>
      <w:r w:rsidRPr="00CC0325">
        <w:rPr>
          <w:rFonts w:ascii="Times New Roman" w:hAnsi="Times New Roman" w:cs="Times New Roman"/>
          <w:sz w:val="24"/>
          <w:szCs w:val="24"/>
        </w:rPr>
        <w:t>ITC Limited is an Indian conglomerate company headquartered in Kolkata.</w:t>
      </w:r>
      <w:r>
        <w:rPr>
          <w:rFonts w:ascii="Times New Roman" w:hAnsi="Times New Roman" w:cs="Times New Roman"/>
          <w:sz w:val="24"/>
          <w:szCs w:val="24"/>
        </w:rPr>
        <w:t xml:space="preserve"> </w:t>
      </w:r>
      <w:r w:rsidRPr="00CC0325">
        <w:rPr>
          <w:rFonts w:ascii="Times New Roman" w:hAnsi="Times New Roman" w:cs="Times New Roman"/>
          <w:sz w:val="24"/>
          <w:szCs w:val="24"/>
        </w:rPr>
        <w:t>ITC has a diversified presence across industries such as FMCG, hotels, software, packaging, paperboards, specialty papers and agribusiness. The company has 13 businesses in 5 segments. It exports its products in 90 countries. Its products are available in 6 million retail outlets</w:t>
      </w:r>
      <w:r>
        <w:rPr>
          <w:rFonts w:ascii="Times New Roman" w:hAnsi="Times New Roman" w:cs="Times New Roman"/>
          <w:sz w:val="24"/>
          <w:szCs w:val="24"/>
        </w:rPr>
        <w:t xml:space="preserve">. </w:t>
      </w:r>
    </w:p>
    <w:p w14:paraId="32E00CCE" w14:textId="46A28088" w:rsidR="00CC0325" w:rsidRDefault="00CC0325" w:rsidP="008D098B">
      <w:pPr>
        <w:pStyle w:val="ListParagraph"/>
        <w:spacing w:line="360" w:lineRule="auto"/>
        <w:ind w:left="0"/>
        <w:jc w:val="both"/>
        <w:rPr>
          <w:rFonts w:ascii="Times New Roman" w:hAnsi="Times New Roman" w:cs="Times New Roman"/>
          <w:sz w:val="24"/>
          <w:szCs w:val="24"/>
        </w:rPr>
      </w:pPr>
      <w:r w:rsidRPr="00CC0325">
        <w:rPr>
          <w:rFonts w:ascii="Times New Roman" w:hAnsi="Times New Roman" w:cs="Times New Roman"/>
          <w:sz w:val="24"/>
          <w:szCs w:val="24"/>
        </w:rPr>
        <w:t>On 17 April 2023, its market cap crossed the milestone of ₹500,000 crore the first time in company's history, followed by crossing the ₹600,000 crore mark on 20 July 2023 and becoming the biggest FMCG Company in India passing the Hindustan Unilever's market cap the very next day. It employs 36,500 people at more than 60 locations across India.</w:t>
      </w:r>
    </w:p>
    <w:p w14:paraId="41C4F727" w14:textId="68D89B00" w:rsidR="00F44E8F" w:rsidRPr="00F44E8F" w:rsidRDefault="00F44E8F" w:rsidP="00F44E8F">
      <w:pPr>
        <w:pStyle w:val="ListParagraph"/>
        <w:spacing w:line="360" w:lineRule="auto"/>
        <w:ind w:left="0"/>
        <w:jc w:val="both"/>
        <w:rPr>
          <w:rFonts w:ascii="Times New Roman" w:hAnsi="Times New Roman" w:cs="Times New Roman"/>
          <w:b/>
          <w:bCs/>
          <w:sz w:val="28"/>
          <w:szCs w:val="28"/>
        </w:rPr>
      </w:pPr>
      <w:r w:rsidRPr="00F44E8F">
        <w:rPr>
          <w:rFonts w:ascii="Times New Roman" w:hAnsi="Times New Roman" w:cs="Times New Roman"/>
          <w:b/>
          <w:bCs/>
          <w:sz w:val="28"/>
          <w:szCs w:val="28"/>
        </w:rPr>
        <w:t>Tobacco business and early years</w:t>
      </w:r>
    </w:p>
    <w:p w14:paraId="2A28EA86" w14:textId="37CA1C59" w:rsidR="00CC0325" w:rsidRPr="00CC0325" w:rsidRDefault="00CC0325" w:rsidP="008D098B">
      <w:pPr>
        <w:pStyle w:val="ListParagraph"/>
        <w:spacing w:line="360" w:lineRule="auto"/>
        <w:ind w:left="0"/>
        <w:jc w:val="both"/>
        <w:rPr>
          <w:rFonts w:ascii="Times New Roman" w:hAnsi="Times New Roman" w:cs="Times New Roman"/>
          <w:sz w:val="24"/>
          <w:szCs w:val="24"/>
        </w:rPr>
      </w:pPr>
      <w:r w:rsidRPr="00CC0325">
        <w:rPr>
          <w:rFonts w:ascii="Times New Roman" w:hAnsi="Times New Roman" w:cs="Times New Roman"/>
          <w:sz w:val="24"/>
          <w:szCs w:val="24"/>
        </w:rPr>
        <w:t>"ITC Limited" was originally named "Imperial Tobacco Company of India Limited", succeeding W.D. &amp; H.O. Wills on 24 August 1910 as a British-owned company registered in Kolkata. Since the company was primarily based on agricultural resources, it ventured into partnerships in 1911 with farmers from the southern part of India to source leaf tobacco. Under the company's umbrella, the "Indian Leaf Tobacco Development Company Limited" was formed in Guntur district of Andhra Pradesh in 1912. The first cigarette factory of the company was set up in 1913 in Bangalore.</w:t>
      </w:r>
    </w:p>
    <w:p w14:paraId="25AA7A97" w14:textId="2EFD26A0" w:rsidR="00F44E8F" w:rsidRPr="00B4030D" w:rsidRDefault="00CC0325" w:rsidP="008D098B">
      <w:pPr>
        <w:pStyle w:val="ListParagraph"/>
        <w:spacing w:line="360" w:lineRule="auto"/>
        <w:ind w:left="0"/>
        <w:jc w:val="both"/>
        <w:rPr>
          <w:rFonts w:ascii="Times New Roman" w:hAnsi="Times New Roman" w:cs="Times New Roman"/>
          <w:sz w:val="24"/>
          <w:szCs w:val="24"/>
        </w:rPr>
      </w:pPr>
      <w:r w:rsidRPr="00CC0325">
        <w:rPr>
          <w:rFonts w:ascii="Times New Roman" w:hAnsi="Times New Roman" w:cs="Times New Roman"/>
          <w:sz w:val="24"/>
          <w:szCs w:val="24"/>
        </w:rPr>
        <w:t xml:space="preserve">In 1928, construction began for the company's headquarters, the 'Virginia House' at Calcutta.[16] ITC acquired Carreras Tobacco Company's factory at </w:t>
      </w:r>
      <w:proofErr w:type="spellStart"/>
      <w:r w:rsidRPr="00CC0325">
        <w:rPr>
          <w:rFonts w:ascii="Times New Roman" w:hAnsi="Times New Roman" w:cs="Times New Roman"/>
          <w:sz w:val="24"/>
          <w:szCs w:val="24"/>
        </w:rPr>
        <w:t>Kidderpore</w:t>
      </w:r>
      <w:proofErr w:type="spellEnd"/>
      <w:r w:rsidRPr="00CC0325">
        <w:rPr>
          <w:rFonts w:ascii="Times New Roman" w:hAnsi="Times New Roman" w:cs="Times New Roman"/>
          <w:sz w:val="24"/>
          <w:szCs w:val="24"/>
        </w:rPr>
        <w:t xml:space="preserve"> in 1935 to further strengthen its presence. ITC helped set up an indigenous cigarette tissue-paper-making plant in 1946 to reduce import costs significantly. Then, a factory for printing and packaging was set up in Madras in 1949. The company acquired the manufacturing business of Tobacco Manufacturers (India) Limited and the complementary lithographic printing business of Printers (India) Limited in 1953.</w:t>
      </w:r>
    </w:p>
    <w:p w14:paraId="2D0D5D20" w14:textId="77777777" w:rsidR="00F44E8F" w:rsidRDefault="00F44E8F" w:rsidP="00F44E8F">
      <w:pPr>
        <w:pStyle w:val="ListParagraph"/>
        <w:spacing w:line="360" w:lineRule="auto"/>
        <w:ind w:left="0" w:firstLine="720"/>
        <w:jc w:val="both"/>
        <w:rPr>
          <w:rFonts w:ascii="Times New Roman" w:hAnsi="Times New Roman" w:cs="Times New Roman"/>
          <w:sz w:val="24"/>
          <w:szCs w:val="24"/>
        </w:rPr>
      </w:pPr>
    </w:p>
    <w:p w14:paraId="3C35B0E4" w14:textId="77777777" w:rsidR="00B4030D" w:rsidRDefault="00B4030D" w:rsidP="00F44E8F">
      <w:pPr>
        <w:pStyle w:val="ListParagraph"/>
        <w:spacing w:line="360" w:lineRule="auto"/>
        <w:ind w:left="0" w:firstLine="720"/>
        <w:jc w:val="both"/>
        <w:rPr>
          <w:rFonts w:ascii="Times New Roman" w:hAnsi="Times New Roman" w:cs="Times New Roman"/>
          <w:sz w:val="24"/>
          <w:szCs w:val="24"/>
        </w:rPr>
      </w:pPr>
    </w:p>
    <w:p w14:paraId="2DFB8087" w14:textId="77777777" w:rsidR="00B4030D" w:rsidRDefault="00B4030D" w:rsidP="00F44E8F">
      <w:pPr>
        <w:pStyle w:val="ListParagraph"/>
        <w:spacing w:line="360" w:lineRule="auto"/>
        <w:ind w:left="0" w:firstLine="720"/>
        <w:jc w:val="both"/>
        <w:rPr>
          <w:rFonts w:ascii="Times New Roman" w:hAnsi="Times New Roman" w:cs="Times New Roman"/>
          <w:sz w:val="24"/>
          <w:szCs w:val="24"/>
        </w:rPr>
      </w:pPr>
    </w:p>
    <w:p w14:paraId="6B8EAEB3" w14:textId="77777777" w:rsidR="00F44E8F" w:rsidRPr="00F44E8F" w:rsidRDefault="00F44E8F" w:rsidP="00F44E8F">
      <w:pPr>
        <w:pStyle w:val="ListParagraph"/>
        <w:spacing w:line="360" w:lineRule="auto"/>
        <w:ind w:left="0"/>
        <w:jc w:val="both"/>
        <w:rPr>
          <w:rFonts w:ascii="Times New Roman" w:hAnsi="Times New Roman" w:cs="Times New Roman"/>
          <w:b/>
          <w:bCs/>
          <w:sz w:val="28"/>
          <w:szCs w:val="28"/>
        </w:rPr>
      </w:pPr>
      <w:r w:rsidRPr="00F44E8F">
        <w:rPr>
          <w:rFonts w:ascii="Times New Roman" w:hAnsi="Times New Roman" w:cs="Times New Roman"/>
          <w:b/>
          <w:bCs/>
          <w:sz w:val="28"/>
          <w:szCs w:val="28"/>
        </w:rPr>
        <w:lastRenderedPageBreak/>
        <w:t>Employees</w:t>
      </w:r>
    </w:p>
    <w:p w14:paraId="7B92F074" w14:textId="7DFBE2CA" w:rsidR="00F44E8F" w:rsidRPr="00F44E8F" w:rsidRDefault="00F44E8F" w:rsidP="008D098B">
      <w:pPr>
        <w:pStyle w:val="ListParagraph"/>
        <w:spacing w:line="360" w:lineRule="auto"/>
        <w:ind w:left="0"/>
        <w:jc w:val="both"/>
        <w:rPr>
          <w:rFonts w:ascii="Times New Roman" w:hAnsi="Times New Roman" w:cs="Times New Roman"/>
          <w:sz w:val="24"/>
          <w:szCs w:val="24"/>
        </w:rPr>
      </w:pPr>
      <w:r w:rsidRPr="00F44E8F">
        <w:rPr>
          <w:rFonts w:ascii="Times New Roman" w:hAnsi="Times New Roman" w:cs="Times New Roman"/>
          <w:sz w:val="24"/>
          <w:szCs w:val="24"/>
        </w:rPr>
        <w:t>As per the Annual report of the company, it had 28000+ employees as on 31 March 2020.</w:t>
      </w:r>
      <w:r>
        <w:rPr>
          <w:rFonts w:ascii="Times New Roman" w:hAnsi="Times New Roman" w:cs="Times New Roman"/>
          <w:sz w:val="24"/>
          <w:szCs w:val="24"/>
        </w:rPr>
        <w:t xml:space="preserve"> </w:t>
      </w:r>
      <w:r w:rsidRPr="00F44E8F">
        <w:rPr>
          <w:rFonts w:ascii="Times New Roman" w:hAnsi="Times New Roman" w:cs="Times New Roman"/>
          <w:sz w:val="24"/>
          <w:szCs w:val="24"/>
        </w:rPr>
        <w:t>It spent ₹2,145 crores on Employee benefits during the FY 2012–13. During the same year, its attrition rate was 12%.</w:t>
      </w:r>
    </w:p>
    <w:p w14:paraId="064FCD8C" w14:textId="1ED3ECAA" w:rsidR="00F44E8F" w:rsidRPr="00F44E8F" w:rsidRDefault="00F44E8F" w:rsidP="008D098B">
      <w:pPr>
        <w:pStyle w:val="ListParagraph"/>
        <w:spacing w:line="360" w:lineRule="auto"/>
        <w:ind w:left="0"/>
        <w:jc w:val="both"/>
        <w:rPr>
          <w:rFonts w:ascii="Times New Roman" w:hAnsi="Times New Roman" w:cs="Times New Roman"/>
          <w:sz w:val="24"/>
          <w:szCs w:val="24"/>
        </w:rPr>
      </w:pPr>
      <w:r w:rsidRPr="00F44E8F">
        <w:rPr>
          <w:rFonts w:ascii="Times New Roman" w:hAnsi="Times New Roman" w:cs="Times New Roman"/>
          <w:sz w:val="24"/>
          <w:szCs w:val="24"/>
        </w:rPr>
        <w:t>ITC's Chairman Yogesh Chandra Deveshwar (2019) won renowned awards and recognition including Padma Bhushan from Govt. of India 2005–09, by Boston Consulting Group and seventh-best-performing CEO in the world by Harvard Business Review.</w:t>
      </w:r>
    </w:p>
    <w:p w14:paraId="2E830489" w14:textId="65C97D31" w:rsidR="00F44E8F" w:rsidRDefault="00F44E8F" w:rsidP="008D098B">
      <w:pPr>
        <w:pStyle w:val="ListParagraph"/>
        <w:spacing w:line="360" w:lineRule="auto"/>
        <w:ind w:left="0"/>
        <w:jc w:val="both"/>
        <w:rPr>
          <w:rFonts w:ascii="Times New Roman" w:hAnsi="Times New Roman" w:cs="Times New Roman"/>
          <w:sz w:val="24"/>
          <w:szCs w:val="24"/>
        </w:rPr>
      </w:pPr>
      <w:r w:rsidRPr="00F44E8F">
        <w:rPr>
          <w:rFonts w:ascii="Times New Roman" w:hAnsi="Times New Roman" w:cs="Times New Roman"/>
          <w:sz w:val="24"/>
          <w:szCs w:val="24"/>
        </w:rPr>
        <w:t>Meera Shankar, Indian ambassador to the USA between 2009 and 2011, joined the board of ITC Limited in 2012 as the first woman director in its history.</w:t>
      </w:r>
      <w:r>
        <w:rPr>
          <w:rFonts w:ascii="Times New Roman" w:hAnsi="Times New Roman" w:cs="Times New Roman"/>
          <w:sz w:val="24"/>
          <w:szCs w:val="24"/>
        </w:rPr>
        <w:t xml:space="preserve"> </w:t>
      </w:r>
      <w:r w:rsidRPr="00F44E8F">
        <w:rPr>
          <w:rFonts w:ascii="Times New Roman" w:hAnsi="Times New Roman" w:cs="Times New Roman"/>
          <w:sz w:val="24"/>
          <w:szCs w:val="24"/>
        </w:rPr>
        <w:t>She is an additional non-executive director of the company.</w:t>
      </w:r>
    </w:p>
    <w:p w14:paraId="1C973F22" w14:textId="462D08CF" w:rsidR="00F44E8F" w:rsidRPr="00F44E8F" w:rsidRDefault="00F44E8F" w:rsidP="00F44E8F">
      <w:pPr>
        <w:pStyle w:val="ListParagraph"/>
        <w:spacing w:line="360" w:lineRule="auto"/>
        <w:ind w:left="0"/>
        <w:jc w:val="both"/>
        <w:rPr>
          <w:rFonts w:ascii="Times New Roman" w:hAnsi="Times New Roman" w:cs="Times New Roman"/>
          <w:b/>
          <w:bCs/>
          <w:sz w:val="28"/>
          <w:szCs w:val="28"/>
        </w:rPr>
      </w:pPr>
      <w:r w:rsidRPr="00F44E8F">
        <w:rPr>
          <w:rFonts w:ascii="Times New Roman" w:hAnsi="Times New Roman" w:cs="Times New Roman"/>
          <w:b/>
          <w:bCs/>
          <w:sz w:val="28"/>
          <w:szCs w:val="28"/>
        </w:rPr>
        <w:t>Shareholding</w:t>
      </w:r>
      <w:r w:rsidR="009D7E30">
        <w:rPr>
          <w:rFonts w:ascii="Times New Roman" w:hAnsi="Times New Roman" w:cs="Times New Roman"/>
          <w:b/>
          <w:bCs/>
          <w:sz w:val="28"/>
          <w:szCs w:val="28"/>
        </w:rPr>
        <w:t>s</w:t>
      </w:r>
      <w:r w:rsidRPr="00F44E8F">
        <w:rPr>
          <w:rFonts w:ascii="Times New Roman" w:hAnsi="Times New Roman" w:cs="Times New Roman"/>
          <w:b/>
          <w:bCs/>
          <w:sz w:val="28"/>
          <w:szCs w:val="28"/>
        </w:rPr>
        <w:t xml:space="preserve"> </w:t>
      </w:r>
    </w:p>
    <w:p w14:paraId="36475BCE" w14:textId="6D2B09B2" w:rsidR="00F44E8F" w:rsidRPr="009D6660" w:rsidRDefault="00F44E8F" w:rsidP="008D098B">
      <w:pPr>
        <w:pStyle w:val="ListParagraph"/>
        <w:spacing w:line="360" w:lineRule="auto"/>
        <w:ind w:left="0"/>
        <w:jc w:val="both"/>
        <w:rPr>
          <w:rFonts w:ascii="Times New Roman" w:hAnsi="Times New Roman" w:cs="Times New Roman"/>
          <w:sz w:val="24"/>
          <w:szCs w:val="24"/>
        </w:rPr>
      </w:pPr>
      <w:r w:rsidRPr="00F44E8F">
        <w:rPr>
          <w:rFonts w:ascii="Times New Roman" w:hAnsi="Times New Roman" w:cs="Times New Roman"/>
          <w:sz w:val="24"/>
          <w:szCs w:val="24"/>
        </w:rPr>
        <w:t>ITC</w:t>
      </w:r>
      <w:r w:rsidR="009D7E30">
        <w:rPr>
          <w:rFonts w:ascii="Times New Roman" w:hAnsi="Times New Roman" w:cs="Times New Roman"/>
          <w:sz w:val="24"/>
          <w:szCs w:val="24"/>
        </w:rPr>
        <w:t>’</w:t>
      </w:r>
      <w:r w:rsidRPr="00F44E8F">
        <w:rPr>
          <w:rFonts w:ascii="Times New Roman" w:hAnsi="Times New Roman" w:cs="Times New Roman"/>
          <w:sz w:val="24"/>
          <w:szCs w:val="24"/>
        </w:rPr>
        <w:t>s equity shares are listed on Bombay Stock Exchange (BSE), National Stock Exchange of India (NSE) and Calcutta Stock Exchange (CSE). The company</w:t>
      </w:r>
      <w:r w:rsidR="009D7E30">
        <w:rPr>
          <w:rFonts w:ascii="Times New Roman" w:hAnsi="Times New Roman" w:cs="Times New Roman"/>
          <w:sz w:val="24"/>
          <w:szCs w:val="24"/>
        </w:rPr>
        <w:t>’</w:t>
      </w:r>
      <w:r w:rsidRPr="00F44E8F">
        <w:rPr>
          <w:rFonts w:ascii="Times New Roman" w:hAnsi="Times New Roman" w:cs="Times New Roman"/>
          <w:sz w:val="24"/>
          <w:szCs w:val="24"/>
        </w:rPr>
        <w:t>s Global Depository Receipts (GDRs) are listed on the Luxembourg Stock Exchange. ITC is a constituent of two major stock market indices of India: BSE SENSEX and NIFTY 50 of NSE.</w:t>
      </w:r>
    </w:p>
    <w:p w14:paraId="6019042A" w14:textId="0AF6F85E" w:rsidR="00F44E8F" w:rsidRDefault="00F44E8F" w:rsidP="008D098B">
      <w:pPr>
        <w:pStyle w:val="ListParagraph"/>
        <w:spacing w:line="360" w:lineRule="auto"/>
        <w:ind w:left="0"/>
        <w:jc w:val="both"/>
        <w:rPr>
          <w:rFonts w:ascii="Times New Roman" w:hAnsi="Times New Roman" w:cs="Times New Roman"/>
          <w:sz w:val="24"/>
          <w:szCs w:val="24"/>
        </w:rPr>
      </w:pPr>
      <w:r w:rsidRPr="00F44E8F">
        <w:rPr>
          <w:rFonts w:ascii="Times New Roman" w:hAnsi="Times New Roman" w:cs="Times New Roman"/>
          <w:sz w:val="24"/>
          <w:szCs w:val="24"/>
        </w:rPr>
        <w:t>In July 2023, ITC Ltd.</w:t>
      </w:r>
      <w:r w:rsidR="009D7E30">
        <w:rPr>
          <w:rFonts w:ascii="Times New Roman" w:hAnsi="Times New Roman" w:cs="Times New Roman"/>
          <w:sz w:val="24"/>
          <w:szCs w:val="24"/>
        </w:rPr>
        <w:t>’</w:t>
      </w:r>
      <w:r w:rsidRPr="00F44E8F">
        <w:rPr>
          <w:rFonts w:ascii="Times New Roman" w:hAnsi="Times New Roman" w:cs="Times New Roman"/>
          <w:sz w:val="24"/>
          <w:szCs w:val="24"/>
        </w:rPr>
        <w:t>s board of directors approved in principle the demerger of its hotel business and the formation of a wholly owned subsidiary called ITC Hotels.</w:t>
      </w:r>
    </w:p>
    <w:p w14:paraId="319C546D" w14:textId="77777777" w:rsidR="00F44E8F" w:rsidRDefault="00F44E8F" w:rsidP="00F44E8F">
      <w:pPr>
        <w:pStyle w:val="ListParagraph"/>
        <w:spacing w:line="360" w:lineRule="auto"/>
        <w:ind w:left="0" w:firstLine="720"/>
        <w:jc w:val="both"/>
        <w:rPr>
          <w:rFonts w:ascii="Times New Roman" w:hAnsi="Times New Roman" w:cs="Times New Roman"/>
          <w:sz w:val="24"/>
          <w:szCs w:val="24"/>
        </w:rPr>
      </w:pPr>
    </w:p>
    <w:tbl>
      <w:tblPr>
        <w:tblW w:w="6393" w:type="dxa"/>
        <w:jc w:val="center"/>
        <w:tblLook w:val="04A0" w:firstRow="1" w:lastRow="0" w:firstColumn="1" w:lastColumn="0" w:noHBand="0" w:noVBand="1"/>
      </w:tblPr>
      <w:tblGrid>
        <w:gridCol w:w="4748"/>
        <w:gridCol w:w="1645"/>
      </w:tblGrid>
      <w:tr w:rsidR="009D6660" w:rsidRPr="009D6660" w14:paraId="4E38B663" w14:textId="77777777" w:rsidTr="000C5BA5">
        <w:trPr>
          <w:trHeight w:val="45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DF061" w14:textId="77777777" w:rsidR="009D6660" w:rsidRPr="009D6660" w:rsidRDefault="009D6660" w:rsidP="009D6660">
            <w:pPr>
              <w:spacing w:after="0" w:line="240" w:lineRule="auto"/>
              <w:rPr>
                <w:rFonts w:ascii="Times New Roman" w:eastAsia="Times New Roman" w:hAnsi="Times New Roman" w:cs="Times New Roman"/>
                <w:b/>
                <w:bCs/>
                <w:color w:val="000000"/>
                <w:kern w:val="0"/>
                <w:sz w:val="24"/>
                <w:szCs w:val="24"/>
                <w:lang w:eastAsia="en-IN"/>
                <w14:ligatures w14:val="none"/>
              </w:rPr>
            </w:pPr>
            <w:r w:rsidRPr="009D6660">
              <w:rPr>
                <w:rFonts w:ascii="Times New Roman" w:eastAsia="Times New Roman" w:hAnsi="Times New Roman" w:cs="Times New Roman"/>
                <w:b/>
                <w:bCs/>
                <w:color w:val="000000"/>
                <w:kern w:val="0"/>
                <w:sz w:val="24"/>
                <w:szCs w:val="24"/>
                <w:lang w:eastAsia="en-IN"/>
                <w14:ligatures w14:val="none"/>
              </w:rPr>
              <w:t>Shareholders (as on 31 March 2020)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0B93FA" w14:textId="77777777" w:rsidR="009D6660" w:rsidRPr="009D6660" w:rsidRDefault="009D6660" w:rsidP="009D666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9D6660">
              <w:rPr>
                <w:rFonts w:ascii="Times New Roman" w:eastAsia="Times New Roman" w:hAnsi="Times New Roman" w:cs="Times New Roman"/>
                <w:b/>
                <w:bCs/>
                <w:color w:val="000000"/>
                <w:kern w:val="0"/>
                <w:sz w:val="24"/>
                <w:szCs w:val="24"/>
                <w:lang w:eastAsia="en-IN"/>
                <w14:ligatures w14:val="none"/>
              </w:rPr>
              <w:t>Shareholding</w:t>
            </w:r>
          </w:p>
        </w:tc>
      </w:tr>
      <w:tr w:rsidR="009D6660" w:rsidRPr="009D6660" w14:paraId="40FE8674"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B9C243"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Financial Institutions</w:t>
            </w:r>
          </w:p>
        </w:tc>
        <w:tc>
          <w:tcPr>
            <w:tcW w:w="0" w:type="auto"/>
            <w:tcBorders>
              <w:top w:val="nil"/>
              <w:left w:val="nil"/>
              <w:bottom w:val="single" w:sz="4" w:space="0" w:color="auto"/>
              <w:right w:val="single" w:sz="4" w:space="0" w:color="auto"/>
            </w:tcBorders>
            <w:shd w:val="clear" w:color="auto" w:fill="auto"/>
            <w:noWrap/>
            <w:vAlign w:val="bottom"/>
            <w:hideMark/>
          </w:tcPr>
          <w:p w14:paraId="215E7D6D"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42.41%</w:t>
            </w:r>
          </w:p>
        </w:tc>
      </w:tr>
      <w:tr w:rsidR="009D6660" w:rsidRPr="009D6660" w14:paraId="4F028533"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78F165"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FIIs and FPIs</w:t>
            </w:r>
          </w:p>
        </w:tc>
        <w:tc>
          <w:tcPr>
            <w:tcW w:w="0" w:type="auto"/>
            <w:tcBorders>
              <w:top w:val="nil"/>
              <w:left w:val="nil"/>
              <w:bottom w:val="single" w:sz="4" w:space="0" w:color="auto"/>
              <w:right w:val="single" w:sz="4" w:space="0" w:color="auto"/>
            </w:tcBorders>
            <w:shd w:val="clear" w:color="auto" w:fill="auto"/>
            <w:noWrap/>
            <w:vAlign w:val="bottom"/>
            <w:hideMark/>
          </w:tcPr>
          <w:p w14:paraId="5DD1A70D"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14.63%</w:t>
            </w:r>
          </w:p>
        </w:tc>
      </w:tr>
      <w:tr w:rsidR="009D6660" w:rsidRPr="009D6660" w14:paraId="72931650"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CC973"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Foreign Companies</w:t>
            </w:r>
          </w:p>
        </w:tc>
        <w:tc>
          <w:tcPr>
            <w:tcW w:w="0" w:type="auto"/>
            <w:tcBorders>
              <w:top w:val="nil"/>
              <w:left w:val="nil"/>
              <w:bottom w:val="single" w:sz="4" w:space="0" w:color="auto"/>
              <w:right w:val="single" w:sz="4" w:space="0" w:color="auto"/>
            </w:tcBorders>
            <w:shd w:val="clear" w:color="auto" w:fill="auto"/>
            <w:noWrap/>
            <w:vAlign w:val="bottom"/>
            <w:hideMark/>
          </w:tcPr>
          <w:p w14:paraId="1B89050A"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29.47%</w:t>
            </w:r>
          </w:p>
        </w:tc>
      </w:tr>
      <w:tr w:rsidR="009D6660" w:rsidRPr="009D6660" w14:paraId="42C9314A"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CBF86C" w14:textId="685D15C9"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NRI</w:t>
            </w:r>
            <w:r w:rsidR="009D7E30">
              <w:rPr>
                <w:rFonts w:ascii="Times New Roman" w:eastAsia="Times New Roman" w:hAnsi="Times New Roman" w:cs="Times New Roman"/>
                <w:color w:val="000000"/>
                <w:kern w:val="0"/>
                <w:sz w:val="24"/>
                <w:szCs w:val="24"/>
                <w:lang w:eastAsia="en-IN"/>
                <w14:ligatures w14:val="none"/>
              </w:rPr>
              <w:t>’</w:t>
            </w:r>
            <w:r w:rsidRPr="009D6660">
              <w:rPr>
                <w:rFonts w:ascii="Times New Roman" w:eastAsia="Times New Roman" w:hAnsi="Times New Roman" w:cs="Times New Roman"/>
                <w:color w:val="000000"/>
                <w:kern w:val="0"/>
                <w:sz w:val="24"/>
                <w:szCs w:val="24"/>
                <w:lang w:eastAsia="en-IN"/>
                <w14:ligatures w14:val="none"/>
              </w:rPr>
              <w:t>s, OCIs, and Foreign Nationals</w:t>
            </w:r>
          </w:p>
        </w:tc>
        <w:tc>
          <w:tcPr>
            <w:tcW w:w="0" w:type="auto"/>
            <w:tcBorders>
              <w:top w:val="nil"/>
              <w:left w:val="nil"/>
              <w:bottom w:val="single" w:sz="4" w:space="0" w:color="auto"/>
              <w:right w:val="single" w:sz="4" w:space="0" w:color="auto"/>
            </w:tcBorders>
            <w:shd w:val="clear" w:color="auto" w:fill="auto"/>
            <w:noWrap/>
            <w:vAlign w:val="bottom"/>
            <w:hideMark/>
          </w:tcPr>
          <w:p w14:paraId="1F05F65E"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0.69%</w:t>
            </w:r>
          </w:p>
        </w:tc>
      </w:tr>
      <w:tr w:rsidR="009D6660" w:rsidRPr="009D6660" w14:paraId="1D646BE2"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74C61D"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Body Corporates</w:t>
            </w:r>
          </w:p>
        </w:tc>
        <w:tc>
          <w:tcPr>
            <w:tcW w:w="0" w:type="auto"/>
            <w:tcBorders>
              <w:top w:val="nil"/>
              <w:left w:val="nil"/>
              <w:bottom w:val="single" w:sz="4" w:space="0" w:color="auto"/>
              <w:right w:val="single" w:sz="4" w:space="0" w:color="auto"/>
            </w:tcBorders>
            <w:shd w:val="clear" w:color="auto" w:fill="auto"/>
            <w:noWrap/>
            <w:vAlign w:val="bottom"/>
            <w:hideMark/>
          </w:tcPr>
          <w:p w14:paraId="09E12566"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1.03%</w:t>
            </w:r>
          </w:p>
        </w:tc>
      </w:tr>
      <w:tr w:rsidR="009D6660" w:rsidRPr="009D6660" w14:paraId="3D3EBACC"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8B8EED"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Public and others</w:t>
            </w:r>
          </w:p>
        </w:tc>
        <w:tc>
          <w:tcPr>
            <w:tcW w:w="0" w:type="auto"/>
            <w:tcBorders>
              <w:top w:val="nil"/>
              <w:left w:val="nil"/>
              <w:bottom w:val="single" w:sz="4" w:space="0" w:color="auto"/>
              <w:right w:val="single" w:sz="4" w:space="0" w:color="auto"/>
            </w:tcBorders>
            <w:shd w:val="clear" w:color="auto" w:fill="auto"/>
            <w:noWrap/>
            <w:vAlign w:val="bottom"/>
            <w:hideMark/>
          </w:tcPr>
          <w:p w14:paraId="74F6DB0F"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11.65%</w:t>
            </w:r>
          </w:p>
        </w:tc>
      </w:tr>
      <w:tr w:rsidR="009D6660" w:rsidRPr="009D6660" w14:paraId="340C8AE9"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0F0C3" w14:textId="77777777" w:rsidR="009D6660" w:rsidRPr="009D6660" w:rsidRDefault="009D6660" w:rsidP="009D6660">
            <w:pPr>
              <w:spacing w:after="0" w:line="240" w:lineRule="auto"/>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Share underlying Global Depository Receipts</w:t>
            </w:r>
          </w:p>
        </w:tc>
        <w:tc>
          <w:tcPr>
            <w:tcW w:w="0" w:type="auto"/>
            <w:tcBorders>
              <w:top w:val="nil"/>
              <w:left w:val="nil"/>
              <w:bottom w:val="single" w:sz="4" w:space="0" w:color="auto"/>
              <w:right w:val="single" w:sz="4" w:space="0" w:color="auto"/>
            </w:tcBorders>
            <w:shd w:val="clear" w:color="auto" w:fill="auto"/>
            <w:noWrap/>
            <w:vAlign w:val="bottom"/>
            <w:hideMark/>
          </w:tcPr>
          <w:p w14:paraId="15713BB7"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0.12%</w:t>
            </w:r>
          </w:p>
        </w:tc>
      </w:tr>
      <w:tr w:rsidR="009D6660" w:rsidRPr="009D6660" w14:paraId="47F18370" w14:textId="77777777" w:rsidTr="000C5BA5">
        <w:trPr>
          <w:trHeight w:val="4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39E5A8" w14:textId="77777777" w:rsidR="009D6660" w:rsidRPr="009D6660" w:rsidRDefault="009D6660" w:rsidP="009D6660">
            <w:pPr>
              <w:spacing w:after="0" w:line="240" w:lineRule="auto"/>
              <w:rPr>
                <w:rFonts w:ascii="Times New Roman" w:eastAsia="Times New Roman" w:hAnsi="Times New Roman" w:cs="Times New Roman"/>
                <w:b/>
                <w:bCs/>
                <w:color w:val="000000"/>
                <w:kern w:val="0"/>
                <w:sz w:val="24"/>
                <w:szCs w:val="24"/>
                <w:lang w:eastAsia="en-IN"/>
                <w14:ligatures w14:val="none"/>
              </w:rPr>
            </w:pPr>
            <w:r w:rsidRPr="009D6660">
              <w:rPr>
                <w:rFonts w:ascii="Times New Roman" w:eastAsia="Times New Roman" w:hAnsi="Times New Roman" w:cs="Times New Roman"/>
                <w:b/>
                <w:bCs/>
                <w:color w:val="000000"/>
                <w:kern w:val="0"/>
                <w:sz w:val="24"/>
                <w:szCs w:val="24"/>
                <w:lang w:eastAsia="en-IN"/>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282C5625" w14:textId="77777777" w:rsidR="009D6660" w:rsidRPr="009D6660" w:rsidRDefault="009D6660" w:rsidP="009D666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D6660">
              <w:rPr>
                <w:rFonts w:ascii="Times New Roman" w:eastAsia="Times New Roman" w:hAnsi="Times New Roman" w:cs="Times New Roman"/>
                <w:color w:val="000000"/>
                <w:kern w:val="0"/>
                <w:sz w:val="24"/>
                <w:szCs w:val="24"/>
                <w:lang w:eastAsia="en-IN"/>
                <w14:ligatures w14:val="none"/>
              </w:rPr>
              <w:t>100.00%</w:t>
            </w:r>
          </w:p>
        </w:tc>
      </w:tr>
    </w:tbl>
    <w:p w14:paraId="511DBC42" w14:textId="77777777" w:rsidR="00F44E8F" w:rsidRDefault="00F44E8F" w:rsidP="009D6660">
      <w:pPr>
        <w:pStyle w:val="ListParagraph"/>
        <w:spacing w:line="360" w:lineRule="auto"/>
        <w:ind w:left="0" w:firstLine="720"/>
        <w:jc w:val="center"/>
        <w:rPr>
          <w:rFonts w:ascii="Times New Roman" w:hAnsi="Times New Roman" w:cs="Times New Roman"/>
          <w:sz w:val="24"/>
          <w:szCs w:val="24"/>
        </w:rPr>
      </w:pPr>
    </w:p>
    <w:p w14:paraId="20EDAA49" w14:textId="77777777" w:rsidR="00B4030D" w:rsidRPr="005A50EF" w:rsidRDefault="00B4030D" w:rsidP="009D3C21">
      <w:pPr>
        <w:spacing w:line="360" w:lineRule="auto"/>
        <w:rPr>
          <w:rFonts w:ascii="Times New Roman" w:hAnsi="Times New Roman" w:cs="Times New Roman"/>
          <w:b/>
          <w:bCs/>
          <w:sz w:val="32"/>
          <w:szCs w:val="32"/>
          <w:lang w:val="en-US"/>
        </w:rPr>
      </w:pPr>
    </w:p>
    <w:p w14:paraId="31353726" w14:textId="72A6F9D6" w:rsidR="001B0077" w:rsidRDefault="009D7E30" w:rsidP="009D7E30">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INFOSYS</w:t>
      </w:r>
    </w:p>
    <w:p w14:paraId="524CB9C6" w14:textId="0090EE06" w:rsidR="009D7E30" w:rsidRPr="009D7E30" w:rsidRDefault="009D7E30" w:rsidP="008D098B">
      <w:pPr>
        <w:spacing w:line="360" w:lineRule="auto"/>
        <w:jc w:val="both"/>
        <w:rPr>
          <w:rFonts w:ascii="Times New Roman" w:hAnsi="Times New Roman" w:cs="Times New Roman"/>
          <w:sz w:val="24"/>
          <w:szCs w:val="24"/>
          <w:lang w:val="en-US"/>
        </w:rPr>
      </w:pPr>
      <w:r w:rsidRPr="009D7E30">
        <w:rPr>
          <w:rFonts w:ascii="Times New Roman" w:hAnsi="Times New Roman" w:cs="Times New Roman"/>
          <w:sz w:val="24"/>
          <w:szCs w:val="24"/>
          <w:lang w:val="en-US"/>
        </w:rPr>
        <w:t>Infosys Limited is an Indian multinational information technology company that provides business consulting, information technology and outsourcing services. The company was founded in Pune and is headquartered in Bangalore.</w:t>
      </w:r>
      <w:r>
        <w:rPr>
          <w:rFonts w:ascii="Times New Roman" w:hAnsi="Times New Roman" w:cs="Times New Roman"/>
          <w:sz w:val="24"/>
          <w:szCs w:val="24"/>
          <w:lang w:val="en-US"/>
        </w:rPr>
        <w:t xml:space="preserve"> </w:t>
      </w:r>
      <w:r w:rsidRPr="009D7E30">
        <w:rPr>
          <w:rFonts w:ascii="Times New Roman" w:hAnsi="Times New Roman" w:cs="Times New Roman"/>
          <w:sz w:val="24"/>
          <w:szCs w:val="24"/>
          <w:lang w:val="en-US"/>
        </w:rPr>
        <w:t>Infosys is the second-largest Indian IT company, after Tata Consultancy Services, by 2020 revenue figures.</w:t>
      </w:r>
    </w:p>
    <w:p w14:paraId="5E2BDB63" w14:textId="647FB1C7" w:rsidR="009D7E30" w:rsidRDefault="009D7E30" w:rsidP="008D098B">
      <w:pPr>
        <w:spacing w:line="360" w:lineRule="auto"/>
        <w:jc w:val="both"/>
        <w:rPr>
          <w:rFonts w:ascii="Times New Roman" w:hAnsi="Times New Roman" w:cs="Times New Roman"/>
          <w:sz w:val="24"/>
          <w:szCs w:val="24"/>
          <w:lang w:val="en-US"/>
        </w:rPr>
      </w:pPr>
      <w:r w:rsidRPr="009D7E30">
        <w:rPr>
          <w:rFonts w:ascii="Times New Roman" w:hAnsi="Times New Roman" w:cs="Times New Roman"/>
          <w:sz w:val="24"/>
          <w:szCs w:val="24"/>
          <w:lang w:val="en-US"/>
        </w:rPr>
        <w:t>On 24 August 2021, Infosys became the fourth Indian company to reach US$100 billion in market capitalization. It is one of the top Big Tech (India) companies.</w:t>
      </w:r>
    </w:p>
    <w:p w14:paraId="57570FE0" w14:textId="353601B0" w:rsidR="009D7E30" w:rsidRPr="009D7E30" w:rsidRDefault="009D7E30" w:rsidP="008D098B">
      <w:pPr>
        <w:spacing w:line="360" w:lineRule="auto"/>
        <w:jc w:val="both"/>
        <w:rPr>
          <w:rFonts w:ascii="Times New Roman" w:hAnsi="Times New Roman" w:cs="Times New Roman"/>
          <w:sz w:val="24"/>
          <w:szCs w:val="24"/>
          <w:lang w:val="en-US"/>
        </w:rPr>
      </w:pPr>
      <w:r w:rsidRPr="009D7E30">
        <w:rPr>
          <w:rFonts w:ascii="Times New Roman" w:hAnsi="Times New Roman" w:cs="Times New Roman"/>
          <w:sz w:val="24"/>
          <w:szCs w:val="24"/>
          <w:lang w:val="en-US"/>
        </w:rPr>
        <w:t>An initial public offering (IPO) was floated in February 1993 with an offer price of ₹95 (equivalent to ₹690 in 2023) per share against a book value of ₹20 (equivalent to ₹150 in 2023) per share. The IPO was undersubscribed but it was "bailed out" by US investment bank Morgan Stanley, which picked up a 13% equity stake at the offer price.</w:t>
      </w:r>
      <w:r>
        <w:rPr>
          <w:rFonts w:ascii="Times New Roman" w:hAnsi="Times New Roman" w:cs="Times New Roman"/>
          <w:sz w:val="24"/>
          <w:szCs w:val="24"/>
          <w:lang w:val="en-US"/>
        </w:rPr>
        <w:t xml:space="preserve"> </w:t>
      </w:r>
      <w:r w:rsidRPr="009D7E30">
        <w:rPr>
          <w:rFonts w:ascii="Times New Roman" w:hAnsi="Times New Roman" w:cs="Times New Roman"/>
          <w:sz w:val="24"/>
          <w:szCs w:val="24"/>
          <w:lang w:val="en-US"/>
        </w:rPr>
        <w:t xml:space="preserve"> Its shares were listed in June 1993 with trading opening at ₹145 (equivalent to ₹1,100</w:t>
      </w:r>
      <w:r>
        <w:rPr>
          <w:rFonts w:ascii="Times New Roman" w:hAnsi="Times New Roman" w:cs="Times New Roman"/>
          <w:sz w:val="24"/>
          <w:szCs w:val="24"/>
          <w:lang w:val="en-US"/>
        </w:rPr>
        <w:t xml:space="preserve"> </w:t>
      </w:r>
      <w:r w:rsidRPr="009D7E30">
        <w:rPr>
          <w:rFonts w:ascii="Times New Roman" w:hAnsi="Times New Roman" w:cs="Times New Roman"/>
          <w:sz w:val="24"/>
          <w:szCs w:val="24"/>
          <w:lang w:val="en-US"/>
        </w:rPr>
        <w:t>in 2023) per share.</w:t>
      </w:r>
    </w:p>
    <w:p w14:paraId="751A0B0D" w14:textId="1FF04979" w:rsidR="009D7E30" w:rsidRDefault="009D7E30" w:rsidP="008D098B">
      <w:pPr>
        <w:spacing w:line="360" w:lineRule="auto"/>
        <w:jc w:val="both"/>
        <w:rPr>
          <w:rFonts w:ascii="Times New Roman" w:hAnsi="Times New Roman" w:cs="Times New Roman"/>
          <w:sz w:val="24"/>
          <w:szCs w:val="24"/>
          <w:lang w:val="en-US"/>
        </w:rPr>
      </w:pPr>
      <w:r w:rsidRPr="009D7E30">
        <w:rPr>
          <w:rFonts w:ascii="Times New Roman" w:hAnsi="Times New Roman" w:cs="Times New Roman"/>
          <w:sz w:val="24"/>
          <w:szCs w:val="24"/>
          <w:lang w:val="en-US"/>
        </w:rPr>
        <w:t>Infosys shares were listed on the Nasdaq stock exchange in 1999 as American depositary receipts (ADR). It became the first Indian company to be listed on Nasdaq. The share price surged to ₹8,100 (equivalent to ₹35,000 in 2023) by 1999, making it the costliest share on the market at the time. At that time, Infosys was among the 20 biggest companies by market capitalization on the Nasdaq.</w:t>
      </w:r>
      <w:r>
        <w:rPr>
          <w:rFonts w:ascii="Times New Roman" w:hAnsi="Times New Roman" w:cs="Times New Roman"/>
          <w:sz w:val="24"/>
          <w:szCs w:val="24"/>
          <w:lang w:val="en-US"/>
        </w:rPr>
        <w:t xml:space="preserve"> </w:t>
      </w:r>
      <w:r w:rsidRPr="009D7E30">
        <w:rPr>
          <w:rFonts w:ascii="Times New Roman" w:hAnsi="Times New Roman" w:cs="Times New Roman"/>
          <w:sz w:val="24"/>
          <w:szCs w:val="24"/>
          <w:lang w:val="en-US"/>
        </w:rPr>
        <w:t>The ADR listing was shifted from Nasdaq to NYSE Euronext to give European investors better access to the company's shares.</w:t>
      </w:r>
    </w:p>
    <w:p w14:paraId="76A3E221" w14:textId="77777777" w:rsidR="00B016BB" w:rsidRPr="00B016BB" w:rsidRDefault="00B016BB" w:rsidP="00B016BB">
      <w:pPr>
        <w:spacing w:line="360" w:lineRule="auto"/>
        <w:jc w:val="both"/>
        <w:rPr>
          <w:rFonts w:ascii="Times New Roman" w:hAnsi="Times New Roman" w:cs="Times New Roman"/>
          <w:b/>
          <w:bCs/>
          <w:sz w:val="28"/>
          <w:szCs w:val="28"/>
          <w:lang w:val="en-US"/>
        </w:rPr>
      </w:pPr>
      <w:r w:rsidRPr="00B016BB">
        <w:rPr>
          <w:rFonts w:ascii="Times New Roman" w:hAnsi="Times New Roman" w:cs="Times New Roman"/>
          <w:b/>
          <w:bCs/>
          <w:sz w:val="28"/>
          <w:szCs w:val="28"/>
          <w:lang w:val="en-US"/>
        </w:rPr>
        <w:t>Products and services</w:t>
      </w:r>
    </w:p>
    <w:p w14:paraId="7898DEB2" w14:textId="47324839" w:rsidR="00B016BB" w:rsidRPr="00B016BB" w:rsidRDefault="00B016BB" w:rsidP="00B016BB">
      <w:p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Infosys provides software development, maintenance and independent validation services to companies in finance, insurance, manufacturing and other domains.</w:t>
      </w:r>
    </w:p>
    <w:p w14:paraId="226AE314" w14:textId="7AA9407B" w:rsidR="00B016BB" w:rsidRPr="00B016BB" w:rsidRDefault="00B016BB" w:rsidP="00B016BB">
      <w:p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Its key products and services are:</w:t>
      </w:r>
    </w:p>
    <w:p w14:paraId="79963D85"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NIA – Next Generation Integrated AI Platform (formerly known as Mana)</w:t>
      </w:r>
    </w:p>
    <w:p w14:paraId="13C30D8E"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Infosys Consulting – a global management consulting service</w:t>
      </w:r>
    </w:p>
    <w:p w14:paraId="3CEBCC57" w14:textId="70527931"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Cloud-based enterprise transformation services</w:t>
      </w:r>
    </w:p>
    <w:p w14:paraId="3D0AF195"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Infosys Information Platform (IIP), an analytics platform</w:t>
      </w:r>
    </w:p>
    <w:p w14:paraId="67E2C202"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B016BB">
        <w:rPr>
          <w:rFonts w:ascii="Times New Roman" w:hAnsi="Times New Roman" w:cs="Times New Roman"/>
          <w:sz w:val="24"/>
          <w:szCs w:val="24"/>
          <w:lang w:val="en-US"/>
        </w:rPr>
        <w:t>EdgeVerve</w:t>
      </w:r>
      <w:proofErr w:type="spellEnd"/>
      <w:r w:rsidRPr="00B016BB">
        <w:rPr>
          <w:rFonts w:ascii="Times New Roman" w:hAnsi="Times New Roman" w:cs="Times New Roman"/>
          <w:sz w:val="24"/>
          <w:szCs w:val="24"/>
          <w:lang w:val="en-US"/>
        </w:rPr>
        <w:t xml:space="preserve"> Systems, which includes Finacle, a global banking platform</w:t>
      </w:r>
    </w:p>
    <w:p w14:paraId="0139C19D"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B016BB">
        <w:rPr>
          <w:rFonts w:ascii="Times New Roman" w:hAnsi="Times New Roman" w:cs="Times New Roman"/>
          <w:sz w:val="24"/>
          <w:szCs w:val="24"/>
          <w:lang w:val="en-US"/>
        </w:rPr>
        <w:t>Panaya</w:t>
      </w:r>
      <w:proofErr w:type="spellEnd"/>
      <w:r w:rsidRPr="00B016BB">
        <w:rPr>
          <w:rFonts w:ascii="Times New Roman" w:hAnsi="Times New Roman" w:cs="Times New Roman"/>
          <w:sz w:val="24"/>
          <w:szCs w:val="24"/>
          <w:lang w:val="en-US"/>
        </w:rPr>
        <w:t xml:space="preserve"> Cloud Suite</w:t>
      </w:r>
    </w:p>
    <w:p w14:paraId="1FC55351" w14:textId="77777777"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B016BB">
        <w:rPr>
          <w:rFonts w:ascii="Times New Roman" w:hAnsi="Times New Roman" w:cs="Times New Roman"/>
          <w:sz w:val="24"/>
          <w:szCs w:val="24"/>
          <w:lang w:val="en-US"/>
        </w:rPr>
        <w:lastRenderedPageBreak/>
        <w:t>Skava</w:t>
      </w:r>
      <w:proofErr w:type="spellEnd"/>
      <w:r w:rsidRPr="00B016BB">
        <w:rPr>
          <w:rFonts w:ascii="Times New Roman" w:hAnsi="Times New Roman" w:cs="Times New Roman"/>
          <w:sz w:val="24"/>
          <w:szCs w:val="24"/>
          <w:lang w:val="en-US"/>
        </w:rPr>
        <w:t xml:space="preserve"> (now Infosys Equinox)</w:t>
      </w:r>
    </w:p>
    <w:p w14:paraId="701A1581" w14:textId="41DE4025"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Engineering Services</w:t>
      </w:r>
    </w:p>
    <w:p w14:paraId="33B7DB5B" w14:textId="71E61C2D" w:rsidR="00B016BB" w:rsidRPr="00B016BB"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Digital Marketing</w:t>
      </w:r>
    </w:p>
    <w:p w14:paraId="2FE1A385" w14:textId="2F66FA11" w:rsidR="009D7E30" w:rsidRDefault="00B016BB" w:rsidP="00B016BB">
      <w:pPr>
        <w:pStyle w:val="ListParagraph"/>
        <w:numPr>
          <w:ilvl w:val="0"/>
          <w:numId w:val="12"/>
        </w:numPr>
        <w:spacing w:line="360" w:lineRule="auto"/>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Blockchain</w:t>
      </w:r>
    </w:p>
    <w:p w14:paraId="21D6ADD8" w14:textId="654F22C5" w:rsidR="00B016BB" w:rsidRPr="00B016BB" w:rsidRDefault="00B016BB" w:rsidP="00B016BB">
      <w:pPr>
        <w:pStyle w:val="ListParagraph"/>
        <w:spacing w:line="360" w:lineRule="auto"/>
        <w:ind w:left="0"/>
        <w:jc w:val="both"/>
        <w:rPr>
          <w:rFonts w:ascii="Times New Roman" w:hAnsi="Times New Roman" w:cs="Times New Roman"/>
          <w:b/>
          <w:bCs/>
          <w:sz w:val="28"/>
          <w:szCs w:val="28"/>
          <w:lang w:val="en-US"/>
        </w:rPr>
      </w:pPr>
      <w:r w:rsidRPr="00B016BB">
        <w:rPr>
          <w:rFonts w:ascii="Times New Roman" w:hAnsi="Times New Roman" w:cs="Times New Roman"/>
          <w:b/>
          <w:bCs/>
          <w:sz w:val="28"/>
          <w:szCs w:val="28"/>
          <w:lang w:val="en-US"/>
        </w:rPr>
        <w:t>Shareholdings</w:t>
      </w:r>
    </w:p>
    <w:p w14:paraId="0AEE3CCD" w14:textId="5F0F9DB1" w:rsidR="00B016BB" w:rsidRPr="00B016BB" w:rsidRDefault="00B016BB" w:rsidP="00B016BB">
      <w:pPr>
        <w:pStyle w:val="ListParagraph"/>
        <w:spacing w:line="360" w:lineRule="auto"/>
        <w:ind w:left="0" w:firstLine="720"/>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In India, shares of Infosys are listed on the BSE where it is a part of the BSE SENSEX and the NSE where it is a NIFTY 50 Constituent.</w:t>
      </w:r>
      <w:r>
        <w:rPr>
          <w:rFonts w:ascii="Times New Roman" w:hAnsi="Times New Roman" w:cs="Times New Roman"/>
          <w:sz w:val="24"/>
          <w:szCs w:val="24"/>
          <w:lang w:val="en-US"/>
        </w:rPr>
        <w:t xml:space="preserve"> </w:t>
      </w:r>
      <w:r w:rsidRPr="00B016BB">
        <w:rPr>
          <w:rFonts w:ascii="Times New Roman" w:hAnsi="Times New Roman" w:cs="Times New Roman"/>
          <w:sz w:val="24"/>
          <w:szCs w:val="24"/>
          <w:lang w:val="en-US"/>
        </w:rPr>
        <w:t xml:space="preserve"> Its shares are listed by way of American depositary receipts (ADRs) at the New York Stock Exchange.</w:t>
      </w:r>
    </w:p>
    <w:p w14:paraId="531EE8EE" w14:textId="6B241179" w:rsidR="00B016BB" w:rsidRDefault="00B016BB" w:rsidP="00B016BB">
      <w:pPr>
        <w:pStyle w:val="ListParagraph"/>
        <w:spacing w:line="360" w:lineRule="auto"/>
        <w:ind w:left="0" w:firstLine="720"/>
        <w:jc w:val="both"/>
        <w:rPr>
          <w:rFonts w:ascii="Times New Roman" w:hAnsi="Times New Roman" w:cs="Times New Roman"/>
          <w:sz w:val="24"/>
          <w:szCs w:val="24"/>
          <w:lang w:val="en-US"/>
        </w:rPr>
      </w:pPr>
      <w:r w:rsidRPr="00B016BB">
        <w:rPr>
          <w:rFonts w:ascii="Times New Roman" w:hAnsi="Times New Roman" w:cs="Times New Roman"/>
          <w:sz w:val="24"/>
          <w:szCs w:val="24"/>
          <w:lang w:val="en-US"/>
        </w:rPr>
        <w:t>Over a period of time, the shareholding of its promoters has gradually reduced, starting from June 1993 when its shares were first listed. The promoters' holdings reduced further when Infosys became the first Indian-registered company to list Employees Stock Options Schemes and ADRs on NASDAQ on 11 March 1999.</w:t>
      </w:r>
      <w:r>
        <w:rPr>
          <w:rFonts w:ascii="Times New Roman" w:hAnsi="Times New Roman" w:cs="Times New Roman"/>
          <w:sz w:val="24"/>
          <w:szCs w:val="24"/>
          <w:lang w:val="en-US"/>
        </w:rPr>
        <w:t xml:space="preserve"> </w:t>
      </w:r>
      <w:r w:rsidRPr="00B016BB">
        <w:rPr>
          <w:rFonts w:ascii="Times New Roman" w:hAnsi="Times New Roman" w:cs="Times New Roman"/>
          <w:sz w:val="24"/>
          <w:szCs w:val="24"/>
          <w:lang w:val="en-US"/>
        </w:rPr>
        <w:t>As of 29 July 2021, the promoter holding was 12.95%, foreign institutional investors (FIIs) hold 33.39%, and domestic institutional investors (DIIs) hold 21.98%.</w:t>
      </w:r>
    </w:p>
    <w:p w14:paraId="649308BA" w14:textId="77777777" w:rsidR="00B016BB" w:rsidRDefault="00B016BB" w:rsidP="00B016BB">
      <w:pPr>
        <w:pStyle w:val="ListParagraph"/>
        <w:spacing w:line="360" w:lineRule="auto"/>
        <w:ind w:left="0" w:firstLine="720"/>
        <w:jc w:val="both"/>
        <w:rPr>
          <w:rFonts w:ascii="Times New Roman" w:hAnsi="Times New Roman" w:cs="Times New Roman"/>
          <w:sz w:val="24"/>
          <w:szCs w:val="24"/>
          <w:lang w:val="en-US"/>
        </w:rPr>
      </w:pPr>
    </w:p>
    <w:tbl>
      <w:tblPr>
        <w:tblW w:w="5591" w:type="dxa"/>
        <w:jc w:val="center"/>
        <w:tblLook w:val="04A0" w:firstRow="1" w:lastRow="0" w:firstColumn="1" w:lastColumn="0" w:noHBand="0" w:noVBand="1"/>
      </w:tblPr>
      <w:tblGrid>
        <w:gridCol w:w="3949"/>
        <w:gridCol w:w="1642"/>
      </w:tblGrid>
      <w:tr w:rsidR="00B016BB" w:rsidRPr="00B016BB" w14:paraId="21E870A9" w14:textId="77777777" w:rsidTr="000C5BA5">
        <w:trPr>
          <w:trHeight w:val="41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AB3D2" w14:textId="77777777" w:rsidR="00B016BB" w:rsidRPr="00B016BB" w:rsidRDefault="00B016BB" w:rsidP="00B016BB">
            <w:pPr>
              <w:spacing w:after="0" w:line="240" w:lineRule="auto"/>
              <w:rPr>
                <w:rFonts w:ascii="Times New Roman" w:eastAsia="Times New Roman" w:hAnsi="Times New Roman" w:cs="Times New Roman"/>
                <w:b/>
                <w:bCs/>
                <w:color w:val="000000"/>
                <w:kern w:val="0"/>
                <w:sz w:val="24"/>
                <w:szCs w:val="24"/>
                <w:lang w:eastAsia="en-IN"/>
                <w14:ligatures w14:val="none"/>
              </w:rPr>
            </w:pPr>
            <w:r w:rsidRPr="00B016BB">
              <w:rPr>
                <w:rFonts w:ascii="Times New Roman" w:eastAsia="Times New Roman" w:hAnsi="Times New Roman" w:cs="Times New Roman"/>
                <w:b/>
                <w:bCs/>
                <w:color w:val="000000"/>
                <w:kern w:val="0"/>
                <w:sz w:val="24"/>
                <w:szCs w:val="24"/>
                <w:lang w:eastAsia="en-IN"/>
                <w14:ligatures w14:val="none"/>
              </w:rPr>
              <w:t>Shareholders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0138AF" w14:textId="77777777" w:rsidR="00B016BB" w:rsidRPr="00B016BB" w:rsidRDefault="00B016BB" w:rsidP="00B016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016BB">
              <w:rPr>
                <w:rFonts w:ascii="Times New Roman" w:eastAsia="Times New Roman" w:hAnsi="Times New Roman" w:cs="Times New Roman"/>
                <w:b/>
                <w:bCs/>
                <w:color w:val="000000"/>
                <w:kern w:val="0"/>
                <w:sz w:val="24"/>
                <w:szCs w:val="24"/>
                <w:lang w:eastAsia="en-IN"/>
                <w14:ligatures w14:val="none"/>
              </w:rPr>
              <w:t>Shareholding</w:t>
            </w:r>
          </w:p>
        </w:tc>
      </w:tr>
      <w:tr w:rsidR="00B016BB" w:rsidRPr="00B016BB" w14:paraId="7ADE12F0"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36CA20"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Promoters group</w:t>
            </w:r>
          </w:p>
        </w:tc>
        <w:tc>
          <w:tcPr>
            <w:tcW w:w="0" w:type="auto"/>
            <w:tcBorders>
              <w:top w:val="nil"/>
              <w:left w:val="nil"/>
              <w:bottom w:val="single" w:sz="4" w:space="0" w:color="auto"/>
              <w:right w:val="single" w:sz="4" w:space="0" w:color="auto"/>
            </w:tcBorders>
            <w:shd w:val="clear" w:color="auto" w:fill="auto"/>
            <w:noWrap/>
            <w:vAlign w:val="bottom"/>
            <w:hideMark/>
          </w:tcPr>
          <w:p w14:paraId="69F51972"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14.94%</w:t>
            </w:r>
          </w:p>
        </w:tc>
      </w:tr>
      <w:tr w:rsidR="00B016BB" w:rsidRPr="00B016BB" w14:paraId="43DC405A"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8969F0"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Foreign institutional investors (FII)</w:t>
            </w:r>
          </w:p>
        </w:tc>
        <w:tc>
          <w:tcPr>
            <w:tcW w:w="0" w:type="auto"/>
            <w:tcBorders>
              <w:top w:val="nil"/>
              <w:left w:val="nil"/>
              <w:bottom w:val="single" w:sz="4" w:space="0" w:color="auto"/>
              <w:right w:val="single" w:sz="4" w:space="0" w:color="auto"/>
            </w:tcBorders>
            <w:shd w:val="clear" w:color="auto" w:fill="auto"/>
            <w:noWrap/>
            <w:vAlign w:val="bottom"/>
            <w:hideMark/>
          </w:tcPr>
          <w:p w14:paraId="16B1F3A2"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33.44%</w:t>
            </w:r>
          </w:p>
        </w:tc>
      </w:tr>
      <w:tr w:rsidR="00B016BB" w:rsidRPr="00B016BB" w14:paraId="59E00F9B"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9DA6DE"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Domestic institutional investors (DII)</w:t>
            </w:r>
          </w:p>
        </w:tc>
        <w:tc>
          <w:tcPr>
            <w:tcW w:w="0" w:type="auto"/>
            <w:tcBorders>
              <w:top w:val="nil"/>
              <w:left w:val="nil"/>
              <w:bottom w:val="single" w:sz="4" w:space="0" w:color="auto"/>
              <w:right w:val="single" w:sz="4" w:space="0" w:color="auto"/>
            </w:tcBorders>
            <w:shd w:val="clear" w:color="auto" w:fill="auto"/>
            <w:noWrap/>
            <w:vAlign w:val="bottom"/>
            <w:hideMark/>
          </w:tcPr>
          <w:p w14:paraId="02177B41"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34.86%</w:t>
            </w:r>
          </w:p>
        </w:tc>
      </w:tr>
      <w:tr w:rsidR="00B016BB" w:rsidRPr="00B016BB" w14:paraId="65725FBC"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C3807C"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Public</w:t>
            </w:r>
          </w:p>
        </w:tc>
        <w:tc>
          <w:tcPr>
            <w:tcW w:w="0" w:type="auto"/>
            <w:tcBorders>
              <w:top w:val="nil"/>
              <w:left w:val="nil"/>
              <w:bottom w:val="single" w:sz="4" w:space="0" w:color="auto"/>
              <w:right w:val="single" w:sz="4" w:space="0" w:color="auto"/>
            </w:tcBorders>
            <w:shd w:val="clear" w:color="auto" w:fill="auto"/>
            <w:noWrap/>
            <w:vAlign w:val="bottom"/>
            <w:hideMark/>
          </w:tcPr>
          <w:p w14:paraId="7E24D0FC"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16.44%</w:t>
            </w:r>
          </w:p>
        </w:tc>
      </w:tr>
      <w:tr w:rsidR="00B016BB" w:rsidRPr="00B016BB" w14:paraId="280F68D6"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CFA9CD"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Others</w:t>
            </w:r>
          </w:p>
        </w:tc>
        <w:tc>
          <w:tcPr>
            <w:tcW w:w="0" w:type="auto"/>
            <w:tcBorders>
              <w:top w:val="nil"/>
              <w:left w:val="nil"/>
              <w:bottom w:val="single" w:sz="4" w:space="0" w:color="auto"/>
              <w:right w:val="single" w:sz="4" w:space="0" w:color="auto"/>
            </w:tcBorders>
            <w:shd w:val="clear" w:color="auto" w:fill="auto"/>
            <w:noWrap/>
            <w:vAlign w:val="bottom"/>
            <w:hideMark/>
          </w:tcPr>
          <w:p w14:paraId="0CB21D01"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0.32%</w:t>
            </w:r>
          </w:p>
        </w:tc>
      </w:tr>
      <w:tr w:rsidR="00B016BB" w:rsidRPr="00B016BB" w14:paraId="36C03219" w14:textId="77777777" w:rsidTr="000C5BA5">
        <w:trPr>
          <w:trHeight w:val="41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35996E" w14:textId="77777777" w:rsidR="00B016BB" w:rsidRPr="00B016BB" w:rsidRDefault="00B016BB" w:rsidP="00B016BB">
            <w:pPr>
              <w:spacing w:after="0" w:line="240" w:lineRule="auto"/>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0D4BF9F0" w14:textId="77777777" w:rsidR="00B016BB" w:rsidRPr="00B016BB" w:rsidRDefault="00B016BB" w:rsidP="00B016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B016BB">
              <w:rPr>
                <w:rFonts w:ascii="Times New Roman" w:eastAsia="Times New Roman" w:hAnsi="Times New Roman" w:cs="Times New Roman"/>
                <w:color w:val="000000"/>
                <w:kern w:val="0"/>
                <w:sz w:val="24"/>
                <w:szCs w:val="24"/>
                <w:lang w:eastAsia="en-IN"/>
                <w14:ligatures w14:val="none"/>
              </w:rPr>
              <w:t>100.00%</w:t>
            </w:r>
          </w:p>
        </w:tc>
      </w:tr>
    </w:tbl>
    <w:p w14:paraId="0335AAAE" w14:textId="77777777" w:rsidR="00B016BB" w:rsidRPr="00B016BB" w:rsidRDefault="00B016BB" w:rsidP="00B016BB">
      <w:pPr>
        <w:pStyle w:val="ListParagraph"/>
        <w:spacing w:line="360" w:lineRule="auto"/>
        <w:ind w:left="0" w:firstLine="720"/>
        <w:jc w:val="center"/>
        <w:rPr>
          <w:rFonts w:ascii="Times New Roman" w:hAnsi="Times New Roman" w:cs="Times New Roman"/>
          <w:sz w:val="24"/>
          <w:szCs w:val="24"/>
          <w:lang w:val="en-US"/>
        </w:rPr>
      </w:pPr>
    </w:p>
    <w:p w14:paraId="25044F58" w14:textId="77777777" w:rsidR="001B0077" w:rsidRDefault="001B0077" w:rsidP="009A7572">
      <w:pPr>
        <w:spacing w:line="360" w:lineRule="auto"/>
        <w:jc w:val="center"/>
        <w:rPr>
          <w:rFonts w:ascii="Times New Roman" w:hAnsi="Times New Roman" w:cs="Times New Roman"/>
          <w:b/>
          <w:bCs/>
          <w:sz w:val="32"/>
          <w:szCs w:val="32"/>
          <w:lang w:val="en-US"/>
        </w:rPr>
      </w:pPr>
    </w:p>
    <w:p w14:paraId="7B2022C1" w14:textId="77777777" w:rsidR="001B0077" w:rsidRDefault="001B0077" w:rsidP="009A7572">
      <w:pPr>
        <w:spacing w:line="360" w:lineRule="auto"/>
        <w:jc w:val="center"/>
        <w:rPr>
          <w:rFonts w:ascii="Times New Roman" w:hAnsi="Times New Roman" w:cs="Times New Roman"/>
          <w:b/>
          <w:bCs/>
          <w:sz w:val="32"/>
          <w:szCs w:val="32"/>
          <w:lang w:val="en-US"/>
        </w:rPr>
      </w:pPr>
    </w:p>
    <w:p w14:paraId="1306FBD6" w14:textId="77777777" w:rsidR="009D7E30" w:rsidRDefault="009D7E30" w:rsidP="009A7572">
      <w:pPr>
        <w:spacing w:line="360" w:lineRule="auto"/>
        <w:jc w:val="center"/>
        <w:rPr>
          <w:rFonts w:ascii="Times New Roman" w:hAnsi="Times New Roman" w:cs="Times New Roman"/>
          <w:b/>
          <w:bCs/>
          <w:sz w:val="32"/>
          <w:szCs w:val="32"/>
          <w:lang w:val="en-US"/>
        </w:rPr>
      </w:pPr>
    </w:p>
    <w:p w14:paraId="6DDE5EA8" w14:textId="77777777" w:rsidR="009D7E30" w:rsidRDefault="009D7E30" w:rsidP="00B4030D">
      <w:pPr>
        <w:spacing w:line="360" w:lineRule="auto"/>
        <w:rPr>
          <w:rFonts w:ascii="Times New Roman" w:hAnsi="Times New Roman" w:cs="Times New Roman"/>
          <w:b/>
          <w:bCs/>
          <w:sz w:val="32"/>
          <w:szCs w:val="32"/>
          <w:lang w:val="en-US"/>
        </w:rPr>
      </w:pPr>
    </w:p>
    <w:p w14:paraId="7853B5A2" w14:textId="77777777" w:rsidR="00B4030D" w:rsidRDefault="00B4030D" w:rsidP="00B4030D">
      <w:pPr>
        <w:spacing w:line="360" w:lineRule="auto"/>
        <w:rPr>
          <w:rFonts w:ascii="Times New Roman" w:hAnsi="Times New Roman" w:cs="Times New Roman"/>
          <w:b/>
          <w:bCs/>
          <w:sz w:val="32"/>
          <w:szCs w:val="32"/>
          <w:lang w:val="en-US"/>
        </w:rPr>
      </w:pPr>
    </w:p>
    <w:p w14:paraId="6727BAAD" w14:textId="3BD9D11C" w:rsidR="009D7E30" w:rsidRDefault="00FB5309" w:rsidP="009D3C21">
      <w:pPr>
        <w:spacing w:line="360" w:lineRule="auto"/>
        <w:rPr>
          <w:rFonts w:ascii="Times New Roman" w:hAnsi="Times New Roman" w:cs="Times New Roman"/>
          <w:b/>
          <w:bCs/>
          <w:sz w:val="32"/>
          <w:szCs w:val="32"/>
          <w:lang w:val="en-US"/>
        </w:rPr>
      </w:pPr>
      <w:r w:rsidRPr="00FB5309">
        <w:lastRenderedPageBreak/>
        <w:t xml:space="preserve"> </w:t>
      </w:r>
      <w:r w:rsidRPr="00FB5309">
        <w:rPr>
          <w:rFonts w:ascii="Times New Roman" w:hAnsi="Times New Roman" w:cs="Times New Roman"/>
          <w:b/>
          <w:bCs/>
          <w:sz w:val="32"/>
          <w:szCs w:val="32"/>
          <w:lang w:val="en-US"/>
        </w:rPr>
        <w:t>L&amp;T FINANCE HOLDINGS LTD</w:t>
      </w:r>
    </w:p>
    <w:p w14:paraId="1558C6AA" w14:textId="77777777" w:rsidR="00E368D3" w:rsidRDefault="00E368D3" w:rsidP="00366F03">
      <w:pPr>
        <w:spacing w:line="360" w:lineRule="auto"/>
        <w:jc w:val="both"/>
        <w:rPr>
          <w:rFonts w:ascii="Times New Roman" w:hAnsi="Times New Roman" w:cs="Times New Roman"/>
          <w:sz w:val="24"/>
          <w:szCs w:val="24"/>
          <w:lang w:val="en-US"/>
        </w:rPr>
      </w:pPr>
      <w:r w:rsidRPr="00E368D3">
        <w:rPr>
          <w:rFonts w:ascii="Times New Roman" w:hAnsi="Times New Roman" w:cs="Times New Roman"/>
          <w:sz w:val="24"/>
          <w:szCs w:val="24"/>
          <w:lang w:val="en-US"/>
        </w:rPr>
        <w:t>The company was formerly known as L&amp;T Capital Holdings Limited. L&amp;T Finance Holdings Limited was incorporated in 1994 and is headquartered in Mumbai, India. L&amp;T Finance Holdings Limited operates as a subsidiary of Larsen &amp; Toubro Limited.</w:t>
      </w:r>
      <w:r>
        <w:rPr>
          <w:rFonts w:ascii="Times New Roman" w:hAnsi="Times New Roman" w:cs="Times New Roman"/>
          <w:sz w:val="24"/>
          <w:szCs w:val="24"/>
          <w:lang w:val="en-US"/>
        </w:rPr>
        <w:t xml:space="preserve"> </w:t>
      </w:r>
      <w:r w:rsidRPr="00E368D3">
        <w:rPr>
          <w:rFonts w:ascii="Times New Roman" w:hAnsi="Times New Roman" w:cs="Times New Roman"/>
          <w:sz w:val="24"/>
          <w:szCs w:val="24"/>
          <w:lang w:val="en-US"/>
        </w:rPr>
        <w:t>L&amp;T Finance Holdings Limited (LTFH) is an India-based non-banking financial company (NBFC)</w:t>
      </w:r>
      <w:r>
        <w:rPr>
          <w:rFonts w:ascii="Times New Roman" w:hAnsi="Times New Roman" w:cs="Times New Roman"/>
          <w:sz w:val="24"/>
          <w:szCs w:val="24"/>
          <w:lang w:val="en-US"/>
        </w:rPr>
        <w:t xml:space="preserve">. </w:t>
      </w:r>
      <w:r w:rsidRPr="00E368D3">
        <w:rPr>
          <w:rFonts w:ascii="Times New Roman" w:hAnsi="Times New Roman" w:cs="Times New Roman"/>
          <w:sz w:val="24"/>
          <w:szCs w:val="24"/>
          <w:lang w:val="en-US"/>
        </w:rPr>
        <w:t xml:space="preserve">It operates through Retail Finance, Wholesale Finance, Defocused Business, and </w:t>
      </w:r>
      <w:r>
        <w:rPr>
          <w:rFonts w:ascii="Times New Roman" w:hAnsi="Times New Roman" w:cs="Times New Roman"/>
          <w:sz w:val="24"/>
          <w:szCs w:val="24"/>
          <w:lang w:val="en-US"/>
        </w:rPr>
        <w:t>o</w:t>
      </w:r>
      <w:r w:rsidRPr="00E368D3">
        <w:rPr>
          <w:rFonts w:ascii="Times New Roman" w:hAnsi="Times New Roman" w:cs="Times New Roman"/>
          <w:sz w:val="24"/>
          <w:szCs w:val="24"/>
          <w:lang w:val="en-US"/>
        </w:rPr>
        <w:t xml:space="preserve">thers segments. </w:t>
      </w:r>
    </w:p>
    <w:p w14:paraId="7D37AA46" w14:textId="6136FB6F" w:rsidR="00FB5309" w:rsidRDefault="00E368D3" w:rsidP="00366F03">
      <w:pPr>
        <w:spacing w:line="360" w:lineRule="auto"/>
        <w:jc w:val="both"/>
        <w:rPr>
          <w:rFonts w:ascii="Times New Roman" w:hAnsi="Times New Roman" w:cs="Times New Roman"/>
          <w:sz w:val="24"/>
          <w:szCs w:val="24"/>
          <w:lang w:val="en-US"/>
        </w:rPr>
      </w:pPr>
      <w:r w:rsidRPr="00E368D3">
        <w:rPr>
          <w:rFonts w:ascii="Times New Roman" w:hAnsi="Times New Roman" w:cs="Times New Roman"/>
          <w:sz w:val="24"/>
          <w:szCs w:val="24"/>
          <w:lang w:val="en-US"/>
        </w:rPr>
        <w:t xml:space="preserve">The Retail Finance segment provides farmer finance services, that includes farm equipment finance and </w:t>
      </w:r>
      <w:r>
        <w:rPr>
          <w:rFonts w:ascii="Times New Roman" w:hAnsi="Times New Roman" w:cs="Times New Roman"/>
          <w:sz w:val="24"/>
          <w:szCs w:val="24"/>
          <w:lang w:val="en-US"/>
        </w:rPr>
        <w:t>A</w:t>
      </w:r>
      <w:r w:rsidRPr="00E368D3">
        <w:rPr>
          <w:rFonts w:ascii="Times New Roman" w:hAnsi="Times New Roman" w:cs="Times New Roman"/>
          <w:sz w:val="24"/>
          <w:szCs w:val="24"/>
          <w:lang w:val="en-US"/>
        </w:rPr>
        <w:t>gri allied finance; rural business finance services, such as micro finance loans and rural business loans; urban finance services, that includes two-wheeler finance, consumer loans, retail housing loans, and loans against property; SME loans; and retail portfolio acquisition services. The Wholesale Finance segment offers real estate finance and infrastructure finance services. The Defocused Business segment provides structured corporate loans and debt capital market services. The Others segment offers asset management services, etc.</w:t>
      </w:r>
    </w:p>
    <w:p w14:paraId="40C151A0" w14:textId="77777777" w:rsidR="00006E64" w:rsidRPr="00006E64" w:rsidRDefault="00006E64" w:rsidP="00006E64">
      <w:pPr>
        <w:spacing w:line="360" w:lineRule="auto"/>
        <w:jc w:val="both"/>
        <w:rPr>
          <w:rFonts w:ascii="Times New Roman" w:hAnsi="Times New Roman" w:cs="Times New Roman"/>
          <w:b/>
          <w:bCs/>
          <w:sz w:val="28"/>
          <w:szCs w:val="28"/>
          <w:lang w:val="en-US"/>
        </w:rPr>
      </w:pPr>
      <w:r w:rsidRPr="00006E64">
        <w:rPr>
          <w:rFonts w:ascii="Times New Roman" w:hAnsi="Times New Roman" w:cs="Times New Roman"/>
          <w:b/>
          <w:bCs/>
          <w:sz w:val="28"/>
          <w:szCs w:val="28"/>
          <w:lang w:val="en-US"/>
        </w:rPr>
        <w:t>Other subsidiaries and joint venture</w:t>
      </w:r>
    </w:p>
    <w:p w14:paraId="536541F0" w14:textId="77777777" w:rsidR="00006E64" w:rsidRPr="00006E64"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As of 31st march, 2022, L&amp;T has 93 Subsidiaries, 5 associate companies, 27 Joint Ventures and 35 Joint Operations</w:t>
      </w:r>
    </w:p>
    <w:p w14:paraId="6E9F73B8" w14:textId="228D1052" w:rsidR="00006E64" w:rsidRPr="00006E64"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 xml:space="preserve">L&amp;T has a joint venture with Qatari company Al Balagh group as the main contractors for the Al Rayyan stadium, the 2022 FIFA World Cup stadium which will host matches up to the quarter-final. </w:t>
      </w:r>
    </w:p>
    <w:p w14:paraId="76274A62" w14:textId="096694B1" w:rsidR="00006E64" w:rsidRPr="00006E64"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L&amp;T Finance: Larsen &amp; Toubro financial services is a subsidiary which was incorporated as a non-banking financial company in November 1994.</w:t>
      </w:r>
      <w:r>
        <w:rPr>
          <w:rFonts w:ascii="Times New Roman" w:hAnsi="Times New Roman" w:cs="Times New Roman"/>
          <w:sz w:val="24"/>
          <w:szCs w:val="24"/>
          <w:lang w:val="en-US"/>
        </w:rPr>
        <w:t xml:space="preserve"> </w:t>
      </w:r>
      <w:r w:rsidRPr="00006E64">
        <w:rPr>
          <w:rFonts w:ascii="Times New Roman" w:hAnsi="Times New Roman" w:cs="Times New Roman"/>
          <w:sz w:val="24"/>
          <w:szCs w:val="24"/>
          <w:lang w:val="en-US"/>
        </w:rPr>
        <w:t xml:space="preserve"> The subsidiary has financial products and services for corporate, construction equipment’s. This became a division in 2011 after the company declared its restructuring </w:t>
      </w:r>
    </w:p>
    <w:p w14:paraId="0BB268F8" w14:textId="21FBB536" w:rsidR="00006E64" w:rsidRPr="00006E64"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 xml:space="preserve">L&amp;T-Sargent &amp; Lundy Limited (L&amp;T-S&amp;L), established in 1995, is an engineering and consultancy firm in the power sector, formed by L&amp;T and Sargent &amp; Lundy L.L.C. - USA, a global consulting firm in the power industry since 1891. </w:t>
      </w:r>
    </w:p>
    <w:p w14:paraId="5671971B" w14:textId="1B51E939" w:rsidR="00006E64" w:rsidRPr="00006E64"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 xml:space="preserve">In 2015, the company began developing commercial, retail and office space around the Hyderabad Metro Rail project. </w:t>
      </w:r>
    </w:p>
    <w:p w14:paraId="61683272" w14:textId="77777777" w:rsidR="00006E64" w:rsidRPr="00006E64" w:rsidRDefault="00006E64" w:rsidP="00006E64">
      <w:pPr>
        <w:spacing w:line="360" w:lineRule="auto"/>
        <w:rPr>
          <w:rFonts w:ascii="Times New Roman" w:hAnsi="Times New Roman" w:cs="Times New Roman"/>
          <w:b/>
          <w:bCs/>
          <w:sz w:val="28"/>
          <w:szCs w:val="28"/>
          <w:lang w:val="en-US"/>
        </w:rPr>
      </w:pPr>
      <w:r w:rsidRPr="00006E64">
        <w:rPr>
          <w:rFonts w:ascii="Times New Roman" w:hAnsi="Times New Roman" w:cs="Times New Roman"/>
          <w:b/>
          <w:bCs/>
          <w:sz w:val="28"/>
          <w:szCs w:val="28"/>
          <w:lang w:val="en-US"/>
        </w:rPr>
        <w:lastRenderedPageBreak/>
        <w:t>Listing and Shareholding</w:t>
      </w:r>
    </w:p>
    <w:p w14:paraId="52BC82C1" w14:textId="2A3906AF" w:rsidR="009D7E30" w:rsidRDefault="00006E64" w:rsidP="00006E64">
      <w:pPr>
        <w:spacing w:line="360" w:lineRule="auto"/>
        <w:jc w:val="both"/>
        <w:rPr>
          <w:rFonts w:ascii="Times New Roman" w:hAnsi="Times New Roman" w:cs="Times New Roman"/>
          <w:sz w:val="24"/>
          <w:szCs w:val="24"/>
          <w:lang w:val="en-US"/>
        </w:rPr>
      </w:pPr>
      <w:r w:rsidRPr="00006E64">
        <w:rPr>
          <w:rFonts w:ascii="Times New Roman" w:hAnsi="Times New Roman" w:cs="Times New Roman"/>
          <w:sz w:val="24"/>
          <w:szCs w:val="24"/>
          <w:lang w:val="en-US"/>
        </w:rPr>
        <w:t>The equity shares of the company are listed on the Bombay Stock Exchange (BSE) and the National Stock Exchange of India (NSE). The company's shares constitute a part of the BSE SENSEX of the BSE as well as the NIFTY 50 index of the NSE.</w:t>
      </w:r>
      <w:r>
        <w:rPr>
          <w:rFonts w:ascii="Times New Roman" w:hAnsi="Times New Roman" w:cs="Times New Roman"/>
          <w:sz w:val="24"/>
          <w:szCs w:val="24"/>
          <w:lang w:val="en-US"/>
        </w:rPr>
        <w:t xml:space="preserve"> </w:t>
      </w:r>
      <w:r w:rsidRPr="00006E64">
        <w:rPr>
          <w:rFonts w:ascii="Times New Roman" w:hAnsi="Times New Roman" w:cs="Times New Roman"/>
          <w:sz w:val="24"/>
          <w:szCs w:val="24"/>
          <w:lang w:val="en-US"/>
        </w:rPr>
        <w:t>Its global depository receipts (GDR) are listed on the Luxembourg Stock Exchange and London Stock Exchange</w:t>
      </w:r>
      <w:r>
        <w:rPr>
          <w:rFonts w:ascii="Times New Roman" w:hAnsi="Times New Roman" w:cs="Times New Roman"/>
          <w:sz w:val="24"/>
          <w:szCs w:val="24"/>
          <w:lang w:val="en-US"/>
        </w:rPr>
        <w:t>.</w:t>
      </w:r>
    </w:p>
    <w:tbl>
      <w:tblPr>
        <w:tblW w:w="3910" w:type="dxa"/>
        <w:jc w:val="center"/>
        <w:tblLook w:val="04A0" w:firstRow="1" w:lastRow="0" w:firstColumn="1" w:lastColumn="0" w:noHBand="0" w:noVBand="1"/>
      </w:tblPr>
      <w:tblGrid>
        <w:gridCol w:w="1947"/>
        <w:gridCol w:w="1963"/>
      </w:tblGrid>
      <w:tr w:rsidR="00D748CA" w:rsidRPr="00D748CA" w14:paraId="7DC4F7EF" w14:textId="77777777" w:rsidTr="000C5BA5">
        <w:trPr>
          <w:trHeight w:val="48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AA47D" w14:textId="77777777" w:rsidR="00D748CA" w:rsidRPr="00D748CA" w:rsidRDefault="00D748CA" w:rsidP="00D748CA">
            <w:pPr>
              <w:spacing w:after="0" w:line="240" w:lineRule="auto"/>
              <w:rPr>
                <w:rFonts w:ascii="Times New Roman" w:eastAsia="Times New Roman" w:hAnsi="Times New Roman" w:cs="Times New Roman"/>
                <w:b/>
                <w:bCs/>
                <w:color w:val="000000"/>
                <w:kern w:val="0"/>
                <w:sz w:val="24"/>
                <w:szCs w:val="24"/>
                <w:lang w:eastAsia="en-IN"/>
                <w14:ligatures w14:val="none"/>
              </w:rPr>
            </w:pPr>
            <w:r w:rsidRPr="00D748CA">
              <w:rPr>
                <w:rFonts w:ascii="Times New Roman" w:eastAsia="Times New Roman" w:hAnsi="Times New Roman" w:cs="Times New Roman"/>
                <w:b/>
                <w:bCs/>
                <w:color w:val="000000"/>
                <w:kern w:val="0"/>
                <w:sz w:val="24"/>
                <w:szCs w:val="24"/>
                <w:lang w:eastAsia="en-IN"/>
                <w14:ligatures w14:val="none"/>
              </w:rPr>
              <w:t>Shareholders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91535FD" w14:textId="77777777" w:rsidR="00D748CA" w:rsidRPr="00D748CA" w:rsidRDefault="00D748CA" w:rsidP="00D748C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D748CA">
              <w:rPr>
                <w:rFonts w:ascii="Times New Roman" w:eastAsia="Times New Roman" w:hAnsi="Times New Roman" w:cs="Times New Roman"/>
                <w:b/>
                <w:bCs/>
                <w:color w:val="000000"/>
                <w:kern w:val="0"/>
                <w:sz w:val="24"/>
                <w:szCs w:val="24"/>
                <w:lang w:eastAsia="en-IN"/>
                <w14:ligatures w14:val="none"/>
              </w:rPr>
              <w:t>Shareholding</w:t>
            </w:r>
          </w:p>
        </w:tc>
      </w:tr>
      <w:tr w:rsidR="00D748CA" w:rsidRPr="00D748CA" w14:paraId="6D05A08C"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68818A" w14:textId="77777777" w:rsidR="00D748CA" w:rsidRPr="00D748CA" w:rsidRDefault="00D748CA" w:rsidP="00D748CA">
            <w:pPr>
              <w:spacing w:after="0" w:line="240" w:lineRule="auto"/>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 xml:space="preserve">Promoter </w:t>
            </w:r>
          </w:p>
        </w:tc>
        <w:tc>
          <w:tcPr>
            <w:tcW w:w="0" w:type="auto"/>
            <w:tcBorders>
              <w:top w:val="nil"/>
              <w:left w:val="nil"/>
              <w:bottom w:val="single" w:sz="4" w:space="0" w:color="auto"/>
              <w:right w:val="single" w:sz="4" w:space="0" w:color="auto"/>
            </w:tcBorders>
            <w:shd w:val="clear" w:color="auto" w:fill="auto"/>
            <w:noWrap/>
            <w:vAlign w:val="bottom"/>
            <w:hideMark/>
          </w:tcPr>
          <w:p w14:paraId="2C3E4C66"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66.10%</w:t>
            </w:r>
          </w:p>
        </w:tc>
      </w:tr>
      <w:tr w:rsidR="00D748CA" w:rsidRPr="00D748CA" w14:paraId="4F73DBD3"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ECFD3E" w14:textId="77777777" w:rsidR="00D748CA" w:rsidRPr="00D748CA" w:rsidRDefault="00D748CA" w:rsidP="00D748CA">
            <w:pPr>
              <w:spacing w:after="0" w:line="240" w:lineRule="auto"/>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FII</w:t>
            </w:r>
          </w:p>
        </w:tc>
        <w:tc>
          <w:tcPr>
            <w:tcW w:w="0" w:type="auto"/>
            <w:tcBorders>
              <w:top w:val="nil"/>
              <w:left w:val="nil"/>
              <w:bottom w:val="single" w:sz="4" w:space="0" w:color="auto"/>
              <w:right w:val="single" w:sz="4" w:space="0" w:color="auto"/>
            </w:tcBorders>
            <w:shd w:val="clear" w:color="auto" w:fill="auto"/>
            <w:noWrap/>
            <w:vAlign w:val="bottom"/>
            <w:hideMark/>
          </w:tcPr>
          <w:p w14:paraId="1DBBFA09"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13.90%</w:t>
            </w:r>
          </w:p>
        </w:tc>
      </w:tr>
      <w:tr w:rsidR="00D748CA" w:rsidRPr="00D748CA" w14:paraId="7442956B"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4FC1B" w14:textId="77777777" w:rsidR="00D748CA" w:rsidRPr="00D748CA" w:rsidRDefault="00D748CA" w:rsidP="00D748CA">
            <w:pPr>
              <w:spacing w:after="0" w:line="240" w:lineRule="auto"/>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DII</w:t>
            </w:r>
          </w:p>
        </w:tc>
        <w:tc>
          <w:tcPr>
            <w:tcW w:w="0" w:type="auto"/>
            <w:tcBorders>
              <w:top w:val="nil"/>
              <w:left w:val="nil"/>
              <w:bottom w:val="single" w:sz="4" w:space="0" w:color="auto"/>
              <w:right w:val="single" w:sz="4" w:space="0" w:color="auto"/>
            </w:tcBorders>
            <w:shd w:val="clear" w:color="auto" w:fill="auto"/>
            <w:noWrap/>
            <w:vAlign w:val="bottom"/>
            <w:hideMark/>
          </w:tcPr>
          <w:p w14:paraId="6208521A"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5.30%</w:t>
            </w:r>
          </w:p>
        </w:tc>
      </w:tr>
      <w:tr w:rsidR="00D748CA" w:rsidRPr="00D748CA" w14:paraId="4030B2E0"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6B323E" w14:textId="77777777" w:rsidR="00D748CA" w:rsidRPr="00D748CA" w:rsidRDefault="00D748CA" w:rsidP="00D748CA">
            <w:pPr>
              <w:spacing w:after="0" w:line="240" w:lineRule="auto"/>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Public</w:t>
            </w:r>
          </w:p>
        </w:tc>
        <w:tc>
          <w:tcPr>
            <w:tcW w:w="0" w:type="auto"/>
            <w:tcBorders>
              <w:top w:val="nil"/>
              <w:left w:val="nil"/>
              <w:bottom w:val="single" w:sz="4" w:space="0" w:color="auto"/>
              <w:right w:val="single" w:sz="4" w:space="0" w:color="auto"/>
            </w:tcBorders>
            <w:shd w:val="clear" w:color="auto" w:fill="auto"/>
            <w:noWrap/>
            <w:vAlign w:val="bottom"/>
            <w:hideMark/>
          </w:tcPr>
          <w:p w14:paraId="60733E7A"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14.70%</w:t>
            </w:r>
          </w:p>
        </w:tc>
      </w:tr>
      <w:tr w:rsidR="00D748CA" w:rsidRPr="00D748CA" w14:paraId="77EC5965"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4B0C13" w14:textId="77777777" w:rsidR="00D748CA" w:rsidRPr="00D748CA" w:rsidRDefault="00D748CA" w:rsidP="00D748CA">
            <w:pPr>
              <w:spacing w:after="0" w:line="240" w:lineRule="auto"/>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Others</w:t>
            </w:r>
          </w:p>
        </w:tc>
        <w:tc>
          <w:tcPr>
            <w:tcW w:w="0" w:type="auto"/>
            <w:tcBorders>
              <w:top w:val="nil"/>
              <w:left w:val="nil"/>
              <w:bottom w:val="single" w:sz="4" w:space="0" w:color="auto"/>
              <w:right w:val="single" w:sz="4" w:space="0" w:color="auto"/>
            </w:tcBorders>
            <w:shd w:val="clear" w:color="auto" w:fill="auto"/>
            <w:noWrap/>
            <w:vAlign w:val="bottom"/>
            <w:hideMark/>
          </w:tcPr>
          <w:p w14:paraId="051B006F"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0%</w:t>
            </w:r>
          </w:p>
        </w:tc>
      </w:tr>
      <w:tr w:rsidR="00D748CA" w:rsidRPr="00D748CA" w14:paraId="431EDA14" w14:textId="77777777" w:rsidTr="000C5BA5">
        <w:trPr>
          <w:trHeight w:val="48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2E64F0" w14:textId="77777777" w:rsidR="00D748CA" w:rsidRPr="00D748CA" w:rsidRDefault="00D748CA" w:rsidP="00D748CA">
            <w:pPr>
              <w:spacing w:after="0" w:line="240" w:lineRule="auto"/>
              <w:rPr>
                <w:rFonts w:ascii="Times New Roman" w:eastAsia="Times New Roman" w:hAnsi="Times New Roman" w:cs="Times New Roman"/>
                <w:b/>
                <w:bCs/>
                <w:color w:val="000000"/>
                <w:kern w:val="0"/>
                <w:sz w:val="24"/>
                <w:szCs w:val="24"/>
                <w:lang w:eastAsia="en-IN"/>
                <w14:ligatures w14:val="none"/>
              </w:rPr>
            </w:pPr>
            <w:r w:rsidRPr="00D748CA">
              <w:rPr>
                <w:rFonts w:ascii="Times New Roman" w:eastAsia="Times New Roman" w:hAnsi="Times New Roman" w:cs="Times New Roman"/>
                <w:b/>
                <w:bCs/>
                <w:color w:val="000000"/>
                <w:kern w:val="0"/>
                <w:sz w:val="24"/>
                <w:szCs w:val="24"/>
                <w:lang w:eastAsia="en-IN"/>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2BE31EBC" w14:textId="77777777" w:rsidR="00D748CA" w:rsidRPr="00D748CA" w:rsidRDefault="00D748CA" w:rsidP="00D748C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748CA">
              <w:rPr>
                <w:rFonts w:ascii="Times New Roman" w:eastAsia="Times New Roman" w:hAnsi="Times New Roman" w:cs="Times New Roman"/>
                <w:color w:val="000000"/>
                <w:kern w:val="0"/>
                <w:sz w:val="24"/>
                <w:szCs w:val="24"/>
                <w:lang w:eastAsia="en-IN"/>
                <w14:ligatures w14:val="none"/>
              </w:rPr>
              <w:t>100.00%</w:t>
            </w:r>
          </w:p>
        </w:tc>
      </w:tr>
    </w:tbl>
    <w:p w14:paraId="7C96F0BB" w14:textId="77777777" w:rsidR="00006E64" w:rsidRPr="00006E64" w:rsidRDefault="00006E64" w:rsidP="00006E64">
      <w:pPr>
        <w:spacing w:line="360" w:lineRule="auto"/>
        <w:jc w:val="center"/>
        <w:rPr>
          <w:rFonts w:ascii="Times New Roman" w:hAnsi="Times New Roman" w:cs="Times New Roman"/>
          <w:sz w:val="24"/>
          <w:szCs w:val="24"/>
          <w:lang w:val="en-US"/>
        </w:rPr>
      </w:pPr>
    </w:p>
    <w:p w14:paraId="4E4CF1A8" w14:textId="77777777" w:rsidR="009D7E30" w:rsidRDefault="009D7E30" w:rsidP="009A7572">
      <w:pPr>
        <w:spacing w:line="360" w:lineRule="auto"/>
        <w:jc w:val="center"/>
        <w:rPr>
          <w:rFonts w:ascii="Times New Roman" w:hAnsi="Times New Roman" w:cs="Times New Roman"/>
          <w:b/>
          <w:bCs/>
          <w:sz w:val="32"/>
          <w:szCs w:val="32"/>
          <w:lang w:val="en-US"/>
        </w:rPr>
      </w:pPr>
    </w:p>
    <w:p w14:paraId="32447A30" w14:textId="77777777" w:rsidR="009D7E30" w:rsidRDefault="009D7E30" w:rsidP="009A7572">
      <w:pPr>
        <w:spacing w:line="360" w:lineRule="auto"/>
        <w:jc w:val="center"/>
        <w:rPr>
          <w:rFonts w:ascii="Times New Roman" w:hAnsi="Times New Roman" w:cs="Times New Roman"/>
          <w:b/>
          <w:bCs/>
          <w:sz w:val="32"/>
          <w:szCs w:val="32"/>
          <w:lang w:val="en-US"/>
        </w:rPr>
      </w:pPr>
    </w:p>
    <w:p w14:paraId="7600DF8C" w14:textId="77777777" w:rsidR="001B0077" w:rsidRDefault="001B0077" w:rsidP="009A7572">
      <w:pPr>
        <w:spacing w:line="360" w:lineRule="auto"/>
        <w:jc w:val="center"/>
        <w:rPr>
          <w:rFonts w:ascii="Times New Roman" w:hAnsi="Times New Roman" w:cs="Times New Roman"/>
          <w:b/>
          <w:bCs/>
          <w:sz w:val="32"/>
          <w:szCs w:val="32"/>
          <w:lang w:val="en-US"/>
        </w:rPr>
      </w:pPr>
    </w:p>
    <w:p w14:paraId="608CB4C0" w14:textId="77777777" w:rsidR="00E368D3" w:rsidRDefault="00E368D3" w:rsidP="009A7572">
      <w:pPr>
        <w:spacing w:line="360" w:lineRule="auto"/>
        <w:jc w:val="center"/>
        <w:rPr>
          <w:rFonts w:ascii="Times New Roman" w:hAnsi="Times New Roman" w:cs="Times New Roman"/>
          <w:b/>
          <w:bCs/>
          <w:sz w:val="32"/>
          <w:szCs w:val="32"/>
          <w:lang w:val="en-US"/>
        </w:rPr>
      </w:pPr>
    </w:p>
    <w:p w14:paraId="24C32C4D" w14:textId="77777777" w:rsidR="00E368D3" w:rsidRDefault="00E368D3" w:rsidP="009A7572">
      <w:pPr>
        <w:spacing w:line="360" w:lineRule="auto"/>
        <w:jc w:val="center"/>
        <w:rPr>
          <w:rFonts w:ascii="Times New Roman" w:hAnsi="Times New Roman" w:cs="Times New Roman"/>
          <w:b/>
          <w:bCs/>
          <w:sz w:val="32"/>
          <w:szCs w:val="32"/>
          <w:lang w:val="en-US"/>
        </w:rPr>
      </w:pPr>
    </w:p>
    <w:p w14:paraId="58CA1360" w14:textId="77777777" w:rsidR="00E368D3" w:rsidRDefault="00E368D3" w:rsidP="009A7572">
      <w:pPr>
        <w:spacing w:line="360" w:lineRule="auto"/>
        <w:jc w:val="center"/>
        <w:rPr>
          <w:rFonts w:ascii="Times New Roman" w:hAnsi="Times New Roman" w:cs="Times New Roman"/>
          <w:b/>
          <w:bCs/>
          <w:sz w:val="32"/>
          <w:szCs w:val="32"/>
          <w:lang w:val="en-US"/>
        </w:rPr>
      </w:pPr>
    </w:p>
    <w:p w14:paraId="1203FC66" w14:textId="77777777" w:rsidR="00E368D3" w:rsidRDefault="00E368D3" w:rsidP="009A7572">
      <w:pPr>
        <w:spacing w:line="360" w:lineRule="auto"/>
        <w:jc w:val="center"/>
        <w:rPr>
          <w:rFonts w:ascii="Times New Roman" w:hAnsi="Times New Roman" w:cs="Times New Roman"/>
          <w:b/>
          <w:bCs/>
          <w:sz w:val="32"/>
          <w:szCs w:val="32"/>
          <w:lang w:val="en-US"/>
        </w:rPr>
      </w:pPr>
    </w:p>
    <w:p w14:paraId="3E4C9427" w14:textId="77777777" w:rsidR="00006E64" w:rsidRDefault="00006E64" w:rsidP="00D748CA">
      <w:pPr>
        <w:spacing w:line="360" w:lineRule="auto"/>
        <w:rPr>
          <w:rFonts w:ascii="Times New Roman" w:hAnsi="Times New Roman" w:cs="Times New Roman"/>
          <w:b/>
          <w:bCs/>
          <w:sz w:val="32"/>
          <w:szCs w:val="32"/>
          <w:lang w:val="en-US"/>
        </w:rPr>
      </w:pPr>
    </w:p>
    <w:p w14:paraId="5052E048" w14:textId="77777777" w:rsidR="00B4030D" w:rsidRDefault="00B4030D" w:rsidP="00D748CA">
      <w:pPr>
        <w:spacing w:line="360" w:lineRule="auto"/>
        <w:rPr>
          <w:rFonts w:ascii="Times New Roman" w:hAnsi="Times New Roman" w:cs="Times New Roman"/>
          <w:b/>
          <w:bCs/>
          <w:sz w:val="32"/>
          <w:szCs w:val="32"/>
          <w:lang w:val="en-US"/>
        </w:rPr>
      </w:pPr>
    </w:p>
    <w:p w14:paraId="10FFA8B6" w14:textId="77777777" w:rsidR="00B4030D" w:rsidRDefault="00B4030D" w:rsidP="00D748CA">
      <w:pPr>
        <w:spacing w:line="360" w:lineRule="auto"/>
        <w:rPr>
          <w:rFonts w:ascii="Times New Roman" w:hAnsi="Times New Roman" w:cs="Times New Roman"/>
          <w:b/>
          <w:bCs/>
          <w:sz w:val="32"/>
          <w:szCs w:val="32"/>
          <w:lang w:val="en-US"/>
        </w:rPr>
      </w:pPr>
    </w:p>
    <w:p w14:paraId="728864E1" w14:textId="392E3FA6" w:rsidR="009A7572" w:rsidRPr="005A50EF" w:rsidRDefault="009A7572" w:rsidP="009A7572">
      <w:pPr>
        <w:spacing w:line="360" w:lineRule="auto"/>
        <w:jc w:val="center"/>
        <w:rPr>
          <w:rFonts w:ascii="Times New Roman" w:hAnsi="Times New Roman" w:cs="Times New Roman"/>
          <w:b/>
          <w:bCs/>
          <w:sz w:val="32"/>
          <w:szCs w:val="32"/>
          <w:lang w:val="en-US"/>
        </w:rPr>
      </w:pPr>
      <w:r w:rsidRPr="005A50EF">
        <w:rPr>
          <w:rFonts w:ascii="Times New Roman" w:hAnsi="Times New Roman" w:cs="Times New Roman"/>
          <w:b/>
          <w:bCs/>
          <w:sz w:val="32"/>
          <w:szCs w:val="32"/>
          <w:lang w:val="en-US"/>
        </w:rPr>
        <w:lastRenderedPageBreak/>
        <w:t>TECHNICAL ANALYSIS</w:t>
      </w:r>
    </w:p>
    <w:p w14:paraId="7592FEAD" w14:textId="77777777" w:rsidR="009A7572" w:rsidRPr="005A50EF" w:rsidRDefault="009A7572" w:rsidP="009A7572">
      <w:pPr>
        <w:spacing w:line="360" w:lineRule="auto"/>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Introduction</w:t>
      </w:r>
    </w:p>
    <w:p w14:paraId="23412544" w14:textId="350212E3" w:rsidR="009A7572" w:rsidRPr="005A50EF"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 xml:space="preserve">Technical analysis is an analysis methodology for analyzing and forecasting the direction of prices though the study of past market data, primarily price and volume. </w:t>
      </w:r>
      <w:proofErr w:type="spellStart"/>
      <w:r w:rsidRPr="005A50EF">
        <w:rPr>
          <w:rFonts w:ascii="Times New Roman" w:hAnsi="Times New Roman" w:cs="Times New Roman"/>
          <w:sz w:val="24"/>
          <w:szCs w:val="24"/>
          <w:lang w:val="en-US"/>
        </w:rPr>
        <w:t>Behavioural</w:t>
      </w:r>
      <w:proofErr w:type="spellEnd"/>
      <w:r w:rsidRPr="005A50EF">
        <w:rPr>
          <w:rFonts w:ascii="Times New Roman" w:hAnsi="Times New Roman" w:cs="Times New Roman"/>
          <w:sz w:val="24"/>
          <w:szCs w:val="24"/>
          <w:lang w:val="en-US"/>
        </w:rPr>
        <w:t xml:space="preserve"> economics and quantitative analysis use many of the same tools of technical analysis, which, being an aspect of active management, stands in contradiction to much of modern portfolio theory.  The efficacy of both technical and fundamental analysis is disputed by the efficient market hypothesis, which states that stock market prices are essentially unpredictable, and research on whether technical analysis offers any benefit has produced mixed results.     </w:t>
      </w:r>
    </w:p>
    <w:p w14:paraId="153F6345" w14:textId="77777777" w:rsidR="009A7572" w:rsidRPr="005A50EF" w:rsidRDefault="009A7572" w:rsidP="009A7572">
      <w:pPr>
        <w:spacing w:line="360" w:lineRule="auto"/>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Basic Principles</w:t>
      </w:r>
    </w:p>
    <w:p w14:paraId="3BCFFF12" w14:textId="4F3AA50B" w:rsidR="009A7572" w:rsidRPr="005A50EF" w:rsidRDefault="009A7572" w:rsidP="009A7572">
      <w:pPr>
        <w:pStyle w:val="ListParagraph"/>
        <w:numPr>
          <w:ilvl w:val="0"/>
          <w:numId w:val="9"/>
        </w:num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Market</w:t>
      </w:r>
      <w:r w:rsidR="00A91AD3">
        <w:rPr>
          <w:rFonts w:ascii="Times New Roman" w:hAnsi="Times New Roman" w:cs="Times New Roman"/>
          <w:sz w:val="24"/>
          <w:szCs w:val="24"/>
          <w:lang w:val="en-US"/>
        </w:rPr>
        <w:t xml:space="preserve"> value of a security is related to demand and supply factor.</w:t>
      </w:r>
    </w:p>
    <w:p w14:paraId="35792770" w14:textId="3D92FFAB" w:rsidR="009A7572" w:rsidRPr="005A50EF" w:rsidRDefault="009A7572" w:rsidP="009A7572">
      <w:pPr>
        <w:pStyle w:val="ListParagraph"/>
        <w:numPr>
          <w:ilvl w:val="0"/>
          <w:numId w:val="9"/>
        </w:num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T</w:t>
      </w:r>
      <w:r w:rsidR="00A91AD3">
        <w:rPr>
          <w:rFonts w:ascii="Times New Roman" w:hAnsi="Times New Roman" w:cs="Times New Roman"/>
          <w:sz w:val="24"/>
          <w:szCs w:val="24"/>
          <w:lang w:val="en-US"/>
        </w:rPr>
        <w:t>hey are both rational and irrational factors.</w:t>
      </w:r>
    </w:p>
    <w:p w14:paraId="03EABB9F" w14:textId="3B6ADC72" w:rsidR="009A7572" w:rsidRPr="005A50EF" w:rsidRDefault="009A7572" w:rsidP="009A7572">
      <w:pPr>
        <w:pStyle w:val="ListParagraph"/>
        <w:numPr>
          <w:ilvl w:val="0"/>
          <w:numId w:val="9"/>
        </w:num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T</w:t>
      </w:r>
      <w:r w:rsidR="00A91AD3">
        <w:rPr>
          <w:rFonts w:ascii="Times New Roman" w:hAnsi="Times New Roman" w:cs="Times New Roman"/>
          <w:sz w:val="24"/>
          <w:szCs w:val="24"/>
          <w:lang w:val="en-US"/>
        </w:rPr>
        <w:t>heir movement is continuous in a particular direction for some length of time.</w:t>
      </w:r>
    </w:p>
    <w:p w14:paraId="5F2C849F" w14:textId="565CC96E" w:rsidR="009A7572" w:rsidRDefault="00A91AD3" w:rsidP="009A7572">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Trends in stock prices have been seen to change.</w:t>
      </w:r>
    </w:p>
    <w:p w14:paraId="175C88E1" w14:textId="42A2FF60" w:rsidR="00A91AD3" w:rsidRDefault="00A91AD3" w:rsidP="009A7572">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can be detected through charts prepared specially to show market action.</w:t>
      </w:r>
    </w:p>
    <w:p w14:paraId="32F21581" w14:textId="4BE0DE8C" w:rsidR="00A91AD3" w:rsidRPr="005A50EF" w:rsidRDefault="00A91AD3" w:rsidP="009A7572">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Patterns which are projected by charts record price movements.</w:t>
      </w:r>
    </w:p>
    <w:p w14:paraId="49E8BB00" w14:textId="77777777" w:rsidR="009A7572" w:rsidRPr="005A50EF"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Mathematical Indicators</w:t>
      </w:r>
    </w:p>
    <w:p w14:paraId="005AD6C8" w14:textId="73406F62" w:rsidR="009A7572"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Share prices do not rise or fall in straight lines.  The movements are erratic.  This makes it difficult for the analyst to gauge the underlying trend.  He can use the mathematical tool of moving averages to smoothen out the apparent erratic movements of share prices and highlight the underlying trend.</w:t>
      </w:r>
    </w:p>
    <w:p w14:paraId="236B8F76" w14:textId="77777777" w:rsidR="00781546" w:rsidRDefault="00781546" w:rsidP="009A7572">
      <w:pPr>
        <w:spacing w:line="360" w:lineRule="auto"/>
        <w:jc w:val="both"/>
        <w:rPr>
          <w:rFonts w:ascii="Times New Roman" w:hAnsi="Times New Roman" w:cs="Times New Roman"/>
          <w:sz w:val="24"/>
          <w:szCs w:val="24"/>
          <w:lang w:val="en-US"/>
        </w:rPr>
      </w:pPr>
    </w:p>
    <w:p w14:paraId="6325A693" w14:textId="77777777" w:rsidR="00781546" w:rsidRDefault="00781546" w:rsidP="009A7572">
      <w:pPr>
        <w:spacing w:line="360" w:lineRule="auto"/>
        <w:jc w:val="both"/>
        <w:rPr>
          <w:rFonts w:ascii="Times New Roman" w:hAnsi="Times New Roman" w:cs="Times New Roman"/>
          <w:sz w:val="24"/>
          <w:szCs w:val="24"/>
          <w:lang w:val="en-US"/>
        </w:rPr>
      </w:pPr>
    </w:p>
    <w:p w14:paraId="262D8231" w14:textId="77777777" w:rsidR="00781546" w:rsidRDefault="00781546" w:rsidP="009A7572">
      <w:pPr>
        <w:spacing w:line="360" w:lineRule="auto"/>
        <w:jc w:val="both"/>
        <w:rPr>
          <w:rFonts w:ascii="Times New Roman" w:hAnsi="Times New Roman" w:cs="Times New Roman"/>
          <w:sz w:val="24"/>
          <w:szCs w:val="24"/>
          <w:lang w:val="en-US"/>
        </w:rPr>
      </w:pPr>
    </w:p>
    <w:p w14:paraId="7F319E5F" w14:textId="77777777" w:rsidR="00781546" w:rsidRDefault="00781546" w:rsidP="009A7572">
      <w:pPr>
        <w:spacing w:line="360" w:lineRule="auto"/>
        <w:jc w:val="both"/>
        <w:rPr>
          <w:rFonts w:ascii="Times New Roman" w:hAnsi="Times New Roman" w:cs="Times New Roman"/>
          <w:sz w:val="24"/>
          <w:szCs w:val="24"/>
          <w:lang w:val="en-US"/>
        </w:rPr>
      </w:pPr>
    </w:p>
    <w:p w14:paraId="5EC42CEB" w14:textId="77777777" w:rsidR="00781546" w:rsidRDefault="00781546" w:rsidP="009A7572">
      <w:pPr>
        <w:spacing w:line="360" w:lineRule="auto"/>
        <w:jc w:val="both"/>
        <w:rPr>
          <w:rFonts w:ascii="Times New Roman" w:hAnsi="Times New Roman" w:cs="Times New Roman"/>
          <w:sz w:val="24"/>
          <w:szCs w:val="24"/>
          <w:lang w:val="en-US"/>
        </w:rPr>
      </w:pPr>
    </w:p>
    <w:p w14:paraId="4A7B02C3" w14:textId="77777777" w:rsidR="00781546" w:rsidRDefault="00781546" w:rsidP="009A7572">
      <w:pPr>
        <w:spacing w:line="360" w:lineRule="auto"/>
        <w:jc w:val="both"/>
        <w:rPr>
          <w:rFonts w:ascii="Times New Roman" w:hAnsi="Times New Roman" w:cs="Times New Roman"/>
          <w:sz w:val="24"/>
          <w:szCs w:val="24"/>
          <w:lang w:val="en-US"/>
        </w:rPr>
      </w:pPr>
    </w:p>
    <w:p w14:paraId="4E3F3114" w14:textId="7F8EFF5F" w:rsidR="00781546" w:rsidRPr="00781546" w:rsidRDefault="00781546" w:rsidP="00781546">
      <w:pPr>
        <w:spacing w:line="360" w:lineRule="auto"/>
        <w:ind w:left="1440"/>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1226352C" wp14:editId="1D8CD743">
                <wp:simplePos x="0" y="0"/>
                <wp:positionH relativeFrom="column">
                  <wp:posOffset>2111648</wp:posOffset>
                </wp:positionH>
                <wp:positionV relativeFrom="paragraph">
                  <wp:posOffset>163195</wp:posOffset>
                </wp:positionV>
                <wp:extent cx="0" cy="587828"/>
                <wp:effectExtent l="76200" t="0" r="57150" b="60325"/>
                <wp:wrapNone/>
                <wp:docPr id="313796797" name="Straight Arrow Connector 3"/>
                <wp:cNvGraphicFramePr/>
                <a:graphic xmlns:a="http://schemas.openxmlformats.org/drawingml/2006/main">
                  <a:graphicData uri="http://schemas.microsoft.com/office/word/2010/wordprocessingShape">
                    <wps:wsp>
                      <wps:cNvCnPr/>
                      <wps:spPr>
                        <a:xfrm>
                          <a:off x="0" y="0"/>
                          <a:ext cx="0" cy="587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5DC1F4" id="_x0000_t32" coordsize="21600,21600" o:spt="32" o:oned="t" path="m,l21600,21600e" filled="f">
                <v:path arrowok="t" fillok="f" o:connecttype="none"/>
                <o:lock v:ext="edit" shapetype="t"/>
              </v:shapetype>
              <v:shape id="Straight Arrow Connector 3" o:spid="_x0000_s1026" type="#_x0000_t32" style="position:absolute;margin-left:166.25pt;margin-top:12.85pt;width:0;height:4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" strokecolor="black [3200]" strokeweight=".5pt">
                <v:stroke endarrow="block" joinstyle="miter"/>
              </v:shape>
            </w:pict>
          </mc:Fallback>
        </mc:AlternateContent>
      </w:r>
      <w:r w:rsidRPr="00781546">
        <w:rPr>
          <w:rFonts w:ascii="Times New Roman" w:hAnsi="Times New Roman" w:cs="Times New Roman"/>
          <w:b/>
          <w:bCs/>
          <w:sz w:val="24"/>
          <w:szCs w:val="24"/>
          <w:lang w:val="en-US"/>
        </w:rPr>
        <w:t>MATHEMATICAL INDICATORS</w:t>
      </w:r>
    </w:p>
    <w:p w14:paraId="066E3A6B" w14:textId="3A92CFD3" w:rsidR="00781546" w:rsidRDefault="00781546" w:rsidP="009A7572">
      <w:pPr>
        <w:spacing w:line="360" w:lineRule="auto"/>
        <w:jc w:val="both"/>
        <w:rPr>
          <w:rFonts w:ascii="Times New Roman" w:hAnsi="Times New Roman" w:cs="Times New Roman"/>
          <w:sz w:val="24"/>
          <w:szCs w:val="24"/>
          <w:lang w:val="en-US"/>
        </w:rPr>
      </w:pPr>
    </w:p>
    <w:p w14:paraId="6DA1A90D" w14:textId="24661722" w:rsidR="00781546" w:rsidRDefault="00136F88" w:rsidP="009A757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D595DD7" wp14:editId="2371B67C">
                <wp:simplePos x="0" y="0"/>
                <wp:positionH relativeFrom="column">
                  <wp:posOffset>5003800</wp:posOffset>
                </wp:positionH>
                <wp:positionV relativeFrom="paragraph">
                  <wp:posOffset>19050</wp:posOffset>
                </wp:positionV>
                <wp:extent cx="0" cy="587375"/>
                <wp:effectExtent l="76200" t="0" r="57150" b="60325"/>
                <wp:wrapNone/>
                <wp:docPr id="96394755" name="Straight Arrow Connector 3"/>
                <wp:cNvGraphicFramePr/>
                <a:graphic xmlns:a="http://schemas.openxmlformats.org/drawingml/2006/main">
                  <a:graphicData uri="http://schemas.microsoft.com/office/word/2010/wordprocessingShape">
                    <wps:wsp>
                      <wps:cNvCnPr/>
                      <wps:spPr>
                        <a:xfrm>
                          <a:off x="0" y="0"/>
                          <a:ext cx="0" cy="58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C4C4C" id="Straight Arrow Connector 3" o:spid="_x0000_s1026" type="#_x0000_t32" style="position:absolute;margin-left:394pt;margin-top:1.5pt;width:0;height:4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UitQEAAL4DAAAOAAAAZHJzL2Uyb0RvYy54bWysU8lu2zAQvRfoPxC815JTpA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10B8F8DD" wp14:editId="512348A8">
                <wp:simplePos x="0" y="0"/>
                <wp:positionH relativeFrom="column">
                  <wp:posOffset>191346</wp:posOffset>
                </wp:positionH>
                <wp:positionV relativeFrom="paragraph">
                  <wp:posOffset>42545</wp:posOffset>
                </wp:positionV>
                <wp:extent cx="0" cy="587828"/>
                <wp:effectExtent l="76200" t="0" r="57150" b="60325"/>
                <wp:wrapNone/>
                <wp:docPr id="1836011935" name="Straight Arrow Connector 3"/>
                <wp:cNvGraphicFramePr/>
                <a:graphic xmlns:a="http://schemas.openxmlformats.org/drawingml/2006/main">
                  <a:graphicData uri="http://schemas.microsoft.com/office/word/2010/wordprocessingShape">
                    <wps:wsp>
                      <wps:cNvCnPr/>
                      <wps:spPr>
                        <a:xfrm>
                          <a:off x="0" y="0"/>
                          <a:ext cx="0" cy="587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480C7" id="Straight Arrow Connector 3" o:spid="_x0000_s1026" type="#_x0000_t32" style="position:absolute;margin-left:15.05pt;margin-top:3.35pt;width:0;height:4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" strokecolor="black [3200]" strokeweight=".5pt">
                <v:stroke endarrow="block" joinstyle="miter"/>
              </v:shape>
            </w:pict>
          </mc:Fallback>
        </mc:AlternateContent>
      </w:r>
      <w:r w:rsidR="00356902">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AB25CB1" wp14:editId="66677744">
                <wp:simplePos x="0" y="0"/>
                <wp:positionH relativeFrom="column">
                  <wp:posOffset>195943</wp:posOffset>
                </wp:positionH>
                <wp:positionV relativeFrom="paragraph">
                  <wp:posOffset>21681</wp:posOffset>
                </wp:positionV>
                <wp:extent cx="4811486" cy="22225"/>
                <wp:effectExtent l="0" t="0" r="27305" b="34925"/>
                <wp:wrapNone/>
                <wp:docPr id="1560778352" name="Straight Connector 2"/>
                <wp:cNvGraphicFramePr/>
                <a:graphic xmlns:a="http://schemas.openxmlformats.org/drawingml/2006/main">
                  <a:graphicData uri="http://schemas.microsoft.com/office/word/2010/wordprocessingShape">
                    <wps:wsp>
                      <wps:cNvCnPr/>
                      <wps:spPr>
                        <a:xfrm flipV="1">
                          <a:off x="0" y="0"/>
                          <a:ext cx="4811486" cy="22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59B8"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7pt" to="39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" strokecolor="black [3200]" strokeweight=".5pt">
                <v:stroke joinstyle="miter"/>
              </v:line>
            </w:pict>
          </mc:Fallback>
        </mc:AlternateContent>
      </w:r>
    </w:p>
    <w:p w14:paraId="29DB8C43" w14:textId="36F80817" w:rsidR="00781546" w:rsidRDefault="00781546" w:rsidP="009A7572">
      <w:pPr>
        <w:spacing w:line="360" w:lineRule="auto"/>
        <w:jc w:val="both"/>
        <w:rPr>
          <w:rFonts w:ascii="Times New Roman" w:hAnsi="Times New Roman" w:cs="Times New Roman"/>
          <w:sz w:val="24"/>
          <w:szCs w:val="24"/>
          <w:lang w:val="en-US"/>
        </w:rPr>
      </w:pPr>
    </w:p>
    <w:p w14:paraId="543F7392" w14:textId="71A80B7F" w:rsidR="00781546" w:rsidRPr="00781546" w:rsidRDefault="00D72C9D" w:rsidP="0078154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33B597C4" wp14:editId="3BD87286">
                <wp:simplePos x="0" y="0"/>
                <wp:positionH relativeFrom="column">
                  <wp:posOffset>209550</wp:posOffset>
                </wp:positionH>
                <wp:positionV relativeFrom="paragraph">
                  <wp:posOffset>192405</wp:posOffset>
                </wp:positionV>
                <wp:extent cx="0" cy="816429"/>
                <wp:effectExtent l="76200" t="0" r="57150" b="60325"/>
                <wp:wrapNone/>
                <wp:docPr id="836153481" name="Straight Arrow Connector 6"/>
                <wp:cNvGraphicFramePr/>
                <a:graphic xmlns:a="http://schemas.openxmlformats.org/drawingml/2006/main">
                  <a:graphicData uri="http://schemas.microsoft.com/office/word/2010/wordprocessingShape">
                    <wps:wsp>
                      <wps:cNvCnPr/>
                      <wps:spPr>
                        <a:xfrm>
                          <a:off x="0" y="0"/>
                          <a:ext cx="0" cy="816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1A4AA1" id="_x0000_t32" coordsize="21600,21600" o:spt="32" o:oned="t" path="m,l21600,21600e" filled="f">
                <v:path arrowok="t" fillok="f" o:connecttype="none"/>
                <o:lock v:ext="edit" shapetype="t"/>
              </v:shapetype>
              <v:shape id="Straight Arrow Connector 6" o:spid="_x0000_s1026" type="#_x0000_t32" style="position:absolute;margin-left:16.5pt;margin-top:15.15pt;width:0;height:64.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" strokecolor="black [3200]" strokeweight=".5pt">
                <v:stroke endarrow="block" joinstyle="miter"/>
              </v:shape>
            </w:pict>
          </mc:Fallback>
        </mc:AlternateContent>
      </w:r>
      <w:r w:rsidR="00136F88">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688AFFEC" wp14:editId="0905242D">
                <wp:simplePos x="0" y="0"/>
                <wp:positionH relativeFrom="column">
                  <wp:posOffset>4986867</wp:posOffset>
                </wp:positionH>
                <wp:positionV relativeFrom="paragraph">
                  <wp:posOffset>193039</wp:posOffset>
                </wp:positionV>
                <wp:extent cx="0" cy="2023533"/>
                <wp:effectExtent l="76200" t="0" r="57150" b="53340"/>
                <wp:wrapNone/>
                <wp:docPr id="1643111947" name="Straight Arrow Connector 7"/>
                <wp:cNvGraphicFramePr/>
                <a:graphic xmlns:a="http://schemas.openxmlformats.org/drawingml/2006/main">
                  <a:graphicData uri="http://schemas.microsoft.com/office/word/2010/wordprocessingShape">
                    <wps:wsp>
                      <wps:cNvCnPr/>
                      <wps:spPr>
                        <a:xfrm>
                          <a:off x="0" y="0"/>
                          <a:ext cx="0" cy="2023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44C9B" id="Straight Arrow Connector 7" o:spid="_x0000_s1026" type="#_x0000_t32" style="position:absolute;margin-left:392.65pt;margin-top:15.2pt;width:0;height:159.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CftAEAAL8DAAAOAAAAZHJzL2Uyb0RvYy54bWysU8uu0zAQ3SPxD5b3NGkrEIq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" strokecolor="black [3200]" strokeweight=".5pt">
                <v:stroke endarrow="block" joinstyle="miter"/>
              </v:shape>
            </w:pict>
          </mc:Fallback>
        </mc:AlternateContent>
      </w:r>
      <w:r w:rsidR="00781546" w:rsidRPr="00781546">
        <w:rPr>
          <w:rFonts w:ascii="Times New Roman" w:hAnsi="Times New Roman" w:cs="Times New Roman"/>
          <w:sz w:val="24"/>
          <w:szCs w:val="24"/>
          <w:lang w:val="en-US"/>
        </w:rPr>
        <w:t>MOVING AVERAGES</w:t>
      </w:r>
      <w:r w:rsidR="00781546" w:rsidRPr="00781546">
        <w:rPr>
          <w:rFonts w:ascii="Times New Roman" w:hAnsi="Times New Roman" w:cs="Times New Roman"/>
          <w:sz w:val="24"/>
          <w:szCs w:val="24"/>
          <w:lang w:val="en-US"/>
        </w:rPr>
        <w:tab/>
      </w:r>
      <w:r w:rsidR="00781546" w:rsidRPr="00781546">
        <w:rPr>
          <w:rFonts w:ascii="Times New Roman" w:hAnsi="Times New Roman" w:cs="Times New Roman"/>
          <w:sz w:val="24"/>
          <w:szCs w:val="24"/>
          <w:lang w:val="en-US"/>
        </w:rPr>
        <w:tab/>
      </w:r>
      <w:r w:rsidR="00781546" w:rsidRPr="00781546">
        <w:rPr>
          <w:rFonts w:ascii="Times New Roman" w:hAnsi="Times New Roman" w:cs="Times New Roman"/>
          <w:sz w:val="24"/>
          <w:szCs w:val="24"/>
          <w:lang w:val="en-US"/>
        </w:rPr>
        <w:tab/>
      </w:r>
      <w:r w:rsidR="00781546" w:rsidRPr="00781546">
        <w:rPr>
          <w:rFonts w:ascii="Times New Roman" w:hAnsi="Times New Roman" w:cs="Times New Roman"/>
          <w:sz w:val="24"/>
          <w:szCs w:val="24"/>
          <w:lang w:val="en-US"/>
        </w:rPr>
        <w:tab/>
      </w:r>
      <w:r w:rsidR="00781546" w:rsidRPr="00781546">
        <w:rPr>
          <w:rFonts w:ascii="Times New Roman" w:hAnsi="Times New Roman" w:cs="Times New Roman"/>
          <w:sz w:val="24"/>
          <w:szCs w:val="24"/>
          <w:lang w:val="en-US"/>
        </w:rPr>
        <w:tab/>
      </w:r>
      <w:r w:rsidR="00356902">
        <w:rPr>
          <w:rFonts w:ascii="Times New Roman" w:hAnsi="Times New Roman" w:cs="Times New Roman"/>
          <w:sz w:val="24"/>
          <w:szCs w:val="24"/>
          <w:lang w:val="en-US"/>
        </w:rPr>
        <w:t xml:space="preserve">               </w:t>
      </w:r>
      <w:r w:rsidR="00781546" w:rsidRPr="00781546">
        <w:rPr>
          <w:rFonts w:ascii="Times New Roman" w:hAnsi="Times New Roman" w:cs="Times New Roman"/>
          <w:sz w:val="24"/>
          <w:szCs w:val="24"/>
          <w:lang w:val="en-US"/>
        </w:rPr>
        <w:t>OSCILLATORS</w:t>
      </w:r>
    </w:p>
    <w:p w14:paraId="1DCE9212" w14:textId="7548021A" w:rsidR="00356902" w:rsidRDefault="00356902" w:rsidP="009A7572">
      <w:pPr>
        <w:spacing w:line="360" w:lineRule="auto"/>
        <w:jc w:val="both"/>
        <w:rPr>
          <w:rFonts w:ascii="Times New Roman" w:hAnsi="Times New Roman" w:cs="Times New Roman"/>
          <w:sz w:val="24"/>
          <w:szCs w:val="24"/>
          <w:lang w:val="en-US"/>
        </w:rPr>
      </w:pPr>
    </w:p>
    <w:p w14:paraId="4F645636" w14:textId="3471A93E" w:rsidR="00781546" w:rsidRDefault="00D23C54" w:rsidP="009A757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5D82251F" wp14:editId="5C197E1F">
                <wp:simplePos x="0" y="0"/>
                <wp:positionH relativeFrom="margin">
                  <wp:align>left</wp:align>
                </wp:positionH>
                <wp:positionV relativeFrom="paragraph">
                  <wp:posOffset>349885</wp:posOffset>
                </wp:positionV>
                <wp:extent cx="0" cy="587375"/>
                <wp:effectExtent l="76200" t="0" r="57150" b="60325"/>
                <wp:wrapNone/>
                <wp:docPr id="1607684184" name="Straight Arrow Connector 3"/>
                <wp:cNvGraphicFramePr/>
                <a:graphic xmlns:a="http://schemas.openxmlformats.org/drawingml/2006/main">
                  <a:graphicData uri="http://schemas.microsoft.com/office/word/2010/wordprocessingShape">
                    <wps:wsp>
                      <wps:cNvCnPr/>
                      <wps:spPr>
                        <a:xfrm>
                          <a:off x="0" y="0"/>
                          <a:ext cx="0" cy="58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CA315" id="Straight Arrow Connector 3" o:spid="_x0000_s1026" type="#_x0000_t32" style="position:absolute;margin-left:0;margin-top:27.55pt;width:0;height:46.25pt;z-index:2516889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UitQEAAL4DAAAOAAAAZHJzL2Uyb0RvYy54bWysU8lu2zAQvRfoPxC815JTpA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" strokecolor="black [3200]" strokeweight=".5pt">
                <v:stroke endarrow="block" joinstyle="miter"/>
                <w10:wrap anchorx="margin"/>
              </v:shape>
            </w:pict>
          </mc:Fallback>
        </mc:AlternateContent>
      </w:r>
      <w:r w:rsidR="00136F88">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095924B3" wp14:editId="5F4BEC34">
                <wp:simplePos x="0" y="0"/>
                <wp:positionH relativeFrom="column">
                  <wp:posOffset>77470</wp:posOffset>
                </wp:positionH>
                <wp:positionV relativeFrom="paragraph">
                  <wp:posOffset>361950</wp:posOffset>
                </wp:positionV>
                <wp:extent cx="3766457" cy="10795"/>
                <wp:effectExtent l="0" t="0" r="24765" b="27305"/>
                <wp:wrapNone/>
                <wp:docPr id="990751882" name="Straight Connector 2"/>
                <wp:cNvGraphicFramePr/>
                <a:graphic xmlns:a="http://schemas.openxmlformats.org/drawingml/2006/main">
                  <a:graphicData uri="http://schemas.microsoft.com/office/word/2010/wordprocessingShape">
                    <wps:wsp>
                      <wps:cNvCnPr/>
                      <wps:spPr>
                        <a:xfrm>
                          <a:off x="0" y="0"/>
                          <a:ext cx="3766457"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C72F0"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28.5pt" to="302.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" strokecolor="black [3200]" strokeweight=".5pt">
                <v:stroke joinstyle="miter"/>
              </v:line>
            </w:pict>
          </mc:Fallback>
        </mc:AlternateContent>
      </w:r>
    </w:p>
    <w:p w14:paraId="1D8A353D" w14:textId="6595873A" w:rsidR="00356902" w:rsidRDefault="00136F88" w:rsidP="0035690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7F53FB6" wp14:editId="714DADB8">
                <wp:simplePos x="0" y="0"/>
                <wp:positionH relativeFrom="column">
                  <wp:posOffset>3841750</wp:posOffset>
                </wp:positionH>
                <wp:positionV relativeFrom="paragraph">
                  <wp:posOffset>9525</wp:posOffset>
                </wp:positionV>
                <wp:extent cx="0" cy="587375"/>
                <wp:effectExtent l="76200" t="0" r="57150" b="60325"/>
                <wp:wrapNone/>
                <wp:docPr id="543494957" name="Straight Arrow Connector 3"/>
                <wp:cNvGraphicFramePr/>
                <a:graphic xmlns:a="http://schemas.openxmlformats.org/drawingml/2006/main">
                  <a:graphicData uri="http://schemas.microsoft.com/office/word/2010/wordprocessingShape">
                    <wps:wsp>
                      <wps:cNvCnPr/>
                      <wps:spPr>
                        <a:xfrm>
                          <a:off x="0" y="0"/>
                          <a:ext cx="0" cy="58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A562D" id="Straight Arrow Connector 3" o:spid="_x0000_s1026" type="#_x0000_t32" style="position:absolute;margin-left:302.5pt;margin-top:.75pt;width:0;height:46.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UitQEAAL4DAAAOAAAAZHJzL2Uyb0RvYy54bWysU8lu2zAQvRfoPxC815JTpA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" strokecolor="black [3200]" strokeweight=".5pt">
                <v:stroke endarrow="block" joinstyle="miter"/>
              </v:shape>
            </w:pict>
          </mc:Fallback>
        </mc:AlternateContent>
      </w:r>
    </w:p>
    <w:p w14:paraId="785A9796" w14:textId="77777777" w:rsidR="00356902" w:rsidRDefault="00356902" w:rsidP="00356902">
      <w:pPr>
        <w:spacing w:line="360" w:lineRule="auto"/>
        <w:jc w:val="both"/>
        <w:rPr>
          <w:rFonts w:ascii="Times New Roman" w:hAnsi="Times New Roman" w:cs="Times New Roman"/>
          <w:sz w:val="24"/>
          <w:szCs w:val="24"/>
          <w:lang w:val="en-US"/>
        </w:rPr>
      </w:pPr>
    </w:p>
    <w:p w14:paraId="0520EDFB" w14:textId="35819B5F" w:rsidR="00781546" w:rsidRPr="00781546" w:rsidRDefault="00356902" w:rsidP="003569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SIMPLE MOVING AVAERAGE </w:t>
      </w:r>
      <w:r>
        <w:rPr>
          <w:rFonts w:ascii="Times New Roman" w:hAnsi="Times New Roman" w:cs="Times New Roman"/>
          <w:sz w:val="24"/>
          <w:szCs w:val="24"/>
          <w:lang w:val="en-US"/>
        </w:rPr>
        <w:tab/>
      </w:r>
      <w:r w:rsidR="00781546" w:rsidRPr="00781546">
        <w:rPr>
          <w:rFonts w:ascii="Times New Roman" w:hAnsi="Times New Roman" w:cs="Times New Roman"/>
          <w:sz w:val="24"/>
          <w:szCs w:val="24"/>
          <w:lang w:val="en-US"/>
        </w:rPr>
        <w:t>EXPONENTIAL MOVING AVERAGE</w:t>
      </w:r>
    </w:p>
    <w:p w14:paraId="02B73F32" w14:textId="509181D4" w:rsidR="00781546" w:rsidRDefault="00D23C54" w:rsidP="009A757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128BC054" wp14:editId="2F4D61E3">
                <wp:simplePos x="0" y="0"/>
                <wp:positionH relativeFrom="column">
                  <wp:posOffset>1109345</wp:posOffset>
                </wp:positionH>
                <wp:positionV relativeFrom="paragraph">
                  <wp:posOffset>108585</wp:posOffset>
                </wp:positionV>
                <wp:extent cx="0" cy="587375"/>
                <wp:effectExtent l="76200" t="0" r="57150" b="60325"/>
                <wp:wrapNone/>
                <wp:docPr id="661422779" name="Straight Arrow Connector 3"/>
                <wp:cNvGraphicFramePr/>
                <a:graphic xmlns:a="http://schemas.openxmlformats.org/drawingml/2006/main">
                  <a:graphicData uri="http://schemas.microsoft.com/office/word/2010/wordprocessingShape">
                    <wps:wsp>
                      <wps:cNvCnPr/>
                      <wps:spPr>
                        <a:xfrm>
                          <a:off x="0" y="0"/>
                          <a:ext cx="0" cy="58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9AC31" id="Straight Arrow Connector 3" o:spid="_x0000_s1026" type="#_x0000_t32" style="position:absolute;margin-left:87.35pt;margin-top:8.55pt;width:0;height:4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UitQEAAL4DAAAOAAAAZHJzL2Uyb0RvYy54bWysU8lu2zAQvRfoPxC815JTpA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239CCAEB" wp14:editId="7AFBE6FD">
                <wp:simplePos x="0" y="0"/>
                <wp:positionH relativeFrom="margin">
                  <wp:posOffset>5236210</wp:posOffset>
                </wp:positionH>
                <wp:positionV relativeFrom="paragraph">
                  <wp:posOffset>97790</wp:posOffset>
                </wp:positionV>
                <wp:extent cx="0" cy="587375"/>
                <wp:effectExtent l="76200" t="0" r="57150" b="60325"/>
                <wp:wrapNone/>
                <wp:docPr id="1937650235" name="Straight Arrow Connector 3"/>
                <wp:cNvGraphicFramePr/>
                <a:graphic xmlns:a="http://schemas.openxmlformats.org/drawingml/2006/main">
                  <a:graphicData uri="http://schemas.microsoft.com/office/word/2010/wordprocessingShape">
                    <wps:wsp>
                      <wps:cNvCnPr/>
                      <wps:spPr>
                        <a:xfrm>
                          <a:off x="0" y="0"/>
                          <a:ext cx="0" cy="58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74970C" id="Straight Arrow Connector 3" o:spid="_x0000_s1026" type="#_x0000_t32" style="position:absolute;margin-left:412.3pt;margin-top:7.7pt;width:0;height:46.2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UitQEAAL4DAAAOAAAAZHJzL2Uyb0RvYy54bWysU8lu2zAQvRfoPxC815JTpA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" strokecolor="black [3200]" strokeweight=".5pt">
                <v:stroke endarrow="block" joinstyle="miter"/>
                <w10:wrap anchorx="margin"/>
              </v:shape>
            </w:pict>
          </mc:Fallback>
        </mc:AlternateContent>
      </w:r>
      <w:r w:rsidR="00356902">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B8A7A3E" wp14:editId="017C9EBD">
                <wp:simplePos x="0" y="0"/>
                <wp:positionH relativeFrom="margin">
                  <wp:posOffset>1110343</wp:posOffset>
                </wp:positionH>
                <wp:positionV relativeFrom="paragraph">
                  <wp:posOffset>99423</wp:posOffset>
                </wp:positionV>
                <wp:extent cx="4125504" cy="11248"/>
                <wp:effectExtent l="0" t="0" r="27940" b="27305"/>
                <wp:wrapNone/>
                <wp:docPr id="782300597" name="Straight Connector 2"/>
                <wp:cNvGraphicFramePr/>
                <a:graphic xmlns:a="http://schemas.openxmlformats.org/drawingml/2006/main">
                  <a:graphicData uri="http://schemas.microsoft.com/office/word/2010/wordprocessingShape">
                    <wps:wsp>
                      <wps:cNvCnPr/>
                      <wps:spPr>
                        <a:xfrm flipV="1">
                          <a:off x="0" y="0"/>
                          <a:ext cx="4125504" cy="11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1F39C"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45pt,7.85pt" to="412.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" strokecolor="black [3200]" strokeweight=".5pt">
                <v:stroke joinstyle="miter"/>
                <w10:wrap anchorx="margin"/>
              </v:line>
            </w:pict>
          </mc:Fallback>
        </mc:AlternateContent>
      </w:r>
    </w:p>
    <w:p w14:paraId="75A3A0D7" w14:textId="7E6CBBAC" w:rsidR="00781546" w:rsidRDefault="00781546" w:rsidP="009A7572">
      <w:pPr>
        <w:spacing w:line="360" w:lineRule="auto"/>
        <w:jc w:val="both"/>
        <w:rPr>
          <w:rFonts w:ascii="Times New Roman" w:hAnsi="Times New Roman" w:cs="Times New Roman"/>
          <w:sz w:val="24"/>
          <w:szCs w:val="24"/>
          <w:lang w:val="en-US"/>
        </w:rPr>
      </w:pPr>
    </w:p>
    <w:p w14:paraId="4F44444B" w14:textId="2FF2D405" w:rsidR="00781546" w:rsidRPr="00781546" w:rsidRDefault="00781546" w:rsidP="00781546">
      <w:pPr>
        <w:spacing w:line="360" w:lineRule="auto"/>
        <w:jc w:val="both"/>
        <w:rPr>
          <w:rFonts w:ascii="Times New Roman" w:hAnsi="Times New Roman" w:cs="Times New Roman"/>
          <w:sz w:val="24"/>
          <w:szCs w:val="24"/>
          <w:lang w:val="en-US"/>
        </w:rPr>
      </w:pPr>
      <w:r w:rsidRPr="00781546">
        <w:rPr>
          <w:rFonts w:ascii="Times New Roman" w:hAnsi="Times New Roman" w:cs="Times New Roman"/>
          <w:sz w:val="24"/>
          <w:szCs w:val="24"/>
          <w:lang w:val="en-US"/>
        </w:rPr>
        <w:t>RATE OF CHANGE INDICATOR</w:t>
      </w:r>
      <w:r w:rsidRPr="00781546">
        <w:rPr>
          <w:rFonts w:ascii="Times New Roman" w:hAnsi="Times New Roman" w:cs="Times New Roman"/>
          <w:sz w:val="24"/>
          <w:szCs w:val="24"/>
          <w:lang w:val="en-US"/>
        </w:rPr>
        <w:tab/>
      </w:r>
      <w:r w:rsidRPr="00781546">
        <w:rPr>
          <w:rFonts w:ascii="Times New Roman" w:hAnsi="Times New Roman" w:cs="Times New Roman"/>
          <w:sz w:val="24"/>
          <w:szCs w:val="24"/>
          <w:lang w:val="en-US"/>
        </w:rPr>
        <w:tab/>
      </w:r>
      <w:r w:rsidRPr="00781546">
        <w:rPr>
          <w:rFonts w:ascii="Times New Roman" w:hAnsi="Times New Roman" w:cs="Times New Roman"/>
          <w:sz w:val="24"/>
          <w:szCs w:val="24"/>
          <w:lang w:val="en-US"/>
        </w:rPr>
        <w:tab/>
        <w:t>RELATIVE STRENGTH INDEX</w:t>
      </w:r>
    </w:p>
    <w:p w14:paraId="76C42A0D" w14:textId="77777777" w:rsidR="00781546" w:rsidRPr="005A50EF" w:rsidRDefault="00781546" w:rsidP="009A7572">
      <w:pPr>
        <w:spacing w:line="360" w:lineRule="auto"/>
        <w:jc w:val="both"/>
        <w:rPr>
          <w:rFonts w:ascii="Times New Roman" w:hAnsi="Times New Roman" w:cs="Times New Roman"/>
          <w:sz w:val="24"/>
          <w:szCs w:val="24"/>
          <w:lang w:val="en-US"/>
        </w:rPr>
      </w:pPr>
    </w:p>
    <w:p w14:paraId="37EE59B9" w14:textId="77777777" w:rsidR="009A7572" w:rsidRPr="005A50EF"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Moving Averages</w:t>
      </w:r>
    </w:p>
    <w:p w14:paraId="18C8BAA5" w14:textId="0C9158CB" w:rsidR="00082B7B" w:rsidRPr="005A50EF" w:rsidRDefault="00082B7B" w:rsidP="009A7572">
      <w:pPr>
        <w:spacing w:line="360" w:lineRule="auto"/>
        <w:jc w:val="both"/>
        <w:rPr>
          <w:rFonts w:ascii="Times New Roman" w:hAnsi="Times New Roman" w:cs="Times New Roman"/>
          <w:sz w:val="24"/>
          <w:szCs w:val="24"/>
          <w:lang w:val="en-US"/>
        </w:rPr>
      </w:pPr>
      <w:r w:rsidRPr="00082B7B">
        <w:rPr>
          <w:rFonts w:ascii="Times New Roman" w:hAnsi="Times New Roman" w:cs="Times New Roman"/>
          <w:sz w:val="24"/>
          <w:szCs w:val="24"/>
          <w:lang w:val="en-US"/>
        </w:rPr>
        <w:t>Moving averages are usually calculated to identify the direction of a trend. This can be done in a variety of ways, with the most common being simple and weighted moving averages. Simple moving average forecasting is what we commonly think of by averaging. It can be used for a single period or multiple periods.</w:t>
      </w:r>
    </w:p>
    <w:p w14:paraId="478273E6" w14:textId="77777777" w:rsidR="009A7572" w:rsidRPr="005A50EF"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Simple Moving Average</w:t>
      </w:r>
    </w:p>
    <w:p w14:paraId="72A52906" w14:textId="717125F7" w:rsidR="009A7572"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 xml:space="preserve"> An average is the sum of prices of a share for a specific number of days divided by the number of days.  In a simple moving average (SMA), a set of averages are calculated for a specific number of days, each average being calculated by including a new price and excluding an odd price.</w:t>
      </w:r>
    </w:p>
    <w:p w14:paraId="507EC597" w14:textId="6AFB854C" w:rsidR="00082B7B" w:rsidRPr="005A50EF" w:rsidRDefault="00082B7B" w:rsidP="00082B7B">
      <w:pPr>
        <w:spacing w:line="360" w:lineRule="auto"/>
        <w:jc w:val="both"/>
        <w:rPr>
          <w:rFonts w:ascii="Times New Roman" w:hAnsi="Times New Roman" w:cs="Times New Roman"/>
          <w:sz w:val="24"/>
          <w:szCs w:val="24"/>
          <w:lang w:val="en-US"/>
        </w:rPr>
      </w:pPr>
      <w:r w:rsidRPr="00082B7B">
        <w:rPr>
          <w:rFonts w:ascii="Times New Roman" w:hAnsi="Times New Roman" w:cs="Times New Roman"/>
          <w:sz w:val="24"/>
          <w:szCs w:val="24"/>
          <w:lang w:val="en-US"/>
        </w:rPr>
        <w:t xml:space="preserve">All moving averages is to establish the direction in which the price of a security is moving based on previous prices. Since SMA is constructed using past closing prices, </w:t>
      </w:r>
      <w:r w:rsidRPr="00082B7B">
        <w:rPr>
          <w:rFonts w:ascii="Times New Roman" w:hAnsi="Times New Roman" w:cs="Times New Roman"/>
          <w:sz w:val="24"/>
          <w:szCs w:val="24"/>
          <w:lang w:val="en-US"/>
        </w:rPr>
        <w:lastRenderedPageBreak/>
        <w:t>it is a lag indicator. It means that it simply displays a previous trend, but it is not predictive of future prices.</w:t>
      </w:r>
    </w:p>
    <w:p w14:paraId="4523CFA7" w14:textId="77777777"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b/>
          <w:bCs/>
          <w:sz w:val="24"/>
          <w:szCs w:val="24"/>
          <w:lang w:val="en-US"/>
        </w:rPr>
        <w:t xml:space="preserve">     Formula for calculating the simple moving average is </w:t>
      </w:r>
    </w:p>
    <w:p w14:paraId="41E22A96" w14:textId="0CC66D71"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F1DD3C" wp14:editId="6F4BE9FB">
                <wp:simplePos x="0" y="0"/>
                <wp:positionH relativeFrom="margin">
                  <wp:posOffset>1554480</wp:posOffset>
                </wp:positionH>
                <wp:positionV relativeFrom="paragraph">
                  <wp:posOffset>8890</wp:posOffset>
                </wp:positionV>
                <wp:extent cx="3086100" cy="312420"/>
                <wp:effectExtent l="0" t="0" r="19050" b="11430"/>
                <wp:wrapNone/>
                <wp:docPr id="7460036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0" cy="3124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CBE2E0" w14:textId="77777777" w:rsidR="009A7572" w:rsidRPr="00B5316D"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SMA = Total Closing prices / Number of Days</w:t>
                            </w:r>
                          </w:p>
                          <w:p w14:paraId="76CB7F71" w14:textId="77777777" w:rsidR="009A7572" w:rsidRDefault="009A7572" w:rsidP="009A75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DD3C" id="Rectangle 4" o:spid="_x0000_s1026" style="position:absolute;left:0;text-align:left;margin-left:122.4pt;margin-top:.7pt;width:243pt;height:2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" fillcolor="window" strokecolor="windowText" strokeweight="1pt">
                <v:path arrowok="t"/>
                <v:textbox>
                  <w:txbxContent>
                    <w:p w14:paraId="26CBE2E0" w14:textId="77777777" w:rsidR="009A7572" w:rsidRPr="00B5316D"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SMA = Total Closing prices / Number of Days</w:t>
                      </w:r>
                    </w:p>
                    <w:p w14:paraId="76CB7F71" w14:textId="77777777" w:rsidR="009A7572" w:rsidRDefault="009A7572" w:rsidP="009A7572"/>
                  </w:txbxContent>
                </v:textbox>
                <w10:wrap anchorx="margin"/>
              </v:rect>
            </w:pict>
          </mc:Fallback>
        </mc:AlternateContent>
      </w:r>
      <w:r w:rsidRPr="005A50EF">
        <w:rPr>
          <w:rFonts w:ascii="Times New Roman" w:hAnsi="Times New Roman" w:cs="Times New Roman"/>
          <w:b/>
          <w:bCs/>
          <w:sz w:val="24"/>
          <w:szCs w:val="24"/>
          <w:lang w:val="en-US"/>
        </w:rPr>
        <w:t xml:space="preserve">     </w:t>
      </w:r>
    </w:p>
    <w:p w14:paraId="3B2F429B" w14:textId="77777777" w:rsidR="00082B7B" w:rsidRDefault="009A7572" w:rsidP="00082B7B">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Exponential Moving Average</w:t>
      </w:r>
    </w:p>
    <w:p w14:paraId="1A519AB6" w14:textId="77777777" w:rsidR="00082B7B" w:rsidRPr="00082B7B" w:rsidRDefault="00082B7B" w:rsidP="00082B7B">
      <w:pPr>
        <w:spacing w:line="360" w:lineRule="auto"/>
        <w:jc w:val="both"/>
        <w:rPr>
          <w:rFonts w:ascii="Times New Roman" w:hAnsi="Times New Roman" w:cs="Times New Roman"/>
          <w:sz w:val="24"/>
          <w:szCs w:val="24"/>
          <w:lang w:val="en-US"/>
        </w:rPr>
      </w:pPr>
      <w:r w:rsidRPr="00082B7B">
        <w:rPr>
          <w:rFonts w:ascii="Times New Roman" w:hAnsi="Times New Roman" w:cs="Times New Roman"/>
          <w:sz w:val="24"/>
          <w:szCs w:val="24"/>
          <w:lang w:val="en-US"/>
        </w:rPr>
        <w:t>Exponential Moving Average (EMA) is similar to Simple Moving Average (SMA), measuring trend direction over a period of time. However, whereas SMA simply calculates an average of price data, EMA applies more weight to data that is more current. Because of its unique calculation, EMA will follow prices more closely than a corresponding SMA.</w:t>
      </w:r>
    </w:p>
    <w:p w14:paraId="4071BBBD" w14:textId="47A8EC7E" w:rsidR="009A7572" w:rsidRPr="005A50EF" w:rsidRDefault="00082B7B" w:rsidP="00082B7B">
      <w:pPr>
        <w:spacing w:line="360" w:lineRule="auto"/>
        <w:jc w:val="both"/>
        <w:rPr>
          <w:rFonts w:ascii="Times New Roman" w:hAnsi="Times New Roman" w:cs="Times New Roman"/>
          <w:sz w:val="24"/>
          <w:szCs w:val="24"/>
          <w:lang w:val="en-US"/>
        </w:rPr>
      </w:pPr>
      <w:r w:rsidRPr="00082B7B">
        <w:rPr>
          <w:rFonts w:ascii="Times New Roman" w:hAnsi="Times New Roman" w:cs="Times New Roman"/>
          <w:sz w:val="24"/>
          <w:szCs w:val="24"/>
          <w:lang w:val="en-US"/>
        </w:rPr>
        <w:t>When the EMA rises, you may want to consider buying when prices dip near or just below the EMA. When the EMA falls, you may consider selling when prices rally towards or just above the EMA.</w:t>
      </w:r>
      <w:r w:rsidR="009A7572" w:rsidRPr="005A50EF">
        <w:rPr>
          <w:rFonts w:ascii="Times New Roman" w:hAnsi="Times New Roman" w:cs="Times New Roman"/>
          <w:sz w:val="24"/>
          <w:szCs w:val="24"/>
          <w:lang w:val="en-US"/>
        </w:rPr>
        <w:t xml:space="preserve"> The exponential moving average (EMA) for the first day is taken as the closing price of that day itself.  The EMA for the second day is calculated using the formula.</w:t>
      </w:r>
    </w:p>
    <w:p w14:paraId="663C1C65" w14:textId="77777777"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sz w:val="24"/>
          <w:szCs w:val="24"/>
          <w:lang w:val="en-US"/>
        </w:rPr>
        <w:t xml:space="preserve">     </w:t>
      </w:r>
      <w:r w:rsidRPr="005A50EF">
        <w:rPr>
          <w:rFonts w:ascii="Times New Roman" w:hAnsi="Times New Roman" w:cs="Times New Roman"/>
          <w:b/>
          <w:bCs/>
          <w:sz w:val="24"/>
          <w:szCs w:val="24"/>
          <w:lang w:val="en-US"/>
        </w:rPr>
        <w:t>Formula for calculating the exponential moving average is</w:t>
      </w:r>
    </w:p>
    <w:p w14:paraId="2B209B10" w14:textId="33612D97"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2C1286F" wp14:editId="781B0CC6">
                <wp:simplePos x="0" y="0"/>
                <wp:positionH relativeFrom="margin">
                  <wp:align>center</wp:align>
                </wp:positionH>
                <wp:positionV relativeFrom="paragraph">
                  <wp:posOffset>5715</wp:posOffset>
                </wp:positionV>
                <wp:extent cx="4861560" cy="320040"/>
                <wp:effectExtent l="0" t="0" r="15240" b="22860"/>
                <wp:wrapNone/>
                <wp:docPr id="5035018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61560" cy="3200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D4E68E" w14:textId="77777777" w:rsidR="009A7572" w:rsidRPr="003F170B" w:rsidRDefault="009A7572" w:rsidP="009A757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 = (Current closing price – Previous EMA) * Factor + Previous EMA</w:t>
                            </w:r>
                          </w:p>
                          <w:p w14:paraId="0A9D8E03" w14:textId="77777777" w:rsidR="009A7572" w:rsidRDefault="009A7572" w:rsidP="009A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1286F" id="Rectangle 3" o:spid="_x0000_s1027" style="position:absolute;left:0;text-align:left;margin-left:0;margin-top:.45pt;width:382.8pt;height:25.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" fillcolor="window" strokecolor="windowText" strokeweight="1pt">
                <v:path arrowok="t"/>
                <v:textbox>
                  <w:txbxContent>
                    <w:p w14:paraId="28D4E68E" w14:textId="77777777" w:rsidR="009A7572" w:rsidRPr="003F170B" w:rsidRDefault="009A7572" w:rsidP="009A757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 = (Current closing price – Previous EMA) * Factor + Previous EMA</w:t>
                      </w:r>
                    </w:p>
                    <w:p w14:paraId="0A9D8E03" w14:textId="77777777" w:rsidR="009A7572" w:rsidRDefault="009A7572" w:rsidP="009A7572">
                      <w:pPr>
                        <w:jc w:val="center"/>
                      </w:pPr>
                    </w:p>
                  </w:txbxContent>
                </v:textbox>
                <w10:wrap anchorx="margin"/>
              </v:rect>
            </w:pict>
          </mc:Fallback>
        </mc:AlternateContent>
      </w:r>
    </w:p>
    <w:p w14:paraId="1CE98789" w14:textId="77777777"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b/>
          <w:bCs/>
          <w:sz w:val="24"/>
          <w:szCs w:val="24"/>
          <w:lang w:val="en-US"/>
        </w:rPr>
        <w:t xml:space="preserve">           </w:t>
      </w:r>
      <w:r w:rsidRPr="005A50EF">
        <w:rPr>
          <w:rFonts w:ascii="Times New Roman" w:hAnsi="Times New Roman" w:cs="Times New Roman"/>
          <w:sz w:val="24"/>
          <w:szCs w:val="24"/>
          <w:lang w:val="en-US"/>
        </w:rPr>
        <w:t>where Factor = 2 / (n+1) and ‘n’ = number of days for which the average is to be calculated</w:t>
      </w:r>
    </w:p>
    <w:p w14:paraId="46015AA0" w14:textId="77777777" w:rsidR="009A7572" w:rsidRPr="005A50EF"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Oscillators</w:t>
      </w:r>
    </w:p>
    <w:p w14:paraId="3CFE8D62" w14:textId="2266F320" w:rsidR="009A7572" w:rsidRPr="005A50EF"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Oscillators are mathematical indicators calculated with the help of the closing price data.  They help to identify overbought and oversold conditions and also the possibility of trend reversals.  These indicators are called oscillators because they move across a reference point.  Two types of oscillators are rate of change indicator and relative strength index.</w:t>
      </w:r>
    </w:p>
    <w:p w14:paraId="7CCD005C" w14:textId="77777777" w:rsidR="0068410C"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Rate of Change Indicator</w:t>
      </w:r>
    </w:p>
    <w:p w14:paraId="0E1709FD" w14:textId="52400357" w:rsidR="009A7572" w:rsidRPr="0068410C" w:rsidRDefault="0068410C" w:rsidP="009A7572">
      <w:pPr>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lang w:val="en-US"/>
        </w:rPr>
        <w:t>T</w:t>
      </w:r>
      <w:r w:rsidR="00082B7B" w:rsidRPr="00082B7B">
        <w:rPr>
          <w:rFonts w:ascii="Times New Roman" w:hAnsi="Times New Roman" w:cs="Times New Roman"/>
          <w:sz w:val="24"/>
          <w:szCs w:val="24"/>
          <w:lang w:val="en-US"/>
        </w:rPr>
        <w:t xml:space="preserve">he rate of change indicator is a momentum-based technical indicator used in the process of technical analysis. The rate of change indicator is used to measure the </w:t>
      </w:r>
      <w:r w:rsidR="00082B7B" w:rsidRPr="00082B7B">
        <w:rPr>
          <w:rFonts w:ascii="Times New Roman" w:hAnsi="Times New Roman" w:cs="Times New Roman"/>
          <w:sz w:val="24"/>
          <w:szCs w:val="24"/>
          <w:lang w:val="en-US"/>
        </w:rPr>
        <w:lastRenderedPageBreak/>
        <w:t>percentage change in price between a price level pertaining to a specific time in the past and the current price of a stock.</w:t>
      </w:r>
    </w:p>
    <w:p w14:paraId="24E6D580" w14:textId="4B46B226"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b/>
          <w:bCs/>
          <w:sz w:val="24"/>
          <w:szCs w:val="24"/>
          <w:lang w:val="en-US"/>
        </w:rPr>
        <w:t>Formula for calculating the rate of change indicator is</w:t>
      </w:r>
    </w:p>
    <w:p w14:paraId="469957E1" w14:textId="11D2E7E1" w:rsidR="009A7572" w:rsidRPr="005A50EF" w:rsidRDefault="009A7572" w:rsidP="009A7572">
      <w:pPr>
        <w:spacing w:line="360" w:lineRule="auto"/>
        <w:jc w:val="both"/>
        <w:rPr>
          <w:rFonts w:ascii="Times New Roman" w:hAnsi="Times New Roman" w:cs="Times New Roman"/>
          <w:b/>
          <w:bCs/>
          <w:sz w:val="24"/>
          <w:szCs w:val="24"/>
          <w:lang w:val="en-US"/>
        </w:rPr>
      </w:pPr>
      <w:r w:rsidRPr="005A50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738D170" wp14:editId="09BC248D">
                <wp:simplePos x="0" y="0"/>
                <wp:positionH relativeFrom="margin">
                  <wp:align>center</wp:align>
                </wp:positionH>
                <wp:positionV relativeFrom="paragraph">
                  <wp:posOffset>40640</wp:posOffset>
                </wp:positionV>
                <wp:extent cx="3208020" cy="365760"/>
                <wp:effectExtent l="0" t="0" r="11430" b="15240"/>
                <wp:wrapNone/>
                <wp:docPr id="13877169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8020" cy="365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ACD4738" w14:textId="77777777" w:rsidR="009A7572" w:rsidRPr="005E6B48"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ROC = (Current price / Price ‘n’ period ago) - 1</w:t>
                            </w:r>
                          </w:p>
                          <w:p w14:paraId="3032164C" w14:textId="77777777" w:rsidR="009A7572" w:rsidRDefault="009A7572" w:rsidP="009A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38D170" id="Rectangle 2" o:spid="_x0000_s1028" style="position:absolute;left:0;text-align:left;margin-left:0;margin-top:3.2pt;width:252.6pt;height:2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" fillcolor="window" strokecolor="windowText" strokeweight="1pt">
                <v:path arrowok="t"/>
                <v:textbox>
                  <w:txbxContent>
                    <w:p w14:paraId="7ACD4738" w14:textId="77777777" w:rsidR="009A7572" w:rsidRPr="005E6B48"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ROC = (Current price / Price ‘n’ period ago) - 1</w:t>
                      </w:r>
                    </w:p>
                    <w:p w14:paraId="3032164C" w14:textId="77777777" w:rsidR="009A7572" w:rsidRDefault="009A7572" w:rsidP="009A7572">
                      <w:pPr>
                        <w:jc w:val="center"/>
                      </w:pPr>
                    </w:p>
                  </w:txbxContent>
                </v:textbox>
                <w10:wrap anchorx="margin"/>
              </v:rect>
            </w:pict>
          </mc:Fallback>
        </mc:AlternateContent>
      </w:r>
      <w:r w:rsidRPr="005A50EF">
        <w:rPr>
          <w:rFonts w:ascii="Times New Roman" w:hAnsi="Times New Roman" w:cs="Times New Roman"/>
          <w:b/>
          <w:bCs/>
          <w:sz w:val="24"/>
          <w:szCs w:val="24"/>
          <w:lang w:val="en-US"/>
        </w:rPr>
        <w:t xml:space="preserve">           </w:t>
      </w:r>
    </w:p>
    <w:p w14:paraId="03CD3E6A" w14:textId="77777777" w:rsidR="009A7572" w:rsidRPr="005A50EF" w:rsidRDefault="009A7572" w:rsidP="009A7572">
      <w:pPr>
        <w:spacing w:line="360" w:lineRule="auto"/>
        <w:jc w:val="both"/>
        <w:rPr>
          <w:rFonts w:ascii="Times New Roman" w:hAnsi="Times New Roman" w:cs="Times New Roman"/>
          <w:b/>
          <w:bCs/>
          <w:sz w:val="24"/>
          <w:szCs w:val="24"/>
          <w:lang w:val="en-US"/>
        </w:rPr>
      </w:pPr>
    </w:p>
    <w:p w14:paraId="73E01CA8" w14:textId="77777777" w:rsidR="009A7572" w:rsidRPr="005A50EF" w:rsidRDefault="009A7572" w:rsidP="009A7572">
      <w:pPr>
        <w:spacing w:line="360" w:lineRule="auto"/>
        <w:jc w:val="both"/>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Relative Strength Index</w:t>
      </w:r>
    </w:p>
    <w:p w14:paraId="037F9FD4" w14:textId="77777777" w:rsidR="009353BB" w:rsidRDefault="00082B7B" w:rsidP="009A7572">
      <w:pPr>
        <w:spacing w:line="360" w:lineRule="auto"/>
        <w:jc w:val="both"/>
        <w:rPr>
          <w:rFonts w:ascii="Times New Roman" w:hAnsi="Times New Roman" w:cs="Times New Roman"/>
          <w:sz w:val="24"/>
          <w:szCs w:val="24"/>
          <w:lang w:val="en-US"/>
        </w:rPr>
      </w:pPr>
      <w:r w:rsidRPr="00082B7B">
        <w:rPr>
          <w:rFonts w:ascii="Times New Roman" w:hAnsi="Times New Roman" w:cs="Times New Roman"/>
          <w:sz w:val="24"/>
          <w:szCs w:val="24"/>
          <w:lang w:val="en-US"/>
        </w:rPr>
        <w:t>The Relative Strength Index (RSI) is a powerful technical indicator that helps traders identify overbought and oversold conditions in the stock market. By visually analyzing the RSI alongside price charts, traders can spot potential reversal points and make informed decisions</w:t>
      </w:r>
    </w:p>
    <w:p w14:paraId="72F14AD2" w14:textId="39EAE5D3" w:rsidR="009A7572" w:rsidRPr="009353BB"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b/>
          <w:bCs/>
          <w:sz w:val="24"/>
          <w:szCs w:val="24"/>
          <w:lang w:val="en-US"/>
        </w:rPr>
        <w:t>Formula for calculating the relative strength index is</w:t>
      </w:r>
    </w:p>
    <w:p w14:paraId="4054E0BF" w14:textId="77777777" w:rsidR="009353BB"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C7887C" wp14:editId="468618A8">
                <wp:simplePos x="0" y="0"/>
                <wp:positionH relativeFrom="margin">
                  <wp:align>center</wp:align>
                </wp:positionH>
                <wp:positionV relativeFrom="paragraph">
                  <wp:posOffset>7620</wp:posOffset>
                </wp:positionV>
                <wp:extent cx="1897380" cy="342900"/>
                <wp:effectExtent l="0" t="0" r="26670" b="19050"/>
                <wp:wrapNone/>
                <wp:docPr id="20792650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1E9862" w14:textId="77777777" w:rsidR="009A7572" w:rsidRPr="0085385E"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RSI = 100 – [100/(1+RS)]</w:t>
                            </w:r>
                          </w:p>
                          <w:p w14:paraId="41C8C8C9" w14:textId="77777777" w:rsidR="009A7572" w:rsidRDefault="009A7572" w:rsidP="009A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7887C" id="Rectangle 1" o:spid="_x0000_s1029" style="position:absolute;left:0;text-align:left;margin-left:0;margin-top:.6pt;width:149.4pt;height:2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" fillcolor="window" strokecolor="windowText" strokeweight="1pt">
                <v:path arrowok="t"/>
                <v:textbox>
                  <w:txbxContent>
                    <w:p w14:paraId="451E9862" w14:textId="77777777" w:rsidR="009A7572" w:rsidRPr="0085385E" w:rsidRDefault="009A7572" w:rsidP="009A75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RSI = 100 – [100/(1+RS)]</w:t>
                      </w:r>
                    </w:p>
                    <w:p w14:paraId="41C8C8C9" w14:textId="77777777" w:rsidR="009A7572" w:rsidRDefault="009A7572" w:rsidP="009A7572">
                      <w:pPr>
                        <w:jc w:val="center"/>
                      </w:pPr>
                    </w:p>
                  </w:txbxContent>
                </v:textbox>
                <w10:wrap anchorx="margin"/>
              </v:rect>
            </w:pict>
          </mc:Fallback>
        </mc:AlternateContent>
      </w:r>
      <w:r w:rsidRPr="005A50EF">
        <w:rPr>
          <w:rFonts w:ascii="Times New Roman" w:hAnsi="Times New Roman" w:cs="Times New Roman"/>
          <w:sz w:val="24"/>
          <w:szCs w:val="24"/>
          <w:lang w:val="en-US"/>
        </w:rPr>
        <w:t xml:space="preserve">   </w:t>
      </w:r>
    </w:p>
    <w:p w14:paraId="36D8E16D" w14:textId="22D0D3AA" w:rsidR="009A7572" w:rsidRPr="005A50EF"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where RS = Average gain per day / Average loss per day</w:t>
      </w:r>
    </w:p>
    <w:p w14:paraId="394CD6B5" w14:textId="77777777" w:rsidR="009A7572" w:rsidRPr="005A50EF" w:rsidRDefault="009A7572" w:rsidP="009A7572">
      <w:pPr>
        <w:spacing w:line="360" w:lineRule="auto"/>
        <w:jc w:val="both"/>
        <w:rPr>
          <w:rFonts w:ascii="Times New Roman" w:hAnsi="Times New Roman" w:cs="Times New Roman"/>
          <w:sz w:val="24"/>
          <w:szCs w:val="24"/>
          <w:lang w:val="en-US"/>
        </w:rPr>
      </w:pPr>
      <w:r w:rsidRPr="005A50EF">
        <w:rPr>
          <w:rFonts w:ascii="Times New Roman" w:hAnsi="Times New Roman" w:cs="Times New Roman"/>
          <w:sz w:val="24"/>
          <w:szCs w:val="24"/>
          <w:lang w:val="en-US"/>
        </w:rPr>
        <w:t xml:space="preserve">       </w:t>
      </w:r>
    </w:p>
    <w:p w14:paraId="53D5BBDD" w14:textId="77777777" w:rsidR="009A7572" w:rsidRPr="005A50EF" w:rsidRDefault="009A7572" w:rsidP="009A7572">
      <w:pPr>
        <w:rPr>
          <w:rFonts w:ascii="Times New Roman" w:hAnsi="Times New Roman" w:cs="Times New Roman"/>
        </w:rPr>
      </w:pPr>
    </w:p>
    <w:p w14:paraId="4994EC85" w14:textId="77777777" w:rsidR="009A7572" w:rsidRPr="005A50EF" w:rsidRDefault="009A7572" w:rsidP="009A7572">
      <w:pPr>
        <w:rPr>
          <w:rFonts w:ascii="Times New Roman" w:hAnsi="Times New Roman" w:cs="Times New Roman"/>
        </w:rPr>
      </w:pPr>
    </w:p>
    <w:p w14:paraId="71427EFC" w14:textId="77777777" w:rsidR="009A7572" w:rsidRPr="005A50EF" w:rsidRDefault="009A7572" w:rsidP="009A7572">
      <w:pPr>
        <w:rPr>
          <w:rFonts w:ascii="Times New Roman" w:hAnsi="Times New Roman" w:cs="Times New Roman"/>
        </w:rPr>
      </w:pPr>
    </w:p>
    <w:p w14:paraId="1F0E6D21" w14:textId="77777777" w:rsidR="009A7572" w:rsidRPr="005A50EF" w:rsidRDefault="009A7572" w:rsidP="009A7572">
      <w:pPr>
        <w:rPr>
          <w:rFonts w:ascii="Times New Roman" w:hAnsi="Times New Roman" w:cs="Times New Roman"/>
        </w:rPr>
      </w:pPr>
    </w:p>
    <w:p w14:paraId="077D4DE7" w14:textId="77777777" w:rsidR="009A7572" w:rsidRPr="005A50EF" w:rsidRDefault="009A7572" w:rsidP="009A7572">
      <w:pPr>
        <w:rPr>
          <w:rFonts w:ascii="Times New Roman" w:hAnsi="Times New Roman" w:cs="Times New Roman"/>
        </w:rPr>
      </w:pPr>
    </w:p>
    <w:p w14:paraId="6D225242" w14:textId="77777777" w:rsidR="009A7572" w:rsidRPr="005A50EF" w:rsidRDefault="009A7572" w:rsidP="009A7572">
      <w:pPr>
        <w:rPr>
          <w:rFonts w:ascii="Times New Roman" w:hAnsi="Times New Roman" w:cs="Times New Roman"/>
        </w:rPr>
      </w:pPr>
    </w:p>
    <w:p w14:paraId="58BAA8C8" w14:textId="77777777" w:rsidR="009A7572" w:rsidRPr="005A50EF" w:rsidRDefault="009A7572" w:rsidP="009A7572">
      <w:pPr>
        <w:rPr>
          <w:rFonts w:ascii="Times New Roman" w:hAnsi="Times New Roman" w:cs="Times New Roman"/>
        </w:rPr>
      </w:pPr>
    </w:p>
    <w:p w14:paraId="0BE9F5C6" w14:textId="77777777" w:rsidR="009A7572" w:rsidRPr="005A50EF" w:rsidRDefault="009A7572" w:rsidP="009A7572">
      <w:pPr>
        <w:rPr>
          <w:rFonts w:ascii="Times New Roman" w:hAnsi="Times New Roman" w:cs="Times New Roman"/>
        </w:rPr>
      </w:pPr>
    </w:p>
    <w:p w14:paraId="29865CBC" w14:textId="77777777" w:rsidR="009A7572" w:rsidRPr="005A50EF" w:rsidRDefault="009A7572" w:rsidP="009A7572">
      <w:pPr>
        <w:rPr>
          <w:rFonts w:ascii="Times New Roman" w:hAnsi="Times New Roman" w:cs="Times New Roman"/>
        </w:rPr>
      </w:pPr>
    </w:p>
    <w:p w14:paraId="22A06DCB" w14:textId="77777777" w:rsidR="009A7572" w:rsidRPr="005A50EF" w:rsidRDefault="009A7572" w:rsidP="009A7572">
      <w:pPr>
        <w:rPr>
          <w:rFonts w:ascii="Times New Roman" w:hAnsi="Times New Roman" w:cs="Times New Roman"/>
        </w:rPr>
      </w:pPr>
    </w:p>
    <w:p w14:paraId="7FA0C1E2" w14:textId="77777777" w:rsidR="009A7572" w:rsidRPr="005A50EF" w:rsidRDefault="009A7572" w:rsidP="009A7572">
      <w:pPr>
        <w:rPr>
          <w:rFonts w:ascii="Times New Roman" w:hAnsi="Times New Roman" w:cs="Times New Roman"/>
        </w:rPr>
      </w:pPr>
    </w:p>
    <w:p w14:paraId="553B03B2" w14:textId="77777777" w:rsidR="009A7572" w:rsidRPr="005A50EF" w:rsidRDefault="009A7572" w:rsidP="009A7572">
      <w:pPr>
        <w:rPr>
          <w:rFonts w:ascii="Times New Roman" w:hAnsi="Times New Roman" w:cs="Times New Roman"/>
        </w:rPr>
      </w:pPr>
    </w:p>
    <w:p w14:paraId="5409A299" w14:textId="77777777" w:rsidR="009A7572" w:rsidRPr="005A50EF" w:rsidRDefault="009A7572" w:rsidP="009A7572">
      <w:pPr>
        <w:rPr>
          <w:rFonts w:ascii="Times New Roman" w:hAnsi="Times New Roman" w:cs="Times New Roman"/>
        </w:rPr>
      </w:pPr>
    </w:p>
    <w:p w14:paraId="282896BD" w14:textId="77777777" w:rsidR="00082B7B" w:rsidRPr="005A50EF" w:rsidRDefault="00082B7B" w:rsidP="000C7EBD">
      <w:pPr>
        <w:pStyle w:val="ListParagraph"/>
        <w:spacing w:line="360" w:lineRule="auto"/>
        <w:ind w:left="0"/>
        <w:rPr>
          <w:rFonts w:ascii="Times New Roman" w:hAnsi="Times New Roman" w:cs="Times New Roman"/>
          <w:sz w:val="24"/>
          <w:szCs w:val="24"/>
        </w:rPr>
      </w:pPr>
    </w:p>
    <w:p w14:paraId="0A9CA291" w14:textId="77777777" w:rsidR="009A7572" w:rsidRPr="005A50EF" w:rsidRDefault="009A7572" w:rsidP="009A7572">
      <w:pPr>
        <w:spacing w:line="360" w:lineRule="auto"/>
        <w:jc w:val="center"/>
        <w:rPr>
          <w:rFonts w:ascii="Times New Roman" w:hAnsi="Times New Roman" w:cs="Times New Roman"/>
          <w:b/>
          <w:bCs/>
          <w:sz w:val="32"/>
          <w:szCs w:val="32"/>
          <w:lang w:val="en-US"/>
        </w:rPr>
      </w:pPr>
      <w:r w:rsidRPr="005A50EF">
        <w:rPr>
          <w:rFonts w:ascii="Times New Roman" w:hAnsi="Times New Roman" w:cs="Times New Roman"/>
          <w:b/>
          <w:bCs/>
          <w:sz w:val="32"/>
          <w:szCs w:val="32"/>
          <w:lang w:val="en-US"/>
        </w:rPr>
        <w:lastRenderedPageBreak/>
        <w:t xml:space="preserve">TATA Steel Share price for the period </w:t>
      </w:r>
    </w:p>
    <w:p w14:paraId="3615436F" w14:textId="7B7E8F40" w:rsidR="009A7572" w:rsidRPr="005A50EF" w:rsidRDefault="009A7572" w:rsidP="009A7572">
      <w:pPr>
        <w:spacing w:line="360" w:lineRule="auto"/>
        <w:jc w:val="center"/>
        <w:rPr>
          <w:rFonts w:ascii="Times New Roman" w:hAnsi="Times New Roman" w:cs="Times New Roman"/>
          <w:b/>
          <w:bCs/>
          <w:sz w:val="32"/>
          <w:szCs w:val="32"/>
          <w:lang w:val="en-US"/>
        </w:rPr>
      </w:pPr>
      <w:r w:rsidRPr="005A50EF">
        <w:rPr>
          <w:rFonts w:ascii="Times New Roman" w:hAnsi="Times New Roman" w:cs="Times New Roman"/>
          <w:b/>
          <w:bCs/>
          <w:sz w:val="32"/>
          <w:szCs w:val="32"/>
          <w:lang w:val="en-US"/>
        </w:rPr>
        <w:t>29-08-2023 to 06-10-2023</w:t>
      </w:r>
    </w:p>
    <w:p w14:paraId="68C8B9FC" w14:textId="77777777" w:rsidR="009A7572" w:rsidRPr="005A50EF" w:rsidRDefault="009A7572" w:rsidP="009A7572">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Calculation of Simple Moving Average for 5 days</w:t>
      </w:r>
    </w:p>
    <w:p w14:paraId="7793EF61" w14:textId="6B32F6F8" w:rsidR="009A7572" w:rsidRPr="005A50EF" w:rsidRDefault="009A7572" w:rsidP="009A7572">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Table No. 1</w:t>
      </w:r>
    </w:p>
    <w:tbl>
      <w:tblPr>
        <w:tblW w:w="8722" w:type="dxa"/>
        <w:tblLook w:val="04A0" w:firstRow="1" w:lastRow="0" w:firstColumn="1" w:lastColumn="0" w:noHBand="0" w:noVBand="1"/>
      </w:tblPr>
      <w:tblGrid>
        <w:gridCol w:w="915"/>
        <w:gridCol w:w="1404"/>
        <w:gridCol w:w="1998"/>
        <w:gridCol w:w="2683"/>
        <w:gridCol w:w="1722"/>
      </w:tblGrid>
      <w:tr w:rsidR="00A1087E" w:rsidRPr="00A1087E" w14:paraId="37506EB3" w14:textId="77777777" w:rsidTr="00A1087E">
        <w:trPr>
          <w:trHeight w:val="84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B4504" w14:textId="443B52C0" w:rsidR="00A1087E" w:rsidRPr="00A1087E" w:rsidRDefault="00A1087E"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DAYS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33AB08" w14:textId="326CBDDE" w:rsidR="00A1087E" w:rsidRPr="00A1087E" w:rsidRDefault="00A1087E"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DATE</w:t>
            </w:r>
          </w:p>
        </w:tc>
        <w:tc>
          <w:tcPr>
            <w:tcW w:w="1998" w:type="dxa"/>
            <w:tcBorders>
              <w:top w:val="single" w:sz="4" w:space="0" w:color="auto"/>
              <w:left w:val="nil"/>
              <w:bottom w:val="single" w:sz="4" w:space="0" w:color="auto"/>
              <w:right w:val="single" w:sz="4" w:space="0" w:color="auto"/>
            </w:tcBorders>
            <w:shd w:val="clear" w:color="auto" w:fill="auto"/>
            <w:noWrap/>
            <w:vAlign w:val="bottom"/>
            <w:hideMark/>
          </w:tcPr>
          <w:p w14:paraId="5E35200E" w14:textId="30F0E99D" w:rsidR="00A1087E" w:rsidRPr="00A1087E" w:rsidRDefault="00A1087E"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CLOSING PRICE</w:t>
            </w:r>
          </w:p>
        </w:tc>
        <w:tc>
          <w:tcPr>
            <w:tcW w:w="2683" w:type="dxa"/>
            <w:tcBorders>
              <w:top w:val="single" w:sz="4" w:space="0" w:color="auto"/>
              <w:left w:val="nil"/>
              <w:bottom w:val="single" w:sz="4" w:space="0" w:color="auto"/>
              <w:right w:val="single" w:sz="4" w:space="0" w:color="auto"/>
            </w:tcBorders>
            <w:shd w:val="clear" w:color="auto" w:fill="auto"/>
            <w:vAlign w:val="bottom"/>
            <w:hideMark/>
          </w:tcPr>
          <w:p w14:paraId="371BA43C" w14:textId="7E91CB61" w:rsidR="00A1087E" w:rsidRPr="00A1087E" w:rsidRDefault="00A1087E"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TOTAL OF PRICES OF 5 DAYS</w:t>
            </w:r>
          </w:p>
        </w:tc>
        <w:tc>
          <w:tcPr>
            <w:tcW w:w="1722" w:type="dxa"/>
            <w:tcBorders>
              <w:top w:val="single" w:sz="4" w:space="0" w:color="auto"/>
              <w:left w:val="nil"/>
              <w:bottom w:val="single" w:sz="4" w:space="0" w:color="auto"/>
              <w:right w:val="single" w:sz="4" w:space="0" w:color="auto"/>
            </w:tcBorders>
            <w:shd w:val="clear" w:color="auto" w:fill="auto"/>
            <w:noWrap/>
            <w:vAlign w:val="bottom"/>
            <w:hideMark/>
          </w:tcPr>
          <w:p w14:paraId="3A7861E5" w14:textId="01985691" w:rsidR="00A1087E" w:rsidRPr="00A1087E" w:rsidRDefault="00A1087E"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FIVE DAY SMA</w:t>
            </w:r>
          </w:p>
        </w:tc>
      </w:tr>
      <w:tr w:rsidR="00A1087E" w:rsidRPr="00A1087E" w14:paraId="1D928D2A"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B3A11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3D36F36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29-08-2023</w:t>
            </w:r>
          </w:p>
        </w:tc>
        <w:tc>
          <w:tcPr>
            <w:tcW w:w="1998" w:type="dxa"/>
            <w:tcBorders>
              <w:top w:val="nil"/>
              <w:left w:val="nil"/>
              <w:bottom w:val="single" w:sz="4" w:space="0" w:color="auto"/>
              <w:right w:val="single" w:sz="4" w:space="0" w:color="auto"/>
            </w:tcBorders>
            <w:shd w:val="clear" w:color="auto" w:fill="auto"/>
            <w:noWrap/>
            <w:vAlign w:val="bottom"/>
            <w:hideMark/>
          </w:tcPr>
          <w:p w14:paraId="002565C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119.6</w:t>
            </w:r>
          </w:p>
        </w:tc>
        <w:tc>
          <w:tcPr>
            <w:tcW w:w="2683" w:type="dxa"/>
            <w:tcBorders>
              <w:top w:val="nil"/>
              <w:left w:val="nil"/>
              <w:bottom w:val="single" w:sz="4" w:space="0" w:color="auto"/>
              <w:right w:val="single" w:sz="4" w:space="0" w:color="auto"/>
            </w:tcBorders>
            <w:shd w:val="clear" w:color="auto" w:fill="auto"/>
            <w:noWrap/>
            <w:vAlign w:val="bottom"/>
            <w:hideMark/>
          </w:tcPr>
          <w:p w14:paraId="35BF551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722" w:type="dxa"/>
            <w:tcBorders>
              <w:top w:val="nil"/>
              <w:left w:val="nil"/>
              <w:bottom w:val="single" w:sz="4" w:space="0" w:color="auto"/>
              <w:right w:val="single" w:sz="4" w:space="0" w:color="auto"/>
            </w:tcBorders>
            <w:shd w:val="clear" w:color="auto" w:fill="auto"/>
            <w:noWrap/>
            <w:vAlign w:val="bottom"/>
            <w:hideMark/>
          </w:tcPr>
          <w:p w14:paraId="082F6717" w14:textId="395425E9"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A1087E" w:rsidRPr="00A1087E" w14:paraId="1080758E"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3E336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5F46407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30-08-2023</w:t>
            </w:r>
          </w:p>
        </w:tc>
        <w:tc>
          <w:tcPr>
            <w:tcW w:w="1998" w:type="dxa"/>
            <w:tcBorders>
              <w:top w:val="nil"/>
              <w:left w:val="nil"/>
              <w:bottom w:val="single" w:sz="4" w:space="0" w:color="auto"/>
              <w:right w:val="single" w:sz="4" w:space="0" w:color="auto"/>
            </w:tcBorders>
            <w:shd w:val="clear" w:color="auto" w:fill="auto"/>
            <w:noWrap/>
            <w:vAlign w:val="bottom"/>
            <w:hideMark/>
          </w:tcPr>
          <w:p w14:paraId="25241DD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122.1</w:t>
            </w:r>
          </w:p>
        </w:tc>
        <w:tc>
          <w:tcPr>
            <w:tcW w:w="2683" w:type="dxa"/>
            <w:tcBorders>
              <w:top w:val="nil"/>
              <w:left w:val="nil"/>
              <w:bottom w:val="single" w:sz="4" w:space="0" w:color="auto"/>
              <w:right w:val="single" w:sz="4" w:space="0" w:color="auto"/>
            </w:tcBorders>
            <w:shd w:val="clear" w:color="auto" w:fill="auto"/>
            <w:noWrap/>
            <w:vAlign w:val="bottom"/>
            <w:hideMark/>
          </w:tcPr>
          <w:p w14:paraId="7599068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722" w:type="dxa"/>
            <w:tcBorders>
              <w:top w:val="nil"/>
              <w:left w:val="nil"/>
              <w:bottom w:val="single" w:sz="4" w:space="0" w:color="auto"/>
              <w:right w:val="single" w:sz="4" w:space="0" w:color="auto"/>
            </w:tcBorders>
            <w:shd w:val="clear" w:color="auto" w:fill="auto"/>
            <w:noWrap/>
            <w:vAlign w:val="bottom"/>
            <w:hideMark/>
          </w:tcPr>
          <w:p w14:paraId="0A9BA7C9" w14:textId="6C3F1DCE"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A1087E" w:rsidRPr="00A1087E" w14:paraId="1EB9E947"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2A908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1AF7002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31-08-2023</w:t>
            </w:r>
          </w:p>
        </w:tc>
        <w:tc>
          <w:tcPr>
            <w:tcW w:w="1998" w:type="dxa"/>
            <w:tcBorders>
              <w:top w:val="nil"/>
              <w:left w:val="nil"/>
              <w:bottom w:val="single" w:sz="4" w:space="0" w:color="auto"/>
              <w:right w:val="single" w:sz="4" w:space="0" w:color="auto"/>
            </w:tcBorders>
            <w:shd w:val="clear" w:color="auto" w:fill="auto"/>
            <w:noWrap/>
            <w:vAlign w:val="bottom"/>
            <w:hideMark/>
          </w:tcPr>
          <w:p w14:paraId="10CEB19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122.9</w:t>
            </w:r>
          </w:p>
        </w:tc>
        <w:tc>
          <w:tcPr>
            <w:tcW w:w="2683" w:type="dxa"/>
            <w:tcBorders>
              <w:top w:val="nil"/>
              <w:left w:val="nil"/>
              <w:bottom w:val="single" w:sz="4" w:space="0" w:color="auto"/>
              <w:right w:val="single" w:sz="4" w:space="0" w:color="auto"/>
            </w:tcBorders>
            <w:shd w:val="clear" w:color="auto" w:fill="auto"/>
            <w:noWrap/>
            <w:vAlign w:val="bottom"/>
            <w:hideMark/>
          </w:tcPr>
          <w:p w14:paraId="647FAF4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722" w:type="dxa"/>
            <w:tcBorders>
              <w:top w:val="nil"/>
              <w:left w:val="nil"/>
              <w:bottom w:val="single" w:sz="4" w:space="0" w:color="auto"/>
              <w:right w:val="single" w:sz="4" w:space="0" w:color="auto"/>
            </w:tcBorders>
            <w:shd w:val="clear" w:color="auto" w:fill="auto"/>
            <w:noWrap/>
            <w:vAlign w:val="bottom"/>
            <w:hideMark/>
          </w:tcPr>
          <w:p w14:paraId="1173B380" w14:textId="4C675096"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A1087E" w:rsidRPr="00A1087E" w14:paraId="677DC925"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370FF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246CB2B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01-09-2023</w:t>
            </w:r>
          </w:p>
        </w:tc>
        <w:tc>
          <w:tcPr>
            <w:tcW w:w="1998" w:type="dxa"/>
            <w:tcBorders>
              <w:top w:val="nil"/>
              <w:left w:val="nil"/>
              <w:bottom w:val="single" w:sz="4" w:space="0" w:color="auto"/>
              <w:right w:val="single" w:sz="4" w:space="0" w:color="auto"/>
            </w:tcBorders>
            <w:shd w:val="clear" w:color="auto" w:fill="auto"/>
            <w:noWrap/>
            <w:vAlign w:val="bottom"/>
            <w:hideMark/>
          </w:tcPr>
          <w:p w14:paraId="7911594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127.05</w:t>
            </w:r>
          </w:p>
        </w:tc>
        <w:tc>
          <w:tcPr>
            <w:tcW w:w="2683" w:type="dxa"/>
            <w:tcBorders>
              <w:top w:val="nil"/>
              <w:left w:val="nil"/>
              <w:bottom w:val="single" w:sz="4" w:space="0" w:color="auto"/>
              <w:right w:val="single" w:sz="4" w:space="0" w:color="auto"/>
            </w:tcBorders>
            <w:shd w:val="clear" w:color="auto" w:fill="auto"/>
            <w:noWrap/>
            <w:vAlign w:val="bottom"/>
            <w:hideMark/>
          </w:tcPr>
          <w:p w14:paraId="299B764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722" w:type="dxa"/>
            <w:tcBorders>
              <w:top w:val="nil"/>
              <w:left w:val="nil"/>
              <w:bottom w:val="single" w:sz="4" w:space="0" w:color="auto"/>
              <w:right w:val="single" w:sz="4" w:space="0" w:color="auto"/>
            </w:tcBorders>
            <w:shd w:val="clear" w:color="auto" w:fill="auto"/>
            <w:noWrap/>
            <w:vAlign w:val="bottom"/>
            <w:hideMark/>
          </w:tcPr>
          <w:p w14:paraId="4C154826" w14:textId="328B61EF"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A1087E" w:rsidRPr="00A1087E" w14:paraId="360C0FB0"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9A8D7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4733210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04-09-2023</w:t>
            </w:r>
          </w:p>
        </w:tc>
        <w:tc>
          <w:tcPr>
            <w:tcW w:w="1998" w:type="dxa"/>
            <w:tcBorders>
              <w:top w:val="nil"/>
              <w:left w:val="nil"/>
              <w:bottom w:val="single" w:sz="4" w:space="0" w:color="auto"/>
              <w:right w:val="single" w:sz="4" w:space="0" w:color="auto"/>
            </w:tcBorders>
            <w:shd w:val="clear" w:color="auto" w:fill="auto"/>
            <w:noWrap/>
            <w:vAlign w:val="bottom"/>
            <w:hideMark/>
          </w:tcPr>
          <w:p w14:paraId="0F87900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131.75</w:t>
            </w:r>
          </w:p>
        </w:tc>
        <w:tc>
          <w:tcPr>
            <w:tcW w:w="2683" w:type="dxa"/>
            <w:tcBorders>
              <w:top w:val="nil"/>
              <w:left w:val="nil"/>
              <w:bottom w:val="single" w:sz="4" w:space="0" w:color="auto"/>
              <w:right w:val="single" w:sz="4" w:space="0" w:color="auto"/>
            </w:tcBorders>
            <w:shd w:val="clear" w:color="auto" w:fill="auto"/>
            <w:noWrap/>
            <w:vAlign w:val="bottom"/>
            <w:hideMark/>
          </w:tcPr>
          <w:p w14:paraId="5EACCE4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623.4</w:t>
            </w:r>
          </w:p>
        </w:tc>
        <w:tc>
          <w:tcPr>
            <w:tcW w:w="1722" w:type="dxa"/>
            <w:tcBorders>
              <w:top w:val="nil"/>
              <w:left w:val="nil"/>
              <w:bottom w:val="single" w:sz="4" w:space="0" w:color="auto"/>
              <w:right w:val="single" w:sz="4" w:space="0" w:color="auto"/>
            </w:tcBorders>
            <w:shd w:val="clear" w:color="auto" w:fill="auto"/>
            <w:noWrap/>
            <w:vAlign w:val="bottom"/>
            <w:hideMark/>
          </w:tcPr>
          <w:p w14:paraId="267372E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124.68</w:t>
            </w:r>
          </w:p>
        </w:tc>
      </w:tr>
      <w:tr w:rsidR="00A1087E" w:rsidRPr="00A1087E" w14:paraId="34E3D2E0"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C2B1E0"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532E972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05-09-2023</w:t>
            </w:r>
          </w:p>
        </w:tc>
        <w:tc>
          <w:tcPr>
            <w:tcW w:w="1998" w:type="dxa"/>
            <w:tcBorders>
              <w:top w:val="nil"/>
              <w:left w:val="nil"/>
              <w:bottom w:val="single" w:sz="4" w:space="0" w:color="auto"/>
              <w:right w:val="single" w:sz="4" w:space="0" w:color="auto"/>
            </w:tcBorders>
            <w:shd w:val="clear" w:color="auto" w:fill="auto"/>
            <w:noWrap/>
            <w:vAlign w:val="bottom"/>
            <w:hideMark/>
          </w:tcPr>
          <w:p w14:paraId="3D6A40A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2683" w:type="dxa"/>
            <w:tcBorders>
              <w:top w:val="nil"/>
              <w:left w:val="nil"/>
              <w:bottom w:val="single" w:sz="4" w:space="0" w:color="auto"/>
              <w:right w:val="single" w:sz="4" w:space="0" w:color="auto"/>
            </w:tcBorders>
            <w:shd w:val="clear" w:color="auto" w:fill="auto"/>
            <w:noWrap/>
            <w:vAlign w:val="bottom"/>
            <w:hideMark/>
          </w:tcPr>
          <w:p w14:paraId="3040614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635.5</w:t>
            </w:r>
          </w:p>
        </w:tc>
        <w:tc>
          <w:tcPr>
            <w:tcW w:w="1722" w:type="dxa"/>
            <w:tcBorders>
              <w:top w:val="nil"/>
              <w:left w:val="nil"/>
              <w:bottom w:val="single" w:sz="4" w:space="0" w:color="auto"/>
              <w:right w:val="single" w:sz="4" w:space="0" w:color="auto"/>
            </w:tcBorders>
            <w:shd w:val="clear" w:color="auto" w:fill="auto"/>
            <w:noWrap/>
            <w:vAlign w:val="bottom"/>
            <w:hideMark/>
          </w:tcPr>
          <w:p w14:paraId="30E0A341"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127.1</w:t>
            </w:r>
          </w:p>
        </w:tc>
      </w:tr>
      <w:tr w:rsidR="00A1087E" w:rsidRPr="00A1087E" w14:paraId="7DDCBAAF"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1DA22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7</w:t>
            </w:r>
          </w:p>
        </w:tc>
        <w:tc>
          <w:tcPr>
            <w:tcW w:w="0" w:type="auto"/>
            <w:tcBorders>
              <w:top w:val="nil"/>
              <w:left w:val="nil"/>
              <w:bottom w:val="single" w:sz="4" w:space="0" w:color="auto"/>
              <w:right w:val="single" w:sz="4" w:space="0" w:color="auto"/>
            </w:tcBorders>
            <w:shd w:val="clear" w:color="auto" w:fill="auto"/>
            <w:vAlign w:val="center"/>
            <w:hideMark/>
          </w:tcPr>
          <w:p w14:paraId="42E3B180"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06-09-2023</w:t>
            </w:r>
          </w:p>
        </w:tc>
        <w:tc>
          <w:tcPr>
            <w:tcW w:w="1998" w:type="dxa"/>
            <w:tcBorders>
              <w:top w:val="nil"/>
              <w:left w:val="nil"/>
              <w:bottom w:val="single" w:sz="4" w:space="0" w:color="auto"/>
              <w:right w:val="single" w:sz="4" w:space="0" w:color="auto"/>
            </w:tcBorders>
            <w:shd w:val="clear" w:color="auto" w:fill="auto"/>
            <w:noWrap/>
            <w:vAlign w:val="bottom"/>
            <w:hideMark/>
          </w:tcPr>
          <w:p w14:paraId="341D5FD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2683" w:type="dxa"/>
            <w:tcBorders>
              <w:top w:val="nil"/>
              <w:left w:val="nil"/>
              <w:bottom w:val="single" w:sz="4" w:space="0" w:color="auto"/>
              <w:right w:val="single" w:sz="4" w:space="0" w:color="auto"/>
            </w:tcBorders>
            <w:shd w:val="clear" w:color="auto" w:fill="auto"/>
            <w:noWrap/>
            <w:vAlign w:val="bottom"/>
            <w:hideMark/>
          </w:tcPr>
          <w:p w14:paraId="65F22A2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643</w:t>
            </w:r>
          </w:p>
        </w:tc>
        <w:tc>
          <w:tcPr>
            <w:tcW w:w="1722" w:type="dxa"/>
            <w:tcBorders>
              <w:top w:val="nil"/>
              <w:left w:val="nil"/>
              <w:bottom w:val="single" w:sz="4" w:space="0" w:color="auto"/>
              <w:right w:val="single" w:sz="4" w:space="0" w:color="auto"/>
            </w:tcBorders>
            <w:shd w:val="clear" w:color="auto" w:fill="auto"/>
            <w:noWrap/>
            <w:vAlign w:val="bottom"/>
            <w:hideMark/>
          </w:tcPr>
          <w:p w14:paraId="1648B1E1"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128.6</w:t>
            </w:r>
          </w:p>
        </w:tc>
      </w:tr>
      <w:tr w:rsidR="00A1087E" w:rsidRPr="00A1087E" w14:paraId="38EE5215"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F2C363"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573E718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07-09-2023</w:t>
            </w:r>
          </w:p>
        </w:tc>
        <w:tc>
          <w:tcPr>
            <w:tcW w:w="1998" w:type="dxa"/>
            <w:tcBorders>
              <w:top w:val="nil"/>
              <w:left w:val="nil"/>
              <w:bottom w:val="single" w:sz="4" w:space="0" w:color="auto"/>
              <w:right w:val="single" w:sz="4" w:space="0" w:color="auto"/>
            </w:tcBorders>
            <w:shd w:val="clear" w:color="auto" w:fill="auto"/>
            <w:noWrap/>
            <w:vAlign w:val="bottom"/>
            <w:hideMark/>
          </w:tcPr>
          <w:p w14:paraId="1196033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130.14</w:t>
            </w:r>
          </w:p>
        </w:tc>
        <w:tc>
          <w:tcPr>
            <w:tcW w:w="2683" w:type="dxa"/>
            <w:tcBorders>
              <w:top w:val="nil"/>
              <w:left w:val="nil"/>
              <w:bottom w:val="single" w:sz="4" w:space="0" w:color="auto"/>
              <w:right w:val="single" w:sz="4" w:space="0" w:color="auto"/>
            </w:tcBorders>
            <w:shd w:val="clear" w:color="auto" w:fill="auto"/>
            <w:noWrap/>
            <w:vAlign w:val="bottom"/>
            <w:hideMark/>
          </w:tcPr>
          <w:p w14:paraId="430701A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650.24</w:t>
            </w:r>
          </w:p>
        </w:tc>
        <w:tc>
          <w:tcPr>
            <w:tcW w:w="1722" w:type="dxa"/>
            <w:tcBorders>
              <w:top w:val="nil"/>
              <w:left w:val="nil"/>
              <w:bottom w:val="single" w:sz="4" w:space="0" w:color="auto"/>
              <w:right w:val="single" w:sz="4" w:space="0" w:color="auto"/>
            </w:tcBorders>
            <w:shd w:val="clear" w:color="auto" w:fill="auto"/>
            <w:noWrap/>
            <w:vAlign w:val="bottom"/>
            <w:hideMark/>
          </w:tcPr>
          <w:p w14:paraId="7ED7D40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130.048</w:t>
            </w:r>
          </w:p>
        </w:tc>
      </w:tr>
      <w:tr w:rsidR="00A1087E" w:rsidRPr="00A1087E" w14:paraId="16FDA47E"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CFD05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2479465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08-09-2023</w:t>
            </w:r>
          </w:p>
        </w:tc>
        <w:tc>
          <w:tcPr>
            <w:tcW w:w="1998" w:type="dxa"/>
            <w:tcBorders>
              <w:top w:val="nil"/>
              <w:left w:val="nil"/>
              <w:bottom w:val="single" w:sz="4" w:space="0" w:color="auto"/>
              <w:right w:val="single" w:sz="4" w:space="0" w:color="auto"/>
            </w:tcBorders>
            <w:shd w:val="clear" w:color="auto" w:fill="auto"/>
            <w:noWrap/>
            <w:vAlign w:val="bottom"/>
            <w:hideMark/>
          </w:tcPr>
          <w:p w14:paraId="5B8D620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129.5</w:t>
            </w:r>
          </w:p>
        </w:tc>
        <w:tc>
          <w:tcPr>
            <w:tcW w:w="2683" w:type="dxa"/>
            <w:tcBorders>
              <w:top w:val="nil"/>
              <w:left w:val="nil"/>
              <w:bottom w:val="single" w:sz="4" w:space="0" w:color="auto"/>
              <w:right w:val="single" w:sz="4" w:space="0" w:color="auto"/>
            </w:tcBorders>
            <w:shd w:val="clear" w:color="auto" w:fill="auto"/>
            <w:noWrap/>
            <w:vAlign w:val="bottom"/>
            <w:hideMark/>
          </w:tcPr>
          <w:p w14:paraId="59F6BD9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652.69</w:t>
            </w:r>
          </w:p>
        </w:tc>
        <w:tc>
          <w:tcPr>
            <w:tcW w:w="1722" w:type="dxa"/>
            <w:tcBorders>
              <w:top w:val="nil"/>
              <w:left w:val="nil"/>
              <w:bottom w:val="single" w:sz="4" w:space="0" w:color="auto"/>
              <w:right w:val="single" w:sz="4" w:space="0" w:color="auto"/>
            </w:tcBorders>
            <w:shd w:val="clear" w:color="auto" w:fill="auto"/>
            <w:noWrap/>
            <w:vAlign w:val="bottom"/>
            <w:hideMark/>
          </w:tcPr>
          <w:p w14:paraId="69D4779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130.538</w:t>
            </w:r>
          </w:p>
        </w:tc>
      </w:tr>
      <w:tr w:rsidR="00A1087E" w:rsidRPr="00A1087E" w14:paraId="3EEF92E2"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9C432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w:t>
            </w:r>
          </w:p>
        </w:tc>
        <w:tc>
          <w:tcPr>
            <w:tcW w:w="0" w:type="auto"/>
            <w:tcBorders>
              <w:top w:val="nil"/>
              <w:left w:val="nil"/>
              <w:bottom w:val="single" w:sz="4" w:space="0" w:color="auto"/>
              <w:right w:val="single" w:sz="4" w:space="0" w:color="auto"/>
            </w:tcBorders>
            <w:shd w:val="clear" w:color="auto" w:fill="auto"/>
            <w:vAlign w:val="center"/>
            <w:hideMark/>
          </w:tcPr>
          <w:p w14:paraId="54C9E12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11-09-2023</w:t>
            </w:r>
          </w:p>
        </w:tc>
        <w:tc>
          <w:tcPr>
            <w:tcW w:w="1998" w:type="dxa"/>
            <w:tcBorders>
              <w:top w:val="nil"/>
              <w:left w:val="nil"/>
              <w:bottom w:val="single" w:sz="4" w:space="0" w:color="auto"/>
              <w:right w:val="single" w:sz="4" w:space="0" w:color="auto"/>
            </w:tcBorders>
            <w:shd w:val="clear" w:color="auto" w:fill="auto"/>
            <w:noWrap/>
            <w:vAlign w:val="bottom"/>
            <w:hideMark/>
          </w:tcPr>
          <w:p w14:paraId="5FD04E4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131.14</w:t>
            </w:r>
          </w:p>
        </w:tc>
        <w:tc>
          <w:tcPr>
            <w:tcW w:w="2683" w:type="dxa"/>
            <w:tcBorders>
              <w:top w:val="nil"/>
              <w:left w:val="nil"/>
              <w:bottom w:val="single" w:sz="4" w:space="0" w:color="auto"/>
              <w:right w:val="single" w:sz="4" w:space="0" w:color="auto"/>
            </w:tcBorders>
            <w:shd w:val="clear" w:color="auto" w:fill="auto"/>
            <w:noWrap/>
            <w:vAlign w:val="bottom"/>
            <w:hideMark/>
          </w:tcPr>
          <w:p w14:paraId="5558700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652.08</w:t>
            </w:r>
          </w:p>
        </w:tc>
        <w:tc>
          <w:tcPr>
            <w:tcW w:w="1722" w:type="dxa"/>
            <w:tcBorders>
              <w:top w:val="nil"/>
              <w:left w:val="nil"/>
              <w:bottom w:val="single" w:sz="4" w:space="0" w:color="auto"/>
              <w:right w:val="single" w:sz="4" w:space="0" w:color="auto"/>
            </w:tcBorders>
            <w:shd w:val="clear" w:color="auto" w:fill="auto"/>
            <w:noWrap/>
            <w:vAlign w:val="bottom"/>
            <w:hideMark/>
          </w:tcPr>
          <w:p w14:paraId="3CCDD19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130.416</w:t>
            </w:r>
          </w:p>
        </w:tc>
      </w:tr>
      <w:tr w:rsidR="00A1087E" w:rsidRPr="00A1087E" w14:paraId="037EF161"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E2C4F1"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w:t>
            </w:r>
          </w:p>
        </w:tc>
        <w:tc>
          <w:tcPr>
            <w:tcW w:w="0" w:type="auto"/>
            <w:tcBorders>
              <w:top w:val="nil"/>
              <w:left w:val="nil"/>
              <w:bottom w:val="single" w:sz="4" w:space="0" w:color="auto"/>
              <w:right w:val="single" w:sz="4" w:space="0" w:color="auto"/>
            </w:tcBorders>
            <w:shd w:val="clear" w:color="auto" w:fill="auto"/>
            <w:vAlign w:val="center"/>
            <w:hideMark/>
          </w:tcPr>
          <w:p w14:paraId="21AA070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12-09-2023</w:t>
            </w:r>
          </w:p>
        </w:tc>
        <w:tc>
          <w:tcPr>
            <w:tcW w:w="1998" w:type="dxa"/>
            <w:tcBorders>
              <w:top w:val="nil"/>
              <w:left w:val="nil"/>
              <w:bottom w:val="single" w:sz="4" w:space="0" w:color="auto"/>
              <w:right w:val="single" w:sz="4" w:space="0" w:color="auto"/>
            </w:tcBorders>
            <w:shd w:val="clear" w:color="auto" w:fill="auto"/>
            <w:noWrap/>
            <w:vAlign w:val="bottom"/>
            <w:hideMark/>
          </w:tcPr>
          <w:p w14:paraId="12DD4BB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w:t>
            </w:r>
          </w:p>
        </w:tc>
        <w:tc>
          <w:tcPr>
            <w:tcW w:w="2683" w:type="dxa"/>
            <w:tcBorders>
              <w:top w:val="nil"/>
              <w:left w:val="nil"/>
              <w:bottom w:val="single" w:sz="4" w:space="0" w:color="auto"/>
              <w:right w:val="single" w:sz="4" w:space="0" w:color="auto"/>
            </w:tcBorders>
            <w:shd w:val="clear" w:color="auto" w:fill="auto"/>
            <w:noWrap/>
            <w:vAlign w:val="bottom"/>
            <w:hideMark/>
          </w:tcPr>
          <w:p w14:paraId="4EAED56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649.38</w:t>
            </w:r>
          </w:p>
        </w:tc>
        <w:tc>
          <w:tcPr>
            <w:tcW w:w="1722" w:type="dxa"/>
            <w:tcBorders>
              <w:top w:val="nil"/>
              <w:left w:val="nil"/>
              <w:bottom w:val="single" w:sz="4" w:space="0" w:color="auto"/>
              <w:right w:val="single" w:sz="4" w:space="0" w:color="auto"/>
            </w:tcBorders>
            <w:shd w:val="clear" w:color="auto" w:fill="auto"/>
            <w:noWrap/>
            <w:vAlign w:val="bottom"/>
            <w:hideMark/>
          </w:tcPr>
          <w:p w14:paraId="243E423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129.876</w:t>
            </w:r>
          </w:p>
        </w:tc>
      </w:tr>
      <w:tr w:rsidR="00A1087E" w:rsidRPr="00A1087E" w14:paraId="2DB762E0"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ECEF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w:t>
            </w:r>
          </w:p>
        </w:tc>
        <w:tc>
          <w:tcPr>
            <w:tcW w:w="0" w:type="auto"/>
            <w:tcBorders>
              <w:top w:val="nil"/>
              <w:left w:val="nil"/>
              <w:bottom w:val="single" w:sz="4" w:space="0" w:color="auto"/>
              <w:right w:val="single" w:sz="4" w:space="0" w:color="auto"/>
            </w:tcBorders>
            <w:shd w:val="clear" w:color="auto" w:fill="auto"/>
            <w:vAlign w:val="center"/>
            <w:hideMark/>
          </w:tcPr>
          <w:p w14:paraId="45567A1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13-09-2023</w:t>
            </w:r>
          </w:p>
        </w:tc>
        <w:tc>
          <w:tcPr>
            <w:tcW w:w="1998" w:type="dxa"/>
            <w:tcBorders>
              <w:top w:val="nil"/>
              <w:left w:val="nil"/>
              <w:bottom w:val="single" w:sz="4" w:space="0" w:color="auto"/>
              <w:right w:val="single" w:sz="4" w:space="0" w:color="auto"/>
            </w:tcBorders>
            <w:shd w:val="clear" w:color="auto" w:fill="auto"/>
            <w:noWrap/>
            <w:vAlign w:val="bottom"/>
            <w:hideMark/>
          </w:tcPr>
          <w:p w14:paraId="2196FCE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2683" w:type="dxa"/>
            <w:tcBorders>
              <w:top w:val="nil"/>
              <w:left w:val="nil"/>
              <w:bottom w:val="single" w:sz="4" w:space="0" w:color="auto"/>
              <w:right w:val="single" w:sz="4" w:space="0" w:color="auto"/>
            </w:tcBorders>
            <w:shd w:val="clear" w:color="auto" w:fill="auto"/>
            <w:noWrap/>
            <w:vAlign w:val="bottom"/>
            <w:hideMark/>
          </w:tcPr>
          <w:p w14:paraId="3871125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649.38</w:t>
            </w:r>
          </w:p>
        </w:tc>
        <w:tc>
          <w:tcPr>
            <w:tcW w:w="1722" w:type="dxa"/>
            <w:tcBorders>
              <w:top w:val="nil"/>
              <w:left w:val="nil"/>
              <w:bottom w:val="single" w:sz="4" w:space="0" w:color="auto"/>
              <w:right w:val="single" w:sz="4" w:space="0" w:color="auto"/>
            </w:tcBorders>
            <w:shd w:val="clear" w:color="auto" w:fill="auto"/>
            <w:noWrap/>
            <w:vAlign w:val="bottom"/>
            <w:hideMark/>
          </w:tcPr>
          <w:p w14:paraId="64DA81E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129.876</w:t>
            </w:r>
          </w:p>
        </w:tc>
      </w:tr>
      <w:tr w:rsidR="00A1087E" w:rsidRPr="00A1087E" w14:paraId="2A177C6A"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58F5E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w:t>
            </w:r>
          </w:p>
        </w:tc>
        <w:tc>
          <w:tcPr>
            <w:tcW w:w="0" w:type="auto"/>
            <w:tcBorders>
              <w:top w:val="nil"/>
              <w:left w:val="nil"/>
              <w:bottom w:val="single" w:sz="4" w:space="0" w:color="auto"/>
              <w:right w:val="single" w:sz="4" w:space="0" w:color="auto"/>
            </w:tcBorders>
            <w:shd w:val="clear" w:color="auto" w:fill="auto"/>
            <w:vAlign w:val="center"/>
            <w:hideMark/>
          </w:tcPr>
          <w:p w14:paraId="42DF7B0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14-09-2023</w:t>
            </w:r>
          </w:p>
        </w:tc>
        <w:tc>
          <w:tcPr>
            <w:tcW w:w="1998" w:type="dxa"/>
            <w:tcBorders>
              <w:top w:val="nil"/>
              <w:left w:val="nil"/>
              <w:bottom w:val="single" w:sz="4" w:space="0" w:color="auto"/>
              <w:right w:val="single" w:sz="4" w:space="0" w:color="auto"/>
            </w:tcBorders>
            <w:shd w:val="clear" w:color="auto" w:fill="auto"/>
            <w:noWrap/>
            <w:vAlign w:val="bottom"/>
            <w:hideMark/>
          </w:tcPr>
          <w:p w14:paraId="127FDE8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2683" w:type="dxa"/>
            <w:tcBorders>
              <w:top w:val="nil"/>
              <w:left w:val="nil"/>
              <w:bottom w:val="single" w:sz="4" w:space="0" w:color="auto"/>
              <w:right w:val="single" w:sz="4" w:space="0" w:color="auto"/>
            </w:tcBorders>
            <w:shd w:val="clear" w:color="auto" w:fill="auto"/>
            <w:noWrap/>
            <w:vAlign w:val="bottom"/>
            <w:hideMark/>
          </w:tcPr>
          <w:p w14:paraId="4E88240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650.94</w:t>
            </w:r>
          </w:p>
        </w:tc>
        <w:tc>
          <w:tcPr>
            <w:tcW w:w="1722" w:type="dxa"/>
            <w:tcBorders>
              <w:top w:val="nil"/>
              <w:left w:val="nil"/>
              <w:bottom w:val="single" w:sz="4" w:space="0" w:color="auto"/>
              <w:right w:val="single" w:sz="4" w:space="0" w:color="auto"/>
            </w:tcBorders>
            <w:shd w:val="clear" w:color="auto" w:fill="auto"/>
            <w:noWrap/>
            <w:vAlign w:val="bottom"/>
            <w:hideMark/>
          </w:tcPr>
          <w:p w14:paraId="57DBE61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130.188</w:t>
            </w:r>
          </w:p>
        </w:tc>
      </w:tr>
      <w:tr w:rsidR="00A1087E" w:rsidRPr="00A1087E" w14:paraId="73CE0586"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0CC9D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vAlign w:val="center"/>
            <w:hideMark/>
          </w:tcPr>
          <w:p w14:paraId="1FA84D6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15-09-2023</w:t>
            </w:r>
          </w:p>
        </w:tc>
        <w:tc>
          <w:tcPr>
            <w:tcW w:w="1998" w:type="dxa"/>
            <w:tcBorders>
              <w:top w:val="nil"/>
              <w:left w:val="nil"/>
              <w:bottom w:val="single" w:sz="4" w:space="0" w:color="auto"/>
              <w:right w:val="single" w:sz="4" w:space="0" w:color="auto"/>
            </w:tcBorders>
            <w:shd w:val="clear" w:color="auto" w:fill="auto"/>
            <w:noWrap/>
            <w:vAlign w:val="bottom"/>
            <w:hideMark/>
          </w:tcPr>
          <w:p w14:paraId="16AED59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131.9</w:t>
            </w:r>
          </w:p>
        </w:tc>
        <w:tc>
          <w:tcPr>
            <w:tcW w:w="2683" w:type="dxa"/>
            <w:tcBorders>
              <w:top w:val="nil"/>
              <w:left w:val="nil"/>
              <w:bottom w:val="single" w:sz="4" w:space="0" w:color="auto"/>
              <w:right w:val="single" w:sz="4" w:space="0" w:color="auto"/>
            </w:tcBorders>
            <w:shd w:val="clear" w:color="auto" w:fill="auto"/>
            <w:noWrap/>
            <w:vAlign w:val="bottom"/>
            <w:hideMark/>
          </w:tcPr>
          <w:p w14:paraId="4C43F16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653.34</w:t>
            </w:r>
          </w:p>
        </w:tc>
        <w:tc>
          <w:tcPr>
            <w:tcW w:w="1722" w:type="dxa"/>
            <w:tcBorders>
              <w:top w:val="nil"/>
              <w:left w:val="nil"/>
              <w:bottom w:val="single" w:sz="4" w:space="0" w:color="auto"/>
              <w:right w:val="single" w:sz="4" w:space="0" w:color="auto"/>
            </w:tcBorders>
            <w:shd w:val="clear" w:color="auto" w:fill="auto"/>
            <w:noWrap/>
            <w:vAlign w:val="bottom"/>
            <w:hideMark/>
          </w:tcPr>
          <w:p w14:paraId="659081BC"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130.668</w:t>
            </w:r>
          </w:p>
        </w:tc>
      </w:tr>
      <w:tr w:rsidR="00A1087E" w:rsidRPr="00A1087E" w14:paraId="5D7F04ED"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B6EC0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vAlign w:val="center"/>
            <w:hideMark/>
          </w:tcPr>
          <w:p w14:paraId="2189963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18-09-2023</w:t>
            </w:r>
          </w:p>
        </w:tc>
        <w:tc>
          <w:tcPr>
            <w:tcW w:w="1998" w:type="dxa"/>
            <w:tcBorders>
              <w:top w:val="nil"/>
              <w:left w:val="nil"/>
              <w:bottom w:val="single" w:sz="4" w:space="0" w:color="auto"/>
              <w:right w:val="single" w:sz="4" w:space="0" w:color="auto"/>
            </w:tcBorders>
            <w:shd w:val="clear" w:color="auto" w:fill="auto"/>
            <w:noWrap/>
            <w:vAlign w:val="bottom"/>
            <w:hideMark/>
          </w:tcPr>
          <w:p w14:paraId="3655B03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130.4</w:t>
            </w:r>
          </w:p>
        </w:tc>
        <w:tc>
          <w:tcPr>
            <w:tcW w:w="2683" w:type="dxa"/>
            <w:tcBorders>
              <w:top w:val="nil"/>
              <w:left w:val="nil"/>
              <w:bottom w:val="single" w:sz="4" w:space="0" w:color="auto"/>
              <w:right w:val="single" w:sz="4" w:space="0" w:color="auto"/>
            </w:tcBorders>
            <w:shd w:val="clear" w:color="auto" w:fill="auto"/>
            <w:noWrap/>
            <w:vAlign w:val="bottom"/>
            <w:hideMark/>
          </w:tcPr>
          <w:p w14:paraId="1056638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652.6</w:t>
            </w:r>
          </w:p>
        </w:tc>
        <w:tc>
          <w:tcPr>
            <w:tcW w:w="1722" w:type="dxa"/>
            <w:tcBorders>
              <w:top w:val="nil"/>
              <w:left w:val="nil"/>
              <w:bottom w:val="single" w:sz="4" w:space="0" w:color="auto"/>
              <w:right w:val="single" w:sz="4" w:space="0" w:color="auto"/>
            </w:tcBorders>
            <w:shd w:val="clear" w:color="auto" w:fill="auto"/>
            <w:noWrap/>
            <w:vAlign w:val="bottom"/>
            <w:hideMark/>
          </w:tcPr>
          <w:p w14:paraId="5D3536A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130.52</w:t>
            </w:r>
          </w:p>
        </w:tc>
      </w:tr>
      <w:tr w:rsidR="00A1087E" w:rsidRPr="00A1087E" w14:paraId="703DA7FA"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ECEAE3"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57FBEAC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20-09-2023</w:t>
            </w:r>
          </w:p>
        </w:tc>
        <w:tc>
          <w:tcPr>
            <w:tcW w:w="1998" w:type="dxa"/>
            <w:tcBorders>
              <w:top w:val="nil"/>
              <w:left w:val="nil"/>
              <w:bottom w:val="single" w:sz="4" w:space="0" w:color="auto"/>
              <w:right w:val="single" w:sz="4" w:space="0" w:color="auto"/>
            </w:tcBorders>
            <w:shd w:val="clear" w:color="auto" w:fill="auto"/>
            <w:noWrap/>
            <w:vAlign w:val="bottom"/>
            <w:hideMark/>
          </w:tcPr>
          <w:p w14:paraId="766B4FF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128.3</w:t>
            </w:r>
          </w:p>
        </w:tc>
        <w:tc>
          <w:tcPr>
            <w:tcW w:w="2683" w:type="dxa"/>
            <w:tcBorders>
              <w:top w:val="nil"/>
              <w:left w:val="nil"/>
              <w:bottom w:val="single" w:sz="4" w:space="0" w:color="auto"/>
              <w:right w:val="single" w:sz="4" w:space="0" w:color="auto"/>
            </w:tcBorders>
            <w:shd w:val="clear" w:color="auto" w:fill="auto"/>
            <w:noWrap/>
            <w:vAlign w:val="bottom"/>
            <w:hideMark/>
          </w:tcPr>
          <w:p w14:paraId="0DE808A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651.9</w:t>
            </w:r>
          </w:p>
        </w:tc>
        <w:tc>
          <w:tcPr>
            <w:tcW w:w="1722" w:type="dxa"/>
            <w:tcBorders>
              <w:top w:val="nil"/>
              <w:left w:val="nil"/>
              <w:bottom w:val="single" w:sz="4" w:space="0" w:color="auto"/>
              <w:right w:val="single" w:sz="4" w:space="0" w:color="auto"/>
            </w:tcBorders>
            <w:shd w:val="clear" w:color="auto" w:fill="auto"/>
            <w:noWrap/>
            <w:vAlign w:val="bottom"/>
            <w:hideMark/>
          </w:tcPr>
          <w:p w14:paraId="19A1D38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130.38</w:t>
            </w:r>
          </w:p>
        </w:tc>
      </w:tr>
      <w:tr w:rsidR="00A1087E" w:rsidRPr="00A1087E" w14:paraId="29DCFF61"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62274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17</w:t>
            </w:r>
          </w:p>
        </w:tc>
        <w:tc>
          <w:tcPr>
            <w:tcW w:w="0" w:type="auto"/>
            <w:tcBorders>
              <w:top w:val="nil"/>
              <w:left w:val="nil"/>
              <w:bottom w:val="single" w:sz="4" w:space="0" w:color="auto"/>
              <w:right w:val="single" w:sz="4" w:space="0" w:color="auto"/>
            </w:tcBorders>
            <w:shd w:val="clear" w:color="auto" w:fill="auto"/>
            <w:vAlign w:val="center"/>
            <w:hideMark/>
          </w:tcPr>
          <w:p w14:paraId="388948E0"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21-09-2023</w:t>
            </w:r>
          </w:p>
        </w:tc>
        <w:tc>
          <w:tcPr>
            <w:tcW w:w="1998" w:type="dxa"/>
            <w:tcBorders>
              <w:top w:val="nil"/>
              <w:left w:val="nil"/>
              <w:bottom w:val="single" w:sz="4" w:space="0" w:color="auto"/>
              <w:right w:val="single" w:sz="4" w:space="0" w:color="auto"/>
            </w:tcBorders>
            <w:shd w:val="clear" w:color="auto" w:fill="auto"/>
            <w:noWrap/>
            <w:vAlign w:val="bottom"/>
            <w:hideMark/>
          </w:tcPr>
          <w:p w14:paraId="05BD85C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127.8</w:t>
            </w:r>
          </w:p>
        </w:tc>
        <w:tc>
          <w:tcPr>
            <w:tcW w:w="2683" w:type="dxa"/>
            <w:tcBorders>
              <w:top w:val="nil"/>
              <w:left w:val="nil"/>
              <w:bottom w:val="single" w:sz="4" w:space="0" w:color="auto"/>
              <w:right w:val="single" w:sz="4" w:space="0" w:color="auto"/>
            </w:tcBorders>
            <w:shd w:val="clear" w:color="auto" w:fill="auto"/>
            <w:noWrap/>
            <w:vAlign w:val="bottom"/>
            <w:hideMark/>
          </w:tcPr>
          <w:p w14:paraId="52C2EDC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650.1</w:t>
            </w:r>
          </w:p>
        </w:tc>
        <w:tc>
          <w:tcPr>
            <w:tcW w:w="1722" w:type="dxa"/>
            <w:tcBorders>
              <w:top w:val="nil"/>
              <w:left w:val="nil"/>
              <w:bottom w:val="single" w:sz="4" w:space="0" w:color="auto"/>
              <w:right w:val="single" w:sz="4" w:space="0" w:color="auto"/>
            </w:tcBorders>
            <w:shd w:val="clear" w:color="auto" w:fill="auto"/>
            <w:noWrap/>
            <w:vAlign w:val="bottom"/>
            <w:hideMark/>
          </w:tcPr>
          <w:p w14:paraId="1B29B3A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130.02</w:t>
            </w:r>
          </w:p>
        </w:tc>
      </w:tr>
      <w:tr w:rsidR="00A1087E" w:rsidRPr="00A1087E" w14:paraId="7404FC6F"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3E088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4CDADAA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22-09-2023</w:t>
            </w:r>
          </w:p>
        </w:tc>
        <w:tc>
          <w:tcPr>
            <w:tcW w:w="1998" w:type="dxa"/>
            <w:tcBorders>
              <w:top w:val="nil"/>
              <w:left w:val="nil"/>
              <w:bottom w:val="single" w:sz="4" w:space="0" w:color="auto"/>
              <w:right w:val="single" w:sz="4" w:space="0" w:color="auto"/>
            </w:tcBorders>
            <w:shd w:val="clear" w:color="auto" w:fill="auto"/>
            <w:noWrap/>
            <w:vAlign w:val="bottom"/>
            <w:hideMark/>
          </w:tcPr>
          <w:p w14:paraId="0303BCF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126.75</w:t>
            </w:r>
          </w:p>
        </w:tc>
        <w:tc>
          <w:tcPr>
            <w:tcW w:w="2683" w:type="dxa"/>
            <w:tcBorders>
              <w:top w:val="nil"/>
              <w:left w:val="nil"/>
              <w:bottom w:val="single" w:sz="4" w:space="0" w:color="auto"/>
              <w:right w:val="single" w:sz="4" w:space="0" w:color="auto"/>
            </w:tcBorders>
            <w:shd w:val="clear" w:color="auto" w:fill="auto"/>
            <w:noWrap/>
            <w:vAlign w:val="bottom"/>
            <w:hideMark/>
          </w:tcPr>
          <w:p w14:paraId="417550AF"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645.15</w:t>
            </w:r>
          </w:p>
        </w:tc>
        <w:tc>
          <w:tcPr>
            <w:tcW w:w="1722" w:type="dxa"/>
            <w:tcBorders>
              <w:top w:val="nil"/>
              <w:left w:val="nil"/>
              <w:bottom w:val="single" w:sz="4" w:space="0" w:color="auto"/>
              <w:right w:val="single" w:sz="4" w:space="0" w:color="auto"/>
            </w:tcBorders>
            <w:shd w:val="clear" w:color="auto" w:fill="auto"/>
            <w:noWrap/>
            <w:vAlign w:val="bottom"/>
            <w:hideMark/>
          </w:tcPr>
          <w:p w14:paraId="4CA5143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129.03</w:t>
            </w:r>
          </w:p>
        </w:tc>
      </w:tr>
      <w:tr w:rsidR="00A1087E" w:rsidRPr="00A1087E" w14:paraId="66CB42B3"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551D9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vAlign w:val="center"/>
            <w:hideMark/>
          </w:tcPr>
          <w:p w14:paraId="225D200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25-09-2023</w:t>
            </w:r>
          </w:p>
        </w:tc>
        <w:tc>
          <w:tcPr>
            <w:tcW w:w="1998" w:type="dxa"/>
            <w:tcBorders>
              <w:top w:val="nil"/>
              <w:left w:val="nil"/>
              <w:bottom w:val="single" w:sz="4" w:space="0" w:color="auto"/>
              <w:right w:val="single" w:sz="4" w:space="0" w:color="auto"/>
            </w:tcBorders>
            <w:shd w:val="clear" w:color="auto" w:fill="auto"/>
            <w:noWrap/>
            <w:vAlign w:val="bottom"/>
            <w:hideMark/>
          </w:tcPr>
          <w:p w14:paraId="69A2248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127.4</w:t>
            </w:r>
          </w:p>
        </w:tc>
        <w:tc>
          <w:tcPr>
            <w:tcW w:w="2683" w:type="dxa"/>
            <w:tcBorders>
              <w:top w:val="nil"/>
              <w:left w:val="nil"/>
              <w:bottom w:val="single" w:sz="4" w:space="0" w:color="auto"/>
              <w:right w:val="single" w:sz="4" w:space="0" w:color="auto"/>
            </w:tcBorders>
            <w:shd w:val="clear" w:color="auto" w:fill="auto"/>
            <w:noWrap/>
            <w:vAlign w:val="bottom"/>
            <w:hideMark/>
          </w:tcPr>
          <w:p w14:paraId="0C60182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640.65</w:t>
            </w:r>
          </w:p>
        </w:tc>
        <w:tc>
          <w:tcPr>
            <w:tcW w:w="1722" w:type="dxa"/>
            <w:tcBorders>
              <w:top w:val="nil"/>
              <w:left w:val="nil"/>
              <w:bottom w:val="single" w:sz="4" w:space="0" w:color="auto"/>
              <w:right w:val="single" w:sz="4" w:space="0" w:color="auto"/>
            </w:tcBorders>
            <w:shd w:val="clear" w:color="auto" w:fill="auto"/>
            <w:noWrap/>
            <w:vAlign w:val="bottom"/>
            <w:hideMark/>
          </w:tcPr>
          <w:p w14:paraId="5D8C349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128.13</w:t>
            </w:r>
          </w:p>
        </w:tc>
      </w:tr>
      <w:tr w:rsidR="00A1087E" w:rsidRPr="00A1087E" w14:paraId="34A8FDA4"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CABACD"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20</w:t>
            </w:r>
          </w:p>
        </w:tc>
        <w:tc>
          <w:tcPr>
            <w:tcW w:w="0" w:type="auto"/>
            <w:tcBorders>
              <w:top w:val="nil"/>
              <w:left w:val="nil"/>
              <w:bottom w:val="single" w:sz="4" w:space="0" w:color="auto"/>
              <w:right w:val="single" w:sz="4" w:space="0" w:color="auto"/>
            </w:tcBorders>
            <w:shd w:val="clear" w:color="auto" w:fill="auto"/>
            <w:vAlign w:val="center"/>
            <w:hideMark/>
          </w:tcPr>
          <w:p w14:paraId="626D01E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26-09-2023</w:t>
            </w:r>
          </w:p>
        </w:tc>
        <w:tc>
          <w:tcPr>
            <w:tcW w:w="1998" w:type="dxa"/>
            <w:tcBorders>
              <w:top w:val="nil"/>
              <w:left w:val="nil"/>
              <w:bottom w:val="single" w:sz="4" w:space="0" w:color="auto"/>
              <w:right w:val="single" w:sz="4" w:space="0" w:color="auto"/>
            </w:tcBorders>
            <w:shd w:val="clear" w:color="auto" w:fill="auto"/>
            <w:noWrap/>
            <w:vAlign w:val="bottom"/>
            <w:hideMark/>
          </w:tcPr>
          <w:p w14:paraId="0AEF7E1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128.9</w:t>
            </w:r>
          </w:p>
        </w:tc>
        <w:tc>
          <w:tcPr>
            <w:tcW w:w="2683" w:type="dxa"/>
            <w:tcBorders>
              <w:top w:val="nil"/>
              <w:left w:val="nil"/>
              <w:bottom w:val="single" w:sz="4" w:space="0" w:color="auto"/>
              <w:right w:val="single" w:sz="4" w:space="0" w:color="auto"/>
            </w:tcBorders>
            <w:shd w:val="clear" w:color="auto" w:fill="auto"/>
            <w:noWrap/>
            <w:vAlign w:val="bottom"/>
            <w:hideMark/>
          </w:tcPr>
          <w:p w14:paraId="20C543E0"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639.15</w:t>
            </w:r>
          </w:p>
        </w:tc>
        <w:tc>
          <w:tcPr>
            <w:tcW w:w="1722" w:type="dxa"/>
            <w:tcBorders>
              <w:top w:val="nil"/>
              <w:left w:val="nil"/>
              <w:bottom w:val="single" w:sz="4" w:space="0" w:color="auto"/>
              <w:right w:val="single" w:sz="4" w:space="0" w:color="auto"/>
            </w:tcBorders>
            <w:shd w:val="clear" w:color="auto" w:fill="auto"/>
            <w:noWrap/>
            <w:vAlign w:val="bottom"/>
            <w:hideMark/>
          </w:tcPr>
          <w:p w14:paraId="4AC9A41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127.83</w:t>
            </w:r>
          </w:p>
        </w:tc>
      </w:tr>
      <w:tr w:rsidR="00A1087E" w:rsidRPr="00A1087E" w14:paraId="4B4E89D4"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175D03"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vAlign w:val="center"/>
            <w:hideMark/>
          </w:tcPr>
          <w:p w14:paraId="65580D2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27-09-2023</w:t>
            </w:r>
          </w:p>
        </w:tc>
        <w:tc>
          <w:tcPr>
            <w:tcW w:w="1998" w:type="dxa"/>
            <w:tcBorders>
              <w:top w:val="nil"/>
              <w:left w:val="nil"/>
              <w:bottom w:val="single" w:sz="4" w:space="0" w:color="auto"/>
              <w:right w:val="single" w:sz="4" w:space="0" w:color="auto"/>
            </w:tcBorders>
            <w:shd w:val="clear" w:color="auto" w:fill="auto"/>
            <w:noWrap/>
            <w:vAlign w:val="bottom"/>
            <w:hideMark/>
          </w:tcPr>
          <w:p w14:paraId="7DFDCC43"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128.1</w:t>
            </w:r>
          </w:p>
        </w:tc>
        <w:tc>
          <w:tcPr>
            <w:tcW w:w="2683" w:type="dxa"/>
            <w:tcBorders>
              <w:top w:val="nil"/>
              <w:left w:val="nil"/>
              <w:bottom w:val="single" w:sz="4" w:space="0" w:color="auto"/>
              <w:right w:val="single" w:sz="4" w:space="0" w:color="auto"/>
            </w:tcBorders>
            <w:shd w:val="clear" w:color="auto" w:fill="auto"/>
            <w:noWrap/>
            <w:vAlign w:val="bottom"/>
            <w:hideMark/>
          </w:tcPr>
          <w:p w14:paraId="0C92158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638.95</w:t>
            </w:r>
          </w:p>
        </w:tc>
        <w:tc>
          <w:tcPr>
            <w:tcW w:w="1722" w:type="dxa"/>
            <w:tcBorders>
              <w:top w:val="nil"/>
              <w:left w:val="nil"/>
              <w:bottom w:val="single" w:sz="4" w:space="0" w:color="auto"/>
              <w:right w:val="single" w:sz="4" w:space="0" w:color="auto"/>
            </w:tcBorders>
            <w:shd w:val="clear" w:color="auto" w:fill="auto"/>
            <w:noWrap/>
            <w:vAlign w:val="bottom"/>
            <w:hideMark/>
          </w:tcPr>
          <w:p w14:paraId="5B50F18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127.79</w:t>
            </w:r>
          </w:p>
        </w:tc>
      </w:tr>
      <w:tr w:rsidR="00A1087E" w:rsidRPr="00A1087E" w14:paraId="35B3EFA0"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0A764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22</w:t>
            </w:r>
          </w:p>
        </w:tc>
        <w:tc>
          <w:tcPr>
            <w:tcW w:w="0" w:type="auto"/>
            <w:tcBorders>
              <w:top w:val="nil"/>
              <w:left w:val="nil"/>
              <w:bottom w:val="single" w:sz="4" w:space="0" w:color="auto"/>
              <w:right w:val="single" w:sz="4" w:space="0" w:color="auto"/>
            </w:tcBorders>
            <w:shd w:val="clear" w:color="auto" w:fill="auto"/>
            <w:vAlign w:val="center"/>
            <w:hideMark/>
          </w:tcPr>
          <w:p w14:paraId="6F68BA6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28-09-2023</w:t>
            </w:r>
          </w:p>
        </w:tc>
        <w:tc>
          <w:tcPr>
            <w:tcW w:w="1998" w:type="dxa"/>
            <w:tcBorders>
              <w:top w:val="nil"/>
              <w:left w:val="nil"/>
              <w:bottom w:val="single" w:sz="4" w:space="0" w:color="auto"/>
              <w:right w:val="single" w:sz="4" w:space="0" w:color="auto"/>
            </w:tcBorders>
            <w:shd w:val="clear" w:color="auto" w:fill="auto"/>
            <w:noWrap/>
            <w:vAlign w:val="bottom"/>
            <w:hideMark/>
          </w:tcPr>
          <w:p w14:paraId="1FC463E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126.9</w:t>
            </w:r>
          </w:p>
        </w:tc>
        <w:tc>
          <w:tcPr>
            <w:tcW w:w="2683" w:type="dxa"/>
            <w:tcBorders>
              <w:top w:val="nil"/>
              <w:left w:val="nil"/>
              <w:bottom w:val="single" w:sz="4" w:space="0" w:color="auto"/>
              <w:right w:val="single" w:sz="4" w:space="0" w:color="auto"/>
            </w:tcBorders>
            <w:shd w:val="clear" w:color="auto" w:fill="auto"/>
            <w:noWrap/>
            <w:vAlign w:val="bottom"/>
            <w:hideMark/>
          </w:tcPr>
          <w:p w14:paraId="4C3A58D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638.05</w:t>
            </w:r>
          </w:p>
        </w:tc>
        <w:tc>
          <w:tcPr>
            <w:tcW w:w="1722" w:type="dxa"/>
            <w:tcBorders>
              <w:top w:val="nil"/>
              <w:left w:val="nil"/>
              <w:bottom w:val="single" w:sz="4" w:space="0" w:color="auto"/>
              <w:right w:val="single" w:sz="4" w:space="0" w:color="auto"/>
            </w:tcBorders>
            <w:shd w:val="clear" w:color="auto" w:fill="auto"/>
            <w:noWrap/>
            <w:vAlign w:val="bottom"/>
            <w:hideMark/>
          </w:tcPr>
          <w:p w14:paraId="756EC62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127.61</w:t>
            </w:r>
          </w:p>
        </w:tc>
      </w:tr>
      <w:tr w:rsidR="00A1087E" w:rsidRPr="00A1087E" w14:paraId="69199FC1"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CAEE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23</w:t>
            </w:r>
          </w:p>
        </w:tc>
        <w:tc>
          <w:tcPr>
            <w:tcW w:w="0" w:type="auto"/>
            <w:tcBorders>
              <w:top w:val="nil"/>
              <w:left w:val="nil"/>
              <w:bottom w:val="single" w:sz="4" w:space="0" w:color="auto"/>
              <w:right w:val="single" w:sz="4" w:space="0" w:color="auto"/>
            </w:tcBorders>
            <w:shd w:val="clear" w:color="auto" w:fill="auto"/>
            <w:vAlign w:val="center"/>
            <w:hideMark/>
          </w:tcPr>
          <w:p w14:paraId="42CED5B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29-09-2023</w:t>
            </w:r>
          </w:p>
        </w:tc>
        <w:tc>
          <w:tcPr>
            <w:tcW w:w="1998" w:type="dxa"/>
            <w:tcBorders>
              <w:top w:val="nil"/>
              <w:left w:val="nil"/>
              <w:bottom w:val="single" w:sz="4" w:space="0" w:color="auto"/>
              <w:right w:val="single" w:sz="4" w:space="0" w:color="auto"/>
            </w:tcBorders>
            <w:shd w:val="clear" w:color="auto" w:fill="auto"/>
            <w:noWrap/>
            <w:vAlign w:val="bottom"/>
            <w:hideMark/>
          </w:tcPr>
          <w:p w14:paraId="13E8D83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128.9</w:t>
            </w:r>
          </w:p>
        </w:tc>
        <w:tc>
          <w:tcPr>
            <w:tcW w:w="2683" w:type="dxa"/>
            <w:tcBorders>
              <w:top w:val="nil"/>
              <w:left w:val="nil"/>
              <w:bottom w:val="single" w:sz="4" w:space="0" w:color="auto"/>
              <w:right w:val="single" w:sz="4" w:space="0" w:color="auto"/>
            </w:tcBorders>
            <w:shd w:val="clear" w:color="auto" w:fill="auto"/>
            <w:noWrap/>
            <w:vAlign w:val="bottom"/>
            <w:hideMark/>
          </w:tcPr>
          <w:p w14:paraId="66BBABE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640.2</w:t>
            </w:r>
          </w:p>
        </w:tc>
        <w:tc>
          <w:tcPr>
            <w:tcW w:w="1722" w:type="dxa"/>
            <w:tcBorders>
              <w:top w:val="nil"/>
              <w:left w:val="nil"/>
              <w:bottom w:val="single" w:sz="4" w:space="0" w:color="auto"/>
              <w:right w:val="single" w:sz="4" w:space="0" w:color="auto"/>
            </w:tcBorders>
            <w:shd w:val="clear" w:color="auto" w:fill="auto"/>
            <w:noWrap/>
            <w:vAlign w:val="bottom"/>
            <w:hideMark/>
          </w:tcPr>
          <w:p w14:paraId="48BF2C77"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128.04</w:t>
            </w:r>
          </w:p>
        </w:tc>
      </w:tr>
      <w:tr w:rsidR="00A1087E" w:rsidRPr="00A1087E" w14:paraId="697005C1"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1296B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nil"/>
              <w:bottom w:val="single" w:sz="4" w:space="0" w:color="auto"/>
              <w:right w:val="single" w:sz="4" w:space="0" w:color="auto"/>
            </w:tcBorders>
            <w:shd w:val="clear" w:color="auto" w:fill="auto"/>
            <w:vAlign w:val="center"/>
            <w:hideMark/>
          </w:tcPr>
          <w:p w14:paraId="3F2DB28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03-10-2023</w:t>
            </w:r>
          </w:p>
        </w:tc>
        <w:tc>
          <w:tcPr>
            <w:tcW w:w="1998" w:type="dxa"/>
            <w:tcBorders>
              <w:top w:val="nil"/>
              <w:left w:val="nil"/>
              <w:bottom w:val="single" w:sz="4" w:space="0" w:color="auto"/>
              <w:right w:val="single" w:sz="4" w:space="0" w:color="auto"/>
            </w:tcBorders>
            <w:shd w:val="clear" w:color="auto" w:fill="auto"/>
            <w:noWrap/>
            <w:vAlign w:val="bottom"/>
            <w:hideMark/>
          </w:tcPr>
          <w:p w14:paraId="57265455"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w:t>
            </w:r>
          </w:p>
        </w:tc>
        <w:tc>
          <w:tcPr>
            <w:tcW w:w="2683" w:type="dxa"/>
            <w:tcBorders>
              <w:top w:val="nil"/>
              <w:left w:val="nil"/>
              <w:bottom w:val="single" w:sz="4" w:space="0" w:color="auto"/>
              <w:right w:val="single" w:sz="4" w:space="0" w:color="auto"/>
            </w:tcBorders>
            <w:shd w:val="clear" w:color="auto" w:fill="auto"/>
            <w:noWrap/>
            <w:vAlign w:val="bottom"/>
            <w:hideMark/>
          </w:tcPr>
          <w:p w14:paraId="747E2DAC"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640.8</w:t>
            </w:r>
          </w:p>
        </w:tc>
        <w:tc>
          <w:tcPr>
            <w:tcW w:w="1722" w:type="dxa"/>
            <w:tcBorders>
              <w:top w:val="nil"/>
              <w:left w:val="nil"/>
              <w:bottom w:val="single" w:sz="4" w:space="0" w:color="auto"/>
              <w:right w:val="single" w:sz="4" w:space="0" w:color="auto"/>
            </w:tcBorders>
            <w:shd w:val="clear" w:color="auto" w:fill="auto"/>
            <w:noWrap/>
            <w:vAlign w:val="bottom"/>
            <w:hideMark/>
          </w:tcPr>
          <w:p w14:paraId="27AB15CC"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128.16</w:t>
            </w:r>
          </w:p>
        </w:tc>
      </w:tr>
      <w:tr w:rsidR="00A1087E" w:rsidRPr="00A1087E" w14:paraId="38C0AD26"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99A45E"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vAlign w:val="center"/>
            <w:hideMark/>
          </w:tcPr>
          <w:p w14:paraId="6643692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04-10-2023</w:t>
            </w:r>
          </w:p>
        </w:tc>
        <w:tc>
          <w:tcPr>
            <w:tcW w:w="1998" w:type="dxa"/>
            <w:tcBorders>
              <w:top w:val="nil"/>
              <w:left w:val="nil"/>
              <w:bottom w:val="single" w:sz="4" w:space="0" w:color="auto"/>
              <w:right w:val="single" w:sz="4" w:space="0" w:color="auto"/>
            </w:tcBorders>
            <w:shd w:val="clear" w:color="auto" w:fill="auto"/>
            <w:noWrap/>
            <w:vAlign w:val="bottom"/>
            <w:hideMark/>
          </w:tcPr>
          <w:p w14:paraId="432640E1"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125.3</w:t>
            </w:r>
          </w:p>
        </w:tc>
        <w:tc>
          <w:tcPr>
            <w:tcW w:w="2683" w:type="dxa"/>
            <w:tcBorders>
              <w:top w:val="nil"/>
              <w:left w:val="nil"/>
              <w:bottom w:val="single" w:sz="4" w:space="0" w:color="auto"/>
              <w:right w:val="single" w:sz="4" w:space="0" w:color="auto"/>
            </w:tcBorders>
            <w:shd w:val="clear" w:color="auto" w:fill="auto"/>
            <w:noWrap/>
            <w:vAlign w:val="bottom"/>
            <w:hideMark/>
          </w:tcPr>
          <w:p w14:paraId="2D93E2AA"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637.2</w:t>
            </w:r>
          </w:p>
        </w:tc>
        <w:tc>
          <w:tcPr>
            <w:tcW w:w="1722" w:type="dxa"/>
            <w:tcBorders>
              <w:top w:val="nil"/>
              <w:left w:val="nil"/>
              <w:bottom w:val="single" w:sz="4" w:space="0" w:color="auto"/>
              <w:right w:val="single" w:sz="4" w:space="0" w:color="auto"/>
            </w:tcBorders>
            <w:shd w:val="clear" w:color="auto" w:fill="auto"/>
            <w:noWrap/>
            <w:vAlign w:val="bottom"/>
            <w:hideMark/>
          </w:tcPr>
          <w:p w14:paraId="1D6B4EF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127.44</w:t>
            </w:r>
          </w:p>
        </w:tc>
      </w:tr>
      <w:tr w:rsidR="00A1087E" w:rsidRPr="00A1087E" w14:paraId="4C071C68"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BF61B8"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26</w:t>
            </w:r>
          </w:p>
        </w:tc>
        <w:tc>
          <w:tcPr>
            <w:tcW w:w="0" w:type="auto"/>
            <w:tcBorders>
              <w:top w:val="nil"/>
              <w:left w:val="nil"/>
              <w:bottom w:val="single" w:sz="4" w:space="0" w:color="auto"/>
              <w:right w:val="single" w:sz="4" w:space="0" w:color="auto"/>
            </w:tcBorders>
            <w:shd w:val="clear" w:color="auto" w:fill="auto"/>
            <w:vAlign w:val="center"/>
            <w:hideMark/>
          </w:tcPr>
          <w:p w14:paraId="1314C4A9"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05-10-2023</w:t>
            </w:r>
          </w:p>
        </w:tc>
        <w:tc>
          <w:tcPr>
            <w:tcW w:w="1998" w:type="dxa"/>
            <w:tcBorders>
              <w:top w:val="nil"/>
              <w:left w:val="nil"/>
              <w:bottom w:val="single" w:sz="4" w:space="0" w:color="auto"/>
              <w:right w:val="single" w:sz="4" w:space="0" w:color="auto"/>
            </w:tcBorders>
            <w:shd w:val="clear" w:color="auto" w:fill="auto"/>
            <w:noWrap/>
            <w:vAlign w:val="bottom"/>
            <w:hideMark/>
          </w:tcPr>
          <w:p w14:paraId="1EC941B1"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125.25</w:t>
            </w:r>
          </w:p>
        </w:tc>
        <w:tc>
          <w:tcPr>
            <w:tcW w:w="2683" w:type="dxa"/>
            <w:tcBorders>
              <w:top w:val="nil"/>
              <w:left w:val="nil"/>
              <w:bottom w:val="single" w:sz="4" w:space="0" w:color="auto"/>
              <w:right w:val="single" w:sz="4" w:space="0" w:color="auto"/>
            </w:tcBorders>
            <w:shd w:val="clear" w:color="auto" w:fill="auto"/>
            <w:noWrap/>
            <w:vAlign w:val="bottom"/>
            <w:hideMark/>
          </w:tcPr>
          <w:p w14:paraId="29E9E2EB"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634.35</w:t>
            </w:r>
          </w:p>
        </w:tc>
        <w:tc>
          <w:tcPr>
            <w:tcW w:w="1722" w:type="dxa"/>
            <w:tcBorders>
              <w:top w:val="nil"/>
              <w:left w:val="nil"/>
              <w:bottom w:val="single" w:sz="4" w:space="0" w:color="auto"/>
              <w:right w:val="single" w:sz="4" w:space="0" w:color="auto"/>
            </w:tcBorders>
            <w:shd w:val="clear" w:color="auto" w:fill="auto"/>
            <w:noWrap/>
            <w:vAlign w:val="bottom"/>
            <w:hideMark/>
          </w:tcPr>
          <w:p w14:paraId="0CB30D0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126.87</w:t>
            </w:r>
          </w:p>
        </w:tc>
      </w:tr>
      <w:tr w:rsidR="00A1087E" w:rsidRPr="00A1087E" w14:paraId="464B2AD3" w14:textId="77777777" w:rsidTr="00A1087E">
        <w:trPr>
          <w:trHeight w:val="3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D9A65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27</w:t>
            </w:r>
          </w:p>
        </w:tc>
        <w:tc>
          <w:tcPr>
            <w:tcW w:w="0" w:type="auto"/>
            <w:tcBorders>
              <w:top w:val="nil"/>
              <w:left w:val="nil"/>
              <w:bottom w:val="single" w:sz="4" w:space="0" w:color="auto"/>
              <w:right w:val="single" w:sz="4" w:space="0" w:color="auto"/>
            </w:tcBorders>
            <w:shd w:val="clear" w:color="auto" w:fill="auto"/>
            <w:noWrap/>
            <w:vAlign w:val="bottom"/>
            <w:hideMark/>
          </w:tcPr>
          <w:p w14:paraId="03CF01F2"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06-10-2023</w:t>
            </w:r>
          </w:p>
        </w:tc>
        <w:tc>
          <w:tcPr>
            <w:tcW w:w="1998" w:type="dxa"/>
            <w:tcBorders>
              <w:top w:val="nil"/>
              <w:left w:val="nil"/>
              <w:bottom w:val="single" w:sz="4" w:space="0" w:color="auto"/>
              <w:right w:val="single" w:sz="4" w:space="0" w:color="auto"/>
            </w:tcBorders>
            <w:shd w:val="clear" w:color="auto" w:fill="auto"/>
            <w:noWrap/>
            <w:vAlign w:val="bottom"/>
            <w:hideMark/>
          </w:tcPr>
          <w:p w14:paraId="378A4614"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125.9</w:t>
            </w:r>
          </w:p>
        </w:tc>
        <w:tc>
          <w:tcPr>
            <w:tcW w:w="2683" w:type="dxa"/>
            <w:tcBorders>
              <w:top w:val="nil"/>
              <w:left w:val="nil"/>
              <w:bottom w:val="single" w:sz="4" w:space="0" w:color="auto"/>
              <w:right w:val="single" w:sz="4" w:space="0" w:color="auto"/>
            </w:tcBorders>
            <w:shd w:val="clear" w:color="auto" w:fill="auto"/>
            <w:noWrap/>
            <w:vAlign w:val="bottom"/>
            <w:hideMark/>
          </w:tcPr>
          <w:p w14:paraId="4EAF4AB3"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633.35</w:t>
            </w:r>
          </w:p>
        </w:tc>
        <w:tc>
          <w:tcPr>
            <w:tcW w:w="1722" w:type="dxa"/>
            <w:tcBorders>
              <w:top w:val="nil"/>
              <w:left w:val="nil"/>
              <w:bottom w:val="single" w:sz="4" w:space="0" w:color="auto"/>
              <w:right w:val="single" w:sz="4" w:space="0" w:color="auto"/>
            </w:tcBorders>
            <w:shd w:val="clear" w:color="auto" w:fill="auto"/>
            <w:noWrap/>
            <w:vAlign w:val="bottom"/>
            <w:hideMark/>
          </w:tcPr>
          <w:p w14:paraId="35D1A246" w14:textId="77777777" w:rsidR="00A1087E" w:rsidRPr="00A1087E" w:rsidRDefault="00A1087E" w:rsidP="00A1087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126.67</w:t>
            </w:r>
          </w:p>
        </w:tc>
      </w:tr>
    </w:tbl>
    <w:p w14:paraId="3DAA1CC3" w14:textId="2838E6B1" w:rsidR="00220011" w:rsidRPr="00A1087E" w:rsidRDefault="00220011" w:rsidP="009C1942">
      <w:pPr>
        <w:spacing w:line="360" w:lineRule="auto"/>
        <w:rPr>
          <w:rFonts w:ascii="Times New Roman" w:hAnsi="Times New Roman" w:cs="Times New Roman"/>
          <w:sz w:val="20"/>
          <w:szCs w:val="20"/>
          <w:lang w:val="en-US"/>
        </w:rPr>
      </w:pPr>
      <w:r w:rsidRPr="005A50EF">
        <w:rPr>
          <w:rFonts w:ascii="Times New Roman" w:hAnsi="Times New Roman" w:cs="Times New Roman"/>
          <w:sz w:val="20"/>
          <w:szCs w:val="20"/>
          <w:lang w:val="en-US"/>
        </w:rPr>
        <w:t xml:space="preserve">Source: </w:t>
      </w:r>
      <w:r w:rsidR="00D748CA">
        <w:rPr>
          <w:rFonts w:ascii="Times New Roman" w:hAnsi="Times New Roman" w:cs="Times New Roman"/>
          <w:sz w:val="20"/>
          <w:szCs w:val="20"/>
          <w:lang w:val="en-US"/>
        </w:rPr>
        <w:t>Secondary</w:t>
      </w:r>
      <w:r w:rsidRPr="005A50EF">
        <w:rPr>
          <w:rFonts w:ascii="Times New Roman" w:hAnsi="Times New Roman" w:cs="Times New Roman"/>
          <w:sz w:val="20"/>
          <w:szCs w:val="20"/>
          <w:lang w:val="en-US"/>
        </w:rPr>
        <w:t xml:space="preserve"> Data</w:t>
      </w:r>
    </w:p>
    <w:p w14:paraId="063AA351" w14:textId="77777777" w:rsidR="007D59B1" w:rsidRPr="00476CBE" w:rsidRDefault="007D59B1" w:rsidP="007D59B1">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52F11836" w14:textId="0BB239AC" w:rsidR="007D59B1" w:rsidRDefault="007D59B1" w:rsidP="00D25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simple moving average is calculated.  The share value of August, September and October have gradually increased</w:t>
      </w:r>
      <w:r w:rsidR="00F632A4">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6</w:t>
      </w:r>
      <w:r w:rsidR="00F632A4">
        <w:rPr>
          <w:rFonts w:ascii="Times New Roman" w:hAnsi="Times New Roman" w:cs="Times New Roman"/>
          <w:sz w:val="24"/>
          <w:szCs w:val="24"/>
          <w:lang w:val="en-US"/>
        </w:rPr>
        <w:t xml:space="preserve"> </w:t>
      </w:r>
      <w:r>
        <w:rPr>
          <w:rFonts w:ascii="Times New Roman" w:hAnsi="Times New Roman" w:cs="Times New Roman"/>
          <w:sz w:val="24"/>
          <w:szCs w:val="24"/>
          <w:lang w:val="en-US"/>
        </w:rPr>
        <w:t>days and decreased for rest of the days. Since the value of simple moving average is fluctuating</w:t>
      </w:r>
      <w:r w:rsidR="00F632A4">
        <w:rPr>
          <w:rFonts w:ascii="Times New Roman" w:hAnsi="Times New Roman" w:cs="Times New Roman"/>
          <w:sz w:val="24"/>
          <w:szCs w:val="24"/>
          <w:lang w:val="en-US"/>
        </w:rPr>
        <w:t xml:space="preserve">, </w:t>
      </w:r>
      <w:r>
        <w:rPr>
          <w:rFonts w:ascii="Times New Roman" w:hAnsi="Times New Roman" w:cs="Times New Roman"/>
          <w:sz w:val="24"/>
          <w:szCs w:val="24"/>
          <w:lang w:val="en-US"/>
        </w:rPr>
        <w:t>it is recommended to hold the share for some more period.</w:t>
      </w:r>
    </w:p>
    <w:p w14:paraId="5DED1C3A" w14:textId="58DF5194" w:rsidR="00962578" w:rsidRDefault="00962578" w:rsidP="00962578">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Calculation of Simple Moving Average for 5 days</w:t>
      </w:r>
    </w:p>
    <w:p w14:paraId="430079DF" w14:textId="1446D7B1" w:rsidR="007D59B1" w:rsidRPr="007D59B1" w:rsidRDefault="007D59B1" w:rsidP="007D59B1">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Chart No. 1</w:t>
      </w:r>
    </w:p>
    <w:p w14:paraId="1B74809D" w14:textId="5BC465AD" w:rsidR="00220011" w:rsidRPr="005A50EF" w:rsidRDefault="00220011" w:rsidP="00D748CA">
      <w:pPr>
        <w:spacing w:line="360" w:lineRule="auto"/>
        <w:jc w:val="center"/>
        <w:rPr>
          <w:rFonts w:ascii="Times New Roman" w:hAnsi="Times New Roman" w:cs="Times New Roman"/>
          <w:sz w:val="24"/>
          <w:szCs w:val="24"/>
          <w:lang w:val="en-US"/>
        </w:rPr>
      </w:pPr>
      <w:r w:rsidRPr="005A50EF">
        <w:rPr>
          <w:rFonts w:ascii="Times New Roman" w:hAnsi="Times New Roman" w:cs="Times New Roman"/>
          <w:noProof/>
        </w:rPr>
        <w:drawing>
          <wp:inline distT="0" distB="0" distL="0" distR="0" wp14:anchorId="187D88FF" wp14:editId="0D6EF90B">
            <wp:extent cx="4572000" cy="2716530"/>
            <wp:effectExtent l="19050" t="19050" r="19050" b="26670"/>
            <wp:docPr id="2051291181" name="Chart 1">
              <a:extLst xmlns:a="http://schemas.openxmlformats.org/drawingml/2006/main">
                <a:ext uri="{FF2B5EF4-FFF2-40B4-BE49-F238E27FC236}">
                  <a16:creationId xmlns:a16="http://schemas.microsoft.com/office/drawing/2014/main" id="{EAD7A79A-B0D0-4662-9DA5-4E6ADC5BD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72FC88"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764A640F"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196ED4A0"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64339E7F"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5F5C4552" w14:textId="77777777" w:rsidR="00DA0380" w:rsidRDefault="00DA0380" w:rsidP="009C1942">
      <w:pPr>
        <w:pStyle w:val="ListParagraph"/>
        <w:spacing w:line="360" w:lineRule="auto"/>
        <w:ind w:left="0"/>
        <w:rPr>
          <w:rFonts w:ascii="Times New Roman" w:hAnsi="Times New Roman" w:cs="Times New Roman"/>
          <w:sz w:val="24"/>
          <w:szCs w:val="24"/>
        </w:rPr>
      </w:pPr>
    </w:p>
    <w:p w14:paraId="6DD28FB9" w14:textId="77777777" w:rsidR="009353BB" w:rsidRDefault="009353BB" w:rsidP="009C1942">
      <w:pPr>
        <w:pStyle w:val="ListParagraph"/>
        <w:spacing w:line="360" w:lineRule="auto"/>
        <w:ind w:left="0"/>
        <w:rPr>
          <w:rFonts w:ascii="Times New Roman" w:hAnsi="Times New Roman" w:cs="Times New Roman"/>
          <w:sz w:val="24"/>
          <w:szCs w:val="24"/>
        </w:rPr>
      </w:pPr>
    </w:p>
    <w:p w14:paraId="5F663661" w14:textId="77777777" w:rsidR="009353BB" w:rsidRDefault="009353BB" w:rsidP="009C1942">
      <w:pPr>
        <w:pStyle w:val="ListParagraph"/>
        <w:spacing w:line="360" w:lineRule="auto"/>
        <w:ind w:left="0"/>
        <w:rPr>
          <w:rFonts w:ascii="Times New Roman" w:hAnsi="Times New Roman" w:cs="Times New Roman"/>
          <w:sz w:val="24"/>
          <w:szCs w:val="24"/>
        </w:rPr>
      </w:pPr>
    </w:p>
    <w:p w14:paraId="2C8845CB" w14:textId="77777777" w:rsidR="009353BB" w:rsidRDefault="009353BB" w:rsidP="009C1942">
      <w:pPr>
        <w:pStyle w:val="ListParagraph"/>
        <w:spacing w:line="360" w:lineRule="auto"/>
        <w:ind w:left="0"/>
        <w:rPr>
          <w:rFonts w:ascii="Times New Roman" w:hAnsi="Times New Roman" w:cs="Times New Roman"/>
          <w:sz w:val="24"/>
          <w:szCs w:val="24"/>
        </w:rPr>
      </w:pPr>
    </w:p>
    <w:p w14:paraId="6E907DA2" w14:textId="77777777" w:rsidR="009353BB" w:rsidRDefault="009353BB" w:rsidP="009C1942">
      <w:pPr>
        <w:pStyle w:val="ListParagraph"/>
        <w:spacing w:line="360" w:lineRule="auto"/>
        <w:ind w:left="0"/>
        <w:rPr>
          <w:rFonts w:ascii="Times New Roman" w:hAnsi="Times New Roman" w:cs="Times New Roman"/>
          <w:sz w:val="24"/>
          <w:szCs w:val="24"/>
        </w:rPr>
      </w:pPr>
    </w:p>
    <w:p w14:paraId="3D6382D5" w14:textId="77777777" w:rsidR="009353BB" w:rsidRPr="005A50EF" w:rsidRDefault="009353BB" w:rsidP="009C1942">
      <w:pPr>
        <w:pStyle w:val="ListParagraph"/>
        <w:spacing w:line="360" w:lineRule="auto"/>
        <w:ind w:left="0"/>
        <w:rPr>
          <w:rFonts w:ascii="Times New Roman" w:hAnsi="Times New Roman" w:cs="Times New Roman"/>
          <w:sz w:val="24"/>
          <w:szCs w:val="24"/>
        </w:rPr>
      </w:pPr>
    </w:p>
    <w:p w14:paraId="2B87CBDF"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42635C32" w14:textId="77777777" w:rsidR="00DA0380" w:rsidRPr="005A50EF" w:rsidRDefault="00DA0380" w:rsidP="009C1942">
      <w:pPr>
        <w:pStyle w:val="ListParagraph"/>
        <w:spacing w:line="360" w:lineRule="auto"/>
        <w:ind w:left="0"/>
        <w:rPr>
          <w:rFonts w:ascii="Times New Roman" w:hAnsi="Times New Roman" w:cs="Times New Roman"/>
          <w:sz w:val="24"/>
          <w:szCs w:val="24"/>
        </w:rPr>
      </w:pPr>
    </w:p>
    <w:p w14:paraId="6A465AEE" w14:textId="77777777" w:rsidR="00DA0380" w:rsidRPr="005A50EF" w:rsidRDefault="00DA0380" w:rsidP="00DA0380">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lastRenderedPageBreak/>
        <w:t>Calculation of Exponential Moving Average for 5 days</w:t>
      </w:r>
    </w:p>
    <w:p w14:paraId="281B4A9B" w14:textId="77777777" w:rsidR="00DA0380" w:rsidRPr="005A50EF" w:rsidRDefault="00DA0380" w:rsidP="00DA0380">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Table No. 2</w:t>
      </w:r>
    </w:p>
    <w:tbl>
      <w:tblPr>
        <w:tblW w:w="5000" w:type="pct"/>
        <w:tblLook w:val="04A0" w:firstRow="1" w:lastRow="0" w:firstColumn="1" w:lastColumn="0" w:noHBand="0" w:noVBand="1"/>
      </w:tblPr>
      <w:tblGrid>
        <w:gridCol w:w="1354"/>
        <w:gridCol w:w="2079"/>
        <w:gridCol w:w="3313"/>
        <w:gridCol w:w="1550"/>
      </w:tblGrid>
      <w:tr w:rsidR="00780469" w:rsidRPr="005A50EF" w14:paraId="57166CBD" w14:textId="77777777" w:rsidTr="002D233E">
        <w:trPr>
          <w:trHeight w:val="744"/>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E0B65" w14:textId="77777777" w:rsidR="00780469" w:rsidRPr="005A50EF" w:rsidRDefault="00780469" w:rsidP="002D233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A50EF">
              <w:rPr>
                <w:rFonts w:ascii="Times New Roman" w:eastAsia="Times New Roman" w:hAnsi="Times New Roman" w:cs="Times New Roman"/>
                <w:b/>
                <w:bCs/>
                <w:color w:val="000000"/>
                <w:kern w:val="0"/>
                <w:sz w:val="24"/>
                <w:szCs w:val="24"/>
                <w:lang w:eastAsia="en-IN"/>
                <w14:ligatures w14:val="none"/>
              </w:rPr>
              <w:t>DAYS</w:t>
            </w:r>
          </w:p>
        </w:tc>
        <w:tc>
          <w:tcPr>
            <w:tcW w:w="1253" w:type="pct"/>
            <w:tcBorders>
              <w:top w:val="single" w:sz="4" w:space="0" w:color="auto"/>
              <w:left w:val="nil"/>
              <w:bottom w:val="single" w:sz="4" w:space="0" w:color="auto"/>
              <w:right w:val="single" w:sz="4" w:space="0" w:color="auto"/>
            </w:tcBorders>
            <w:shd w:val="clear" w:color="auto" w:fill="auto"/>
            <w:noWrap/>
            <w:vAlign w:val="bottom"/>
            <w:hideMark/>
          </w:tcPr>
          <w:p w14:paraId="6F57E0C7" w14:textId="77777777" w:rsidR="00780469" w:rsidRPr="005A50EF" w:rsidRDefault="00780469" w:rsidP="002D233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A50EF">
              <w:rPr>
                <w:rFonts w:ascii="Times New Roman" w:eastAsia="Times New Roman" w:hAnsi="Times New Roman" w:cs="Times New Roman"/>
                <w:b/>
                <w:bCs/>
                <w:color w:val="000000"/>
                <w:kern w:val="0"/>
                <w:sz w:val="24"/>
                <w:szCs w:val="24"/>
                <w:lang w:eastAsia="en-IN"/>
                <w14:ligatures w14:val="none"/>
              </w:rPr>
              <w:t>DATE</w:t>
            </w:r>
          </w:p>
        </w:tc>
        <w:tc>
          <w:tcPr>
            <w:tcW w:w="1997" w:type="pct"/>
            <w:tcBorders>
              <w:top w:val="single" w:sz="4" w:space="0" w:color="auto"/>
              <w:left w:val="nil"/>
              <w:bottom w:val="single" w:sz="4" w:space="0" w:color="auto"/>
              <w:right w:val="single" w:sz="4" w:space="0" w:color="auto"/>
            </w:tcBorders>
            <w:shd w:val="clear" w:color="auto" w:fill="auto"/>
            <w:noWrap/>
            <w:vAlign w:val="bottom"/>
            <w:hideMark/>
          </w:tcPr>
          <w:p w14:paraId="19573040" w14:textId="77777777" w:rsidR="00780469" w:rsidRPr="005A50EF" w:rsidRDefault="00780469" w:rsidP="002D233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A50EF">
              <w:rPr>
                <w:rFonts w:ascii="Times New Roman" w:eastAsia="Times New Roman" w:hAnsi="Times New Roman" w:cs="Times New Roman"/>
                <w:b/>
                <w:bCs/>
                <w:color w:val="000000"/>
                <w:kern w:val="0"/>
                <w:sz w:val="24"/>
                <w:szCs w:val="24"/>
                <w:lang w:eastAsia="en-IN"/>
                <w14:ligatures w14:val="none"/>
              </w:rPr>
              <w:t>CLOSING PRICE</w:t>
            </w:r>
          </w:p>
        </w:tc>
        <w:tc>
          <w:tcPr>
            <w:tcW w:w="934" w:type="pct"/>
            <w:tcBorders>
              <w:top w:val="single" w:sz="4" w:space="0" w:color="auto"/>
              <w:left w:val="nil"/>
              <w:bottom w:val="single" w:sz="4" w:space="0" w:color="auto"/>
              <w:right w:val="single" w:sz="4" w:space="0" w:color="auto"/>
            </w:tcBorders>
            <w:shd w:val="clear" w:color="auto" w:fill="auto"/>
            <w:noWrap/>
            <w:vAlign w:val="bottom"/>
            <w:hideMark/>
          </w:tcPr>
          <w:p w14:paraId="40E2C7C3" w14:textId="77777777" w:rsidR="00780469" w:rsidRPr="005A50EF" w:rsidRDefault="00780469" w:rsidP="002D233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A50EF">
              <w:rPr>
                <w:rFonts w:ascii="Times New Roman" w:eastAsia="Times New Roman" w:hAnsi="Times New Roman" w:cs="Times New Roman"/>
                <w:b/>
                <w:bCs/>
                <w:color w:val="000000"/>
                <w:kern w:val="0"/>
                <w:sz w:val="24"/>
                <w:szCs w:val="24"/>
                <w:lang w:eastAsia="en-IN"/>
                <w14:ligatures w14:val="none"/>
              </w:rPr>
              <w:t>EMA</w:t>
            </w:r>
          </w:p>
        </w:tc>
      </w:tr>
      <w:tr w:rsidR="00780469" w:rsidRPr="005A50EF" w14:paraId="1C6AFF4A"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125673E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w:t>
            </w:r>
          </w:p>
        </w:tc>
        <w:tc>
          <w:tcPr>
            <w:tcW w:w="1253" w:type="pct"/>
            <w:tcBorders>
              <w:top w:val="nil"/>
              <w:left w:val="nil"/>
              <w:bottom w:val="single" w:sz="4" w:space="0" w:color="auto"/>
              <w:right w:val="single" w:sz="4" w:space="0" w:color="auto"/>
            </w:tcBorders>
            <w:shd w:val="clear" w:color="auto" w:fill="auto"/>
            <w:vAlign w:val="center"/>
            <w:hideMark/>
          </w:tcPr>
          <w:p w14:paraId="19A8B48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29-08-2023</w:t>
            </w:r>
          </w:p>
        </w:tc>
        <w:tc>
          <w:tcPr>
            <w:tcW w:w="1997" w:type="pct"/>
            <w:tcBorders>
              <w:top w:val="nil"/>
              <w:left w:val="nil"/>
              <w:bottom w:val="single" w:sz="4" w:space="0" w:color="auto"/>
              <w:right w:val="single" w:sz="4" w:space="0" w:color="auto"/>
            </w:tcBorders>
            <w:shd w:val="clear" w:color="auto" w:fill="auto"/>
            <w:noWrap/>
            <w:vAlign w:val="bottom"/>
            <w:hideMark/>
          </w:tcPr>
          <w:p w14:paraId="7821F8C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119.6</w:t>
            </w:r>
          </w:p>
        </w:tc>
        <w:tc>
          <w:tcPr>
            <w:tcW w:w="934" w:type="pct"/>
            <w:tcBorders>
              <w:top w:val="nil"/>
              <w:left w:val="nil"/>
              <w:bottom w:val="single" w:sz="4" w:space="0" w:color="auto"/>
              <w:right w:val="single" w:sz="4" w:space="0" w:color="auto"/>
            </w:tcBorders>
            <w:shd w:val="clear" w:color="auto" w:fill="auto"/>
            <w:noWrap/>
            <w:vAlign w:val="bottom"/>
            <w:hideMark/>
          </w:tcPr>
          <w:p w14:paraId="4A50E4E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119.6</w:t>
            </w:r>
          </w:p>
        </w:tc>
      </w:tr>
      <w:tr w:rsidR="00780469" w:rsidRPr="005A50EF" w14:paraId="185CC371"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4FD06D48"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w:t>
            </w:r>
          </w:p>
        </w:tc>
        <w:tc>
          <w:tcPr>
            <w:tcW w:w="1253" w:type="pct"/>
            <w:tcBorders>
              <w:top w:val="nil"/>
              <w:left w:val="nil"/>
              <w:bottom w:val="single" w:sz="4" w:space="0" w:color="auto"/>
              <w:right w:val="single" w:sz="4" w:space="0" w:color="auto"/>
            </w:tcBorders>
            <w:shd w:val="clear" w:color="auto" w:fill="auto"/>
            <w:vAlign w:val="center"/>
            <w:hideMark/>
          </w:tcPr>
          <w:p w14:paraId="09FD543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30-08-2023</w:t>
            </w:r>
          </w:p>
        </w:tc>
        <w:tc>
          <w:tcPr>
            <w:tcW w:w="1997" w:type="pct"/>
            <w:tcBorders>
              <w:top w:val="nil"/>
              <w:left w:val="nil"/>
              <w:bottom w:val="single" w:sz="4" w:space="0" w:color="auto"/>
              <w:right w:val="single" w:sz="4" w:space="0" w:color="auto"/>
            </w:tcBorders>
            <w:shd w:val="clear" w:color="auto" w:fill="auto"/>
            <w:noWrap/>
            <w:vAlign w:val="bottom"/>
            <w:hideMark/>
          </w:tcPr>
          <w:p w14:paraId="5694EC3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122.1</w:t>
            </w:r>
          </w:p>
        </w:tc>
        <w:tc>
          <w:tcPr>
            <w:tcW w:w="934" w:type="pct"/>
            <w:tcBorders>
              <w:top w:val="nil"/>
              <w:left w:val="nil"/>
              <w:bottom w:val="single" w:sz="4" w:space="0" w:color="auto"/>
              <w:right w:val="single" w:sz="4" w:space="0" w:color="auto"/>
            </w:tcBorders>
            <w:shd w:val="clear" w:color="auto" w:fill="auto"/>
            <w:noWrap/>
            <w:vAlign w:val="bottom"/>
            <w:hideMark/>
          </w:tcPr>
          <w:p w14:paraId="2A36EE32"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120.425</w:t>
            </w:r>
          </w:p>
        </w:tc>
      </w:tr>
      <w:tr w:rsidR="00780469" w:rsidRPr="005A50EF" w14:paraId="77ED6DFD"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39C2804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3</w:t>
            </w:r>
          </w:p>
        </w:tc>
        <w:tc>
          <w:tcPr>
            <w:tcW w:w="1253" w:type="pct"/>
            <w:tcBorders>
              <w:top w:val="nil"/>
              <w:left w:val="nil"/>
              <w:bottom w:val="single" w:sz="4" w:space="0" w:color="auto"/>
              <w:right w:val="single" w:sz="4" w:space="0" w:color="auto"/>
            </w:tcBorders>
            <w:shd w:val="clear" w:color="auto" w:fill="auto"/>
            <w:vAlign w:val="center"/>
            <w:hideMark/>
          </w:tcPr>
          <w:p w14:paraId="75BFB61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31-08-2023</w:t>
            </w:r>
          </w:p>
        </w:tc>
        <w:tc>
          <w:tcPr>
            <w:tcW w:w="1997" w:type="pct"/>
            <w:tcBorders>
              <w:top w:val="nil"/>
              <w:left w:val="nil"/>
              <w:bottom w:val="single" w:sz="4" w:space="0" w:color="auto"/>
              <w:right w:val="single" w:sz="4" w:space="0" w:color="auto"/>
            </w:tcBorders>
            <w:shd w:val="clear" w:color="auto" w:fill="auto"/>
            <w:noWrap/>
            <w:vAlign w:val="bottom"/>
            <w:hideMark/>
          </w:tcPr>
          <w:p w14:paraId="56B8DD0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122.9</w:t>
            </w:r>
          </w:p>
        </w:tc>
        <w:tc>
          <w:tcPr>
            <w:tcW w:w="934" w:type="pct"/>
            <w:tcBorders>
              <w:top w:val="nil"/>
              <w:left w:val="nil"/>
              <w:bottom w:val="single" w:sz="4" w:space="0" w:color="auto"/>
              <w:right w:val="single" w:sz="4" w:space="0" w:color="auto"/>
            </w:tcBorders>
            <w:shd w:val="clear" w:color="auto" w:fill="auto"/>
            <w:noWrap/>
            <w:vAlign w:val="bottom"/>
            <w:hideMark/>
          </w:tcPr>
          <w:p w14:paraId="0D04459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121.242</w:t>
            </w:r>
          </w:p>
        </w:tc>
      </w:tr>
      <w:tr w:rsidR="00780469" w:rsidRPr="005A50EF" w14:paraId="60EFC6BC"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6AA18A7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4</w:t>
            </w:r>
          </w:p>
        </w:tc>
        <w:tc>
          <w:tcPr>
            <w:tcW w:w="1253" w:type="pct"/>
            <w:tcBorders>
              <w:top w:val="nil"/>
              <w:left w:val="nil"/>
              <w:bottom w:val="single" w:sz="4" w:space="0" w:color="auto"/>
              <w:right w:val="single" w:sz="4" w:space="0" w:color="auto"/>
            </w:tcBorders>
            <w:shd w:val="clear" w:color="auto" w:fill="auto"/>
            <w:vAlign w:val="center"/>
            <w:hideMark/>
          </w:tcPr>
          <w:p w14:paraId="5249749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01-09-2023</w:t>
            </w:r>
          </w:p>
        </w:tc>
        <w:tc>
          <w:tcPr>
            <w:tcW w:w="1997" w:type="pct"/>
            <w:tcBorders>
              <w:top w:val="nil"/>
              <w:left w:val="nil"/>
              <w:bottom w:val="single" w:sz="4" w:space="0" w:color="auto"/>
              <w:right w:val="single" w:sz="4" w:space="0" w:color="auto"/>
            </w:tcBorders>
            <w:shd w:val="clear" w:color="auto" w:fill="auto"/>
            <w:noWrap/>
            <w:vAlign w:val="bottom"/>
            <w:hideMark/>
          </w:tcPr>
          <w:p w14:paraId="670B50C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127.05</w:t>
            </w:r>
          </w:p>
        </w:tc>
        <w:tc>
          <w:tcPr>
            <w:tcW w:w="934" w:type="pct"/>
            <w:tcBorders>
              <w:top w:val="nil"/>
              <w:left w:val="nil"/>
              <w:bottom w:val="single" w:sz="4" w:space="0" w:color="auto"/>
              <w:right w:val="single" w:sz="4" w:space="0" w:color="auto"/>
            </w:tcBorders>
            <w:shd w:val="clear" w:color="auto" w:fill="auto"/>
            <w:noWrap/>
            <w:vAlign w:val="bottom"/>
            <w:hideMark/>
          </w:tcPr>
          <w:p w14:paraId="382790E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123.158</w:t>
            </w:r>
          </w:p>
        </w:tc>
      </w:tr>
      <w:tr w:rsidR="00780469" w:rsidRPr="005A50EF" w14:paraId="64579E18"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69A8170D"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5</w:t>
            </w:r>
          </w:p>
        </w:tc>
        <w:tc>
          <w:tcPr>
            <w:tcW w:w="1253" w:type="pct"/>
            <w:tcBorders>
              <w:top w:val="nil"/>
              <w:left w:val="nil"/>
              <w:bottom w:val="single" w:sz="4" w:space="0" w:color="auto"/>
              <w:right w:val="single" w:sz="4" w:space="0" w:color="auto"/>
            </w:tcBorders>
            <w:shd w:val="clear" w:color="auto" w:fill="auto"/>
            <w:vAlign w:val="center"/>
            <w:hideMark/>
          </w:tcPr>
          <w:p w14:paraId="7089381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04-09-2023</w:t>
            </w:r>
          </w:p>
        </w:tc>
        <w:tc>
          <w:tcPr>
            <w:tcW w:w="1997" w:type="pct"/>
            <w:tcBorders>
              <w:top w:val="nil"/>
              <w:left w:val="nil"/>
              <w:bottom w:val="single" w:sz="4" w:space="0" w:color="auto"/>
              <w:right w:val="single" w:sz="4" w:space="0" w:color="auto"/>
            </w:tcBorders>
            <w:shd w:val="clear" w:color="auto" w:fill="auto"/>
            <w:noWrap/>
            <w:vAlign w:val="bottom"/>
            <w:hideMark/>
          </w:tcPr>
          <w:p w14:paraId="5B3AD46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131.75</w:t>
            </w:r>
          </w:p>
        </w:tc>
        <w:tc>
          <w:tcPr>
            <w:tcW w:w="934" w:type="pct"/>
            <w:tcBorders>
              <w:top w:val="nil"/>
              <w:left w:val="nil"/>
              <w:bottom w:val="single" w:sz="4" w:space="0" w:color="auto"/>
              <w:right w:val="single" w:sz="4" w:space="0" w:color="auto"/>
            </w:tcBorders>
            <w:shd w:val="clear" w:color="auto" w:fill="auto"/>
            <w:noWrap/>
            <w:vAlign w:val="bottom"/>
            <w:hideMark/>
          </w:tcPr>
          <w:p w14:paraId="7AF356D8"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125.994</w:t>
            </w:r>
          </w:p>
        </w:tc>
      </w:tr>
      <w:tr w:rsidR="00780469" w:rsidRPr="005A50EF" w14:paraId="2F46F633"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1058E1D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6</w:t>
            </w:r>
          </w:p>
        </w:tc>
        <w:tc>
          <w:tcPr>
            <w:tcW w:w="1253" w:type="pct"/>
            <w:tcBorders>
              <w:top w:val="nil"/>
              <w:left w:val="nil"/>
              <w:bottom w:val="single" w:sz="4" w:space="0" w:color="auto"/>
              <w:right w:val="single" w:sz="4" w:space="0" w:color="auto"/>
            </w:tcBorders>
            <w:shd w:val="clear" w:color="auto" w:fill="auto"/>
            <w:vAlign w:val="center"/>
            <w:hideMark/>
          </w:tcPr>
          <w:p w14:paraId="3CDD279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05-09-2023</w:t>
            </w:r>
          </w:p>
        </w:tc>
        <w:tc>
          <w:tcPr>
            <w:tcW w:w="1997" w:type="pct"/>
            <w:tcBorders>
              <w:top w:val="nil"/>
              <w:left w:val="nil"/>
              <w:bottom w:val="single" w:sz="4" w:space="0" w:color="auto"/>
              <w:right w:val="single" w:sz="4" w:space="0" w:color="auto"/>
            </w:tcBorders>
            <w:shd w:val="clear" w:color="auto" w:fill="auto"/>
            <w:noWrap/>
            <w:vAlign w:val="bottom"/>
            <w:hideMark/>
          </w:tcPr>
          <w:p w14:paraId="0B44729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131.7</w:t>
            </w:r>
          </w:p>
        </w:tc>
        <w:tc>
          <w:tcPr>
            <w:tcW w:w="934" w:type="pct"/>
            <w:tcBorders>
              <w:top w:val="nil"/>
              <w:left w:val="nil"/>
              <w:bottom w:val="single" w:sz="4" w:space="0" w:color="auto"/>
              <w:right w:val="single" w:sz="4" w:space="0" w:color="auto"/>
            </w:tcBorders>
            <w:shd w:val="clear" w:color="auto" w:fill="auto"/>
            <w:noWrap/>
            <w:vAlign w:val="bottom"/>
            <w:hideMark/>
          </w:tcPr>
          <w:p w14:paraId="5BED078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127.877</w:t>
            </w:r>
          </w:p>
        </w:tc>
      </w:tr>
      <w:tr w:rsidR="00780469" w:rsidRPr="005A50EF" w14:paraId="58F10573"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505FDDC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7</w:t>
            </w:r>
          </w:p>
        </w:tc>
        <w:tc>
          <w:tcPr>
            <w:tcW w:w="1253" w:type="pct"/>
            <w:tcBorders>
              <w:top w:val="nil"/>
              <w:left w:val="nil"/>
              <w:bottom w:val="single" w:sz="4" w:space="0" w:color="auto"/>
              <w:right w:val="single" w:sz="4" w:space="0" w:color="auto"/>
            </w:tcBorders>
            <w:shd w:val="clear" w:color="auto" w:fill="auto"/>
            <w:vAlign w:val="center"/>
            <w:hideMark/>
          </w:tcPr>
          <w:p w14:paraId="08CC715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06-09-2023</w:t>
            </w:r>
          </w:p>
        </w:tc>
        <w:tc>
          <w:tcPr>
            <w:tcW w:w="1997" w:type="pct"/>
            <w:tcBorders>
              <w:top w:val="nil"/>
              <w:left w:val="nil"/>
              <w:bottom w:val="single" w:sz="4" w:space="0" w:color="auto"/>
              <w:right w:val="single" w:sz="4" w:space="0" w:color="auto"/>
            </w:tcBorders>
            <w:shd w:val="clear" w:color="auto" w:fill="auto"/>
            <w:noWrap/>
            <w:vAlign w:val="bottom"/>
            <w:hideMark/>
          </w:tcPr>
          <w:p w14:paraId="2625D49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129.6</w:t>
            </w:r>
          </w:p>
        </w:tc>
        <w:tc>
          <w:tcPr>
            <w:tcW w:w="934" w:type="pct"/>
            <w:tcBorders>
              <w:top w:val="nil"/>
              <w:left w:val="nil"/>
              <w:bottom w:val="single" w:sz="4" w:space="0" w:color="auto"/>
              <w:right w:val="single" w:sz="4" w:space="0" w:color="auto"/>
            </w:tcBorders>
            <w:shd w:val="clear" w:color="auto" w:fill="auto"/>
            <w:noWrap/>
            <w:vAlign w:val="bottom"/>
            <w:hideMark/>
          </w:tcPr>
          <w:p w14:paraId="1459ED4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128.445</w:t>
            </w:r>
          </w:p>
        </w:tc>
      </w:tr>
      <w:tr w:rsidR="00780469" w:rsidRPr="005A50EF" w14:paraId="2DA1CB7B"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316AF74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8</w:t>
            </w:r>
          </w:p>
        </w:tc>
        <w:tc>
          <w:tcPr>
            <w:tcW w:w="1253" w:type="pct"/>
            <w:tcBorders>
              <w:top w:val="nil"/>
              <w:left w:val="nil"/>
              <w:bottom w:val="single" w:sz="4" w:space="0" w:color="auto"/>
              <w:right w:val="single" w:sz="4" w:space="0" w:color="auto"/>
            </w:tcBorders>
            <w:shd w:val="clear" w:color="auto" w:fill="auto"/>
            <w:vAlign w:val="center"/>
            <w:hideMark/>
          </w:tcPr>
          <w:p w14:paraId="6F9C305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07-09-2023</w:t>
            </w:r>
          </w:p>
        </w:tc>
        <w:tc>
          <w:tcPr>
            <w:tcW w:w="1997" w:type="pct"/>
            <w:tcBorders>
              <w:top w:val="nil"/>
              <w:left w:val="nil"/>
              <w:bottom w:val="single" w:sz="4" w:space="0" w:color="auto"/>
              <w:right w:val="single" w:sz="4" w:space="0" w:color="auto"/>
            </w:tcBorders>
            <w:shd w:val="clear" w:color="auto" w:fill="auto"/>
            <w:noWrap/>
            <w:vAlign w:val="bottom"/>
            <w:hideMark/>
          </w:tcPr>
          <w:p w14:paraId="55F818A8"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130.14</w:t>
            </w:r>
          </w:p>
        </w:tc>
        <w:tc>
          <w:tcPr>
            <w:tcW w:w="934" w:type="pct"/>
            <w:tcBorders>
              <w:top w:val="nil"/>
              <w:left w:val="nil"/>
              <w:bottom w:val="single" w:sz="4" w:space="0" w:color="auto"/>
              <w:right w:val="single" w:sz="4" w:space="0" w:color="auto"/>
            </w:tcBorders>
            <w:shd w:val="clear" w:color="auto" w:fill="auto"/>
            <w:noWrap/>
            <w:vAlign w:val="bottom"/>
            <w:hideMark/>
          </w:tcPr>
          <w:p w14:paraId="29D6B9C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129.005</w:t>
            </w:r>
          </w:p>
        </w:tc>
      </w:tr>
      <w:tr w:rsidR="00780469" w:rsidRPr="005A50EF" w14:paraId="6938D185"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3307EC6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9</w:t>
            </w:r>
          </w:p>
        </w:tc>
        <w:tc>
          <w:tcPr>
            <w:tcW w:w="1253" w:type="pct"/>
            <w:tcBorders>
              <w:top w:val="nil"/>
              <w:left w:val="nil"/>
              <w:bottom w:val="single" w:sz="4" w:space="0" w:color="auto"/>
              <w:right w:val="single" w:sz="4" w:space="0" w:color="auto"/>
            </w:tcBorders>
            <w:shd w:val="clear" w:color="auto" w:fill="auto"/>
            <w:vAlign w:val="center"/>
            <w:hideMark/>
          </w:tcPr>
          <w:p w14:paraId="5204E02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08-09-2023</w:t>
            </w:r>
          </w:p>
        </w:tc>
        <w:tc>
          <w:tcPr>
            <w:tcW w:w="1997" w:type="pct"/>
            <w:tcBorders>
              <w:top w:val="nil"/>
              <w:left w:val="nil"/>
              <w:bottom w:val="single" w:sz="4" w:space="0" w:color="auto"/>
              <w:right w:val="single" w:sz="4" w:space="0" w:color="auto"/>
            </w:tcBorders>
            <w:shd w:val="clear" w:color="auto" w:fill="auto"/>
            <w:noWrap/>
            <w:vAlign w:val="bottom"/>
            <w:hideMark/>
          </w:tcPr>
          <w:p w14:paraId="2018A6A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129.5</w:t>
            </w:r>
          </w:p>
        </w:tc>
        <w:tc>
          <w:tcPr>
            <w:tcW w:w="934" w:type="pct"/>
            <w:tcBorders>
              <w:top w:val="nil"/>
              <w:left w:val="nil"/>
              <w:bottom w:val="single" w:sz="4" w:space="0" w:color="auto"/>
              <w:right w:val="single" w:sz="4" w:space="0" w:color="auto"/>
            </w:tcBorders>
            <w:shd w:val="clear" w:color="auto" w:fill="auto"/>
            <w:noWrap/>
            <w:vAlign w:val="bottom"/>
            <w:hideMark/>
          </w:tcPr>
          <w:p w14:paraId="6CBEA7D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129.168</w:t>
            </w:r>
          </w:p>
        </w:tc>
      </w:tr>
      <w:tr w:rsidR="00780469" w:rsidRPr="005A50EF" w14:paraId="7C95445F"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43CAB801"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10</w:t>
            </w:r>
          </w:p>
        </w:tc>
        <w:tc>
          <w:tcPr>
            <w:tcW w:w="1253" w:type="pct"/>
            <w:tcBorders>
              <w:top w:val="nil"/>
              <w:left w:val="nil"/>
              <w:bottom w:val="single" w:sz="4" w:space="0" w:color="auto"/>
              <w:right w:val="single" w:sz="4" w:space="0" w:color="auto"/>
            </w:tcBorders>
            <w:shd w:val="clear" w:color="auto" w:fill="auto"/>
            <w:vAlign w:val="center"/>
            <w:hideMark/>
          </w:tcPr>
          <w:p w14:paraId="5301CC4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11-09-2023</w:t>
            </w:r>
          </w:p>
        </w:tc>
        <w:tc>
          <w:tcPr>
            <w:tcW w:w="1997" w:type="pct"/>
            <w:tcBorders>
              <w:top w:val="nil"/>
              <w:left w:val="nil"/>
              <w:bottom w:val="single" w:sz="4" w:space="0" w:color="auto"/>
              <w:right w:val="single" w:sz="4" w:space="0" w:color="auto"/>
            </w:tcBorders>
            <w:shd w:val="clear" w:color="auto" w:fill="auto"/>
            <w:noWrap/>
            <w:vAlign w:val="bottom"/>
            <w:hideMark/>
          </w:tcPr>
          <w:p w14:paraId="07070921"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131.14</w:t>
            </w:r>
          </w:p>
        </w:tc>
        <w:tc>
          <w:tcPr>
            <w:tcW w:w="934" w:type="pct"/>
            <w:tcBorders>
              <w:top w:val="nil"/>
              <w:left w:val="nil"/>
              <w:bottom w:val="single" w:sz="4" w:space="0" w:color="auto"/>
              <w:right w:val="single" w:sz="4" w:space="0" w:color="auto"/>
            </w:tcBorders>
            <w:shd w:val="clear" w:color="auto" w:fill="auto"/>
            <w:noWrap/>
            <w:vAlign w:val="bottom"/>
            <w:hideMark/>
          </w:tcPr>
          <w:p w14:paraId="33F5ED1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129.819</w:t>
            </w:r>
          </w:p>
        </w:tc>
      </w:tr>
      <w:tr w:rsidR="00780469" w:rsidRPr="005A50EF" w14:paraId="0500E347"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056CF97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11</w:t>
            </w:r>
          </w:p>
        </w:tc>
        <w:tc>
          <w:tcPr>
            <w:tcW w:w="1253" w:type="pct"/>
            <w:tcBorders>
              <w:top w:val="nil"/>
              <w:left w:val="nil"/>
              <w:bottom w:val="single" w:sz="4" w:space="0" w:color="auto"/>
              <w:right w:val="single" w:sz="4" w:space="0" w:color="auto"/>
            </w:tcBorders>
            <w:shd w:val="clear" w:color="auto" w:fill="auto"/>
            <w:vAlign w:val="center"/>
            <w:hideMark/>
          </w:tcPr>
          <w:p w14:paraId="40ABBF0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12-09-2023</w:t>
            </w:r>
          </w:p>
        </w:tc>
        <w:tc>
          <w:tcPr>
            <w:tcW w:w="1997" w:type="pct"/>
            <w:tcBorders>
              <w:top w:val="nil"/>
              <w:left w:val="nil"/>
              <w:bottom w:val="single" w:sz="4" w:space="0" w:color="auto"/>
              <w:right w:val="single" w:sz="4" w:space="0" w:color="auto"/>
            </w:tcBorders>
            <w:shd w:val="clear" w:color="auto" w:fill="auto"/>
            <w:noWrap/>
            <w:vAlign w:val="bottom"/>
            <w:hideMark/>
          </w:tcPr>
          <w:p w14:paraId="17CC0CC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w:t>
            </w:r>
          </w:p>
        </w:tc>
        <w:tc>
          <w:tcPr>
            <w:tcW w:w="934" w:type="pct"/>
            <w:tcBorders>
              <w:top w:val="nil"/>
              <w:left w:val="nil"/>
              <w:bottom w:val="single" w:sz="4" w:space="0" w:color="auto"/>
              <w:right w:val="single" w:sz="4" w:space="0" w:color="auto"/>
            </w:tcBorders>
            <w:shd w:val="clear" w:color="auto" w:fill="auto"/>
            <w:noWrap/>
            <w:vAlign w:val="bottom"/>
            <w:hideMark/>
          </w:tcPr>
          <w:p w14:paraId="0A128EE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129.549</w:t>
            </w:r>
          </w:p>
        </w:tc>
      </w:tr>
      <w:tr w:rsidR="00780469" w:rsidRPr="005A50EF" w14:paraId="06CDF9A8"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0E1BC67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w:t>
            </w:r>
          </w:p>
        </w:tc>
        <w:tc>
          <w:tcPr>
            <w:tcW w:w="1253" w:type="pct"/>
            <w:tcBorders>
              <w:top w:val="nil"/>
              <w:left w:val="nil"/>
              <w:bottom w:val="single" w:sz="4" w:space="0" w:color="auto"/>
              <w:right w:val="single" w:sz="4" w:space="0" w:color="auto"/>
            </w:tcBorders>
            <w:shd w:val="clear" w:color="auto" w:fill="auto"/>
            <w:vAlign w:val="center"/>
            <w:hideMark/>
          </w:tcPr>
          <w:p w14:paraId="5A9A0C3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13-09-2023</w:t>
            </w:r>
          </w:p>
        </w:tc>
        <w:tc>
          <w:tcPr>
            <w:tcW w:w="1997" w:type="pct"/>
            <w:tcBorders>
              <w:top w:val="nil"/>
              <w:left w:val="nil"/>
              <w:bottom w:val="single" w:sz="4" w:space="0" w:color="auto"/>
              <w:right w:val="single" w:sz="4" w:space="0" w:color="auto"/>
            </w:tcBorders>
            <w:shd w:val="clear" w:color="auto" w:fill="auto"/>
            <w:noWrap/>
            <w:vAlign w:val="bottom"/>
            <w:hideMark/>
          </w:tcPr>
          <w:p w14:paraId="62D26D6B"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129.6</w:t>
            </w:r>
          </w:p>
        </w:tc>
        <w:tc>
          <w:tcPr>
            <w:tcW w:w="934" w:type="pct"/>
            <w:tcBorders>
              <w:top w:val="nil"/>
              <w:left w:val="nil"/>
              <w:bottom w:val="single" w:sz="4" w:space="0" w:color="auto"/>
              <w:right w:val="single" w:sz="4" w:space="0" w:color="auto"/>
            </w:tcBorders>
            <w:shd w:val="clear" w:color="auto" w:fill="auto"/>
            <w:noWrap/>
            <w:vAlign w:val="bottom"/>
            <w:hideMark/>
          </w:tcPr>
          <w:p w14:paraId="3DBC95D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129.566</w:t>
            </w:r>
          </w:p>
        </w:tc>
      </w:tr>
      <w:tr w:rsidR="00780469" w:rsidRPr="005A50EF" w14:paraId="7096F2EC"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26EF689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w:t>
            </w:r>
          </w:p>
        </w:tc>
        <w:tc>
          <w:tcPr>
            <w:tcW w:w="1253" w:type="pct"/>
            <w:tcBorders>
              <w:top w:val="nil"/>
              <w:left w:val="nil"/>
              <w:bottom w:val="single" w:sz="4" w:space="0" w:color="auto"/>
              <w:right w:val="single" w:sz="4" w:space="0" w:color="auto"/>
            </w:tcBorders>
            <w:shd w:val="clear" w:color="auto" w:fill="auto"/>
            <w:vAlign w:val="center"/>
            <w:hideMark/>
          </w:tcPr>
          <w:p w14:paraId="498D2CE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14-09-2023</w:t>
            </w:r>
          </w:p>
        </w:tc>
        <w:tc>
          <w:tcPr>
            <w:tcW w:w="1997" w:type="pct"/>
            <w:tcBorders>
              <w:top w:val="nil"/>
              <w:left w:val="nil"/>
              <w:bottom w:val="single" w:sz="4" w:space="0" w:color="auto"/>
              <w:right w:val="single" w:sz="4" w:space="0" w:color="auto"/>
            </w:tcBorders>
            <w:shd w:val="clear" w:color="auto" w:fill="auto"/>
            <w:noWrap/>
            <w:vAlign w:val="bottom"/>
            <w:hideMark/>
          </w:tcPr>
          <w:p w14:paraId="4801241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131.7</w:t>
            </w:r>
          </w:p>
        </w:tc>
        <w:tc>
          <w:tcPr>
            <w:tcW w:w="934" w:type="pct"/>
            <w:tcBorders>
              <w:top w:val="nil"/>
              <w:left w:val="nil"/>
              <w:bottom w:val="single" w:sz="4" w:space="0" w:color="auto"/>
              <w:right w:val="single" w:sz="4" w:space="0" w:color="auto"/>
            </w:tcBorders>
            <w:shd w:val="clear" w:color="auto" w:fill="auto"/>
            <w:noWrap/>
            <w:vAlign w:val="bottom"/>
            <w:hideMark/>
          </w:tcPr>
          <w:p w14:paraId="6ED15AD8"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130.27</w:t>
            </w:r>
          </w:p>
        </w:tc>
      </w:tr>
      <w:tr w:rsidR="00780469" w:rsidRPr="005A50EF" w14:paraId="5454F152"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69F23BA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14</w:t>
            </w:r>
          </w:p>
        </w:tc>
        <w:tc>
          <w:tcPr>
            <w:tcW w:w="1253" w:type="pct"/>
            <w:tcBorders>
              <w:top w:val="nil"/>
              <w:left w:val="nil"/>
              <w:bottom w:val="single" w:sz="4" w:space="0" w:color="auto"/>
              <w:right w:val="single" w:sz="4" w:space="0" w:color="auto"/>
            </w:tcBorders>
            <w:shd w:val="clear" w:color="auto" w:fill="auto"/>
            <w:vAlign w:val="center"/>
            <w:hideMark/>
          </w:tcPr>
          <w:p w14:paraId="0CE7292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15-09-2023</w:t>
            </w:r>
          </w:p>
        </w:tc>
        <w:tc>
          <w:tcPr>
            <w:tcW w:w="1997" w:type="pct"/>
            <w:tcBorders>
              <w:top w:val="nil"/>
              <w:left w:val="nil"/>
              <w:bottom w:val="single" w:sz="4" w:space="0" w:color="auto"/>
              <w:right w:val="single" w:sz="4" w:space="0" w:color="auto"/>
            </w:tcBorders>
            <w:shd w:val="clear" w:color="auto" w:fill="auto"/>
            <w:noWrap/>
            <w:vAlign w:val="bottom"/>
            <w:hideMark/>
          </w:tcPr>
          <w:p w14:paraId="1B22421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131.9</w:t>
            </w:r>
          </w:p>
        </w:tc>
        <w:tc>
          <w:tcPr>
            <w:tcW w:w="934" w:type="pct"/>
            <w:tcBorders>
              <w:top w:val="nil"/>
              <w:left w:val="nil"/>
              <w:bottom w:val="single" w:sz="4" w:space="0" w:color="auto"/>
              <w:right w:val="single" w:sz="4" w:space="0" w:color="auto"/>
            </w:tcBorders>
            <w:shd w:val="clear" w:color="auto" w:fill="auto"/>
            <w:noWrap/>
            <w:vAlign w:val="bottom"/>
            <w:hideMark/>
          </w:tcPr>
          <w:p w14:paraId="0C4F2BE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130.808</w:t>
            </w:r>
          </w:p>
        </w:tc>
      </w:tr>
      <w:tr w:rsidR="00780469" w:rsidRPr="005A50EF" w14:paraId="5F02BC90"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59BAC8E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15</w:t>
            </w:r>
          </w:p>
        </w:tc>
        <w:tc>
          <w:tcPr>
            <w:tcW w:w="1253" w:type="pct"/>
            <w:tcBorders>
              <w:top w:val="nil"/>
              <w:left w:val="nil"/>
              <w:bottom w:val="single" w:sz="4" w:space="0" w:color="auto"/>
              <w:right w:val="single" w:sz="4" w:space="0" w:color="auto"/>
            </w:tcBorders>
            <w:shd w:val="clear" w:color="auto" w:fill="auto"/>
            <w:vAlign w:val="center"/>
            <w:hideMark/>
          </w:tcPr>
          <w:p w14:paraId="6DBA3842"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18-09-2023</w:t>
            </w:r>
          </w:p>
        </w:tc>
        <w:tc>
          <w:tcPr>
            <w:tcW w:w="1997" w:type="pct"/>
            <w:tcBorders>
              <w:top w:val="nil"/>
              <w:left w:val="nil"/>
              <w:bottom w:val="single" w:sz="4" w:space="0" w:color="auto"/>
              <w:right w:val="single" w:sz="4" w:space="0" w:color="auto"/>
            </w:tcBorders>
            <w:shd w:val="clear" w:color="auto" w:fill="auto"/>
            <w:noWrap/>
            <w:vAlign w:val="bottom"/>
            <w:hideMark/>
          </w:tcPr>
          <w:p w14:paraId="1C0D1CDD"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130.4</w:t>
            </w:r>
          </w:p>
        </w:tc>
        <w:tc>
          <w:tcPr>
            <w:tcW w:w="934" w:type="pct"/>
            <w:tcBorders>
              <w:top w:val="nil"/>
              <w:left w:val="nil"/>
              <w:bottom w:val="single" w:sz="4" w:space="0" w:color="auto"/>
              <w:right w:val="single" w:sz="4" w:space="0" w:color="auto"/>
            </w:tcBorders>
            <w:shd w:val="clear" w:color="auto" w:fill="auto"/>
            <w:noWrap/>
            <w:vAlign w:val="bottom"/>
            <w:hideMark/>
          </w:tcPr>
          <w:p w14:paraId="3E18F88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130.673</w:t>
            </w:r>
          </w:p>
        </w:tc>
      </w:tr>
      <w:tr w:rsidR="00780469" w:rsidRPr="005A50EF" w14:paraId="1D17956D"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0708CDA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16</w:t>
            </w:r>
          </w:p>
        </w:tc>
        <w:tc>
          <w:tcPr>
            <w:tcW w:w="1253" w:type="pct"/>
            <w:tcBorders>
              <w:top w:val="nil"/>
              <w:left w:val="nil"/>
              <w:bottom w:val="single" w:sz="4" w:space="0" w:color="auto"/>
              <w:right w:val="single" w:sz="4" w:space="0" w:color="auto"/>
            </w:tcBorders>
            <w:shd w:val="clear" w:color="auto" w:fill="auto"/>
            <w:vAlign w:val="center"/>
            <w:hideMark/>
          </w:tcPr>
          <w:p w14:paraId="77C59A3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20-09-2023</w:t>
            </w:r>
          </w:p>
        </w:tc>
        <w:tc>
          <w:tcPr>
            <w:tcW w:w="1997" w:type="pct"/>
            <w:tcBorders>
              <w:top w:val="nil"/>
              <w:left w:val="nil"/>
              <w:bottom w:val="single" w:sz="4" w:space="0" w:color="auto"/>
              <w:right w:val="single" w:sz="4" w:space="0" w:color="auto"/>
            </w:tcBorders>
            <w:shd w:val="clear" w:color="auto" w:fill="auto"/>
            <w:noWrap/>
            <w:vAlign w:val="bottom"/>
            <w:hideMark/>
          </w:tcPr>
          <w:p w14:paraId="72BA0C11"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128.3</w:t>
            </w:r>
          </w:p>
        </w:tc>
        <w:tc>
          <w:tcPr>
            <w:tcW w:w="934" w:type="pct"/>
            <w:tcBorders>
              <w:top w:val="nil"/>
              <w:left w:val="nil"/>
              <w:bottom w:val="single" w:sz="4" w:space="0" w:color="auto"/>
              <w:right w:val="single" w:sz="4" w:space="0" w:color="auto"/>
            </w:tcBorders>
            <w:shd w:val="clear" w:color="auto" w:fill="auto"/>
            <w:noWrap/>
            <w:vAlign w:val="bottom"/>
            <w:hideMark/>
          </w:tcPr>
          <w:p w14:paraId="666DCB2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129.89</w:t>
            </w:r>
          </w:p>
        </w:tc>
      </w:tr>
      <w:tr w:rsidR="00780469" w:rsidRPr="005A50EF" w14:paraId="468C1063"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2CCC2C8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17</w:t>
            </w:r>
          </w:p>
        </w:tc>
        <w:tc>
          <w:tcPr>
            <w:tcW w:w="1253" w:type="pct"/>
            <w:tcBorders>
              <w:top w:val="nil"/>
              <w:left w:val="nil"/>
              <w:bottom w:val="single" w:sz="4" w:space="0" w:color="auto"/>
              <w:right w:val="single" w:sz="4" w:space="0" w:color="auto"/>
            </w:tcBorders>
            <w:shd w:val="clear" w:color="auto" w:fill="auto"/>
            <w:vAlign w:val="center"/>
            <w:hideMark/>
          </w:tcPr>
          <w:p w14:paraId="2FD5C84F"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21-09-2023</w:t>
            </w:r>
          </w:p>
        </w:tc>
        <w:tc>
          <w:tcPr>
            <w:tcW w:w="1997" w:type="pct"/>
            <w:tcBorders>
              <w:top w:val="nil"/>
              <w:left w:val="nil"/>
              <w:bottom w:val="single" w:sz="4" w:space="0" w:color="auto"/>
              <w:right w:val="single" w:sz="4" w:space="0" w:color="auto"/>
            </w:tcBorders>
            <w:shd w:val="clear" w:color="auto" w:fill="auto"/>
            <w:noWrap/>
            <w:vAlign w:val="bottom"/>
            <w:hideMark/>
          </w:tcPr>
          <w:p w14:paraId="3772432F"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127.8</w:t>
            </w:r>
          </w:p>
        </w:tc>
        <w:tc>
          <w:tcPr>
            <w:tcW w:w="934" w:type="pct"/>
            <w:tcBorders>
              <w:top w:val="nil"/>
              <w:left w:val="nil"/>
              <w:bottom w:val="single" w:sz="4" w:space="0" w:color="auto"/>
              <w:right w:val="single" w:sz="4" w:space="0" w:color="auto"/>
            </w:tcBorders>
            <w:shd w:val="clear" w:color="auto" w:fill="auto"/>
            <w:noWrap/>
            <w:vAlign w:val="bottom"/>
            <w:hideMark/>
          </w:tcPr>
          <w:p w14:paraId="35883CA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129.2</w:t>
            </w:r>
          </w:p>
        </w:tc>
      </w:tr>
      <w:tr w:rsidR="00780469" w:rsidRPr="005A50EF" w14:paraId="7E3083A3"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065D7C8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18</w:t>
            </w:r>
          </w:p>
        </w:tc>
        <w:tc>
          <w:tcPr>
            <w:tcW w:w="1253" w:type="pct"/>
            <w:tcBorders>
              <w:top w:val="nil"/>
              <w:left w:val="nil"/>
              <w:bottom w:val="single" w:sz="4" w:space="0" w:color="auto"/>
              <w:right w:val="single" w:sz="4" w:space="0" w:color="auto"/>
            </w:tcBorders>
            <w:shd w:val="clear" w:color="auto" w:fill="auto"/>
            <w:vAlign w:val="center"/>
            <w:hideMark/>
          </w:tcPr>
          <w:p w14:paraId="4B7E593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22-09-2023</w:t>
            </w:r>
          </w:p>
        </w:tc>
        <w:tc>
          <w:tcPr>
            <w:tcW w:w="1997" w:type="pct"/>
            <w:tcBorders>
              <w:top w:val="nil"/>
              <w:left w:val="nil"/>
              <w:bottom w:val="single" w:sz="4" w:space="0" w:color="auto"/>
              <w:right w:val="single" w:sz="4" w:space="0" w:color="auto"/>
            </w:tcBorders>
            <w:shd w:val="clear" w:color="auto" w:fill="auto"/>
            <w:noWrap/>
            <w:vAlign w:val="bottom"/>
            <w:hideMark/>
          </w:tcPr>
          <w:p w14:paraId="4930C86D"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126.75</w:t>
            </w:r>
          </w:p>
        </w:tc>
        <w:tc>
          <w:tcPr>
            <w:tcW w:w="934" w:type="pct"/>
            <w:tcBorders>
              <w:top w:val="nil"/>
              <w:left w:val="nil"/>
              <w:bottom w:val="single" w:sz="4" w:space="0" w:color="auto"/>
              <w:right w:val="single" w:sz="4" w:space="0" w:color="auto"/>
            </w:tcBorders>
            <w:shd w:val="clear" w:color="auto" w:fill="auto"/>
            <w:noWrap/>
            <w:vAlign w:val="bottom"/>
            <w:hideMark/>
          </w:tcPr>
          <w:p w14:paraId="6F85E1B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128.392</w:t>
            </w:r>
          </w:p>
        </w:tc>
      </w:tr>
      <w:tr w:rsidR="00780469" w:rsidRPr="005A50EF" w14:paraId="64280EEA"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26370EE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19</w:t>
            </w:r>
          </w:p>
        </w:tc>
        <w:tc>
          <w:tcPr>
            <w:tcW w:w="1253" w:type="pct"/>
            <w:tcBorders>
              <w:top w:val="nil"/>
              <w:left w:val="nil"/>
              <w:bottom w:val="single" w:sz="4" w:space="0" w:color="auto"/>
              <w:right w:val="single" w:sz="4" w:space="0" w:color="auto"/>
            </w:tcBorders>
            <w:shd w:val="clear" w:color="auto" w:fill="auto"/>
            <w:vAlign w:val="center"/>
            <w:hideMark/>
          </w:tcPr>
          <w:p w14:paraId="2943BC8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25-09-2023</w:t>
            </w:r>
          </w:p>
        </w:tc>
        <w:tc>
          <w:tcPr>
            <w:tcW w:w="1997" w:type="pct"/>
            <w:tcBorders>
              <w:top w:val="nil"/>
              <w:left w:val="nil"/>
              <w:bottom w:val="single" w:sz="4" w:space="0" w:color="auto"/>
              <w:right w:val="single" w:sz="4" w:space="0" w:color="auto"/>
            </w:tcBorders>
            <w:shd w:val="clear" w:color="auto" w:fill="auto"/>
            <w:noWrap/>
            <w:vAlign w:val="bottom"/>
            <w:hideMark/>
          </w:tcPr>
          <w:p w14:paraId="26A3CC7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127.4</w:t>
            </w:r>
          </w:p>
        </w:tc>
        <w:tc>
          <w:tcPr>
            <w:tcW w:w="934" w:type="pct"/>
            <w:tcBorders>
              <w:top w:val="nil"/>
              <w:left w:val="nil"/>
              <w:bottom w:val="single" w:sz="4" w:space="0" w:color="auto"/>
              <w:right w:val="single" w:sz="4" w:space="0" w:color="auto"/>
            </w:tcBorders>
            <w:shd w:val="clear" w:color="auto" w:fill="auto"/>
            <w:noWrap/>
            <w:vAlign w:val="bottom"/>
            <w:hideMark/>
          </w:tcPr>
          <w:p w14:paraId="74E72FF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128.064</w:t>
            </w:r>
          </w:p>
        </w:tc>
      </w:tr>
      <w:tr w:rsidR="00780469" w:rsidRPr="005A50EF" w14:paraId="6691910E"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6FD10E5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20</w:t>
            </w:r>
          </w:p>
        </w:tc>
        <w:tc>
          <w:tcPr>
            <w:tcW w:w="1253" w:type="pct"/>
            <w:tcBorders>
              <w:top w:val="nil"/>
              <w:left w:val="nil"/>
              <w:bottom w:val="single" w:sz="4" w:space="0" w:color="auto"/>
              <w:right w:val="single" w:sz="4" w:space="0" w:color="auto"/>
            </w:tcBorders>
            <w:shd w:val="clear" w:color="auto" w:fill="auto"/>
            <w:vAlign w:val="center"/>
            <w:hideMark/>
          </w:tcPr>
          <w:p w14:paraId="421FBF3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26-09-2023</w:t>
            </w:r>
          </w:p>
        </w:tc>
        <w:tc>
          <w:tcPr>
            <w:tcW w:w="1997" w:type="pct"/>
            <w:tcBorders>
              <w:top w:val="nil"/>
              <w:left w:val="nil"/>
              <w:bottom w:val="single" w:sz="4" w:space="0" w:color="auto"/>
              <w:right w:val="single" w:sz="4" w:space="0" w:color="auto"/>
            </w:tcBorders>
            <w:shd w:val="clear" w:color="auto" w:fill="auto"/>
            <w:noWrap/>
            <w:vAlign w:val="bottom"/>
            <w:hideMark/>
          </w:tcPr>
          <w:p w14:paraId="56F7E0B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128.9</w:t>
            </w:r>
          </w:p>
        </w:tc>
        <w:tc>
          <w:tcPr>
            <w:tcW w:w="934" w:type="pct"/>
            <w:tcBorders>
              <w:top w:val="nil"/>
              <w:left w:val="nil"/>
              <w:bottom w:val="single" w:sz="4" w:space="0" w:color="auto"/>
              <w:right w:val="single" w:sz="4" w:space="0" w:color="auto"/>
            </w:tcBorders>
            <w:shd w:val="clear" w:color="auto" w:fill="auto"/>
            <w:noWrap/>
            <w:vAlign w:val="bottom"/>
            <w:hideMark/>
          </w:tcPr>
          <w:p w14:paraId="7E74EC1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128.34</w:t>
            </w:r>
          </w:p>
        </w:tc>
      </w:tr>
      <w:tr w:rsidR="00780469" w:rsidRPr="005A50EF" w14:paraId="300B8D93"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7976C58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21</w:t>
            </w:r>
          </w:p>
        </w:tc>
        <w:tc>
          <w:tcPr>
            <w:tcW w:w="1253" w:type="pct"/>
            <w:tcBorders>
              <w:top w:val="nil"/>
              <w:left w:val="nil"/>
              <w:bottom w:val="single" w:sz="4" w:space="0" w:color="auto"/>
              <w:right w:val="single" w:sz="4" w:space="0" w:color="auto"/>
            </w:tcBorders>
            <w:shd w:val="clear" w:color="auto" w:fill="auto"/>
            <w:vAlign w:val="center"/>
            <w:hideMark/>
          </w:tcPr>
          <w:p w14:paraId="5C8517D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27-09-2023</w:t>
            </w:r>
          </w:p>
        </w:tc>
        <w:tc>
          <w:tcPr>
            <w:tcW w:w="1997" w:type="pct"/>
            <w:tcBorders>
              <w:top w:val="nil"/>
              <w:left w:val="nil"/>
              <w:bottom w:val="single" w:sz="4" w:space="0" w:color="auto"/>
              <w:right w:val="single" w:sz="4" w:space="0" w:color="auto"/>
            </w:tcBorders>
            <w:shd w:val="clear" w:color="auto" w:fill="auto"/>
            <w:noWrap/>
            <w:vAlign w:val="bottom"/>
            <w:hideMark/>
          </w:tcPr>
          <w:p w14:paraId="78F0BC11"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128.1</w:t>
            </w:r>
          </w:p>
        </w:tc>
        <w:tc>
          <w:tcPr>
            <w:tcW w:w="934" w:type="pct"/>
            <w:tcBorders>
              <w:top w:val="nil"/>
              <w:left w:val="nil"/>
              <w:bottom w:val="single" w:sz="4" w:space="0" w:color="auto"/>
              <w:right w:val="single" w:sz="4" w:space="0" w:color="auto"/>
            </w:tcBorders>
            <w:shd w:val="clear" w:color="auto" w:fill="auto"/>
            <w:noWrap/>
            <w:vAlign w:val="bottom"/>
            <w:hideMark/>
          </w:tcPr>
          <w:p w14:paraId="466BC905"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128.261</w:t>
            </w:r>
          </w:p>
        </w:tc>
      </w:tr>
      <w:tr w:rsidR="00780469" w:rsidRPr="005A50EF" w14:paraId="63BD9FDE"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4643023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22</w:t>
            </w:r>
          </w:p>
        </w:tc>
        <w:tc>
          <w:tcPr>
            <w:tcW w:w="1253" w:type="pct"/>
            <w:tcBorders>
              <w:top w:val="nil"/>
              <w:left w:val="nil"/>
              <w:bottom w:val="single" w:sz="4" w:space="0" w:color="auto"/>
              <w:right w:val="single" w:sz="4" w:space="0" w:color="auto"/>
            </w:tcBorders>
            <w:shd w:val="clear" w:color="auto" w:fill="auto"/>
            <w:vAlign w:val="center"/>
            <w:hideMark/>
          </w:tcPr>
          <w:p w14:paraId="13B7D7B6"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28-09-2023</w:t>
            </w:r>
          </w:p>
        </w:tc>
        <w:tc>
          <w:tcPr>
            <w:tcW w:w="1997" w:type="pct"/>
            <w:tcBorders>
              <w:top w:val="nil"/>
              <w:left w:val="nil"/>
              <w:bottom w:val="single" w:sz="4" w:space="0" w:color="auto"/>
              <w:right w:val="single" w:sz="4" w:space="0" w:color="auto"/>
            </w:tcBorders>
            <w:shd w:val="clear" w:color="auto" w:fill="auto"/>
            <w:noWrap/>
            <w:vAlign w:val="bottom"/>
            <w:hideMark/>
          </w:tcPr>
          <w:p w14:paraId="0EDB26A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126.9</w:t>
            </w:r>
          </w:p>
        </w:tc>
        <w:tc>
          <w:tcPr>
            <w:tcW w:w="934" w:type="pct"/>
            <w:tcBorders>
              <w:top w:val="nil"/>
              <w:left w:val="nil"/>
              <w:bottom w:val="single" w:sz="4" w:space="0" w:color="auto"/>
              <w:right w:val="single" w:sz="4" w:space="0" w:color="auto"/>
            </w:tcBorders>
            <w:shd w:val="clear" w:color="auto" w:fill="auto"/>
            <w:noWrap/>
            <w:vAlign w:val="bottom"/>
            <w:hideMark/>
          </w:tcPr>
          <w:p w14:paraId="08669DB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127.812</w:t>
            </w:r>
          </w:p>
        </w:tc>
      </w:tr>
      <w:tr w:rsidR="00780469" w:rsidRPr="005A50EF" w14:paraId="7B059057"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7CAAE36F"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23</w:t>
            </w:r>
          </w:p>
        </w:tc>
        <w:tc>
          <w:tcPr>
            <w:tcW w:w="1253" w:type="pct"/>
            <w:tcBorders>
              <w:top w:val="nil"/>
              <w:left w:val="nil"/>
              <w:bottom w:val="single" w:sz="4" w:space="0" w:color="auto"/>
              <w:right w:val="single" w:sz="4" w:space="0" w:color="auto"/>
            </w:tcBorders>
            <w:shd w:val="clear" w:color="auto" w:fill="auto"/>
            <w:vAlign w:val="center"/>
            <w:hideMark/>
          </w:tcPr>
          <w:p w14:paraId="42E406B8"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29-09-2023</w:t>
            </w:r>
          </w:p>
        </w:tc>
        <w:tc>
          <w:tcPr>
            <w:tcW w:w="1997" w:type="pct"/>
            <w:tcBorders>
              <w:top w:val="nil"/>
              <w:left w:val="nil"/>
              <w:bottom w:val="single" w:sz="4" w:space="0" w:color="auto"/>
              <w:right w:val="single" w:sz="4" w:space="0" w:color="auto"/>
            </w:tcBorders>
            <w:shd w:val="clear" w:color="auto" w:fill="auto"/>
            <w:noWrap/>
            <w:vAlign w:val="bottom"/>
            <w:hideMark/>
          </w:tcPr>
          <w:p w14:paraId="40E2A22D"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128.9</w:t>
            </w:r>
          </w:p>
        </w:tc>
        <w:tc>
          <w:tcPr>
            <w:tcW w:w="934" w:type="pct"/>
            <w:tcBorders>
              <w:top w:val="nil"/>
              <w:left w:val="nil"/>
              <w:bottom w:val="single" w:sz="4" w:space="0" w:color="auto"/>
              <w:right w:val="single" w:sz="4" w:space="0" w:color="auto"/>
            </w:tcBorders>
            <w:shd w:val="clear" w:color="auto" w:fill="auto"/>
            <w:noWrap/>
            <w:vAlign w:val="bottom"/>
            <w:hideMark/>
          </w:tcPr>
          <w:p w14:paraId="5174705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128.171</w:t>
            </w:r>
          </w:p>
        </w:tc>
      </w:tr>
      <w:tr w:rsidR="00780469" w:rsidRPr="005A50EF" w14:paraId="4AE82AD0"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1F7F4D4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24</w:t>
            </w:r>
          </w:p>
        </w:tc>
        <w:tc>
          <w:tcPr>
            <w:tcW w:w="1253" w:type="pct"/>
            <w:tcBorders>
              <w:top w:val="nil"/>
              <w:left w:val="nil"/>
              <w:bottom w:val="single" w:sz="4" w:space="0" w:color="auto"/>
              <w:right w:val="single" w:sz="4" w:space="0" w:color="auto"/>
            </w:tcBorders>
            <w:shd w:val="clear" w:color="auto" w:fill="auto"/>
            <w:vAlign w:val="center"/>
            <w:hideMark/>
          </w:tcPr>
          <w:p w14:paraId="71C5217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03-10-2023</w:t>
            </w:r>
          </w:p>
        </w:tc>
        <w:tc>
          <w:tcPr>
            <w:tcW w:w="1997" w:type="pct"/>
            <w:tcBorders>
              <w:top w:val="nil"/>
              <w:left w:val="nil"/>
              <w:bottom w:val="single" w:sz="4" w:space="0" w:color="auto"/>
              <w:right w:val="single" w:sz="4" w:space="0" w:color="auto"/>
            </w:tcBorders>
            <w:shd w:val="clear" w:color="auto" w:fill="auto"/>
            <w:noWrap/>
            <w:vAlign w:val="bottom"/>
            <w:hideMark/>
          </w:tcPr>
          <w:p w14:paraId="32A1CFA9"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w:t>
            </w:r>
          </w:p>
        </w:tc>
        <w:tc>
          <w:tcPr>
            <w:tcW w:w="934" w:type="pct"/>
            <w:tcBorders>
              <w:top w:val="nil"/>
              <w:left w:val="nil"/>
              <w:bottom w:val="single" w:sz="4" w:space="0" w:color="auto"/>
              <w:right w:val="single" w:sz="4" w:space="0" w:color="auto"/>
            </w:tcBorders>
            <w:shd w:val="clear" w:color="auto" w:fill="auto"/>
            <w:noWrap/>
            <w:vAlign w:val="bottom"/>
            <w:hideMark/>
          </w:tcPr>
          <w:p w14:paraId="04A862EF"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128.115</w:t>
            </w:r>
          </w:p>
        </w:tc>
      </w:tr>
      <w:tr w:rsidR="00780469" w:rsidRPr="005A50EF" w14:paraId="0C8C33AB"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47BF4C0C"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25</w:t>
            </w:r>
          </w:p>
        </w:tc>
        <w:tc>
          <w:tcPr>
            <w:tcW w:w="1253" w:type="pct"/>
            <w:tcBorders>
              <w:top w:val="nil"/>
              <w:left w:val="nil"/>
              <w:bottom w:val="single" w:sz="4" w:space="0" w:color="auto"/>
              <w:right w:val="single" w:sz="4" w:space="0" w:color="auto"/>
            </w:tcBorders>
            <w:shd w:val="clear" w:color="auto" w:fill="auto"/>
            <w:vAlign w:val="center"/>
            <w:hideMark/>
          </w:tcPr>
          <w:p w14:paraId="10D54413"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04-10-2023</w:t>
            </w:r>
          </w:p>
        </w:tc>
        <w:tc>
          <w:tcPr>
            <w:tcW w:w="1997" w:type="pct"/>
            <w:tcBorders>
              <w:top w:val="nil"/>
              <w:left w:val="nil"/>
              <w:bottom w:val="single" w:sz="4" w:space="0" w:color="auto"/>
              <w:right w:val="single" w:sz="4" w:space="0" w:color="auto"/>
            </w:tcBorders>
            <w:shd w:val="clear" w:color="auto" w:fill="auto"/>
            <w:noWrap/>
            <w:vAlign w:val="bottom"/>
            <w:hideMark/>
          </w:tcPr>
          <w:p w14:paraId="60A14CF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125.3</w:t>
            </w:r>
          </w:p>
        </w:tc>
        <w:tc>
          <w:tcPr>
            <w:tcW w:w="934" w:type="pct"/>
            <w:tcBorders>
              <w:top w:val="nil"/>
              <w:left w:val="nil"/>
              <w:bottom w:val="single" w:sz="4" w:space="0" w:color="auto"/>
              <w:right w:val="single" w:sz="4" w:space="0" w:color="auto"/>
            </w:tcBorders>
            <w:shd w:val="clear" w:color="auto" w:fill="auto"/>
            <w:noWrap/>
            <w:vAlign w:val="bottom"/>
            <w:hideMark/>
          </w:tcPr>
          <w:p w14:paraId="2712852F"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127.186</w:t>
            </w:r>
          </w:p>
        </w:tc>
      </w:tr>
      <w:tr w:rsidR="00780469" w:rsidRPr="005A50EF" w14:paraId="74184955"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79A6E78E"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26</w:t>
            </w:r>
          </w:p>
        </w:tc>
        <w:tc>
          <w:tcPr>
            <w:tcW w:w="1253" w:type="pct"/>
            <w:tcBorders>
              <w:top w:val="nil"/>
              <w:left w:val="nil"/>
              <w:bottom w:val="single" w:sz="4" w:space="0" w:color="auto"/>
              <w:right w:val="single" w:sz="4" w:space="0" w:color="auto"/>
            </w:tcBorders>
            <w:shd w:val="clear" w:color="auto" w:fill="auto"/>
            <w:vAlign w:val="center"/>
            <w:hideMark/>
          </w:tcPr>
          <w:p w14:paraId="130E3AE2"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05-10-2023</w:t>
            </w:r>
          </w:p>
        </w:tc>
        <w:tc>
          <w:tcPr>
            <w:tcW w:w="1997" w:type="pct"/>
            <w:tcBorders>
              <w:top w:val="nil"/>
              <w:left w:val="nil"/>
              <w:bottom w:val="single" w:sz="4" w:space="0" w:color="auto"/>
              <w:right w:val="single" w:sz="4" w:space="0" w:color="auto"/>
            </w:tcBorders>
            <w:shd w:val="clear" w:color="auto" w:fill="auto"/>
            <w:noWrap/>
            <w:vAlign w:val="bottom"/>
            <w:hideMark/>
          </w:tcPr>
          <w:p w14:paraId="23F5B32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125.25</w:t>
            </w:r>
          </w:p>
        </w:tc>
        <w:tc>
          <w:tcPr>
            <w:tcW w:w="934" w:type="pct"/>
            <w:tcBorders>
              <w:top w:val="nil"/>
              <w:left w:val="nil"/>
              <w:bottom w:val="single" w:sz="4" w:space="0" w:color="auto"/>
              <w:right w:val="single" w:sz="4" w:space="0" w:color="auto"/>
            </w:tcBorders>
            <w:shd w:val="clear" w:color="auto" w:fill="auto"/>
            <w:noWrap/>
            <w:vAlign w:val="bottom"/>
            <w:hideMark/>
          </w:tcPr>
          <w:p w14:paraId="23E71B8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126.547</w:t>
            </w:r>
          </w:p>
        </w:tc>
      </w:tr>
      <w:tr w:rsidR="00780469" w:rsidRPr="005A50EF" w14:paraId="154DC48E" w14:textId="77777777" w:rsidTr="002D233E">
        <w:trPr>
          <w:trHeight w:val="312"/>
        </w:trPr>
        <w:tc>
          <w:tcPr>
            <w:tcW w:w="816" w:type="pct"/>
            <w:tcBorders>
              <w:top w:val="nil"/>
              <w:left w:val="single" w:sz="4" w:space="0" w:color="auto"/>
              <w:bottom w:val="single" w:sz="4" w:space="0" w:color="auto"/>
              <w:right w:val="single" w:sz="4" w:space="0" w:color="auto"/>
            </w:tcBorders>
            <w:shd w:val="clear" w:color="auto" w:fill="auto"/>
            <w:noWrap/>
            <w:vAlign w:val="bottom"/>
            <w:hideMark/>
          </w:tcPr>
          <w:p w14:paraId="62C237AA"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27</w:t>
            </w:r>
          </w:p>
        </w:tc>
        <w:tc>
          <w:tcPr>
            <w:tcW w:w="1253" w:type="pct"/>
            <w:tcBorders>
              <w:top w:val="nil"/>
              <w:left w:val="nil"/>
              <w:bottom w:val="single" w:sz="4" w:space="0" w:color="auto"/>
              <w:right w:val="single" w:sz="4" w:space="0" w:color="auto"/>
            </w:tcBorders>
            <w:shd w:val="clear" w:color="auto" w:fill="auto"/>
            <w:noWrap/>
            <w:vAlign w:val="bottom"/>
            <w:hideMark/>
          </w:tcPr>
          <w:p w14:paraId="4FDE6347"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06-10-2023</w:t>
            </w:r>
          </w:p>
        </w:tc>
        <w:tc>
          <w:tcPr>
            <w:tcW w:w="1997" w:type="pct"/>
            <w:tcBorders>
              <w:top w:val="nil"/>
              <w:left w:val="nil"/>
              <w:bottom w:val="single" w:sz="4" w:space="0" w:color="auto"/>
              <w:right w:val="single" w:sz="4" w:space="0" w:color="auto"/>
            </w:tcBorders>
            <w:shd w:val="clear" w:color="auto" w:fill="auto"/>
            <w:noWrap/>
            <w:vAlign w:val="bottom"/>
            <w:hideMark/>
          </w:tcPr>
          <w:p w14:paraId="21937190"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125.9</w:t>
            </w:r>
          </w:p>
        </w:tc>
        <w:tc>
          <w:tcPr>
            <w:tcW w:w="934" w:type="pct"/>
            <w:tcBorders>
              <w:top w:val="nil"/>
              <w:left w:val="nil"/>
              <w:bottom w:val="single" w:sz="4" w:space="0" w:color="auto"/>
              <w:right w:val="single" w:sz="4" w:space="0" w:color="auto"/>
            </w:tcBorders>
            <w:shd w:val="clear" w:color="auto" w:fill="auto"/>
            <w:noWrap/>
            <w:vAlign w:val="bottom"/>
            <w:hideMark/>
          </w:tcPr>
          <w:p w14:paraId="307861D4" w14:textId="77777777" w:rsidR="00780469" w:rsidRPr="005A50EF" w:rsidRDefault="00780469"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A50EF">
              <w:rPr>
                <w:rFonts w:ascii="Times New Roman" w:eastAsia="Times New Roman" w:hAnsi="Times New Roman" w:cs="Times New Roman"/>
                <w:color w:val="000000"/>
                <w:kern w:val="0"/>
                <w:sz w:val="24"/>
                <w:szCs w:val="24"/>
                <w:lang w:eastAsia="en-IN"/>
                <w14:ligatures w14:val="none"/>
              </w:rPr>
              <w:t>126.333</w:t>
            </w:r>
          </w:p>
        </w:tc>
      </w:tr>
    </w:tbl>
    <w:p w14:paraId="12F208C0" w14:textId="0399F5FB" w:rsidR="00DA0380" w:rsidRPr="005A50EF" w:rsidRDefault="00064AAC" w:rsidP="009C1942">
      <w:pPr>
        <w:pStyle w:val="ListParagraph"/>
        <w:spacing w:line="360" w:lineRule="auto"/>
        <w:ind w:left="0"/>
        <w:rPr>
          <w:rFonts w:ascii="Times New Roman" w:hAnsi="Times New Roman" w:cs="Times New Roman"/>
          <w:sz w:val="20"/>
          <w:szCs w:val="20"/>
          <w:lang w:val="en-US"/>
        </w:rPr>
      </w:pPr>
      <w:r w:rsidRPr="005A50EF">
        <w:rPr>
          <w:rFonts w:ascii="Times New Roman" w:hAnsi="Times New Roman" w:cs="Times New Roman"/>
          <w:sz w:val="20"/>
          <w:szCs w:val="20"/>
          <w:lang w:val="en-US"/>
        </w:rPr>
        <w:t>Source</w:t>
      </w:r>
      <w:r w:rsidR="000863D3">
        <w:rPr>
          <w:rFonts w:ascii="Times New Roman" w:hAnsi="Times New Roman" w:cs="Times New Roman"/>
          <w:sz w:val="20"/>
          <w:szCs w:val="20"/>
          <w:lang w:val="en-US"/>
        </w:rPr>
        <w:t xml:space="preserve">: Secondary </w:t>
      </w:r>
      <w:r w:rsidRPr="005A50EF">
        <w:rPr>
          <w:rFonts w:ascii="Times New Roman" w:hAnsi="Times New Roman" w:cs="Times New Roman"/>
          <w:sz w:val="20"/>
          <w:szCs w:val="20"/>
          <w:lang w:val="en-US"/>
        </w:rPr>
        <w:t>Data</w:t>
      </w:r>
    </w:p>
    <w:p w14:paraId="5B146425" w14:textId="77777777" w:rsidR="007D59B1" w:rsidRPr="00476CBE" w:rsidRDefault="007D59B1" w:rsidP="007D59B1">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t>Interpretation</w:t>
      </w:r>
    </w:p>
    <w:p w14:paraId="0AB7C332" w14:textId="47A2CE48" w:rsidR="00064AAC" w:rsidRPr="007D59B1" w:rsidRDefault="007D59B1" w:rsidP="007D59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exponential moving average is calculated.  The share value of August, September and October have gradually increased for 10 days and decreased for rest of the days. Since the value of exponential moving average is fluctuating</w:t>
      </w:r>
      <w:r w:rsidR="00F632A4">
        <w:rPr>
          <w:rFonts w:ascii="Times New Roman" w:hAnsi="Times New Roman" w:cs="Times New Roman"/>
          <w:sz w:val="24"/>
          <w:szCs w:val="24"/>
          <w:lang w:val="en-US"/>
        </w:rPr>
        <w:t>,</w:t>
      </w:r>
      <w:r>
        <w:rPr>
          <w:rFonts w:ascii="Times New Roman" w:hAnsi="Times New Roman" w:cs="Times New Roman"/>
          <w:sz w:val="24"/>
          <w:szCs w:val="24"/>
          <w:lang w:val="en-US"/>
        </w:rPr>
        <w:t xml:space="preserve"> it is recommende</w:t>
      </w:r>
      <w:r w:rsidR="00F632A4">
        <w:rPr>
          <w:rFonts w:ascii="Times New Roman" w:hAnsi="Times New Roman" w:cs="Times New Roman"/>
          <w:sz w:val="24"/>
          <w:szCs w:val="24"/>
          <w:lang w:val="en-US"/>
        </w:rPr>
        <w:t xml:space="preserve">d </w:t>
      </w:r>
      <w:r>
        <w:rPr>
          <w:rFonts w:ascii="Times New Roman" w:hAnsi="Times New Roman" w:cs="Times New Roman"/>
          <w:sz w:val="24"/>
          <w:szCs w:val="24"/>
          <w:lang w:val="en-US"/>
        </w:rPr>
        <w:t>to hold the share for some more period.</w:t>
      </w:r>
    </w:p>
    <w:p w14:paraId="0AE0F2BE" w14:textId="77777777" w:rsidR="007D59B1" w:rsidRPr="005A50EF" w:rsidRDefault="007D59B1" w:rsidP="007D59B1">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lastRenderedPageBreak/>
        <w:t>Calculation of Exponential Moving Average for 5 days</w:t>
      </w:r>
    </w:p>
    <w:p w14:paraId="12870DDA" w14:textId="77777777" w:rsidR="00064AAC" w:rsidRPr="005A50EF" w:rsidRDefault="00064AAC" w:rsidP="00064AAC">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Chart No. 2</w:t>
      </w:r>
    </w:p>
    <w:p w14:paraId="19114AE6" w14:textId="4D0B41E9" w:rsidR="00064AAC" w:rsidRPr="005A50EF" w:rsidRDefault="00064AAC" w:rsidP="000863D3">
      <w:pPr>
        <w:pStyle w:val="ListParagraph"/>
        <w:spacing w:line="360" w:lineRule="auto"/>
        <w:ind w:left="0"/>
        <w:jc w:val="center"/>
        <w:rPr>
          <w:rFonts w:ascii="Times New Roman" w:hAnsi="Times New Roman" w:cs="Times New Roman"/>
          <w:sz w:val="24"/>
          <w:szCs w:val="24"/>
        </w:rPr>
      </w:pPr>
      <w:r w:rsidRPr="005A50EF">
        <w:rPr>
          <w:rFonts w:ascii="Times New Roman" w:hAnsi="Times New Roman" w:cs="Times New Roman"/>
          <w:noProof/>
        </w:rPr>
        <w:drawing>
          <wp:inline distT="0" distB="0" distL="0" distR="0" wp14:anchorId="43EC5CFD" wp14:editId="0A835E35">
            <wp:extent cx="4572000" cy="2792730"/>
            <wp:effectExtent l="19050" t="19050" r="19050" b="26670"/>
            <wp:docPr id="547546818" name="Chart 1">
              <a:extLst xmlns:a="http://schemas.openxmlformats.org/drawingml/2006/main">
                <a:ext uri="{FF2B5EF4-FFF2-40B4-BE49-F238E27FC236}">
                  <a16:creationId xmlns:a16="http://schemas.microsoft.com/office/drawing/2014/main" id="{40876C68-6D82-4FA2-A07C-F2061574D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EE7147" w14:textId="77777777" w:rsidR="006E2D95" w:rsidRPr="005A50EF" w:rsidRDefault="006E2D95" w:rsidP="006E2D95">
      <w:pPr>
        <w:pStyle w:val="ListParagraph"/>
        <w:spacing w:line="360" w:lineRule="auto"/>
        <w:ind w:left="0"/>
        <w:rPr>
          <w:rFonts w:ascii="Times New Roman" w:hAnsi="Times New Roman" w:cs="Times New Roman"/>
          <w:sz w:val="24"/>
          <w:szCs w:val="24"/>
        </w:rPr>
      </w:pPr>
    </w:p>
    <w:p w14:paraId="57595A16"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0B803142"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0631D798"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4D8D9921"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28F041D0"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0205CE4F"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2666CF52"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2A9FEBB5"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43ECF98E"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185EB8FC"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56C6F6DD"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5C4A683A"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25E595F3" w14:textId="77777777" w:rsidR="00064AAC" w:rsidRDefault="00064AAC" w:rsidP="009C1942">
      <w:pPr>
        <w:pStyle w:val="ListParagraph"/>
        <w:spacing w:line="360" w:lineRule="auto"/>
        <w:ind w:left="0"/>
        <w:rPr>
          <w:rFonts w:ascii="Times New Roman" w:hAnsi="Times New Roman" w:cs="Times New Roman"/>
          <w:sz w:val="24"/>
          <w:szCs w:val="24"/>
        </w:rPr>
      </w:pPr>
    </w:p>
    <w:p w14:paraId="4406FA17" w14:textId="77777777" w:rsidR="007D59B1" w:rsidRDefault="007D59B1" w:rsidP="009C1942">
      <w:pPr>
        <w:pStyle w:val="ListParagraph"/>
        <w:spacing w:line="360" w:lineRule="auto"/>
        <w:ind w:left="0"/>
        <w:rPr>
          <w:rFonts w:ascii="Times New Roman" w:hAnsi="Times New Roman" w:cs="Times New Roman"/>
          <w:sz w:val="24"/>
          <w:szCs w:val="24"/>
        </w:rPr>
      </w:pPr>
    </w:p>
    <w:p w14:paraId="7170F48A" w14:textId="77777777" w:rsidR="007D59B1" w:rsidRDefault="007D59B1" w:rsidP="009C1942">
      <w:pPr>
        <w:pStyle w:val="ListParagraph"/>
        <w:spacing w:line="360" w:lineRule="auto"/>
        <w:ind w:left="0"/>
        <w:rPr>
          <w:rFonts w:ascii="Times New Roman" w:hAnsi="Times New Roman" w:cs="Times New Roman"/>
          <w:sz w:val="24"/>
          <w:szCs w:val="24"/>
        </w:rPr>
      </w:pPr>
    </w:p>
    <w:p w14:paraId="777F04AD" w14:textId="77777777" w:rsidR="007D59B1" w:rsidRDefault="007D59B1" w:rsidP="009C1942">
      <w:pPr>
        <w:pStyle w:val="ListParagraph"/>
        <w:spacing w:line="360" w:lineRule="auto"/>
        <w:ind w:left="0"/>
        <w:rPr>
          <w:rFonts w:ascii="Times New Roman" w:hAnsi="Times New Roman" w:cs="Times New Roman"/>
          <w:sz w:val="24"/>
          <w:szCs w:val="24"/>
        </w:rPr>
      </w:pPr>
    </w:p>
    <w:p w14:paraId="5376A866" w14:textId="77777777" w:rsidR="007D59B1" w:rsidRPr="005A50EF" w:rsidRDefault="007D59B1" w:rsidP="009C1942">
      <w:pPr>
        <w:pStyle w:val="ListParagraph"/>
        <w:spacing w:line="360" w:lineRule="auto"/>
        <w:ind w:left="0"/>
        <w:rPr>
          <w:rFonts w:ascii="Times New Roman" w:hAnsi="Times New Roman" w:cs="Times New Roman"/>
          <w:sz w:val="24"/>
          <w:szCs w:val="24"/>
        </w:rPr>
      </w:pPr>
    </w:p>
    <w:p w14:paraId="633F9D8E" w14:textId="77777777" w:rsidR="00064AAC" w:rsidRPr="005A50EF" w:rsidRDefault="00064AAC" w:rsidP="009C1942">
      <w:pPr>
        <w:pStyle w:val="ListParagraph"/>
        <w:spacing w:line="360" w:lineRule="auto"/>
        <w:ind w:left="0"/>
        <w:rPr>
          <w:rFonts w:ascii="Times New Roman" w:hAnsi="Times New Roman" w:cs="Times New Roman"/>
          <w:sz w:val="24"/>
          <w:szCs w:val="24"/>
        </w:rPr>
      </w:pPr>
    </w:p>
    <w:p w14:paraId="4FBC9C25" w14:textId="77777777" w:rsidR="00064AAC" w:rsidRPr="005A50EF" w:rsidRDefault="00064AAC" w:rsidP="00064AAC">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lastRenderedPageBreak/>
        <w:t>Calculation of Rate of Change indicator for 5 days</w:t>
      </w:r>
    </w:p>
    <w:p w14:paraId="11BF04C5" w14:textId="77777777" w:rsidR="00064AAC" w:rsidRPr="005A50EF" w:rsidRDefault="00064AAC" w:rsidP="00064AAC">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Table No. 3</w:t>
      </w:r>
    </w:p>
    <w:tbl>
      <w:tblPr>
        <w:tblW w:w="8503" w:type="dxa"/>
        <w:tblLook w:val="04A0" w:firstRow="1" w:lastRow="0" w:firstColumn="1" w:lastColumn="0" w:noHBand="0" w:noVBand="1"/>
      </w:tblPr>
      <w:tblGrid>
        <w:gridCol w:w="907"/>
        <w:gridCol w:w="1454"/>
        <w:gridCol w:w="1323"/>
        <w:gridCol w:w="2407"/>
        <w:gridCol w:w="1275"/>
        <w:gridCol w:w="1137"/>
      </w:tblGrid>
      <w:tr w:rsidR="005A50EF" w:rsidRPr="005A50EF" w14:paraId="174DDBA9" w14:textId="77777777" w:rsidTr="00A1087E">
        <w:trPr>
          <w:trHeight w:val="721"/>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86C4A" w14:textId="0ED0CFD5"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DAYS</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743F539B" w14:textId="56126AED"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DATE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C7763E9" w14:textId="6FA6250F"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CLOSING PRICE</w:t>
            </w:r>
          </w:p>
        </w:tc>
        <w:tc>
          <w:tcPr>
            <w:tcW w:w="2407" w:type="dxa"/>
            <w:tcBorders>
              <w:top w:val="single" w:sz="4" w:space="0" w:color="auto"/>
              <w:left w:val="nil"/>
              <w:bottom w:val="single" w:sz="4" w:space="0" w:color="auto"/>
              <w:right w:val="single" w:sz="4" w:space="0" w:color="auto"/>
            </w:tcBorders>
            <w:shd w:val="clear" w:color="auto" w:fill="auto"/>
            <w:noWrap/>
            <w:vAlign w:val="bottom"/>
            <w:hideMark/>
          </w:tcPr>
          <w:p w14:paraId="4B40AC33" w14:textId="0D485805"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CLOSING PRICES 5 DAYS AGO</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B1AF01B" w14:textId="6BE91864"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PRICE RATIO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2379EB8A" w14:textId="52A68BA4" w:rsidR="005A50EF" w:rsidRPr="00A1087E" w:rsidRDefault="005A50EF" w:rsidP="005A50EF">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1087E">
              <w:rPr>
                <w:rFonts w:ascii="Times New Roman" w:eastAsia="Times New Roman" w:hAnsi="Times New Roman" w:cs="Times New Roman"/>
                <w:b/>
                <w:bCs/>
                <w:color w:val="000000"/>
                <w:kern w:val="0"/>
                <w:sz w:val="24"/>
                <w:szCs w:val="24"/>
                <w:lang w:eastAsia="en-IN"/>
                <w14:ligatures w14:val="none"/>
              </w:rPr>
              <w:t>ROC</w:t>
            </w:r>
          </w:p>
        </w:tc>
      </w:tr>
      <w:tr w:rsidR="005A50EF" w:rsidRPr="005A50EF" w14:paraId="64DBF771"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0F0A3A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w:t>
            </w:r>
          </w:p>
        </w:tc>
        <w:tc>
          <w:tcPr>
            <w:tcW w:w="1454" w:type="dxa"/>
            <w:tcBorders>
              <w:top w:val="nil"/>
              <w:left w:val="nil"/>
              <w:bottom w:val="single" w:sz="4" w:space="0" w:color="auto"/>
              <w:right w:val="single" w:sz="4" w:space="0" w:color="auto"/>
            </w:tcBorders>
            <w:shd w:val="clear" w:color="auto" w:fill="auto"/>
            <w:vAlign w:val="center"/>
            <w:hideMark/>
          </w:tcPr>
          <w:p w14:paraId="4AC345E3"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29-08-2023</w:t>
            </w:r>
          </w:p>
        </w:tc>
        <w:tc>
          <w:tcPr>
            <w:tcW w:w="1323" w:type="dxa"/>
            <w:tcBorders>
              <w:top w:val="nil"/>
              <w:left w:val="nil"/>
              <w:bottom w:val="single" w:sz="4" w:space="0" w:color="auto"/>
              <w:right w:val="single" w:sz="4" w:space="0" w:color="auto"/>
            </w:tcBorders>
            <w:shd w:val="clear" w:color="auto" w:fill="auto"/>
            <w:noWrap/>
            <w:vAlign w:val="bottom"/>
            <w:hideMark/>
          </w:tcPr>
          <w:p w14:paraId="405CF7D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119.6</w:t>
            </w:r>
          </w:p>
        </w:tc>
        <w:tc>
          <w:tcPr>
            <w:tcW w:w="2407" w:type="dxa"/>
            <w:tcBorders>
              <w:top w:val="nil"/>
              <w:left w:val="nil"/>
              <w:bottom w:val="single" w:sz="4" w:space="0" w:color="auto"/>
              <w:right w:val="single" w:sz="4" w:space="0" w:color="auto"/>
            </w:tcBorders>
            <w:shd w:val="clear" w:color="auto" w:fill="auto"/>
            <w:noWrap/>
            <w:vAlign w:val="bottom"/>
            <w:hideMark/>
          </w:tcPr>
          <w:p w14:paraId="499D0644" w14:textId="05458DCB"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275" w:type="dxa"/>
            <w:tcBorders>
              <w:top w:val="nil"/>
              <w:left w:val="nil"/>
              <w:bottom w:val="single" w:sz="4" w:space="0" w:color="auto"/>
              <w:right w:val="single" w:sz="4" w:space="0" w:color="auto"/>
            </w:tcBorders>
            <w:shd w:val="clear" w:color="auto" w:fill="auto"/>
            <w:noWrap/>
            <w:vAlign w:val="bottom"/>
            <w:hideMark/>
          </w:tcPr>
          <w:p w14:paraId="28062EA7" w14:textId="07D83000"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137" w:type="dxa"/>
            <w:tcBorders>
              <w:top w:val="nil"/>
              <w:left w:val="nil"/>
              <w:bottom w:val="single" w:sz="4" w:space="0" w:color="auto"/>
              <w:right w:val="single" w:sz="4" w:space="0" w:color="auto"/>
            </w:tcBorders>
            <w:shd w:val="clear" w:color="auto" w:fill="auto"/>
            <w:noWrap/>
            <w:vAlign w:val="bottom"/>
            <w:hideMark/>
          </w:tcPr>
          <w:p w14:paraId="10388F3E" w14:textId="69BE85E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r>
      <w:tr w:rsidR="005A50EF" w:rsidRPr="005A50EF" w14:paraId="369E09CB"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5B0938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w:t>
            </w:r>
          </w:p>
        </w:tc>
        <w:tc>
          <w:tcPr>
            <w:tcW w:w="1454" w:type="dxa"/>
            <w:tcBorders>
              <w:top w:val="nil"/>
              <w:left w:val="nil"/>
              <w:bottom w:val="single" w:sz="4" w:space="0" w:color="auto"/>
              <w:right w:val="single" w:sz="4" w:space="0" w:color="auto"/>
            </w:tcBorders>
            <w:shd w:val="clear" w:color="auto" w:fill="auto"/>
            <w:vAlign w:val="center"/>
            <w:hideMark/>
          </w:tcPr>
          <w:p w14:paraId="4219587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30-08-2023</w:t>
            </w:r>
          </w:p>
        </w:tc>
        <w:tc>
          <w:tcPr>
            <w:tcW w:w="1323" w:type="dxa"/>
            <w:tcBorders>
              <w:top w:val="nil"/>
              <w:left w:val="nil"/>
              <w:bottom w:val="single" w:sz="4" w:space="0" w:color="auto"/>
              <w:right w:val="single" w:sz="4" w:space="0" w:color="auto"/>
            </w:tcBorders>
            <w:shd w:val="clear" w:color="auto" w:fill="auto"/>
            <w:noWrap/>
            <w:vAlign w:val="bottom"/>
            <w:hideMark/>
          </w:tcPr>
          <w:p w14:paraId="6163E20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122.1</w:t>
            </w:r>
          </w:p>
        </w:tc>
        <w:tc>
          <w:tcPr>
            <w:tcW w:w="2407" w:type="dxa"/>
            <w:tcBorders>
              <w:top w:val="nil"/>
              <w:left w:val="nil"/>
              <w:bottom w:val="single" w:sz="4" w:space="0" w:color="auto"/>
              <w:right w:val="single" w:sz="4" w:space="0" w:color="auto"/>
            </w:tcBorders>
            <w:shd w:val="clear" w:color="auto" w:fill="auto"/>
            <w:noWrap/>
            <w:vAlign w:val="bottom"/>
          </w:tcPr>
          <w:p w14:paraId="4FE3696E" w14:textId="585D542D"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275" w:type="dxa"/>
            <w:tcBorders>
              <w:top w:val="nil"/>
              <w:left w:val="nil"/>
              <w:bottom w:val="single" w:sz="4" w:space="0" w:color="auto"/>
              <w:right w:val="single" w:sz="4" w:space="0" w:color="auto"/>
            </w:tcBorders>
            <w:shd w:val="clear" w:color="auto" w:fill="auto"/>
            <w:noWrap/>
            <w:vAlign w:val="bottom"/>
            <w:hideMark/>
          </w:tcPr>
          <w:p w14:paraId="62508BF5" w14:textId="6813D31E"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137" w:type="dxa"/>
            <w:tcBorders>
              <w:top w:val="nil"/>
              <w:left w:val="nil"/>
              <w:bottom w:val="single" w:sz="4" w:space="0" w:color="auto"/>
              <w:right w:val="single" w:sz="4" w:space="0" w:color="auto"/>
            </w:tcBorders>
            <w:shd w:val="clear" w:color="auto" w:fill="auto"/>
            <w:noWrap/>
            <w:vAlign w:val="bottom"/>
            <w:hideMark/>
          </w:tcPr>
          <w:p w14:paraId="47161E87" w14:textId="733DD099"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r>
      <w:tr w:rsidR="005A50EF" w:rsidRPr="005A50EF" w14:paraId="1183CB84"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7EA880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w:t>
            </w:r>
          </w:p>
        </w:tc>
        <w:tc>
          <w:tcPr>
            <w:tcW w:w="1454" w:type="dxa"/>
            <w:tcBorders>
              <w:top w:val="nil"/>
              <w:left w:val="nil"/>
              <w:bottom w:val="single" w:sz="4" w:space="0" w:color="auto"/>
              <w:right w:val="single" w:sz="4" w:space="0" w:color="auto"/>
            </w:tcBorders>
            <w:shd w:val="clear" w:color="auto" w:fill="auto"/>
            <w:vAlign w:val="center"/>
            <w:hideMark/>
          </w:tcPr>
          <w:p w14:paraId="2B71B29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31-08-2023</w:t>
            </w:r>
          </w:p>
        </w:tc>
        <w:tc>
          <w:tcPr>
            <w:tcW w:w="1323" w:type="dxa"/>
            <w:tcBorders>
              <w:top w:val="nil"/>
              <w:left w:val="nil"/>
              <w:bottom w:val="single" w:sz="4" w:space="0" w:color="auto"/>
              <w:right w:val="single" w:sz="4" w:space="0" w:color="auto"/>
            </w:tcBorders>
            <w:shd w:val="clear" w:color="auto" w:fill="auto"/>
            <w:noWrap/>
            <w:vAlign w:val="bottom"/>
            <w:hideMark/>
          </w:tcPr>
          <w:p w14:paraId="43DC0A5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122.9</w:t>
            </w:r>
          </w:p>
        </w:tc>
        <w:tc>
          <w:tcPr>
            <w:tcW w:w="2407" w:type="dxa"/>
            <w:tcBorders>
              <w:top w:val="nil"/>
              <w:left w:val="nil"/>
              <w:bottom w:val="single" w:sz="4" w:space="0" w:color="auto"/>
              <w:right w:val="single" w:sz="4" w:space="0" w:color="auto"/>
            </w:tcBorders>
            <w:shd w:val="clear" w:color="auto" w:fill="auto"/>
            <w:noWrap/>
            <w:vAlign w:val="bottom"/>
          </w:tcPr>
          <w:p w14:paraId="6B8679A2" w14:textId="0F731B5E"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275" w:type="dxa"/>
            <w:tcBorders>
              <w:top w:val="nil"/>
              <w:left w:val="nil"/>
              <w:bottom w:val="single" w:sz="4" w:space="0" w:color="auto"/>
              <w:right w:val="single" w:sz="4" w:space="0" w:color="auto"/>
            </w:tcBorders>
            <w:shd w:val="clear" w:color="auto" w:fill="auto"/>
            <w:noWrap/>
            <w:vAlign w:val="bottom"/>
            <w:hideMark/>
          </w:tcPr>
          <w:p w14:paraId="20F5329D" w14:textId="4BDD9BD2"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137" w:type="dxa"/>
            <w:tcBorders>
              <w:top w:val="nil"/>
              <w:left w:val="nil"/>
              <w:bottom w:val="single" w:sz="4" w:space="0" w:color="auto"/>
              <w:right w:val="single" w:sz="4" w:space="0" w:color="auto"/>
            </w:tcBorders>
            <w:shd w:val="clear" w:color="auto" w:fill="auto"/>
            <w:noWrap/>
            <w:vAlign w:val="bottom"/>
            <w:hideMark/>
          </w:tcPr>
          <w:p w14:paraId="79A38720" w14:textId="1B1C72BB"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r>
      <w:tr w:rsidR="005A50EF" w:rsidRPr="005A50EF" w14:paraId="10CD3969"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823483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4</w:t>
            </w:r>
          </w:p>
        </w:tc>
        <w:tc>
          <w:tcPr>
            <w:tcW w:w="1454" w:type="dxa"/>
            <w:tcBorders>
              <w:top w:val="nil"/>
              <w:left w:val="nil"/>
              <w:bottom w:val="single" w:sz="4" w:space="0" w:color="auto"/>
              <w:right w:val="single" w:sz="4" w:space="0" w:color="auto"/>
            </w:tcBorders>
            <w:shd w:val="clear" w:color="auto" w:fill="auto"/>
            <w:vAlign w:val="center"/>
            <w:hideMark/>
          </w:tcPr>
          <w:p w14:paraId="4C9647D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01-09-2023</w:t>
            </w:r>
          </w:p>
        </w:tc>
        <w:tc>
          <w:tcPr>
            <w:tcW w:w="1323" w:type="dxa"/>
            <w:tcBorders>
              <w:top w:val="nil"/>
              <w:left w:val="nil"/>
              <w:bottom w:val="single" w:sz="4" w:space="0" w:color="auto"/>
              <w:right w:val="single" w:sz="4" w:space="0" w:color="auto"/>
            </w:tcBorders>
            <w:shd w:val="clear" w:color="auto" w:fill="auto"/>
            <w:noWrap/>
            <w:vAlign w:val="bottom"/>
            <w:hideMark/>
          </w:tcPr>
          <w:p w14:paraId="3C4EBF2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127.05</w:t>
            </w:r>
          </w:p>
        </w:tc>
        <w:tc>
          <w:tcPr>
            <w:tcW w:w="2407" w:type="dxa"/>
            <w:tcBorders>
              <w:top w:val="nil"/>
              <w:left w:val="nil"/>
              <w:bottom w:val="single" w:sz="4" w:space="0" w:color="auto"/>
              <w:right w:val="single" w:sz="4" w:space="0" w:color="auto"/>
            </w:tcBorders>
            <w:shd w:val="clear" w:color="auto" w:fill="auto"/>
            <w:noWrap/>
            <w:vAlign w:val="bottom"/>
          </w:tcPr>
          <w:p w14:paraId="3406F50F" w14:textId="4DED9088"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275" w:type="dxa"/>
            <w:tcBorders>
              <w:top w:val="nil"/>
              <w:left w:val="nil"/>
              <w:bottom w:val="single" w:sz="4" w:space="0" w:color="auto"/>
              <w:right w:val="single" w:sz="4" w:space="0" w:color="auto"/>
            </w:tcBorders>
            <w:shd w:val="clear" w:color="auto" w:fill="auto"/>
            <w:noWrap/>
            <w:vAlign w:val="bottom"/>
            <w:hideMark/>
          </w:tcPr>
          <w:p w14:paraId="09F41067" w14:textId="623AC456"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137" w:type="dxa"/>
            <w:tcBorders>
              <w:top w:val="nil"/>
              <w:left w:val="nil"/>
              <w:bottom w:val="single" w:sz="4" w:space="0" w:color="auto"/>
              <w:right w:val="single" w:sz="4" w:space="0" w:color="auto"/>
            </w:tcBorders>
            <w:shd w:val="clear" w:color="auto" w:fill="auto"/>
            <w:noWrap/>
            <w:vAlign w:val="bottom"/>
            <w:hideMark/>
          </w:tcPr>
          <w:p w14:paraId="7325EB9F" w14:textId="5E69C775"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r>
      <w:tr w:rsidR="005A50EF" w:rsidRPr="005A50EF" w14:paraId="4A586C35"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C20345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5</w:t>
            </w:r>
          </w:p>
        </w:tc>
        <w:tc>
          <w:tcPr>
            <w:tcW w:w="1454" w:type="dxa"/>
            <w:tcBorders>
              <w:top w:val="nil"/>
              <w:left w:val="nil"/>
              <w:bottom w:val="single" w:sz="4" w:space="0" w:color="auto"/>
              <w:right w:val="single" w:sz="4" w:space="0" w:color="auto"/>
            </w:tcBorders>
            <w:shd w:val="clear" w:color="auto" w:fill="auto"/>
            <w:vAlign w:val="center"/>
            <w:hideMark/>
          </w:tcPr>
          <w:p w14:paraId="6A855E4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04-09-2023</w:t>
            </w:r>
          </w:p>
        </w:tc>
        <w:tc>
          <w:tcPr>
            <w:tcW w:w="1323" w:type="dxa"/>
            <w:tcBorders>
              <w:top w:val="nil"/>
              <w:left w:val="nil"/>
              <w:bottom w:val="single" w:sz="4" w:space="0" w:color="auto"/>
              <w:right w:val="single" w:sz="4" w:space="0" w:color="auto"/>
            </w:tcBorders>
            <w:shd w:val="clear" w:color="auto" w:fill="auto"/>
            <w:noWrap/>
            <w:vAlign w:val="bottom"/>
            <w:hideMark/>
          </w:tcPr>
          <w:p w14:paraId="197E8DC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131.75</w:t>
            </w:r>
          </w:p>
        </w:tc>
        <w:tc>
          <w:tcPr>
            <w:tcW w:w="2407" w:type="dxa"/>
            <w:tcBorders>
              <w:top w:val="nil"/>
              <w:left w:val="nil"/>
              <w:bottom w:val="single" w:sz="4" w:space="0" w:color="auto"/>
              <w:right w:val="single" w:sz="4" w:space="0" w:color="auto"/>
            </w:tcBorders>
            <w:shd w:val="clear" w:color="auto" w:fill="auto"/>
            <w:noWrap/>
            <w:vAlign w:val="bottom"/>
          </w:tcPr>
          <w:p w14:paraId="2710F54A" w14:textId="2DCE91C4"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275" w:type="dxa"/>
            <w:tcBorders>
              <w:top w:val="nil"/>
              <w:left w:val="nil"/>
              <w:bottom w:val="single" w:sz="4" w:space="0" w:color="auto"/>
              <w:right w:val="single" w:sz="4" w:space="0" w:color="auto"/>
            </w:tcBorders>
            <w:shd w:val="clear" w:color="auto" w:fill="auto"/>
            <w:noWrap/>
            <w:vAlign w:val="bottom"/>
            <w:hideMark/>
          </w:tcPr>
          <w:p w14:paraId="509ED8FF" w14:textId="06F8C5A8"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c>
          <w:tcPr>
            <w:tcW w:w="1137" w:type="dxa"/>
            <w:tcBorders>
              <w:top w:val="nil"/>
              <w:left w:val="nil"/>
              <w:bottom w:val="single" w:sz="4" w:space="0" w:color="auto"/>
              <w:right w:val="single" w:sz="4" w:space="0" w:color="auto"/>
            </w:tcBorders>
            <w:shd w:val="clear" w:color="auto" w:fill="auto"/>
            <w:noWrap/>
            <w:vAlign w:val="bottom"/>
            <w:hideMark/>
          </w:tcPr>
          <w:p w14:paraId="78F7828E" w14:textId="2D2012AE"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w:t>
            </w:r>
          </w:p>
        </w:tc>
      </w:tr>
      <w:tr w:rsidR="005A50EF" w:rsidRPr="005A50EF" w14:paraId="0BB25F48"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D3C196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6</w:t>
            </w:r>
          </w:p>
        </w:tc>
        <w:tc>
          <w:tcPr>
            <w:tcW w:w="1454" w:type="dxa"/>
            <w:tcBorders>
              <w:top w:val="nil"/>
              <w:left w:val="nil"/>
              <w:bottom w:val="single" w:sz="4" w:space="0" w:color="auto"/>
              <w:right w:val="single" w:sz="4" w:space="0" w:color="auto"/>
            </w:tcBorders>
            <w:shd w:val="clear" w:color="auto" w:fill="auto"/>
            <w:vAlign w:val="center"/>
            <w:hideMark/>
          </w:tcPr>
          <w:p w14:paraId="45A655D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05-09-2023</w:t>
            </w:r>
          </w:p>
        </w:tc>
        <w:tc>
          <w:tcPr>
            <w:tcW w:w="1323" w:type="dxa"/>
            <w:tcBorders>
              <w:top w:val="nil"/>
              <w:left w:val="nil"/>
              <w:bottom w:val="single" w:sz="4" w:space="0" w:color="auto"/>
              <w:right w:val="single" w:sz="4" w:space="0" w:color="auto"/>
            </w:tcBorders>
            <w:shd w:val="clear" w:color="auto" w:fill="auto"/>
            <w:noWrap/>
            <w:vAlign w:val="bottom"/>
            <w:hideMark/>
          </w:tcPr>
          <w:p w14:paraId="1937C40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2407" w:type="dxa"/>
            <w:tcBorders>
              <w:top w:val="nil"/>
              <w:left w:val="nil"/>
              <w:bottom w:val="single" w:sz="4" w:space="0" w:color="auto"/>
              <w:right w:val="single" w:sz="4" w:space="0" w:color="auto"/>
            </w:tcBorders>
            <w:shd w:val="clear" w:color="auto" w:fill="auto"/>
            <w:noWrap/>
            <w:vAlign w:val="bottom"/>
            <w:hideMark/>
          </w:tcPr>
          <w:p w14:paraId="0B68908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119.6</w:t>
            </w:r>
          </w:p>
        </w:tc>
        <w:tc>
          <w:tcPr>
            <w:tcW w:w="1275" w:type="dxa"/>
            <w:tcBorders>
              <w:top w:val="nil"/>
              <w:left w:val="nil"/>
              <w:bottom w:val="single" w:sz="4" w:space="0" w:color="auto"/>
              <w:right w:val="single" w:sz="4" w:space="0" w:color="auto"/>
            </w:tcBorders>
            <w:shd w:val="clear" w:color="auto" w:fill="auto"/>
            <w:noWrap/>
            <w:vAlign w:val="bottom"/>
            <w:hideMark/>
          </w:tcPr>
          <w:p w14:paraId="457E075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1.101</w:t>
            </w:r>
          </w:p>
        </w:tc>
        <w:tc>
          <w:tcPr>
            <w:tcW w:w="1137" w:type="dxa"/>
            <w:tcBorders>
              <w:top w:val="nil"/>
              <w:left w:val="nil"/>
              <w:bottom w:val="single" w:sz="4" w:space="0" w:color="auto"/>
              <w:right w:val="single" w:sz="4" w:space="0" w:color="auto"/>
            </w:tcBorders>
            <w:shd w:val="clear" w:color="auto" w:fill="auto"/>
            <w:noWrap/>
            <w:vAlign w:val="bottom"/>
            <w:hideMark/>
          </w:tcPr>
          <w:p w14:paraId="0EEBEB6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0.101</w:t>
            </w:r>
          </w:p>
        </w:tc>
      </w:tr>
      <w:tr w:rsidR="005A50EF" w:rsidRPr="005A50EF" w14:paraId="0EE06DB8"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4FDFB9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7</w:t>
            </w:r>
          </w:p>
        </w:tc>
        <w:tc>
          <w:tcPr>
            <w:tcW w:w="1454" w:type="dxa"/>
            <w:tcBorders>
              <w:top w:val="nil"/>
              <w:left w:val="nil"/>
              <w:bottom w:val="single" w:sz="4" w:space="0" w:color="auto"/>
              <w:right w:val="single" w:sz="4" w:space="0" w:color="auto"/>
            </w:tcBorders>
            <w:shd w:val="clear" w:color="auto" w:fill="auto"/>
            <w:vAlign w:val="center"/>
            <w:hideMark/>
          </w:tcPr>
          <w:p w14:paraId="2EAA813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06-09-2023</w:t>
            </w:r>
          </w:p>
        </w:tc>
        <w:tc>
          <w:tcPr>
            <w:tcW w:w="1323" w:type="dxa"/>
            <w:tcBorders>
              <w:top w:val="nil"/>
              <w:left w:val="nil"/>
              <w:bottom w:val="single" w:sz="4" w:space="0" w:color="auto"/>
              <w:right w:val="single" w:sz="4" w:space="0" w:color="auto"/>
            </w:tcBorders>
            <w:shd w:val="clear" w:color="auto" w:fill="auto"/>
            <w:noWrap/>
            <w:vAlign w:val="bottom"/>
            <w:hideMark/>
          </w:tcPr>
          <w:p w14:paraId="5E2AEF6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2407" w:type="dxa"/>
            <w:tcBorders>
              <w:top w:val="nil"/>
              <w:left w:val="nil"/>
              <w:bottom w:val="single" w:sz="4" w:space="0" w:color="auto"/>
              <w:right w:val="single" w:sz="4" w:space="0" w:color="auto"/>
            </w:tcBorders>
            <w:shd w:val="clear" w:color="auto" w:fill="auto"/>
            <w:noWrap/>
            <w:vAlign w:val="bottom"/>
            <w:hideMark/>
          </w:tcPr>
          <w:p w14:paraId="302ED12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122.1</w:t>
            </w:r>
          </w:p>
        </w:tc>
        <w:tc>
          <w:tcPr>
            <w:tcW w:w="1275" w:type="dxa"/>
            <w:tcBorders>
              <w:top w:val="nil"/>
              <w:left w:val="nil"/>
              <w:bottom w:val="single" w:sz="4" w:space="0" w:color="auto"/>
              <w:right w:val="single" w:sz="4" w:space="0" w:color="auto"/>
            </w:tcBorders>
            <w:shd w:val="clear" w:color="auto" w:fill="auto"/>
            <w:noWrap/>
            <w:vAlign w:val="bottom"/>
            <w:hideMark/>
          </w:tcPr>
          <w:p w14:paraId="0F1BA33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1.061</w:t>
            </w:r>
          </w:p>
        </w:tc>
        <w:tc>
          <w:tcPr>
            <w:tcW w:w="1137" w:type="dxa"/>
            <w:tcBorders>
              <w:top w:val="nil"/>
              <w:left w:val="nil"/>
              <w:bottom w:val="single" w:sz="4" w:space="0" w:color="auto"/>
              <w:right w:val="single" w:sz="4" w:space="0" w:color="auto"/>
            </w:tcBorders>
            <w:shd w:val="clear" w:color="auto" w:fill="auto"/>
            <w:noWrap/>
            <w:vAlign w:val="bottom"/>
            <w:hideMark/>
          </w:tcPr>
          <w:p w14:paraId="3252004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0.061</w:t>
            </w:r>
          </w:p>
        </w:tc>
      </w:tr>
      <w:tr w:rsidR="005A50EF" w:rsidRPr="005A50EF" w14:paraId="5DFE27C0"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2DDF6D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8</w:t>
            </w:r>
          </w:p>
        </w:tc>
        <w:tc>
          <w:tcPr>
            <w:tcW w:w="1454" w:type="dxa"/>
            <w:tcBorders>
              <w:top w:val="nil"/>
              <w:left w:val="nil"/>
              <w:bottom w:val="single" w:sz="4" w:space="0" w:color="auto"/>
              <w:right w:val="single" w:sz="4" w:space="0" w:color="auto"/>
            </w:tcBorders>
            <w:shd w:val="clear" w:color="auto" w:fill="auto"/>
            <w:vAlign w:val="center"/>
            <w:hideMark/>
          </w:tcPr>
          <w:p w14:paraId="2853B5D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07-09-2023</w:t>
            </w:r>
          </w:p>
        </w:tc>
        <w:tc>
          <w:tcPr>
            <w:tcW w:w="1323" w:type="dxa"/>
            <w:tcBorders>
              <w:top w:val="nil"/>
              <w:left w:val="nil"/>
              <w:bottom w:val="single" w:sz="4" w:space="0" w:color="auto"/>
              <w:right w:val="single" w:sz="4" w:space="0" w:color="auto"/>
            </w:tcBorders>
            <w:shd w:val="clear" w:color="auto" w:fill="auto"/>
            <w:noWrap/>
            <w:vAlign w:val="bottom"/>
            <w:hideMark/>
          </w:tcPr>
          <w:p w14:paraId="2E744FE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130.14</w:t>
            </w:r>
          </w:p>
        </w:tc>
        <w:tc>
          <w:tcPr>
            <w:tcW w:w="2407" w:type="dxa"/>
            <w:tcBorders>
              <w:top w:val="nil"/>
              <w:left w:val="nil"/>
              <w:bottom w:val="single" w:sz="4" w:space="0" w:color="auto"/>
              <w:right w:val="single" w:sz="4" w:space="0" w:color="auto"/>
            </w:tcBorders>
            <w:shd w:val="clear" w:color="auto" w:fill="auto"/>
            <w:noWrap/>
            <w:vAlign w:val="bottom"/>
            <w:hideMark/>
          </w:tcPr>
          <w:p w14:paraId="3F2B07D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122.9</w:t>
            </w:r>
          </w:p>
        </w:tc>
        <w:tc>
          <w:tcPr>
            <w:tcW w:w="1275" w:type="dxa"/>
            <w:tcBorders>
              <w:top w:val="nil"/>
              <w:left w:val="nil"/>
              <w:bottom w:val="single" w:sz="4" w:space="0" w:color="auto"/>
              <w:right w:val="single" w:sz="4" w:space="0" w:color="auto"/>
            </w:tcBorders>
            <w:shd w:val="clear" w:color="auto" w:fill="auto"/>
            <w:noWrap/>
            <w:vAlign w:val="bottom"/>
            <w:hideMark/>
          </w:tcPr>
          <w:p w14:paraId="70D9C88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1.059</w:t>
            </w:r>
          </w:p>
        </w:tc>
        <w:tc>
          <w:tcPr>
            <w:tcW w:w="1137" w:type="dxa"/>
            <w:tcBorders>
              <w:top w:val="nil"/>
              <w:left w:val="nil"/>
              <w:bottom w:val="single" w:sz="4" w:space="0" w:color="auto"/>
              <w:right w:val="single" w:sz="4" w:space="0" w:color="auto"/>
            </w:tcBorders>
            <w:shd w:val="clear" w:color="auto" w:fill="auto"/>
            <w:noWrap/>
            <w:vAlign w:val="bottom"/>
            <w:hideMark/>
          </w:tcPr>
          <w:p w14:paraId="6DEDFC8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0.059</w:t>
            </w:r>
          </w:p>
        </w:tc>
      </w:tr>
      <w:tr w:rsidR="005A50EF" w:rsidRPr="005A50EF" w14:paraId="45F26A6C"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A47E70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9</w:t>
            </w:r>
          </w:p>
        </w:tc>
        <w:tc>
          <w:tcPr>
            <w:tcW w:w="1454" w:type="dxa"/>
            <w:tcBorders>
              <w:top w:val="nil"/>
              <w:left w:val="nil"/>
              <w:bottom w:val="single" w:sz="4" w:space="0" w:color="auto"/>
              <w:right w:val="single" w:sz="4" w:space="0" w:color="auto"/>
            </w:tcBorders>
            <w:shd w:val="clear" w:color="auto" w:fill="auto"/>
            <w:vAlign w:val="center"/>
            <w:hideMark/>
          </w:tcPr>
          <w:p w14:paraId="3378236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08-09-2023</w:t>
            </w:r>
          </w:p>
        </w:tc>
        <w:tc>
          <w:tcPr>
            <w:tcW w:w="1323" w:type="dxa"/>
            <w:tcBorders>
              <w:top w:val="nil"/>
              <w:left w:val="nil"/>
              <w:bottom w:val="single" w:sz="4" w:space="0" w:color="auto"/>
              <w:right w:val="single" w:sz="4" w:space="0" w:color="auto"/>
            </w:tcBorders>
            <w:shd w:val="clear" w:color="auto" w:fill="auto"/>
            <w:noWrap/>
            <w:vAlign w:val="bottom"/>
            <w:hideMark/>
          </w:tcPr>
          <w:p w14:paraId="22F2470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129.5</w:t>
            </w:r>
          </w:p>
        </w:tc>
        <w:tc>
          <w:tcPr>
            <w:tcW w:w="2407" w:type="dxa"/>
            <w:tcBorders>
              <w:top w:val="nil"/>
              <w:left w:val="nil"/>
              <w:bottom w:val="single" w:sz="4" w:space="0" w:color="auto"/>
              <w:right w:val="single" w:sz="4" w:space="0" w:color="auto"/>
            </w:tcBorders>
            <w:shd w:val="clear" w:color="auto" w:fill="auto"/>
            <w:noWrap/>
            <w:vAlign w:val="bottom"/>
            <w:hideMark/>
          </w:tcPr>
          <w:p w14:paraId="439BF55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127.05</w:t>
            </w:r>
          </w:p>
        </w:tc>
        <w:tc>
          <w:tcPr>
            <w:tcW w:w="1275" w:type="dxa"/>
            <w:tcBorders>
              <w:top w:val="nil"/>
              <w:left w:val="nil"/>
              <w:bottom w:val="single" w:sz="4" w:space="0" w:color="auto"/>
              <w:right w:val="single" w:sz="4" w:space="0" w:color="auto"/>
            </w:tcBorders>
            <w:shd w:val="clear" w:color="auto" w:fill="auto"/>
            <w:noWrap/>
            <w:vAlign w:val="bottom"/>
            <w:hideMark/>
          </w:tcPr>
          <w:p w14:paraId="511FF8F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1.019</w:t>
            </w:r>
          </w:p>
        </w:tc>
        <w:tc>
          <w:tcPr>
            <w:tcW w:w="1137" w:type="dxa"/>
            <w:tcBorders>
              <w:top w:val="nil"/>
              <w:left w:val="nil"/>
              <w:bottom w:val="single" w:sz="4" w:space="0" w:color="auto"/>
              <w:right w:val="single" w:sz="4" w:space="0" w:color="auto"/>
            </w:tcBorders>
            <w:shd w:val="clear" w:color="auto" w:fill="auto"/>
            <w:noWrap/>
            <w:vAlign w:val="bottom"/>
            <w:hideMark/>
          </w:tcPr>
          <w:p w14:paraId="529F57A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0.019</w:t>
            </w:r>
          </w:p>
        </w:tc>
      </w:tr>
      <w:tr w:rsidR="005A50EF" w:rsidRPr="005A50EF" w14:paraId="2A9C41F9"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FE9996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w:t>
            </w:r>
          </w:p>
        </w:tc>
        <w:tc>
          <w:tcPr>
            <w:tcW w:w="1454" w:type="dxa"/>
            <w:tcBorders>
              <w:top w:val="nil"/>
              <w:left w:val="nil"/>
              <w:bottom w:val="single" w:sz="4" w:space="0" w:color="auto"/>
              <w:right w:val="single" w:sz="4" w:space="0" w:color="auto"/>
            </w:tcBorders>
            <w:shd w:val="clear" w:color="auto" w:fill="auto"/>
            <w:vAlign w:val="center"/>
            <w:hideMark/>
          </w:tcPr>
          <w:p w14:paraId="3FAE30E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11-09-2023</w:t>
            </w:r>
          </w:p>
        </w:tc>
        <w:tc>
          <w:tcPr>
            <w:tcW w:w="1323" w:type="dxa"/>
            <w:tcBorders>
              <w:top w:val="nil"/>
              <w:left w:val="nil"/>
              <w:bottom w:val="single" w:sz="4" w:space="0" w:color="auto"/>
              <w:right w:val="single" w:sz="4" w:space="0" w:color="auto"/>
            </w:tcBorders>
            <w:shd w:val="clear" w:color="auto" w:fill="auto"/>
            <w:noWrap/>
            <w:vAlign w:val="bottom"/>
            <w:hideMark/>
          </w:tcPr>
          <w:p w14:paraId="1895C6F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131.14</w:t>
            </w:r>
          </w:p>
        </w:tc>
        <w:tc>
          <w:tcPr>
            <w:tcW w:w="2407" w:type="dxa"/>
            <w:tcBorders>
              <w:top w:val="nil"/>
              <w:left w:val="nil"/>
              <w:bottom w:val="single" w:sz="4" w:space="0" w:color="auto"/>
              <w:right w:val="single" w:sz="4" w:space="0" w:color="auto"/>
            </w:tcBorders>
            <w:shd w:val="clear" w:color="auto" w:fill="auto"/>
            <w:noWrap/>
            <w:vAlign w:val="bottom"/>
            <w:hideMark/>
          </w:tcPr>
          <w:p w14:paraId="44FF819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131.75</w:t>
            </w:r>
          </w:p>
        </w:tc>
        <w:tc>
          <w:tcPr>
            <w:tcW w:w="1275" w:type="dxa"/>
            <w:tcBorders>
              <w:top w:val="nil"/>
              <w:left w:val="nil"/>
              <w:bottom w:val="single" w:sz="4" w:space="0" w:color="auto"/>
              <w:right w:val="single" w:sz="4" w:space="0" w:color="auto"/>
            </w:tcBorders>
            <w:shd w:val="clear" w:color="auto" w:fill="auto"/>
            <w:noWrap/>
            <w:vAlign w:val="bottom"/>
            <w:hideMark/>
          </w:tcPr>
          <w:p w14:paraId="191A979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0.995</w:t>
            </w:r>
          </w:p>
        </w:tc>
        <w:tc>
          <w:tcPr>
            <w:tcW w:w="1137" w:type="dxa"/>
            <w:tcBorders>
              <w:top w:val="nil"/>
              <w:left w:val="nil"/>
              <w:bottom w:val="single" w:sz="4" w:space="0" w:color="auto"/>
              <w:right w:val="single" w:sz="4" w:space="0" w:color="auto"/>
            </w:tcBorders>
            <w:shd w:val="clear" w:color="auto" w:fill="auto"/>
            <w:noWrap/>
            <w:vAlign w:val="bottom"/>
            <w:hideMark/>
          </w:tcPr>
          <w:p w14:paraId="2C35E4E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-0.005</w:t>
            </w:r>
          </w:p>
        </w:tc>
      </w:tr>
      <w:tr w:rsidR="005A50EF" w:rsidRPr="005A50EF" w14:paraId="3343FAA4"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79BBA2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11</w:t>
            </w:r>
          </w:p>
        </w:tc>
        <w:tc>
          <w:tcPr>
            <w:tcW w:w="1454" w:type="dxa"/>
            <w:tcBorders>
              <w:top w:val="nil"/>
              <w:left w:val="nil"/>
              <w:bottom w:val="single" w:sz="4" w:space="0" w:color="auto"/>
              <w:right w:val="single" w:sz="4" w:space="0" w:color="auto"/>
            </w:tcBorders>
            <w:shd w:val="clear" w:color="auto" w:fill="auto"/>
            <w:vAlign w:val="center"/>
            <w:hideMark/>
          </w:tcPr>
          <w:p w14:paraId="3C4276E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12-09-2023</w:t>
            </w:r>
          </w:p>
        </w:tc>
        <w:tc>
          <w:tcPr>
            <w:tcW w:w="1323" w:type="dxa"/>
            <w:tcBorders>
              <w:top w:val="nil"/>
              <w:left w:val="nil"/>
              <w:bottom w:val="single" w:sz="4" w:space="0" w:color="auto"/>
              <w:right w:val="single" w:sz="4" w:space="0" w:color="auto"/>
            </w:tcBorders>
            <w:shd w:val="clear" w:color="auto" w:fill="auto"/>
            <w:noWrap/>
            <w:vAlign w:val="bottom"/>
            <w:hideMark/>
          </w:tcPr>
          <w:p w14:paraId="5CD8C0A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w:t>
            </w:r>
          </w:p>
        </w:tc>
        <w:tc>
          <w:tcPr>
            <w:tcW w:w="2407" w:type="dxa"/>
            <w:tcBorders>
              <w:top w:val="nil"/>
              <w:left w:val="nil"/>
              <w:bottom w:val="single" w:sz="4" w:space="0" w:color="auto"/>
              <w:right w:val="single" w:sz="4" w:space="0" w:color="auto"/>
            </w:tcBorders>
            <w:shd w:val="clear" w:color="auto" w:fill="auto"/>
            <w:noWrap/>
            <w:vAlign w:val="bottom"/>
            <w:hideMark/>
          </w:tcPr>
          <w:p w14:paraId="0264AC9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1275" w:type="dxa"/>
            <w:tcBorders>
              <w:top w:val="nil"/>
              <w:left w:val="nil"/>
              <w:bottom w:val="single" w:sz="4" w:space="0" w:color="auto"/>
              <w:right w:val="single" w:sz="4" w:space="0" w:color="auto"/>
            </w:tcBorders>
            <w:shd w:val="clear" w:color="auto" w:fill="auto"/>
            <w:noWrap/>
            <w:vAlign w:val="bottom"/>
            <w:hideMark/>
          </w:tcPr>
          <w:p w14:paraId="6B3E5E2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0.979</w:t>
            </w:r>
          </w:p>
        </w:tc>
        <w:tc>
          <w:tcPr>
            <w:tcW w:w="1137" w:type="dxa"/>
            <w:tcBorders>
              <w:top w:val="nil"/>
              <w:left w:val="nil"/>
              <w:bottom w:val="single" w:sz="4" w:space="0" w:color="auto"/>
              <w:right w:val="single" w:sz="4" w:space="0" w:color="auto"/>
            </w:tcBorders>
            <w:shd w:val="clear" w:color="auto" w:fill="auto"/>
            <w:noWrap/>
            <w:vAlign w:val="bottom"/>
            <w:hideMark/>
          </w:tcPr>
          <w:p w14:paraId="52AF89B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-0.021</w:t>
            </w:r>
          </w:p>
        </w:tc>
      </w:tr>
      <w:tr w:rsidR="005A50EF" w:rsidRPr="005A50EF" w14:paraId="121A85EF"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1F33D6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w:t>
            </w:r>
          </w:p>
        </w:tc>
        <w:tc>
          <w:tcPr>
            <w:tcW w:w="1454" w:type="dxa"/>
            <w:tcBorders>
              <w:top w:val="nil"/>
              <w:left w:val="nil"/>
              <w:bottom w:val="single" w:sz="4" w:space="0" w:color="auto"/>
              <w:right w:val="single" w:sz="4" w:space="0" w:color="auto"/>
            </w:tcBorders>
            <w:shd w:val="clear" w:color="auto" w:fill="auto"/>
            <w:vAlign w:val="center"/>
            <w:hideMark/>
          </w:tcPr>
          <w:p w14:paraId="7B87210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13-09-2023</w:t>
            </w:r>
          </w:p>
        </w:tc>
        <w:tc>
          <w:tcPr>
            <w:tcW w:w="1323" w:type="dxa"/>
            <w:tcBorders>
              <w:top w:val="nil"/>
              <w:left w:val="nil"/>
              <w:bottom w:val="single" w:sz="4" w:space="0" w:color="auto"/>
              <w:right w:val="single" w:sz="4" w:space="0" w:color="auto"/>
            </w:tcBorders>
            <w:shd w:val="clear" w:color="auto" w:fill="auto"/>
            <w:noWrap/>
            <w:vAlign w:val="bottom"/>
            <w:hideMark/>
          </w:tcPr>
          <w:p w14:paraId="0A0B2BD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2407" w:type="dxa"/>
            <w:tcBorders>
              <w:top w:val="nil"/>
              <w:left w:val="nil"/>
              <w:bottom w:val="single" w:sz="4" w:space="0" w:color="auto"/>
              <w:right w:val="single" w:sz="4" w:space="0" w:color="auto"/>
            </w:tcBorders>
            <w:shd w:val="clear" w:color="auto" w:fill="auto"/>
            <w:noWrap/>
            <w:vAlign w:val="bottom"/>
            <w:hideMark/>
          </w:tcPr>
          <w:p w14:paraId="699D9B5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1275" w:type="dxa"/>
            <w:tcBorders>
              <w:top w:val="nil"/>
              <w:left w:val="nil"/>
              <w:bottom w:val="single" w:sz="4" w:space="0" w:color="auto"/>
              <w:right w:val="single" w:sz="4" w:space="0" w:color="auto"/>
            </w:tcBorders>
            <w:shd w:val="clear" w:color="auto" w:fill="auto"/>
            <w:noWrap/>
            <w:vAlign w:val="bottom"/>
            <w:hideMark/>
          </w:tcPr>
          <w:p w14:paraId="5E5E2AD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1.000</w:t>
            </w:r>
          </w:p>
        </w:tc>
        <w:tc>
          <w:tcPr>
            <w:tcW w:w="1137" w:type="dxa"/>
            <w:tcBorders>
              <w:top w:val="nil"/>
              <w:left w:val="nil"/>
              <w:bottom w:val="single" w:sz="4" w:space="0" w:color="auto"/>
              <w:right w:val="single" w:sz="4" w:space="0" w:color="auto"/>
            </w:tcBorders>
            <w:shd w:val="clear" w:color="auto" w:fill="auto"/>
            <w:noWrap/>
            <w:vAlign w:val="bottom"/>
            <w:hideMark/>
          </w:tcPr>
          <w:p w14:paraId="5D9E045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0.000</w:t>
            </w:r>
          </w:p>
        </w:tc>
      </w:tr>
      <w:tr w:rsidR="005A50EF" w:rsidRPr="005A50EF" w14:paraId="51355232"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E90D80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w:t>
            </w:r>
          </w:p>
        </w:tc>
        <w:tc>
          <w:tcPr>
            <w:tcW w:w="1454" w:type="dxa"/>
            <w:tcBorders>
              <w:top w:val="nil"/>
              <w:left w:val="nil"/>
              <w:bottom w:val="single" w:sz="4" w:space="0" w:color="auto"/>
              <w:right w:val="single" w:sz="4" w:space="0" w:color="auto"/>
            </w:tcBorders>
            <w:shd w:val="clear" w:color="auto" w:fill="auto"/>
            <w:vAlign w:val="center"/>
            <w:hideMark/>
          </w:tcPr>
          <w:p w14:paraId="35BB37F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14-09-2023</w:t>
            </w:r>
          </w:p>
        </w:tc>
        <w:tc>
          <w:tcPr>
            <w:tcW w:w="1323" w:type="dxa"/>
            <w:tcBorders>
              <w:top w:val="nil"/>
              <w:left w:val="nil"/>
              <w:bottom w:val="single" w:sz="4" w:space="0" w:color="auto"/>
              <w:right w:val="single" w:sz="4" w:space="0" w:color="auto"/>
            </w:tcBorders>
            <w:shd w:val="clear" w:color="auto" w:fill="auto"/>
            <w:noWrap/>
            <w:vAlign w:val="bottom"/>
            <w:hideMark/>
          </w:tcPr>
          <w:p w14:paraId="6A5FC36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2407" w:type="dxa"/>
            <w:tcBorders>
              <w:top w:val="nil"/>
              <w:left w:val="nil"/>
              <w:bottom w:val="single" w:sz="4" w:space="0" w:color="auto"/>
              <w:right w:val="single" w:sz="4" w:space="0" w:color="auto"/>
            </w:tcBorders>
            <w:shd w:val="clear" w:color="auto" w:fill="auto"/>
            <w:noWrap/>
            <w:vAlign w:val="bottom"/>
            <w:hideMark/>
          </w:tcPr>
          <w:p w14:paraId="76D7D56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130.14</w:t>
            </w:r>
          </w:p>
        </w:tc>
        <w:tc>
          <w:tcPr>
            <w:tcW w:w="1275" w:type="dxa"/>
            <w:tcBorders>
              <w:top w:val="nil"/>
              <w:left w:val="nil"/>
              <w:bottom w:val="single" w:sz="4" w:space="0" w:color="auto"/>
              <w:right w:val="single" w:sz="4" w:space="0" w:color="auto"/>
            </w:tcBorders>
            <w:shd w:val="clear" w:color="auto" w:fill="auto"/>
            <w:noWrap/>
            <w:vAlign w:val="bottom"/>
            <w:hideMark/>
          </w:tcPr>
          <w:p w14:paraId="5122B6D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1.012</w:t>
            </w:r>
          </w:p>
        </w:tc>
        <w:tc>
          <w:tcPr>
            <w:tcW w:w="1137" w:type="dxa"/>
            <w:tcBorders>
              <w:top w:val="nil"/>
              <w:left w:val="nil"/>
              <w:bottom w:val="single" w:sz="4" w:space="0" w:color="auto"/>
              <w:right w:val="single" w:sz="4" w:space="0" w:color="auto"/>
            </w:tcBorders>
            <w:shd w:val="clear" w:color="auto" w:fill="auto"/>
            <w:noWrap/>
            <w:vAlign w:val="bottom"/>
            <w:hideMark/>
          </w:tcPr>
          <w:p w14:paraId="3BCD61F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0.012</w:t>
            </w:r>
          </w:p>
        </w:tc>
      </w:tr>
      <w:tr w:rsidR="005A50EF" w:rsidRPr="005A50EF" w14:paraId="12A0905B"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59F2AD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14</w:t>
            </w:r>
          </w:p>
        </w:tc>
        <w:tc>
          <w:tcPr>
            <w:tcW w:w="1454" w:type="dxa"/>
            <w:tcBorders>
              <w:top w:val="nil"/>
              <w:left w:val="nil"/>
              <w:bottom w:val="single" w:sz="4" w:space="0" w:color="auto"/>
              <w:right w:val="single" w:sz="4" w:space="0" w:color="auto"/>
            </w:tcBorders>
            <w:shd w:val="clear" w:color="auto" w:fill="auto"/>
            <w:vAlign w:val="center"/>
            <w:hideMark/>
          </w:tcPr>
          <w:p w14:paraId="463B82C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15-09-2023</w:t>
            </w:r>
          </w:p>
        </w:tc>
        <w:tc>
          <w:tcPr>
            <w:tcW w:w="1323" w:type="dxa"/>
            <w:tcBorders>
              <w:top w:val="nil"/>
              <w:left w:val="nil"/>
              <w:bottom w:val="single" w:sz="4" w:space="0" w:color="auto"/>
              <w:right w:val="single" w:sz="4" w:space="0" w:color="auto"/>
            </w:tcBorders>
            <w:shd w:val="clear" w:color="auto" w:fill="auto"/>
            <w:noWrap/>
            <w:vAlign w:val="bottom"/>
            <w:hideMark/>
          </w:tcPr>
          <w:p w14:paraId="7414CBC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131.9</w:t>
            </w:r>
          </w:p>
        </w:tc>
        <w:tc>
          <w:tcPr>
            <w:tcW w:w="2407" w:type="dxa"/>
            <w:tcBorders>
              <w:top w:val="nil"/>
              <w:left w:val="nil"/>
              <w:bottom w:val="single" w:sz="4" w:space="0" w:color="auto"/>
              <w:right w:val="single" w:sz="4" w:space="0" w:color="auto"/>
            </w:tcBorders>
            <w:shd w:val="clear" w:color="auto" w:fill="auto"/>
            <w:noWrap/>
            <w:vAlign w:val="bottom"/>
            <w:hideMark/>
          </w:tcPr>
          <w:p w14:paraId="5CD9A58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129.5</w:t>
            </w:r>
          </w:p>
        </w:tc>
        <w:tc>
          <w:tcPr>
            <w:tcW w:w="1275" w:type="dxa"/>
            <w:tcBorders>
              <w:top w:val="nil"/>
              <w:left w:val="nil"/>
              <w:bottom w:val="single" w:sz="4" w:space="0" w:color="auto"/>
              <w:right w:val="single" w:sz="4" w:space="0" w:color="auto"/>
            </w:tcBorders>
            <w:shd w:val="clear" w:color="auto" w:fill="auto"/>
            <w:noWrap/>
            <w:vAlign w:val="bottom"/>
            <w:hideMark/>
          </w:tcPr>
          <w:p w14:paraId="24B0BE3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1.019</w:t>
            </w:r>
          </w:p>
        </w:tc>
        <w:tc>
          <w:tcPr>
            <w:tcW w:w="1137" w:type="dxa"/>
            <w:tcBorders>
              <w:top w:val="nil"/>
              <w:left w:val="nil"/>
              <w:bottom w:val="single" w:sz="4" w:space="0" w:color="auto"/>
              <w:right w:val="single" w:sz="4" w:space="0" w:color="auto"/>
            </w:tcBorders>
            <w:shd w:val="clear" w:color="auto" w:fill="auto"/>
            <w:noWrap/>
            <w:vAlign w:val="bottom"/>
            <w:hideMark/>
          </w:tcPr>
          <w:p w14:paraId="2B7DC2A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0.019</w:t>
            </w:r>
          </w:p>
        </w:tc>
      </w:tr>
      <w:tr w:rsidR="005A50EF" w:rsidRPr="005A50EF" w14:paraId="327EE5F2"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4CE9BD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15</w:t>
            </w:r>
          </w:p>
        </w:tc>
        <w:tc>
          <w:tcPr>
            <w:tcW w:w="1454" w:type="dxa"/>
            <w:tcBorders>
              <w:top w:val="nil"/>
              <w:left w:val="nil"/>
              <w:bottom w:val="single" w:sz="4" w:space="0" w:color="auto"/>
              <w:right w:val="single" w:sz="4" w:space="0" w:color="auto"/>
            </w:tcBorders>
            <w:shd w:val="clear" w:color="auto" w:fill="auto"/>
            <w:vAlign w:val="center"/>
            <w:hideMark/>
          </w:tcPr>
          <w:p w14:paraId="753C99E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18-09-2023</w:t>
            </w:r>
          </w:p>
        </w:tc>
        <w:tc>
          <w:tcPr>
            <w:tcW w:w="1323" w:type="dxa"/>
            <w:tcBorders>
              <w:top w:val="nil"/>
              <w:left w:val="nil"/>
              <w:bottom w:val="single" w:sz="4" w:space="0" w:color="auto"/>
              <w:right w:val="single" w:sz="4" w:space="0" w:color="auto"/>
            </w:tcBorders>
            <w:shd w:val="clear" w:color="auto" w:fill="auto"/>
            <w:noWrap/>
            <w:vAlign w:val="bottom"/>
            <w:hideMark/>
          </w:tcPr>
          <w:p w14:paraId="30EA4D1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130.4</w:t>
            </w:r>
          </w:p>
        </w:tc>
        <w:tc>
          <w:tcPr>
            <w:tcW w:w="2407" w:type="dxa"/>
            <w:tcBorders>
              <w:top w:val="nil"/>
              <w:left w:val="nil"/>
              <w:bottom w:val="single" w:sz="4" w:space="0" w:color="auto"/>
              <w:right w:val="single" w:sz="4" w:space="0" w:color="auto"/>
            </w:tcBorders>
            <w:shd w:val="clear" w:color="auto" w:fill="auto"/>
            <w:noWrap/>
            <w:vAlign w:val="bottom"/>
            <w:hideMark/>
          </w:tcPr>
          <w:p w14:paraId="279BB76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131.14</w:t>
            </w:r>
          </w:p>
        </w:tc>
        <w:tc>
          <w:tcPr>
            <w:tcW w:w="1275" w:type="dxa"/>
            <w:tcBorders>
              <w:top w:val="nil"/>
              <w:left w:val="nil"/>
              <w:bottom w:val="single" w:sz="4" w:space="0" w:color="auto"/>
              <w:right w:val="single" w:sz="4" w:space="0" w:color="auto"/>
            </w:tcBorders>
            <w:shd w:val="clear" w:color="auto" w:fill="auto"/>
            <w:noWrap/>
            <w:vAlign w:val="bottom"/>
            <w:hideMark/>
          </w:tcPr>
          <w:p w14:paraId="1BD8D58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0.994</w:t>
            </w:r>
          </w:p>
        </w:tc>
        <w:tc>
          <w:tcPr>
            <w:tcW w:w="1137" w:type="dxa"/>
            <w:tcBorders>
              <w:top w:val="nil"/>
              <w:left w:val="nil"/>
              <w:bottom w:val="single" w:sz="4" w:space="0" w:color="auto"/>
              <w:right w:val="single" w:sz="4" w:space="0" w:color="auto"/>
            </w:tcBorders>
            <w:shd w:val="clear" w:color="auto" w:fill="auto"/>
            <w:noWrap/>
            <w:vAlign w:val="bottom"/>
            <w:hideMark/>
          </w:tcPr>
          <w:p w14:paraId="688431F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-0.006</w:t>
            </w:r>
          </w:p>
        </w:tc>
      </w:tr>
      <w:tr w:rsidR="005A50EF" w:rsidRPr="005A50EF" w14:paraId="10E8A2EE"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948346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16</w:t>
            </w:r>
          </w:p>
        </w:tc>
        <w:tc>
          <w:tcPr>
            <w:tcW w:w="1454" w:type="dxa"/>
            <w:tcBorders>
              <w:top w:val="nil"/>
              <w:left w:val="nil"/>
              <w:bottom w:val="single" w:sz="4" w:space="0" w:color="auto"/>
              <w:right w:val="single" w:sz="4" w:space="0" w:color="auto"/>
            </w:tcBorders>
            <w:shd w:val="clear" w:color="auto" w:fill="auto"/>
            <w:vAlign w:val="center"/>
            <w:hideMark/>
          </w:tcPr>
          <w:p w14:paraId="720E414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20-09-2023</w:t>
            </w:r>
          </w:p>
        </w:tc>
        <w:tc>
          <w:tcPr>
            <w:tcW w:w="1323" w:type="dxa"/>
            <w:tcBorders>
              <w:top w:val="nil"/>
              <w:left w:val="nil"/>
              <w:bottom w:val="single" w:sz="4" w:space="0" w:color="auto"/>
              <w:right w:val="single" w:sz="4" w:space="0" w:color="auto"/>
            </w:tcBorders>
            <w:shd w:val="clear" w:color="auto" w:fill="auto"/>
            <w:noWrap/>
            <w:vAlign w:val="bottom"/>
            <w:hideMark/>
          </w:tcPr>
          <w:p w14:paraId="27EC45E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128.3</w:t>
            </w:r>
          </w:p>
        </w:tc>
        <w:tc>
          <w:tcPr>
            <w:tcW w:w="2407" w:type="dxa"/>
            <w:tcBorders>
              <w:top w:val="nil"/>
              <w:left w:val="nil"/>
              <w:bottom w:val="single" w:sz="4" w:space="0" w:color="auto"/>
              <w:right w:val="single" w:sz="4" w:space="0" w:color="auto"/>
            </w:tcBorders>
            <w:shd w:val="clear" w:color="auto" w:fill="auto"/>
            <w:noWrap/>
            <w:vAlign w:val="bottom"/>
            <w:hideMark/>
          </w:tcPr>
          <w:p w14:paraId="2E42461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w:t>
            </w:r>
          </w:p>
        </w:tc>
        <w:tc>
          <w:tcPr>
            <w:tcW w:w="1275" w:type="dxa"/>
            <w:tcBorders>
              <w:top w:val="nil"/>
              <w:left w:val="nil"/>
              <w:bottom w:val="single" w:sz="4" w:space="0" w:color="auto"/>
              <w:right w:val="single" w:sz="4" w:space="0" w:color="auto"/>
            </w:tcBorders>
            <w:shd w:val="clear" w:color="auto" w:fill="auto"/>
            <w:noWrap/>
            <w:vAlign w:val="bottom"/>
            <w:hideMark/>
          </w:tcPr>
          <w:p w14:paraId="3F86FF4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0.995</w:t>
            </w:r>
          </w:p>
        </w:tc>
        <w:tc>
          <w:tcPr>
            <w:tcW w:w="1137" w:type="dxa"/>
            <w:tcBorders>
              <w:top w:val="nil"/>
              <w:left w:val="nil"/>
              <w:bottom w:val="single" w:sz="4" w:space="0" w:color="auto"/>
              <w:right w:val="single" w:sz="4" w:space="0" w:color="auto"/>
            </w:tcBorders>
            <w:shd w:val="clear" w:color="auto" w:fill="auto"/>
            <w:noWrap/>
            <w:vAlign w:val="bottom"/>
            <w:hideMark/>
          </w:tcPr>
          <w:p w14:paraId="38FB048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-0.005</w:t>
            </w:r>
          </w:p>
        </w:tc>
      </w:tr>
      <w:tr w:rsidR="005A50EF" w:rsidRPr="005A50EF" w14:paraId="72F6ECDF"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7BF44A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17</w:t>
            </w:r>
          </w:p>
        </w:tc>
        <w:tc>
          <w:tcPr>
            <w:tcW w:w="1454" w:type="dxa"/>
            <w:tcBorders>
              <w:top w:val="nil"/>
              <w:left w:val="nil"/>
              <w:bottom w:val="single" w:sz="4" w:space="0" w:color="auto"/>
              <w:right w:val="single" w:sz="4" w:space="0" w:color="auto"/>
            </w:tcBorders>
            <w:shd w:val="clear" w:color="auto" w:fill="auto"/>
            <w:vAlign w:val="center"/>
            <w:hideMark/>
          </w:tcPr>
          <w:p w14:paraId="0FBA6DE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21-09-2023</w:t>
            </w:r>
          </w:p>
        </w:tc>
        <w:tc>
          <w:tcPr>
            <w:tcW w:w="1323" w:type="dxa"/>
            <w:tcBorders>
              <w:top w:val="nil"/>
              <w:left w:val="nil"/>
              <w:bottom w:val="single" w:sz="4" w:space="0" w:color="auto"/>
              <w:right w:val="single" w:sz="4" w:space="0" w:color="auto"/>
            </w:tcBorders>
            <w:shd w:val="clear" w:color="auto" w:fill="auto"/>
            <w:noWrap/>
            <w:vAlign w:val="bottom"/>
            <w:hideMark/>
          </w:tcPr>
          <w:p w14:paraId="7E15F9B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127.8</w:t>
            </w:r>
          </w:p>
        </w:tc>
        <w:tc>
          <w:tcPr>
            <w:tcW w:w="2407" w:type="dxa"/>
            <w:tcBorders>
              <w:top w:val="nil"/>
              <w:left w:val="nil"/>
              <w:bottom w:val="single" w:sz="4" w:space="0" w:color="auto"/>
              <w:right w:val="single" w:sz="4" w:space="0" w:color="auto"/>
            </w:tcBorders>
            <w:shd w:val="clear" w:color="auto" w:fill="auto"/>
            <w:noWrap/>
            <w:vAlign w:val="bottom"/>
            <w:hideMark/>
          </w:tcPr>
          <w:p w14:paraId="2C1A15C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129.6</w:t>
            </w:r>
          </w:p>
        </w:tc>
        <w:tc>
          <w:tcPr>
            <w:tcW w:w="1275" w:type="dxa"/>
            <w:tcBorders>
              <w:top w:val="nil"/>
              <w:left w:val="nil"/>
              <w:bottom w:val="single" w:sz="4" w:space="0" w:color="auto"/>
              <w:right w:val="single" w:sz="4" w:space="0" w:color="auto"/>
            </w:tcBorders>
            <w:shd w:val="clear" w:color="auto" w:fill="auto"/>
            <w:noWrap/>
            <w:vAlign w:val="bottom"/>
            <w:hideMark/>
          </w:tcPr>
          <w:p w14:paraId="7FC18E83"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0.986</w:t>
            </w:r>
          </w:p>
        </w:tc>
        <w:tc>
          <w:tcPr>
            <w:tcW w:w="1137" w:type="dxa"/>
            <w:tcBorders>
              <w:top w:val="nil"/>
              <w:left w:val="nil"/>
              <w:bottom w:val="single" w:sz="4" w:space="0" w:color="auto"/>
              <w:right w:val="single" w:sz="4" w:space="0" w:color="auto"/>
            </w:tcBorders>
            <w:shd w:val="clear" w:color="auto" w:fill="auto"/>
            <w:noWrap/>
            <w:vAlign w:val="bottom"/>
            <w:hideMark/>
          </w:tcPr>
          <w:p w14:paraId="3F852C0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-0.014</w:t>
            </w:r>
          </w:p>
        </w:tc>
      </w:tr>
      <w:tr w:rsidR="005A50EF" w:rsidRPr="005A50EF" w14:paraId="6D4DFEBB"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5EA092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18</w:t>
            </w:r>
          </w:p>
        </w:tc>
        <w:tc>
          <w:tcPr>
            <w:tcW w:w="1454" w:type="dxa"/>
            <w:tcBorders>
              <w:top w:val="nil"/>
              <w:left w:val="nil"/>
              <w:bottom w:val="single" w:sz="4" w:space="0" w:color="auto"/>
              <w:right w:val="single" w:sz="4" w:space="0" w:color="auto"/>
            </w:tcBorders>
            <w:shd w:val="clear" w:color="auto" w:fill="auto"/>
            <w:vAlign w:val="center"/>
            <w:hideMark/>
          </w:tcPr>
          <w:p w14:paraId="7E6E8EA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22-09-2023</w:t>
            </w:r>
          </w:p>
        </w:tc>
        <w:tc>
          <w:tcPr>
            <w:tcW w:w="1323" w:type="dxa"/>
            <w:tcBorders>
              <w:top w:val="nil"/>
              <w:left w:val="nil"/>
              <w:bottom w:val="single" w:sz="4" w:space="0" w:color="auto"/>
              <w:right w:val="single" w:sz="4" w:space="0" w:color="auto"/>
            </w:tcBorders>
            <w:shd w:val="clear" w:color="auto" w:fill="auto"/>
            <w:noWrap/>
            <w:vAlign w:val="bottom"/>
            <w:hideMark/>
          </w:tcPr>
          <w:p w14:paraId="7263D3A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126.75</w:t>
            </w:r>
          </w:p>
        </w:tc>
        <w:tc>
          <w:tcPr>
            <w:tcW w:w="2407" w:type="dxa"/>
            <w:tcBorders>
              <w:top w:val="nil"/>
              <w:left w:val="nil"/>
              <w:bottom w:val="single" w:sz="4" w:space="0" w:color="auto"/>
              <w:right w:val="single" w:sz="4" w:space="0" w:color="auto"/>
            </w:tcBorders>
            <w:shd w:val="clear" w:color="auto" w:fill="auto"/>
            <w:noWrap/>
            <w:vAlign w:val="bottom"/>
            <w:hideMark/>
          </w:tcPr>
          <w:p w14:paraId="7ABB2A4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131.7</w:t>
            </w:r>
          </w:p>
        </w:tc>
        <w:tc>
          <w:tcPr>
            <w:tcW w:w="1275" w:type="dxa"/>
            <w:tcBorders>
              <w:top w:val="nil"/>
              <w:left w:val="nil"/>
              <w:bottom w:val="single" w:sz="4" w:space="0" w:color="auto"/>
              <w:right w:val="single" w:sz="4" w:space="0" w:color="auto"/>
            </w:tcBorders>
            <w:shd w:val="clear" w:color="auto" w:fill="auto"/>
            <w:noWrap/>
            <w:vAlign w:val="bottom"/>
            <w:hideMark/>
          </w:tcPr>
          <w:p w14:paraId="795278D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0.962</w:t>
            </w:r>
          </w:p>
        </w:tc>
        <w:tc>
          <w:tcPr>
            <w:tcW w:w="1137" w:type="dxa"/>
            <w:tcBorders>
              <w:top w:val="nil"/>
              <w:left w:val="nil"/>
              <w:bottom w:val="single" w:sz="4" w:space="0" w:color="auto"/>
              <w:right w:val="single" w:sz="4" w:space="0" w:color="auto"/>
            </w:tcBorders>
            <w:shd w:val="clear" w:color="auto" w:fill="auto"/>
            <w:noWrap/>
            <w:vAlign w:val="bottom"/>
            <w:hideMark/>
          </w:tcPr>
          <w:p w14:paraId="6BF33BE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-0.038</w:t>
            </w:r>
          </w:p>
        </w:tc>
      </w:tr>
      <w:tr w:rsidR="005A50EF" w:rsidRPr="005A50EF" w14:paraId="6C35C42D"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43248D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19</w:t>
            </w:r>
          </w:p>
        </w:tc>
        <w:tc>
          <w:tcPr>
            <w:tcW w:w="1454" w:type="dxa"/>
            <w:tcBorders>
              <w:top w:val="nil"/>
              <w:left w:val="nil"/>
              <w:bottom w:val="single" w:sz="4" w:space="0" w:color="auto"/>
              <w:right w:val="single" w:sz="4" w:space="0" w:color="auto"/>
            </w:tcBorders>
            <w:shd w:val="clear" w:color="auto" w:fill="auto"/>
            <w:vAlign w:val="center"/>
            <w:hideMark/>
          </w:tcPr>
          <w:p w14:paraId="7821322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25-09-2023</w:t>
            </w:r>
          </w:p>
        </w:tc>
        <w:tc>
          <w:tcPr>
            <w:tcW w:w="1323" w:type="dxa"/>
            <w:tcBorders>
              <w:top w:val="nil"/>
              <w:left w:val="nil"/>
              <w:bottom w:val="single" w:sz="4" w:space="0" w:color="auto"/>
              <w:right w:val="single" w:sz="4" w:space="0" w:color="auto"/>
            </w:tcBorders>
            <w:shd w:val="clear" w:color="auto" w:fill="auto"/>
            <w:noWrap/>
            <w:vAlign w:val="bottom"/>
            <w:hideMark/>
          </w:tcPr>
          <w:p w14:paraId="2C8DD80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127.4</w:t>
            </w:r>
          </w:p>
        </w:tc>
        <w:tc>
          <w:tcPr>
            <w:tcW w:w="2407" w:type="dxa"/>
            <w:tcBorders>
              <w:top w:val="nil"/>
              <w:left w:val="nil"/>
              <w:bottom w:val="single" w:sz="4" w:space="0" w:color="auto"/>
              <w:right w:val="single" w:sz="4" w:space="0" w:color="auto"/>
            </w:tcBorders>
            <w:shd w:val="clear" w:color="auto" w:fill="auto"/>
            <w:noWrap/>
            <w:vAlign w:val="bottom"/>
            <w:hideMark/>
          </w:tcPr>
          <w:p w14:paraId="58A5B16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131.9</w:t>
            </w:r>
          </w:p>
        </w:tc>
        <w:tc>
          <w:tcPr>
            <w:tcW w:w="1275" w:type="dxa"/>
            <w:tcBorders>
              <w:top w:val="nil"/>
              <w:left w:val="nil"/>
              <w:bottom w:val="single" w:sz="4" w:space="0" w:color="auto"/>
              <w:right w:val="single" w:sz="4" w:space="0" w:color="auto"/>
            </w:tcBorders>
            <w:shd w:val="clear" w:color="auto" w:fill="auto"/>
            <w:noWrap/>
            <w:vAlign w:val="bottom"/>
            <w:hideMark/>
          </w:tcPr>
          <w:p w14:paraId="679397F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0.966</w:t>
            </w:r>
          </w:p>
        </w:tc>
        <w:tc>
          <w:tcPr>
            <w:tcW w:w="1137" w:type="dxa"/>
            <w:tcBorders>
              <w:top w:val="nil"/>
              <w:left w:val="nil"/>
              <w:bottom w:val="single" w:sz="4" w:space="0" w:color="auto"/>
              <w:right w:val="single" w:sz="4" w:space="0" w:color="auto"/>
            </w:tcBorders>
            <w:shd w:val="clear" w:color="auto" w:fill="auto"/>
            <w:noWrap/>
            <w:vAlign w:val="bottom"/>
            <w:hideMark/>
          </w:tcPr>
          <w:p w14:paraId="243A50A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-0.034</w:t>
            </w:r>
          </w:p>
        </w:tc>
      </w:tr>
      <w:tr w:rsidR="005A50EF" w:rsidRPr="005A50EF" w14:paraId="3BE184BE"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5B3EF8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20</w:t>
            </w:r>
          </w:p>
        </w:tc>
        <w:tc>
          <w:tcPr>
            <w:tcW w:w="1454" w:type="dxa"/>
            <w:tcBorders>
              <w:top w:val="nil"/>
              <w:left w:val="nil"/>
              <w:bottom w:val="single" w:sz="4" w:space="0" w:color="auto"/>
              <w:right w:val="single" w:sz="4" w:space="0" w:color="auto"/>
            </w:tcBorders>
            <w:shd w:val="clear" w:color="auto" w:fill="auto"/>
            <w:vAlign w:val="center"/>
            <w:hideMark/>
          </w:tcPr>
          <w:p w14:paraId="42F9E22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26-09-2023</w:t>
            </w:r>
          </w:p>
        </w:tc>
        <w:tc>
          <w:tcPr>
            <w:tcW w:w="1323" w:type="dxa"/>
            <w:tcBorders>
              <w:top w:val="nil"/>
              <w:left w:val="nil"/>
              <w:bottom w:val="single" w:sz="4" w:space="0" w:color="auto"/>
              <w:right w:val="single" w:sz="4" w:space="0" w:color="auto"/>
            </w:tcBorders>
            <w:shd w:val="clear" w:color="auto" w:fill="auto"/>
            <w:noWrap/>
            <w:vAlign w:val="bottom"/>
            <w:hideMark/>
          </w:tcPr>
          <w:p w14:paraId="07656AD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128.9</w:t>
            </w:r>
          </w:p>
        </w:tc>
        <w:tc>
          <w:tcPr>
            <w:tcW w:w="2407" w:type="dxa"/>
            <w:tcBorders>
              <w:top w:val="nil"/>
              <w:left w:val="nil"/>
              <w:bottom w:val="single" w:sz="4" w:space="0" w:color="auto"/>
              <w:right w:val="single" w:sz="4" w:space="0" w:color="auto"/>
            </w:tcBorders>
            <w:shd w:val="clear" w:color="auto" w:fill="auto"/>
            <w:noWrap/>
            <w:vAlign w:val="bottom"/>
            <w:hideMark/>
          </w:tcPr>
          <w:p w14:paraId="58C0022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130.4</w:t>
            </w:r>
          </w:p>
        </w:tc>
        <w:tc>
          <w:tcPr>
            <w:tcW w:w="1275" w:type="dxa"/>
            <w:tcBorders>
              <w:top w:val="nil"/>
              <w:left w:val="nil"/>
              <w:bottom w:val="single" w:sz="4" w:space="0" w:color="auto"/>
              <w:right w:val="single" w:sz="4" w:space="0" w:color="auto"/>
            </w:tcBorders>
            <w:shd w:val="clear" w:color="auto" w:fill="auto"/>
            <w:noWrap/>
            <w:vAlign w:val="bottom"/>
            <w:hideMark/>
          </w:tcPr>
          <w:p w14:paraId="591EB84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0.988</w:t>
            </w:r>
          </w:p>
        </w:tc>
        <w:tc>
          <w:tcPr>
            <w:tcW w:w="1137" w:type="dxa"/>
            <w:tcBorders>
              <w:top w:val="nil"/>
              <w:left w:val="nil"/>
              <w:bottom w:val="single" w:sz="4" w:space="0" w:color="auto"/>
              <w:right w:val="single" w:sz="4" w:space="0" w:color="auto"/>
            </w:tcBorders>
            <w:shd w:val="clear" w:color="auto" w:fill="auto"/>
            <w:noWrap/>
            <w:vAlign w:val="bottom"/>
            <w:hideMark/>
          </w:tcPr>
          <w:p w14:paraId="0A8F70A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-0.012</w:t>
            </w:r>
          </w:p>
        </w:tc>
      </w:tr>
      <w:tr w:rsidR="005A50EF" w:rsidRPr="005A50EF" w14:paraId="696C1924"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5AE513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21</w:t>
            </w:r>
          </w:p>
        </w:tc>
        <w:tc>
          <w:tcPr>
            <w:tcW w:w="1454" w:type="dxa"/>
            <w:tcBorders>
              <w:top w:val="nil"/>
              <w:left w:val="nil"/>
              <w:bottom w:val="single" w:sz="4" w:space="0" w:color="auto"/>
              <w:right w:val="single" w:sz="4" w:space="0" w:color="auto"/>
            </w:tcBorders>
            <w:shd w:val="clear" w:color="auto" w:fill="auto"/>
            <w:vAlign w:val="center"/>
            <w:hideMark/>
          </w:tcPr>
          <w:p w14:paraId="1B6E0C1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27-09-2023</w:t>
            </w:r>
          </w:p>
        </w:tc>
        <w:tc>
          <w:tcPr>
            <w:tcW w:w="1323" w:type="dxa"/>
            <w:tcBorders>
              <w:top w:val="nil"/>
              <w:left w:val="nil"/>
              <w:bottom w:val="single" w:sz="4" w:space="0" w:color="auto"/>
              <w:right w:val="single" w:sz="4" w:space="0" w:color="auto"/>
            </w:tcBorders>
            <w:shd w:val="clear" w:color="auto" w:fill="auto"/>
            <w:noWrap/>
            <w:vAlign w:val="bottom"/>
            <w:hideMark/>
          </w:tcPr>
          <w:p w14:paraId="67D36E4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128.1</w:t>
            </w:r>
          </w:p>
        </w:tc>
        <w:tc>
          <w:tcPr>
            <w:tcW w:w="2407" w:type="dxa"/>
            <w:tcBorders>
              <w:top w:val="nil"/>
              <w:left w:val="nil"/>
              <w:bottom w:val="single" w:sz="4" w:space="0" w:color="auto"/>
              <w:right w:val="single" w:sz="4" w:space="0" w:color="auto"/>
            </w:tcBorders>
            <w:shd w:val="clear" w:color="auto" w:fill="auto"/>
            <w:noWrap/>
            <w:vAlign w:val="bottom"/>
            <w:hideMark/>
          </w:tcPr>
          <w:p w14:paraId="353B81E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128.3</w:t>
            </w:r>
          </w:p>
        </w:tc>
        <w:tc>
          <w:tcPr>
            <w:tcW w:w="1275" w:type="dxa"/>
            <w:tcBorders>
              <w:top w:val="nil"/>
              <w:left w:val="nil"/>
              <w:bottom w:val="single" w:sz="4" w:space="0" w:color="auto"/>
              <w:right w:val="single" w:sz="4" w:space="0" w:color="auto"/>
            </w:tcBorders>
            <w:shd w:val="clear" w:color="auto" w:fill="auto"/>
            <w:noWrap/>
            <w:vAlign w:val="bottom"/>
            <w:hideMark/>
          </w:tcPr>
          <w:p w14:paraId="46F32D0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0.998</w:t>
            </w:r>
          </w:p>
        </w:tc>
        <w:tc>
          <w:tcPr>
            <w:tcW w:w="1137" w:type="dxa"/>
            <w:tcBorders>
              <w:top w:val="nil"/>
              <w:left w:val="nil"/>
              <w:bottom w:val="single" w:sz="4" w:space="0" w:color="auto"/>
              <w:right w:val="single" w:sz="4" w:space="0" w:color="auto"/>
            </w:tcBorders>
            <w:shd w:val="clear" w:color="auto" w:fill="auto"/>
            <w:noWrap/>
            <w:vAlign w:val="bottom"/>
            <w:hideMark/>
          </w:tcPr>
          <w:p w14:paraId="7A13ECB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-0.002</w:t>
            </w:r>
          </w:p>
        </w:tc>
      </w:tr>
      <w:tr w:rsidR="005A50EF" w:rsidRPr="005A50EF" w14:paraId="00610255"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30D67FF"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22</w:t>
            </w:r>
          </w:p>
        </w:tc>
        <w:tc>
          <w:tcPr>
            <w:tcW w:w="1454" w:type="dxa"/>
            <w:tcBorders>
              <w:top w:val="nil"/>
              <w:left w:val="nil"/>
              <w:bottom w:val="single" w:sz="4" w:space="0" w:color="auto"/>
              <w:right w:val="single" w:sz="4" w:space="0" w:color="auto"/>
            </w:tcBorders>
            <w:shd w:val="clear" w:color="auto" w:fill="auto"/>
            <w:vAlign w:val="center"/>
            <w:hideMark/>
          </w:tcPr>
          <w:p w14:paraId="645B8D6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28-09-2023</w:t>
            </w:r>
          </w:p>
        </w:tc>
        <w:tc>
          <w:tcPr>
            <w:tcW w:w="1323" w:type="dxa"/>
            <w:tcBorders>
              <w:top w:val="nil"/>
              <w:left w:val="nil"/>
              <w:bottom w:val="single" w:sz="4" w:space="0" w:color="auto"/>
              <w:right w:val="single" w:sz="4" w:space="0" w:color="auto"/>
            </w:tcBorders>
            <w:shd w:val="clear" w:color="auto" w:fill="auto"/>
            <w:noWrap/>
            <w:vAlign w:val="bottom"/>
            <w:hideMark/>
          </w:tcPr>
          <w:p w14:paraId="274BCA3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126.9</w:t>
            </w:r>
          </w:p>
        </w:tc>
        <w:tc>
          <w:tcPr>
            <w:tcW w:w="2407" w:type="dxa"/>
            <w:tcBorders>
              <w:top w:val="nil"/>
              <w:left w:val="nil"/>
              <w:bottom w:val="single" w:sz="4" w:space="0" w:color="auto"/>
              <w:right w:val="single" w:sz="4" w:space="0" w:color="auto"/>
            </w:tcBorders>
            <w:shd w:val="clear" w:color="auto" w:fill="auto"/>
            <w:noWrap/>
            <w:vAlign w:val="bottom"/>
            <w:hideMark/>
          </w:tcPr>
          <w:p w14:paraId="219A2D46"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127.8</w:t>
            </w:r>
          </w:p>
        </w:tc>
        <w:tc>
          <w:tcPr>
            <w:tcW w:w="1275" w:type="dxa"/>
            <w:tcBorders>
              <w:top w:val="nil"/>
              <w:left w:val="nil"/>
              <w:bottom w:val="single" w:sz="4" w:space="0" w:color="auto"/>
              <w:right w:val="single" w:sz="4" w:space="0" w:color="auto"/>
            </w:tcBorders>
            <w:shd w:val="clear" w:color="auto" w:fill="auto"/>
            <w:noWrap/>
            <w:vAlign w:val="bottom"/>
            <w:hideMark/>
          </w:tcPr>
          <w:p w14:paraId="32C7A93A"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0.993</w:t>
            </w:r>
          </w:p>
        </w:tc>
        <w:tc>
          <w:tcPr>
            <w:tcW w:w="1137" w:type="dxa"/>
            <w:tcBorders>
              <w:top w:val="nil"/>
              <w:left w:val="nil"/>
              <w:bottom w:val="single" w:sz="4" w:space="0" w:color="auto"/>
              <w:right w:val="single" w:sz="4" w:space="0" w:color="auto"/>
            </w:tcBorders>
            <w:shd w:val="clear" w:color="auto" w:fill="auto"/>
            <w:noWrap/>
            <w:vAlign w:val="bottom"/>
            <w:hideMark/>
          </w:tcPr>
          <w:p w14:paraId="30B3E4E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-0.007</w:t>
            </w:r>
          </w:p>
        </w:tc>
      </w:tr>
      <w:tr w:rsidR="005A50EF" w:rsidRPr="005A50EF" w14:paraId="7BEBD099"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4A321E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23</w:t>
            </w:r>
          </w:p>
        </w:tc>
        <w:tc>
          <w:tcPr>
            <w:tcW w:w="1454" w:type="dxa"/>
            <w:tcBorders>
              <w:top w:val="nil"/>
              <w:left w:val="nil"/>
              <w:bottom w:val="single" w:sz="4" w:space="0" w:color="auto"/>
              <w:right w:val="single" w:sz="4" w:space="0" w:color="auto"/>
            </w:tcBorders>
            <w:shd w:val="clear" w:color="auto" w:fill="auto"/>
            <w:vAlign w:val="center"/>
            <w:hideMark/>
          </w:tcPr>
          <w:p w14:paraId="2157E55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29-09-2023</w:t>
            </w:r>
          </w:p>
        </w:tc>
        <w:tc>
          <w:tcPr>
            <w:tcW w:w="1323" w:type="dxa"/>
            <w:tcBorders>
              <w:top w:val="nil"/>
              <w:left w:val="nil"/>
              <w:bottom w:val="single" w:sz="4" w:space="0" w:color="auto"/>
              <w:right w:val="single" w:sz="4" w:space="0" w:color="auto"/>
            </w:tcBorders>
            <w:shd w:val="clear" w:color="auto" w:fill="auto"/>
            <w:noWrap/>
            <w:vAlign w:val="bottom"/>
            <w:hideMark/>
          </w:tcPr>
          <w:p w14:paraId="44064E1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128.9</w:t>
            </w:r>
          </w:p>
        </w:tc>
        <w:tc>
          <w:tcPr>
            <w:tcW w:w="2407" w:type="dxa"/>
            <w:tcBorders>
              <w:top w:val="nil"/>
              <w:left w:val="nil"/>
              <w:bottom w:val="single" w:sz="4" w:space="0" w:color="auto"/>
              <w:right w:val="single" w:sz="4" w:space="0" w:color="auto"/>
            </w:tcBorders>
            <w:shd w:val="clear" w:color="auto" w:fill="auto"/>
            <w:noWrap/>
            <w:vAlign w:val="bottom"/>
            <w:hideMark/>
          </w:tcPr>
          <w:p w14:paraId="40EDA7A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126.75</w:t>
            </w:r>
          </w:p>
        </w:tc>
        <w:tc>
          <w:tcPr>
            <w:tcW w:w="1275" w:type="dxa"/>
            <w:tcBorders>
              <w:top w:val="nil"/>
              <w:left w:val="nil"/>
              <w:bottom w:val="single" w:sz="4" w:space="0" w:color="auto"/>
              <w:right w:val="single" w:sz="4" w:space="0" w:color="auto"/>
            </w:tcBorders>
            <w:shd w:val="clear" w:color="auto" w:fill="auto"/>
            <w:noWrap/>
            <w:vAlign w:val="bottom"/>
            <w:hideMark/>
          </w:tcPr>
          <w:p w14:paraId="7844DA4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1.017</w:t>
            </w:r>
          </w:p>
        </w:tc>
        <w:tc>
          <w:tcPr>
            <w:tcW w:w="1137" w:type="dxa"/>
            <w:tcBorders>
              <w:top w:val="nil"/>
              <w:left w:val="nil"/>
              <w:bottom w:val="single" w:sz="4" w:space="0" w:color="auto"/>
              <w:right w:val="single" w:sz="4" w:space="0" w:color="auto"/>
            </w:tcBorders>
            <w:shd w:val="clear" w:color="auto" w:fill="auto"/>
            <w:noWrap/>
            <w:vAlign w:val="bottom"/>
            <w:hideMark/>
          </w:tcPr>
          <w:p w14:paraId="04779DC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0.017</w:t>
            </w:r>
          </w:p>
        </w:tc>
      </w:tr>
      <w:tr w:rsidR="005A50EF" w:rsidRPr="005A50EF" w14:paraId="4A7E4FBB"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0AE757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24</w:t>
            </w:r>
          </w:p>
        </w:tc>
        <w:tc>
          <w:tcPr>
            <w:tcW w:w="1454" w:type="dxa"/>
            <w:tcBorders>
              <w:top w:val="nil"/>
              <w:left w:val="nil"/>
              <w:bottom w:val="single" w:sz="4" w:space="0" w:color="auto"/>
              <w:right w:val="single" w:sz="4" w:space="0" w:color="auto"/>
            </w:tcBorders>
            <w:shd w:val="clear" w:color="auto" w:fill="auto"/>
            <w:vAlign w:val="center"/>
            <w:hideMark/>
          </w:tcPr>
          <w:p w14:paraId="5FDD480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03-10-2023</w:t>
            </w:r>
          </w:p>
        </w:tc>
        <w:tc>
          <w:tcPr>
            <w:tcW w:w="1323" w:type="dxa"/>
            <w:tcBorders>
              <w:top w:val="nil"/>
              <w:left w:val="nil"/>
              <w:bottom w:val="single" w:sz="4" w:space="0" w:color="auto"/>
              <w:right w:val="single" w:sz="4" w:space="0" w:color="auto"/>
            </w:tcBorders>
            <w:shd w:val="clear" w:color="auto" w:fill="auto"/>
            <w:noWrap/>
            <w:vAlign w:val="bottom"/>
            <w:hideMark/>
          </w:tcPr>
          <w:p w14:paraId="4721CAD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w:t>
            </w:r>
          </w:p>
        </w:tc>
        <w:tc>
          <w:tcPr>
            <w:tcW w:w="2407" w:type="dxa"/>
            <w:tcBorders>
              <w:top w:val="nil"/>
              <w:left w:val="nil"/>
              <w:bottom w:val="single" w:sz="4" w:space="0" w:color="auto"/>
              <w:right w:val="single" w:sz="4" w:space="0" w:color="auto"/>
            </w:tcBorders>
            <w:shd w:val="clear" w:color="auto" w:fill="auto"/>
            <w:noWrap/>
            <w:vAlign w:val="bottom"/>
            <w:hideMark/>
          </w:tcPr>
          <w:p w14:paraId="766EF20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127.4</w:t>
            </w:r>
          </w:p>
        </w:tc>
        <w:tc>
          <w:tcPr>
            <w:tcW w:w="1275" w:type="dxa"/>
            <w:tcBorders>
              <w:top w:val="nil"/>
              <w:left w:val="nil"/>
              <w:bottom w:val="single" w:sz="4" w:space="0" w:color="auto"/>
              <w:right w:val="single" w:sz="4" w:space="0" w:color="auto"/>
            </w:tcBorders>
            <w:shd w:val="clear" w:color="auto" w:fill="auto"/>
            <w:noWrap/>
            <w:vAlign w:val="bottom"/>
            <w:hideMark/>
          </w:tcPr>
          <w:p w14:paraId="19477CD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1.005</w:t>
            </w:r>
          </w:p>
        </w:tc>
        <w:tc>
          <w:tcPr>
            <w:tcW w:w="1137" w:type="dxa"/>
            <w:tcBorders>
              <w:top w:val="nil"/>
              <w:left w:val="nil"/>
              <w:bottom w:val="single" w:sz="4" w:space="0" w:color="auto"/>
              <w:right w:val="single" w:sz="4" w:space="0" w:color="auto"/>
            </w:tcBorders>
            <w:shd w:val="clear" w:color="auto" w:fill="auto"/>
            <w:noWrap/>
            <w:vAlign w:val="bottom"/>
            <w:hideMark/>
          </w:tcPr>
          <w:p w14:paraId="668D017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0.005</w:t>
            </w:r>
          </w:p>
        </w:tc>
      </w:tr>
      <w:tr w:rsidR="005A50EF" w:rsidRPr="005A50EF" w14:paraId="0B4BAE73"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AC58B6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25</w:t>
            </w:r>
          </w:p>
        </w:tc>
        <w:tc>
          <w:tcPr>
            <w:tcW w:w="1454" w:type="dxa"/>
            <w:tcBorders>
              <w:top w:val="nil"/>
              <w:left w:val="nil"/>
              <w:bottom w:val="single" w:sz="4" w:space="0" w:color="auto"/>
              <w:right w:val="single" w:sz="4" w:space="0" w:color="auto"/>
            </w:tcBorders>
            <w:shd w:val="clear" w:color="auto" w:fill="auto"/>
            <w:vAlign w:val="center"/>
            <w:hideMark/>
          </w:tcPr>
          <w:p w14:paraId="3782D44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04-10-2023</w:t>
            </w:r>
          </w:p>
        </w:tc>
        <w:tc>
          <w:tcPr>
            <w:tcW w:w="1323" w:type="dxa"/>
            <w:tcBorders>
              <w:top w:val="nil"/>
              <w:left w:val="nil"/>
              <w:bottom w:val="single" w:sz="4" w:space="0" w:color="auto"/>
              <w:right w:val="single" w:sz="4" w:space="0" w:color="auto"/>
            </w:tcBorders>
            <w:shd w:val="clear" w:color="auto" w:fill="auto"/>
            <w:noWrap/>
            <w:vAlign w:val="bottom"/>
            <w:hideMark/>
          </w:tcPr>
          <w:p w14:paraId="31166F0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125.3</w:t>
            </w:r>
          </w:p>
        </w:tc>
        <w:tc>
          <w:tcPr>
            <w:tcW w:w="2407" w:type="dxa"/>
            <w:tcBorders>
              <w:top w:val="nil"/>
              <w:left w:val="nil"/>
              <w:bottom w:val="single" w:sz="4" w:space="0" w:color="auto"/>
              <w:right w:val="single" w:sz="4" w:space="0" w:color="auto"/>
            </w:tcBorders>
            <w:shd w:val="clear" w:color="auto" w:fill="auto"/>
            <w:noWrap/>
            <w:vAlign w:val="bottom"/>
            <w:hideMark/>
          </w:tcPr>
          <w:p w14:paraId="44AF1599"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128.9</w:t>
            </w:r>
          </w:p>
        </w:tc>
        <w:tc>
          <w:tcPr>
            <w:tcW w:w="1275" w:type="dxa"/>
            <w:tcBorders>
              <w:top w:val="nil"/>
              <w:left w:val="nil"/>
              <w:bottom w:val="single" w:sz="4" w:space="0" w:color="auto"/>
              <w:right w:val="single" w:sz="4" w:space="0" w:color="auto"/>
            </w:tcBorders>
            <w:shd w:val="clear" w:color="auto" w:fill="auto"/>
            <w:noWrap/>
            <w:vAlign w:val="bottom"/>
            <w:hideMark/>
          </w:tcPr>
          <w:p w14:paraId="0BDC5A30"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0.972</w:t>
            </w:r>
          </w:p>
        </w:tc>
        <w:tc>
          <w:tcPr>
            <w:tcW w:w="1137" w:type="dxa"/>
            <w:tcBorders>
              <w:top w:val="nil"/>
              <w:left w:val="nil"/>
              <w:bottom w:val="single" w:sz="4" w:space="0" w:color="auto"/>
              <w:right w:val="single" w:sz="4" w:space="0" w:color="auto"/>
            </w:tcBorders>
            <w:shd w:val="clear" w:color="auto" w:fill="auto"/>
            <w:noWrap/>
            <w:vAlign w:val="bottom"/>
            <w:hideMark/>
          </w:tcPr>
          <w:p w14:paraId="1F7CA17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-0.028</w:t>
            </w:r>
          </w:p>
        </w:tc>
      </w:tr>
      <w:tr w:rsidR="005A50EF" w:rsidRPr="005A50EF" w14:paraId="1D2CD6A8" w14:textId="77777777" w:rsidTr="00A1087E">
        <w:trPr>
          <w:trHeight w:val="363"/>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1701F2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26</w:t>
            </w:r>
          </w:p>
        </w:tc>
        <w:tc>
          <w:tcPr>
            <w:tcW w:w="1454" w:type="dxa"/>
            <w:tcBorders>
              <w:top w:val="nil"/>
              <w:left w:val="nil"/>
              <w:bottom w:val="single" w:sz="4" w:space="0" w:color="auto"/>
              <w:right w:val="single" w:sz="4" w:space="0" w:color="auto"/>
            </w:tcBorders>
            <w:shd w:val="clear" w:color="auto" w:fill="auto"/>
            <w:vAlign w:val="center"/>
            <w:hideMark/>
          </w:tcPr>
          <w:p w14:paraId="75692AC2"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05-10-2023</w:t>
            </w:r>
          </w:p>
        </w:tc>
        <w:tc>
          <w:tcPr>
            <w:tcW w:w="1323" w:type="dxa"/>
            <w:tcBorders>
              <w:top w:val="nil"/>
              <w:left w:val="nil"/>
              <w:bottom w:val="single" w:sz="4" w:space="0" w:color="auto"/>
              <w:right w:val="single" w:sz="4" w:space="0" w:color="auto"/>
            </w:tcBorders>
            <w:shd w:val="clear" w:color="auto" w:fill="auto"/>
            <w:noWrap/>
            <w:vAlign w:val="bottom"/>
            <w:hideMark/>
          </w:tcPr>
          <w:p w14:paraId="5E9A48D7"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125.25</w:t>
            </w:r>
          </w:p>
        </w:tc>
        <w:tc>
          <w:tcPr>
            <w:tcW w:w="2407" w:type="dxa"/>
            <w:tcBorders>
              <w:top w:val="nil"/>
              <w:left w:val="nil"/>
              <w:bottom w:val="single" w:sz="4" w:space="0" w:color="auto"/>
              <w:right w:val="single" w:sz="4" w:space="0" w:color="auto"/>
            </w:tcBorders>
            <w:shd w:val="clear" w:color="auto" w:fill="auto"/>
            <w:noWrap/>
            <w:vAlign w:val="bottom"/>
            <w:hideMark/>
          </w:tcPr>
          <w:p w14:paraId="5FE93D6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128.1</w:t>
            </w:r>
          </w:p>
        </w:tc>
        <w:tc>
          <w:tcPr>
            <w:tcW w:w="1275" w:type="dxa"/>
            <w:tcBorders>
              <w:top w:val="nil"/>
              <w:left w:val="nil"/>
              <w:bottom w:val="single" w:sz="4" w:space="0" w:color="auto"/>
              <w:right w:val="single" w:sz="4" w:space="0" w:color="auto"/>
            </w:tcBorders>
            <w:shd w:val="clear" w:color="auto" w:fill="auto"/>
            <w:noWrap/>
            <w:vAlign w:val="bottom"/>
            <w:hideMark/>
          </w:tcPr>
          <w:p w14:paraId="11E504A4"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0.978</w:t>
            </w:r>
          </w:p>
        </w:tc>
        <w:tc>
          <w:tcPr>
            <w:tcW w:w="1137" w:type="dxa"/>
            <w:tcBorders>
              <w:top w:val="nil"/>
              <w:left w:val="nil"/>
              <w:bottom w:val="single" w:sz="4" w:space="0" w:color="auto"/>
              <w:right w:val="single" w:sz="4" w:space="0" w:color="auto"/>
            </w:tcBorders>
            <w:shd w:val="clear" w:color="auto" w:fill="auto"/>
            <w:noWrap/>
            <w:vAlign w:val="bottom"/>
            <w:hideMark/>
          </w:tcPr>
          <w:p w14:paraId="19EFBCDB"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-0.022</w:t>
            </w:r>
          </w:p>
        </w:tc>
      </w:tr>
      <w:tr w:rsidR="005A50EF" w:rsidRPr="005A50EF" w14:paraId="0636C361" w14:textId="77777777" w:rsidTr="00A1087E">
        <w:trPr>
          <w:trHeight w:val="337"/>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C33AE3E"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27</w:t>
            </w:r>
          </w:p>
        </w:tc>
        <w:tc>
          <w:tcPr>
            <w:tcW w:w="1454" w:type="dxa"/>
            <w:tcBorders>
              <w:top w:val="nil"/>
              <w:left w:val="nil"/>
              <w:bottom w:val="single" w:sz="4" w:space="0" w:color="auto"/>
              <w:right w:val="single" w:sz="4" w:space="0" w:color="auto"/>
            </w:tcBorders>
            <w:shd w:val="clear" w:color="auto" w:fill="auto"/>
            <w:noWrap/>
            <w:vAlign w:val="bottom"/>
            <w:hideMark/>
          </w:tcPr>
          <w:p w14:paraId="45B057BD"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06-10-2023</w:t>
            </w:r>
          </w:p>
        </w:tc>
        <w:tc>
          <w:tcPr>
            <w:tcW w:w="1323" w:type="dxa"/>
            <w:tcBorders>
              <w:top w:val="nil"/>
              <w:left w:val="nil"/>
              <w:bottom w:val="single" w:sz="4" w:space="0" w:color="auto"/>
              <w:right w:val="single" w:sz="4" w:space="0" w:color="auto"/>
            </w:tcBorders>
            <w:shd w:val="clear" w:color="auto" w:fill="auto"/>
            <w:noWrap/>
            <w:vAlign w:val="bottom"/>
            <w:hideMark/>
          </w:tcPr>
          <w:p w14:paraId="1922D7FC"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125.9</w:t>
            </w:r>
          </w:p>
        </w:tc>
        <w:tc>
          <w:tcPr>
            <w:tcW w:w="2407" w:type="dxa"/>
            <w:tcBorders>
              <w:top w:val="nil"/>
              <w:left w:val="nil"/>
              <w:bottom w:val="single" w:sz="4" w:space="0" w:color="auto"/>
              <w:right w:val="single" w:sz="4" w:space="0" w:color="auto"/>
            </w:tcBorders>
            <w:shd w:val="clear" w:color="auto" w:fill="auto"/>
            <w:noWrap/>
            <w:vAlign w:val="bottom"/>
            <w:hideMark/>
          </w:tcPr>
          <w:p w14:paraId="68C4AEB8"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126.9</w:t>
            </w:r>
          </w:p>
        </w:tc>
        <w:tc>
          <w:tcPr>
            <w:tcW w:w="1275" w:type="dxa"/>
            <w:tcBorders>
              <w:top w:val="nil"/>
              <w:left w:val="nil"/>
              <w:bottom w:val="single" w:sz="4" w:space="0" w:color="auto"/>
              <w:right w:val="single" w:sz="4" w:space="0" w:color="auto"/>
            </w:tcBorders>
            <w:shd w:val="clear" w:color="auto" w:fill="auto"/>
            <w:noWrap/>
            <w:vAlign w:val="bottom"/>
            <w:hideMark/>
          </w:tcPr>
          <w:p w14:paraId="5C6FB051"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0.992</w:t>
            </w:r>
          </w:p>
        </w:tc>
        <w:tc>
          <w:tcPr>
            <w:tcW w:w="1137" w:type="dxa"/>
            <w:tcBorders>
              <w:top w:val="nil"/>
              <w:left w:val="nil"/>
              <w:bottom w:val="single" w:sz="4" w:space="0" w:color="auto"/>
              <w:right w:val="single" w:sz="4" w:space="0" w:color="auto"/>
            </w:tcBorders>
            <w:shd w:val="clear" w:color="auto" w:fill="auto"/>
            <w:noWrap/>
            <w:vAlign w:val="bottom"/>
            <w:hideMark/>
          </w:tcPr>
          <w:p w14:paraId="43CC0DB5" w14:textId="77777777" w:rsidR="005A50EF" w:rsidRPr="00A1087E" w:rsidRDefault="005A50EF"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1087E">
              <w:rPr>
                <w:rFonts w:ascii="Times New Roman" w:eastAsia="Times New Roman" w:hAnsi="Times New Roman" w:cs="Times New Roman"/>
                <w:color w:val="000000"/>
                <w:kern w:val="0"/>
                <w:sz w:val="24"/>
                <w:szCs w:val="24"/>
                <w:lang w:eastAsia="en-IN"/>
                <w14:ligatures w14:val="none"/>
              </w:rPr>
              <w:t>-0.008</w:t>
            </w:r>
          </w:p>
        </w:tc>
      </w:tr>
    </w:tbl>
    <w:p w14:paraId="1EAE7B59" w14:textId="000EFAE0" w:rsidR="00825051" w:rsidRPr="005A50EF" w:rsidRDefault="00825051" w:rsidP="009C1942">
      <w:pPr>
        <w:pStyle w:val="ListParagraph"/>
        <w:spacing w:line="360" w:lineRule="auto"/>
        <w:ind w:left="0"/>
        <w:rPr>
          <w:rFonts w:ascii="Times New Roman" w:hAnsi="Times New Roman" w:cs="Times New Roman"/>
          <w:sz w:val="24"/>
          <w:szCs w:val="24"/>
        </w:rPr>
      </w:pPr>
      <w:r w:rsidRPr="005A50EF">
        <w:rPr>
          <w:rFonts w:ascii="Times New Roman" w:hAnsi="Times New Roman" w:cs="Times New Roman"/>
          <w:sz w:val="24"/>
          <w:szCs w:val="24"/>
        </w:rPr>
        <w:t>Source:</w:t>
      </w:r>
      <w:r w:rsidR="00A1087E">
        <w:rPr>
          <w:rFonts w:ascii="Times New Roman" w:hAnsi="Times New Roman" w:cs="Times New Roman"/>
          <w:sz w:val="24"/>
          <w:szCs w:val="24"/>
        </w:rPr>
        <w:t xml:space="preserve"> Secondary </w:t>
      </w:r>
      <w:r w:rsidRPr="005A50EF">
        <w:rPr>
          <w:rFonts w:ascii="Times New Roman" w:hAnsi="Times New Roman" w:cs="Times New Roman"/>
          <w:sz w:val="24"/>
          <w:szCs w:val="24"/>
        </w:rPr>
        <w:t>data</w:t>
      </w:r>
    </w:p>
    <w:p w14:paraId="7E6E473D"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7DCD92C5" w14:textId="77777777" w:rsidR="00A1087E" w:rsidRDefault="00A1087E" w:rsidP="00962578">
      <w:pPr>
        <w:spacing w:line="360" w:lineRule="auto"/>
        <w:rPr>
          <w:rFonts w:ascii="Times New Roman" w:hAnsi="Times New Roman" w:cs="Times New Roman"/>
          <w:sz w:val="24"/>
          <w:szCs w:val="24"/>
          <w:lang w:val="en-US"/>
        </w:rPr>
      </w:pPr>
    </w:p>
    <w:p w14:paraId="7E4AB2E7" w14:textId="77777777" w:rsidR="00354945" w:rsidRDefault="00354945" w:rsidP="00825051">
      <w:pPr>
        <w:spacing w:line="360" w:lineRule="auto"/>
        <w:jc w:val="center"/>
        <w:rPr>
          <w:rFonts w:ascii="Times New Roman" w:hAnsi="Times New Roman" w:cs="Times New Roman"/>
          <w:sz w:val="24"/>
          <w:szCs w:val="24"/>
          <w:lang w:val="en-US"/>
        </w:rPr>
      </w:pPr>
    </w:p>
    <w:p w14:paraId="4E99B35F" w14:textId="77777777" w:rsidR="00D251E9" w:rsidRPr="00476CBE" w:rsidRDefault="00D251E9" w:rsidP="00D251E9">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79832B0F" w14:textId="77777777" w:rsidR="00D251E9" w:rsidRDefault="00D251E9" w:rsidP="00D25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using closing prices of August, September and October, for five days rate of change indicator is calculated.  The share value of August, September and October have gradually increased for 4 days and decreased for rest of the days. A falling ROC below zero indicates a downtrend. When the price is consolidating, the ROC will hover near zero. </w:t>
      </w:r>
    </w:p>
    <w:p w14:paraId="5AFB05CC" w14:textId="00A4714E" w:rsidR="000863D3" w:rsidRDefault="00962578" w:rsidP="00962578">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t>Calculation of Rate of Change indicator for 5 days</w:t>
      </w:r>
    </w:p>
    <w:p w14:paraId="69695355" w14:textId="36DE5D68" w:rsidR="00D251E9" w:rsidRPr="00D251E9" w:rsidRDefault="00D251E9" w:rsidP="00D251E9">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Chart No. 3</w:t>
      </w:r>
    </w:p>
    <w:p w14:paraId="648393FF" w14:textId="603EA2C0" w:rsidR="00825051" w:rsidRPr="005A50EF" w:rsidRDefault="00825051" w:rsidP="000863D3">
      <w:pPr>
        <w:pStyle w:val="ListParagraph"/>
        <w:spacing w:line="360" w:lineRule="auto"/>
        <w:ind w:left="0"/>
        <w:jc w:val="center"/>
        <w:rPr>
          <w:rFonts w:ascii="Times New Roman" w:hAnsi="Times New Roman" w:cs="Times New Roman"/>
          <w:sz w:val="24"/>
          <w:szCs w:val="24"/>
        </w:rPr>
      </w:pPr>
      <w:r w:rsidRPr="005A50EF">
        <w:rPr>
          <w:rFonts w:ascii="Times New Roman" w:hAnsi="Times New Roman" w:cs="Times New Roman"/>
          <w:noProof/>
        </w:rPr>
        <w:drawing>
          <wp:inline distT="0" distB="0" distL="0" distR="0" wp14:anchorId="5DF68DD1" wp14:editId="19964C4C">
            <wp:extent cx="4572000" cy="2743200"/>
            <wp:effectExtent l="19050" t="19050" r="19050" b="19050"/>
            <wp:docPr id="1163478538" name="Chart 1">
              <a:extLst xmlns:a="http://schemas.openxmlformats.org/drawingml/2006/main">
                <a:ext uri="{FF2B5EF4-FFF2-40B4-BE49-F238E27FC236}">
                  <a16:creationId xmlns:a16="http://schemas.microsoft.com/office/drawing/2014/main" id="{F0F673C4-5C6E-C1C0-9419-0DFBEDC05B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E75ABF"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55DDD11D"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1D9DDC22"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065F4377"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50AEE90B"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6BB893FA"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7CEFFB69"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403C3D87"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4A20FD0A"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654BAA52"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6D347730"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30BA04C3"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62C966EC" w14:textId="77777777" w:rsidR="00825051" w:rsidRPr="005A50EF" w:rsidRDefault="00825051" w:rsidP="009C1942">
      <w:pPr>
        <w:pStyle w:val="ListParagraph"/>
        <w:spacing w:line="360" w:lineRule="auto"/>
        <w:ind w:left="0"/>
        <w:rPr>
          <w:rFonts w:ascii="Times New Roman" w:hAnsi="Times New Roman" w:cs="Times New Roman"/>
          <w:sz w:val="24"/>
          <w:szCs w:val="24"/>
        </w:rPr>
      </w:pPr>
    </w:p>
    <w:p w14:paraId="2944EC41" w14:textId="77777777" w:rsidR="00825051" w:rsidRPr="005A50EF" w:rsidRDefault="00825051" w:rsidP="00825051">
      <w:pPr>
        <w:spacing w:line="360" w:lineRule="auto"/>
        <w:jc w:val="center"/>
        <w:rPr>
          <w:rFonts w:ascii="Times New Roman" w:hAnsi="Times New Roman" w:cs="Times New Roman"/>
          <w:b/>
          <w:bCs/>
          <w:sz w:val="28"/>
          <w:szCs w:val="28"/>
          <w:lang w:val="en-US"/>
        </w:rPr>
      </w:pPr>
      <w:r w:rsidRPr="005A50EF">
        <w:rPr>
          <w:rFonts w:ascii="Times New Roman" w:hAnsi="Times New Roman" w:cs="Times New Roman"/>
          <w:b/>
          <w:bCs/>
          <w:sz w:val="28"/>
          <w:szCs w:val="28"/>
          <w:lang w:val="en-US"/>
        </w:rPr>
        <w:lastRenderedPageBreak/>
        <w:t>Calculation of Relative Strength Index</w:t>
      </w:r>
    </w:p>
    <w:p w14:paraId="54284597" w14:textId="77777777" w:rsidR="00825051" w:rsidRPr="005A50EF" w:rsidRDefault="00825051" w:rsidP="00825051">
      <w:pPr>
        <w:spacing w:line="360" w:lineRule="auto"/>
        <w:jc w:val="center"/>
        <w:rPr>
          <w:rFonts w:ascii="Times New Roman" w:hAnsi="Times New Roman" w:cs="Times New Roman"/>
          <w:sz w:val="24"/>
          <w:szCs w:val="24"/>
          <w:lang w:val="en-US"/>
        </w:rPr>
      </w:pPr>
      <w:r w:rsidRPr="005A50EF">
        <w:rPr>
          <w:rFonts w:ascii="Times New Roman" w:hAnsi="Times New Roman" w:cs="Times New Roman"/>
          <w:sz w:val="24"/>
          <w:szCs w:val="24"/>
          <w:lang w:val="en-US"/>
        </w:rPr>
        <w:t>Table No. 4</w:t>
      </w:r>
    </w:p>
    <w:tbl>
      <w:tblPr>
        <w:tblW w:w="0" w:type="auto"/>
        <w:tblLook w:val="04A0" w:firstRow="1" w:lastRow="0" w:firstColumn="1" w:lastColumn="0" w:noHBand="0" w:noVBand="1"/>
      </w:tblPr>
      <w:tblGrid>
        <w:gridCol w:w="870"/>
        <w:gridCol w:w="1336"/>
        <w:gridCol w:w="2130"/>
        <w:gridCol w:w="1967"/>
        <w:gridCol w:w="1936"/>
      </w:tblGrid>
      <w:tr w:rsidR="00825051" w:rsidRPr="00825051" w14:paraId="51ED4C53" w14:textId="77777777" w:rsidTr="000863D3">
        <w:trPr>
          <w:trHeight w:val="47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9F1C9" w14:textId="59BD70E3" w:rsidR="00825051" w:rsidRPr="00825051" w:rsidRDefault="005A50EF" w:rsidP="0082505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DAYS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D8138" w14:textId="530FA608" w:rsidR="00825051" w:rsidRPr="00825051" w:rsidRDefault="005A50EF" w:rsidP="0082505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DATE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2E29C" w14:textId="24367F4F" w:rsidR="00825051" w:rsidRPr="00825051" w:rsidRDefault="005A50EF" w:rsidP="0082505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CLOSING PRICE</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0AC6D63" w14:textId="080B4F37" w:rsidR="00825051" w:rsidRPr="00825051" w:rsidRDefault="005A50EF" w:rsidP="0082505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CHANGE OVER PREVIOUS DAY</w:t>
            </w:r>
          </w:p>
        </w:tc>
      </w:tr>
      <w:tr w:rsidR="00825051" w:rsidRPr="00825051" w14:paraId="79423582" w14:textId="77777777" w:rsidTr="000863D3">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5F26F" w14:textId="77777777" w:rsidR="00825051" w:rsidRPr="00825051" w:rsidRDefault="00825051" w:rsidP="00825051">
            <w:pPr>
              <w:spacing w:after="0" w:line="240" w:lineRule="auto"/>
              <w:rPr>
                <w:rFonts w:ascii="Times New Roman" w:eastAsia="Times New Roman" w:hAnsi="Times New Roman" w:cs="Times New Roman"/>
                <w:color w:val="000000"/>
                <w:kern w:val="0"/>
                <w:sz w:val="24"/>
                <w:szCs w:val="24"/>
                <w:lang w:eastAsia="en-IN"/>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823D7A" w14:textId="77777777" w:rsidR="00825051" w:rsidRPr="00825051" w:rsidRDefault="00825051" w:rsidP="00825051">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D5128" w14:textId="77777777" w:rsidR="00825051" w:rsidRPr="00825051" w:rsidRDefault="00825051" w:rsidP="00825051">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39F2B4D" w14:textId="0B99EDC8" w:rsidR="00825051" w:rsidRPr="00825051" w:rsidRDefault="005A50EF" w:rsidP="00ED3A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GAIN</w:t>
            </w:r>
          </w:p>
        </w:tc>
        <w:tc>
          <w:tcPr>
            <w:tcW w:w="0" w:type="auto"/>
            <w:tcBorders>
              <w:top w:val="nil"/>
              <w:left w:val="nil"/>
              <w:bottom w:val="single" w:sz="4" w:space="0" w:color="auto"/>
              <w:right w:val="single" w:sz="4" w:space="0" w:color="auto"/>
            </w:tcBorders>
            <w:shd w:val="clear" w:color="auto" w:fill="auto"/>
            <w:noWrap/>
            <w:vAlign w:val="bottom"/>
            <w:hideMark/>
          </w:tcPr>
          <w:p w14:paraId="0C4CCC31" w14:textId="063426D9" w:rsidR="00825051" w:rsidRPr="00825051" w:rsidRDefault="005A50EF" w:rsidP="00ED3A3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LOSS</w:t>
            </w:r>
          </w:p>
        </w:tc>
      </w:tr>
      <w:tr w:rsidR="00825051" w:rsidRPr="00825051" w14:paraId="0A0EE5A0"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BC7E4"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6B0065D8"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29-08-2023</w:t>
            </w:r>
          </w:p>
        </w:tc>
        <w:tc>
          <w:tcPr>
            <w:tcW w:w="0" w:type="auto"/>
            <w:tcBorders>
              <w:top w:val="nil"/>
              <w:left w:val="nil"/>
              <w:bottom w:val="single" w:sz="4" w:space="0" w:color="auto"/>
              <w:right w:val="single" w:sz="4" w:space="0" w:color="auto"/>
            </w:tcBorders>
            <w:shd w:val="clear" w:color="auto" w:fill="auto"/>
            <w:noWrap/>
            <w:vAlign w:val="bottom"/>
            <w:hideMark/>
          </w:tcPr>
          <w:p w14:paraId="094FFE9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119.6</w:t>
            </w:r>
          </w:p>
        </w:tc>
        <w:tc>
          <w:tcPr>
            <w:tcW w:w="0" w:type="auto"/>
            <w:tcBorders>
              <w:top w:val="nil"/>
              <w:left w:val="nil"/>
              <w:bottom w:val="single" w:sz="4" w:space="0" w:color="auto"/>
              <w:right w:val="single" w:sz="4" w:space="0" w:color="auto"/>
            </w:tcBorders>
            <w:shd w:val="clear" w:color="auto" w:fill="auto"/>
            <w:noWrap/>
            <w:vAlign w:val="bottom"/>
          </w:tcPr>
          <w:p w14:paraId="5CE6A8B7" w14:textId="14750679" w:rsidR="00825051" w:rsidRPr="00825051" w:rsidRDefault="005A50EF"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tcPr>
          <w:p w14:paraId="17E367B9" w14:textId="68860CDF" w:rsidR="00825051" w:rsidRPr="00825051" w:rsidRDefault="005A50EF"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825051" w:rsidRPr="00825051" w14:paraId="28D4F503"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8BCE30"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267207F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30-08-2023</w:t>
            </w:r>
          </w:p>
        </w:tc>
        <w:tc>
          <w:tcPr>
            <w:tcW w:w="0" w:type="auto"/>
            <w:tcBorders>
              <w:top w:val="nil"/>
              <w:left w:val="nil"/>
              <w:bottom w:val="single" w:sz="4" w:space="0" w:color="auto"/>
              <w:right w:val="single" w:sz="4" w:space="0" w:color="auto"/>
            </w:tcBorders>
            <w:shd w:val="clear" w:color="auto" w:fill="auto"/>
            <w:noWrap/>
            <w:vAlign w:val="bottom"/>
            <w:hideMark/>
          </w:tcPr>
          <w:p w14:paraId="7FA76FCE"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122.1</w:t>
            </w:r>
          </w:p>
        </w:tc>
        <w:tc>
          <w:tcPr>
            <w:tcW w:w="0" w:type="auto"/>
            <w:tcBorders>
              <w:top w:val="nil"/>
              <w:left w:val="nil"/>
              <w:bottom w:val="single" w:sz="4" w:space="0" w:color="auto"/>
              <w:right w:val="single" w:sz="4" w:space="0" w:color="auto"/>
            </w:tcBorders>
            <w:shd w:val="clear" w:color="auto" w:fill="auto"/>
            <w:noWrap/>
            <w:vAlign w:val="bottom"/>
            <w:hideMark/>
          </w:tcPr>
          <w:p w14:paraId="5579281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noWrap/>
            <w:vAlign w:val="bottom"/>
            <w:hideMark/>
          </w:tcPr>
          <w:p w14:paraId="24032CA8"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691AED35"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C82E9D"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76B0EB30"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31-08-2023</w:t>
            </w:r>
          </w:p>
        </w:tc>
        <w:tc>
          <w:tcPr>
            <w:tcW w:w="0" w:type="auto"/>
            <w:tcBorders>
              <w:top w:val="nil"/>
              <w:left w:val="nil"/>
              <w:bottom w:val="single" w:sz="4" w:space="0" w:color="auto"/>
              <w:right w:val="single" w:sz="4" w:space="0" w:color="auto"/>
            </w:tcBorders>
            <w:shd w:val="clear" w:color="auto" w:fill="auto"/>
            <w:noWrap/>
            <w:vAlign w:val="bottom"/>
            <w:hideMark/>
          </w:tcPr>
          <w:p w14:paraId="7C3B8C7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122.9</w:t>
            </w:r>
          </w:p>
        </w:tc>
        <w:tc>
          <w:tcPr>
            <w:tcW w:w="0" w:type="auto"/>
            <w:tcBorders>
              <w:top w:val="nil"/>
              <w:left w:val="nil"/>
              <w:bottom w:val="single" w:sz="4" w:space="0" w:color="auto"/>
              <w:right w:val="single" w:sz="4" w:space="0" w:color="auto"/>
            </w:tcBorders>
            <w:shd w:val="clear" w:color="auto" w:fill="auto"/>
            <w:noWrap/>
            <w:vAlign w:val="bottom"/>
            <w:hideMark/>
          </w:tcPr>
          <w:p w14:paraId="1387BC9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0.8</w:t>
            </w:r>
          </w:p>
        </w:tc>
        <w:tc>
          <w:tcPr>
            <w:tcW w:w="0" w:type="auto"/>
            <w:tcBorders>
              <w:top w:val="nil"/>
              <w:left w:val="nil"/>
              <w:bottom w:val="single" w:sz="4" w:space="0" w:color="auto"/>
              <w:right w:val="single" w:sz="4" w:space="0" w:color="auto"/>
            </w:tcBorders>
            <w:shd w:val="clear" w:color="auto" w:fill="auto"/>
            <w:noWrap/>
            <w:vAlign w:val="bottom"/>
            <w:hideMark/>
          </w:tcPr>
          <w:p w14:paraId="5959E7B5"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767EEC97"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0AFE05"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45BFD1A5"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01-09-2023</w:t>
            </w:r>
          </w:p>
        </w:tc>
        <w:tc>
          <w:tcPr>
            <w:tcW w:w="0" w:type="auto"/>
            <w:tcBorders>
              <w:top w:val="nil"/>
              <w:left w:val="nil"/>
              <w:bottom w:val="single" w:sz="4" w:space="0" w:color="auto"/>
              <w:right w:val="single" w:sz="4" w:space="0" w:color="auto"/>
            </w:tcBorders>
            <w:shd w:val="clear" w:color="auto" w:fill="auto"/>
            <w:noWrap/>
            <w:vAlign w:val="bottom"/>
            <w:hideMark/>
          </w:tcPr>
          <w:p w14:paraId="6ADA79E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127.05</w:t>
            </w:r>
          </w:p>
        </w:tc>
        <w:tc>
          <w:tcPr>
            <w:tcW w:w="0" w:type="auto"/>
            <w:tcBorders>
              <w:top w:val="nil"/>
              <w:left w:val="nil"/>
              <w:bottom w:val="single" w:sz="4" w:space="0" w:color="auto"/>
              <w:right w:val="single" w:sz="4" w:space="0" w:color="auto"/>
            </w:tcBorders>
            <w:shd w:val="clear" w:color="auto" w:fill="auto"/>
            <w:noWrap/>
            <w:vAlign w:val="bottom"/>
            <w:hideMark/>
          </w:tcPr>
          <w:p w14:paraId="5A82D63A"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4.15</w:t>
            </w:r>
          </w:p>
        </w:tc>
        <w:tc>
          <w:tcPr>
            <w:tcW w:w="0" w:type="auto"/>
            <w:tcBorders>
              <w:top w:val="nil"/>
              <w:left w:val="nil"/>
              <w:bottom w:val="single" w:sz="4" w:space="0" w:color="auto"/>
              <w:right w:val="single" w:sz="4" w:space="0" w:color="auto"/>
            </w:tcBorders>
            <w:shd w:val="clear" w:color="auto" w:fill="auto"/>
            <w:noWrap/>
            <w:vAlign w:val="bottom"/>
            <w:hideMark/>
          </w:tcPr>
          <w:p w14:paraId="6861441D"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7AECFC15"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4757CF"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1200A340"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04-09-2023</w:t>
            </w:r>
          </w:p>
        </w:tc>
        <w:tc>
          <w:tcPr>
            <w:tcW w:w="0" w:type="auto"/>
            <w:tcBorders>
              <w:top w:val="nil"/>
              <w:left w:val="nil"/>
              <w:bottom w:val="single" w:sz="4" w:space="0" w:color="auto"/>
              <w:right w:val="single" w:sz="4" w:space="0" w:color="auto"/>
            </w:tcBorders>
            <w:shd w:val="clear" w:color="auto" w:fill="auto"/>
            <w:noWrap/>
            <w:vAlign w:val="bottom"/>
            <w:hideMark/>
          </w:tcPr>
          <w:p w14:paraId="3D839C40"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131.75</w:t>
            </w:r>
          </w:p>
        </w:tc>
        <w:tc>
          <w:tcPr>
            <w:tcW w:w="0" w:type="auto"/>
            <w:tcBorders>
              <w:top w:val="nil"/>
              <w:left w:val="nil"/>
              <w:bottom w:val="single" w:sz="4" w:space="0" w:color="auto"/>
              <w:right w:val="single" w:sz="4" w:space="0" w:color="auto"/>
            </w:tcBorders>
            <w:shd w:val="clear" w:color="auto" w:fill="auto"/>
            <w:noWrap/>
            <w:vAlign w:val="bottom"/>
            <w:hideMark/>
          </w:tcPr>
          <w:p w14:paraId="7D0E2075"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4.7</w:t>
            </w:r>
          </w:p>
        </w:tc>
        <w:tc>
          <w:tcPr>
            <w:tcW w:w="0" w:type="auto"/>
            <w:tcBorders>
              <w:top w:val="nil"/>
              <w:left w:val="nil"/>
              <w:bottom w:val="single" w:sz="4" w:space="0" w:color="auto"/>
              <w:right w:val="single" w:sz="4" w:space="0" w:color="auto"/>
            </w:tcBorders>
            <w:shd w:val="clear" w:color="auto" w:fill="auto"/>
            <w:noWrap/>
            <w:vAlign w:val="bottom"/>
            <w:hideMark/>
          </w:tcPr>
          <w:p w14:paraId="22002736"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366C9BE3"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8FBE0B"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557A951F"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05-09-2023</w:t>
            </w:r>
          </w:p>
        </w:tc>
        <w:tc>
          <w:tcPr>
            <w:tcW w:w="0" w:type="auto"/>
            <w:tcBorders>
              <w:top w:val="nil"/>
              <w:left w:val="nil"/>
              <w:bottom w:val="single" w:sz="4" w:space="0" w:color="auto"/>
              <w:right w:val="single" w:sz="4" w:space="0" w:color="auto"/>
            </w:tcBorders>
            <w:shd w:val="clear" w:color="auto" w:fill="auto"/>
            <w:noWrap/>
            <w:vAlign w:val="bottom"/>
            <w:hideMark/>
          </w:tcPr>
          <w:p w14:paraId="5AB79A1B"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131.7</w:t>
            </w:r>
          </w:p>
        </w:tc>
        <w:tc>
          <w:tcPr>
            <w:tcW w:w="0" w:type="auto"/>
            <w:tcBorders>
              <w:top w:val="nil"/>
              <w:left w:val="nil"/>
              <w:bottom w:val="single" w:sz="4" w:space="0" w:color="auto"/>
              <w:right w:val="single" w:sz="4" w:space="0" w:color="auto"/>
            </w:tcBorders>
            <w:shd w:val="clear" w:color="auto" w:fill="auto"/>
            <w:noWrap/>
            <w:vAlign w:val="bottom"/>
            <w:hideMark/>
          </w:tcPr>
          <w:p w14:paraId="509FE176"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0995C09"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0.05</w:t>
            </w:r>
          </w:p>
        </w:tc>
      </w:tr>
      <w:tr w:rsidR="00825051" w:rsidRPr="00825051" w14:paraId="7FA415A2"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A52C67"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7</w:t>
            </w:r>
          </w:p>
        </w:tc>
        <w:tc>
          <w:tcPr>
            <w:tcW w:w="0" w:type="auto"/>
            <w:tcBorders>
              <w:top w:val="nil"/>
              <w:left w:val="nil"/>
              <w:bottom w:val="single" w:sz="4" w:space="0" w:color="auto"/>
              <w:right w:val="single" w:sz="4" w:space="0" w:color="auto"/>
            </w:tcBorders>
            <w:shd w:val="clear" w:color="auto" w:fill="auto"/>
            <w:vAlign w:val="center"/>
            <w:hideMark/>
          </w:tcPr>
          <w:p w14:paraId="7EA55C8E"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06-09-2023</w:t>
            </w:r>
          </w:p>
        </w:tc>
        <w:tc>
          <w:tcPr>
            <w:tcW w:w="0" w:type="auto"/>
            <w:tcBorders>
              <w:top w:val="nil"/>
              <w:left w:val="nil"/>
              <w:bottom w:val="single" w:sz="4" w:space="0" w:color="auto"/>
              <w:right w:val="single" w:sz="4" w:space="0" w:color="auto"/>
            </w:tcBorders>
            <w:shd w:val="clear" w:color="auto" w:fill="auto"/>
            <w:noWrap/>
            <w:vAlign w:val="bottom"/>
            <w:hideMark/>
          </w:tcPr>
          <w:p w14:paraId="28DCBE94"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129.6</w:t>
            </w:r>
          </w:p>
        </w:tc>
        <w:tc>
          <w:tcPr>
            <w:tcW w:w="0" w:type="auto"/>
            <w:tcBorders>
              <w:top w:val="nil"/>
              <w:left w:val="nil"/>
              <w:bottom w:val="single" w:sz="4" w:space="0" w:color="auto"/>
              <w:right w:val="single" w:sz="4" w:space="0" w:color="auto"/>
            </w:tcBorders>
            <w:shd w:val="clear" w:color="auto" w:fill="auto"/>
            <w:noWrap/>
            <w:vAlign w:val="bottom"/>
            <w:hideMark/>
          </w:tcPr>
          <w:p w14:paraId="37880B8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792E4899"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w:t>
            </w:r>
          </w:p>
        </w:tc>
      </w:tr>
      <w:tr w:rsidR="00825051" w:rsidRPr="00825051" w14:paraId="4E498B23"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DED206"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032C18DC"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07-09-2023</w:t>
            </w:r>
          </w:p>
        </w:tc>
        <w:tc>
          <w:tcPr>
            <w:tcW w:w="0" w:type="auto"/>
            <w:tcBorders>
              <w:top w:val="nil"/>
              <w:left w:val="nil"/>
              <w:bottom w:val="single" w:sz="4" w:space="0" w:color="auto"/>
              <w:right w:val="single" w:sz="4" w:space="0" w:color="auto"/>
            </w:tcBorders>
            <w:shd w:val="clear" w:color="auto" w:fill="auto"/>
            <w:noWrap/>
            <w:vAlign w:val="bottom"/>
            <w:hideMark/>
          </w:tcPr>
          <w:p w14:paraId="4DC259E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130.14</w:t>
            </w:r>
          </w:p>
        </w:tc>
        <w:tc>
          <w:tcPr>
            <w:tcW w:w="0" w:type="auto"/>
            <w:tcBorders>
              <w:top w:val="nil"/>
              <w:left w:val="nil"/>
              <w:bottom w:val="single" w:sz="4" w:space="0" w:color="auto"/>
              <w:right w:val="single" w:sz="4" w:space="0" w:color="auto"/>
            </w:tcBorders>
            <w:shd w:val="clear" w:color="auto" w:fill="auto"/>
            <w:noWrap/>
            <w:vAlign w:val="bottom"/>
            <w:hideMark/>
          </w:tcPr>
          <w:p w14:paraId="33FF0228"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0.54</w:t>
            </w:r>
          </w:p>
        </w:tc>
        <w:tc>
          <w:tcPr>
            <w:tcW w:w="0" w:type="auto"/>
            <w:tcBorders>
              <w:top w:val="nil"/>
              <w:left w:val="nil"/>
              <w:bottom w:val="single" w:sz="4" w:space="0" w:color="auto"/>
              <w:right w:val="single" w:sz="4" w:space="0" w:color="auto"/>
            </w:tcBorders>
            <w:shd w:val="clear" w:color="auto" w:fill="auto"/>
            <w:noWrap/>
            <w:vAlign w:val="bottom"/>
            <w:hideMark/>
          </w:tcPr>
          <w:p w14:paraId="590274D9"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5949FCE7"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BA38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1A6DDF9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08-09-2023</w:t>
            </w:r>
          </w:p>
        </w:tc>
        <w:tc>
          <w:tcPr>
            <w:tcW w:w="0" w:type="auto"/>
            <w:tcBorders>
              <w:top w:val="nil"/>
              <w:left w:val="nil"/>
              <w:bottom w:val="single" w:sz="4" w:space="0" w:color="auto"/>
              <w:right w:val="single" w:sz="4" w:space="0" w:color="auto"/>
            </w:tcBorders>
            <w:shd w:val="clear" w:color="auto" w:fill="auto"/>
            <w:noWrap/>
            <w:vAlign w:val="bottom"/>
            <w:hideMark/>
          </w:tcPr>
          <w:p w14:paraId="0426900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129.5</w:t>
            </w:r>
          </w:p>
        </w:tc>
        <w:tc>
          <w:tcPr>
            <w:tcW w:w="0" w:type="auto"/>
            <w:tcBorders>
              <w:top w:val="nil"/>
              <w:left w:val="nil"/>
              <w:bottom w:val="single" w:sz="4" w:space="0" w:color="auto"/>
              <w:right w:val="single" w:sz="4" w:space="0" w:color="auto"/>
            </w:tcBorders>
            <w:shd w:val="clear" w:color="auto" w:fill="auto"/>
            <w:noWrap/>
            <w:vAlign w:val="bottom"/>
            <w:hideMark/>
          </w:tcPr>
          <w:p w14:paraId="5670018E"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1F89A73"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0.64</w:t>
            </w:r>
          </w:p>
        </w:tc>
      </w:tr>
      <w:tr w:rsidR="00825051" w:rsidRPr="00825051" w14:paraId="26BCD097"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77FC9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10</w:t>
            </w:r>
          </w:p>
        </w:tc>
        <w:tc>
          <w:tcPr>
            <w:tcW w:w="0" w:type="auto"/>
            <w:tcBorders>
              <w:top w:val="nil"/>
              <w:left w:val="nil"/>
              <w:bottom w:val="single" w:sz="4" w:space="0" w:color="auto"/>
              <w:right w:val="single" w:sz="4" w:space="0" w:color="auto"/>
            </w:tcBorders>
            <w:shd w:val="clear" w:color="auto" w:fill="auto"/>
            <w:vAlign w:val="center"/>
            <w:hideMark/>
          </w:tcPr>
          <w:p w14:paraId="44210790"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11-09-2023</w:t>
            </w:r>
          </w:p>
        </w:tc>
        <w:tc>
          <w:tcPr>
            <w:tcW w:w="0" w:type="auto"/>
            <w:tcBorders>
              <w:top w:val="nil"/>
              <w:left w:val="nil"/>
              <w:bottom w:val="single" w:sz="4" w:space="0" w:color="auto"/>
              <w:right w:val="single" w:sz="4" w:space="0" w:color="auto"/>
            </w:tcBorders>
            <w:shd w:val="clear" w:color="auto" w:fill="auto"/>
            <w:noWrap/>
            <w:vAlign w:val="bottom"/>
            <w:hideMark/>
          </w:tcPr>
          <w:p w14:paraId="422C04B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131.14</w:t>
            </w:r>
          </w:p>
        </w:tc>
        <w:tc>
          <w:tcPr>
            <w:tcW w:w="0" w:type="auto"/>
            <w:tcBorders>
              <w:top w:val="nil"/>
              <w:left w:val="nil"/>
              <w:bottom w:val="single" w:sz="4" w:space="0" w:color="auto"/>
              <w:right w:val="single" w:sz="4" w:space="0" w:color="auto"/>
            </w:tcBorders>
            <w:shd w:val="clear" w:color="auto" w:fill="auto"/>
            <w:noWrap/>
            <w:vAlign w:val="bottom"/>
            <w:hideMark/>
          </w:tcPr>
          <w:p w14:paraId="2DBCCAED"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1.64</w:t>
            </w:r>
          </w:p>
        </w:tc>
        <w:tc>
          <w:tcPr>
            <w:tcW w:w="0" w:type="auto"/>
            <w:tcBorders>
              <w:top w:val="nil"/>
              <w:left w:val="nil"/>
              <w:bottom w:val="single" w:sz="4" w:space="0" w:color="auto"/>
              <w:right w:val="single" w:sz="4" w:space="0" w:color="auto"/>
            </w:tcBorders>
            <w:shd w:val="clear" w:color="auto" w:fill="auto"/>
            <w:noWrap/>
            <w:vAlign w:val="bottom"/>
            <w:hideMark/>
          </w:tcPr>
          <w:p w14:paraId="3EC1AAA8"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6CB1E5AC"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9AF75D"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11</w:t>
            </w:r>
          </w:p>
        </w:tc>
        <w:tc>
          <w:tcPr>
            <w:tcW w:w="0" w:type="auto"/>
            <w:tcBorders>
              <w:top w:val="nil"/>
              <w:left w:val="nil"/>
              <w:bottom w:val="single" w:sz="4" w:space="0" w:color="auto"/>
              <w:right w:val="single" w:sz="4" w:space="0" w:color="auto"/>
            </w:tcBorders>
            <w:shd w:val="clear" w:color="auto" w:fill="auto"/>
            <w:vAlign w:val="center"/>
            <w:hideMark/>
          </w:tcPr>
          <w:p w14:paraId="381081B4"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12-09-2023</w:t>
            </w:r>
          </w:p>
        </w:tc>
        <w:tc>
          <w:tcPr>
            <w:tcW w:w="0" w:type="auto"/>
            <w:tcBorders>
              <w:top w:val="nil"/>
              <w:left w:val="nil"/>
              <w:bottom w:val="single" w:sz="4" w:space="0" w:color="auto"/>
              <w:right w:val="single" w:sz="4" w:space="0" w:color="auto"/>
            </w:tcBorders>
            <w:shd w:val="clear" w:color="auto" w:fill="auto"/>
            <w:noWrap/>
            <w:vAlign w:val="bottom"/>
            <w:hideMark/>
          </w:tcPr>
          <w:p w14:paraId="6C4CA4D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129</w:t>
            </w:r>
          </w:p>
        </w:tc>
        <w:tc>
          <w:tcPr>
            <w:tcW w:w="0" w:type="auto"/>
            <w:tcBorders>
              <w:top w:val="nil"/>
              <w:left w:val="nil"/>
              <w:bottom w:val="single" w:sz="4" w:space="0" w:color="auto"/>
              <w:right w:val="single" w:sz="4" w:space="0" w:color="auto"/>
            </w:tcBorders>
            <w:shd w:val="clear" w:color="auto" w:fill="auto"/>
            <w:noWrap/>
            <w:vAlign w:val="bottom"/>
            <w:hideMark/>
          </w:tcPr>
          <w:p w14:paraId="535CACC3"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55C9AF8"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2.14</w:t>
            </w:r>
          </w:p>
        </w:tc>
      </w:tr>
      <w:tr w:rsidR="00825051" w:rsidRPr="00825051" w14:paraId="4F8782A4"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4DF8E"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w:t>
            </w:r>
          </w:p>
        </w:tc>
        <w:tc>
          <w:tcPr>
            <w:tcW w:w="0" w:type="auto"/>
            <w:tcBorders>
              <w:top w:val="nil"/>
              <w:left w:val="nil"/>
              <w:bottom w:val="single" w:sz="4" w:space="0" w:color="auto"/>
              <w:right w:val="single" w:sz="4" w:space="0" w:color="auto"/>
            </w:tcBorders>
            <w:shd w:val="clear" w:color="auto" w:fill="auto"/>
            <w:vAlign w:val="center"/>
            <w:hideMark/>
          </w:tcPr>
          <w:p w14:paraId="3EC15654"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13-09-2023</w:t>
            </w:r>
          </w:p>
        </w:tc>
        <w:tc>
          <w:tcPr>
            <w:tcW w:w="0" w:type="auto"/>
            <w:tcBorders>
              <w:top w:val="nil"/>
              <w:left w:val="nil"/>
              <w:bottom w:val="single" w:sz="4" w:space="0" w:color="auto"/>
              <w:right w:val="single" w:sz="4" w:space="0" w:color="auto"/>
            </w:tcBorders>
            <w:shd w:val="clear" w:color="auto" w:fill="auto"/>
            <w:noWrap/>
            <w:vAlign w:val="bottom"/>
            <w:hideMark/>
          </w:tcPr>
          <w:p w14:paraId="1A19A53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129.6</w:t>
            </w:r>
          </w:p>
        </w:tc>
        <w:tc>
          <w:tcPr>
            <w:tcW w:w="0" w:type="auto"/>
            <w:tcBorders>
              <w:top w:val="nil"/>
              <w:left w:val="nil"/>
              <w:bottom w:val="single" w:sz="4" w:space="0" w:color="auto"/>
              <w:right w:val="single" w:sz="4" w:space="0" w:color="auto"/>
            </w:tcBorders>
            <w:shd w:val="clear" w:color="auto" w:fill="auto"/>
            <w:noWrap/>
            <w:vAlign w:val="bottom"/>
            <w:hideMark/>
          </w:tcPr>
          <w:p w14:paraId="64E3FA8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w:t>
            </w:r>
          </w:p>
        </w:tc>
        <w:tc>
          <w:tcPr>
            <w:tcW w:w="0" w:type="auto"/>
            <w:tcBorders>
              <w:top w:val="nil"/>
              <w:left w:val="nil"/>
              <w:bottom w:val="single" w:sz="4" w:space="0" w:color="auto"/>
              <w:right w:val="single" w:sz="4" w:space="0" w:color="auto"/>
            </w:tcBorders>
            <w:shd w:val="clear" w:color="auto" w:fill="auto"/>
            <w:noWrap/>
            <w:vAlign w:val="bottom"/>
            <w:hideMark/>
          </w:tcPr>
          <w:p w14:paraId="190E2AAA"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08DE7701"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ABA0F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w:t>
            </w:r>
          </w:p>
        </w:tc>
        <w:tc>
          <w:tcPr>
            <w:tcW w:w="0" w:type="auto"/>
            <w:tcBorders>
              <w:top w:val="nil"/>
              <w:left w:val="nil"/>
              <w:bottom w:val="single" w:sz="4" w:space="0" w:color="auto"/>
              <w:right w:val="single" w:sz="4" w:space="0" w:color="auto"/>
            </w:tcBorders>
            <w:shd w:val="clear" w:color="auto" w:fill="auto"/>
            <w:vAlign w:val="center"/>
            <w:hideMark/>
          </w:tcPr>
          <w:p w14:paraId="7F4B50A9"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14-09-2023</w:t>
            </w:r>
          </w:p>
        </w:tc>
        <w:tc>
          <w:tcPr>
            <w:tcW w:w="0" w:type="auto"/>
            <w:tcBorders>
              <w:top w:val="nil"/>
              <w:left w:val="nil"/>
              <w:bottom w:val="single" w:sz="4" w:space="0" w:color="auto"/>
              <w:right w:val="single" w:sz="4" w:space="0" w:color="auto"/>
            </w:tcBorders>
            <w:shd w:val="clear" w:color="auto" w:fill="auto"/>
            <w:noWrap/>
            <w:vAlign w:val="bottom"/>
            <w:hideMark/>
          </w:tcPr>
          <w:p w14:paraId="07626C4B"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131.7</w:t>
            </w:r>
          </w:p>
        </w:tc>
        <w:tc>
          <w:tcPr>
            <w:tcW w:w="0" w:type="auto"/>
            <w:tcBorders>
              <w:top w:val="nil"/>
              <w:left w:val="nil"/>
              <w:bottom w:val="single" w:sz="4" w:space="0" w:color="auto"/>
              <w:right w:val="single" w:sz="4" w:space="0" w:color="auto"/>
            </w:tcBorders>
            <w:shd w:val="clear" w:color="auto" w:fill="auto"/>
            <w:noWrap/>
            <w:vAlign w:val="bottom"/>
            <w:hideMark/>
          </w:tcPr>
          <w:p w14:paraId="65E12753"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noWrap/>
            <w:vAlign w:val="bottom"/>
            <w:hideMark/>
          </w:tcPr>
          <w:p w14:paraId="09AE903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17945B55"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88149D"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vAlign w:val="center"/>
            <w:hideMark/>
          </w:tcPr>
          <w:p w14:paraId="548BAE2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15-09-2023</w:t>
            </w:r>
          </w:p>
        </w:tc>
        <w:tc>
          <w:tcPr>
            <w:tcW w:w="0" w:type="auto"/>
            <w:tcBorders>
              <w:top w:val="nil"/>
              <w:left w:val="nil"/>
              <w:bottom w:val="single" w:sz="4" w:space="0" w:color="auto"/>
              <w:right w:val="single" w:sz="4" w:space="0" w:color="auto"/>
            </w:tcBorders>
            <w:shd w:val="clear" w:color="auto" w:fill="auto"/>
            <w:noWrap/>
            <w:vAlign w:val="bottom"/>
            <w:hideMark/>
          </w:tcPr>
          <w:p w14:paraId="0DA56704"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131.9</w:t>
            </w:r>
          </w:p>
        </w:tc>
        <w:tc>
          <w:tcPr>
            <w:tcW w:w="0" w:type="auto"/>
            <w:tcBorders>
              <w:top w:val="nil"/>
              <w:left w:val="nil"/>
              <w:bottom w:val="single" w:sz="4" w:space="0" w:color="auto"/>
              <w:right w:val="single" w:sz="4" w:space="0" w:color="auto"/>
            </w:tcBorders>
            <w:shd w:val="clear" w:color="auto" w:fill="auto"/>
            <w:noWrap/>
            <w:vAlign w:val="bottom"/>
            <w:hideMark/>
          </w:tcPr>
          <w:p w14:paraId="1D6DAB3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0.2</w:t>
            </w:r>
          </w:p>
        </w:tc>
        <w:tc>
          <w:tcPr>
            <w:tcW w:w="0" w:type="auto"/>
            <w:tcBorders>
              <w:top w:val="nil"/>
              <w:left w:val="nil"/>
              <w:bottom w:val="single" w:sz="4" w:space="0" w:color="auto"/>
              <w:right w:val="single" w:sz="4" w:space="0" w:color="auto"/>
            </w:tcBorders>
            <w:shd w:val="clear" w:color="auto" w:fill="auto"/>
            <w:noWrap/>
            <w:vAlign w:val="bottom"/>
            <w:hideMark/>
          </w:tcPr>
          <w:p w14:paraId="134D4D1F"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1949A77A"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8080C8"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vAlign w:val="center"/>
            <w:hideMark/>
          </w:tcPr>
          <w:p w14:paraId="29D93546"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18-09-2023</w:t>
            </w:r>
          </w:p>
        </w:tc>
        <w:tc>
          <w:tcPr>
            <w:tcW w:w="0" w:type="auto"/>
            <w:tcBorders>
              <w:top w:val="nil"/>
              <w:left w:val="nil"/>
              <w:bottom w:val="single" w:sz="4" w:space="0" w:color="auto"/>
              <w:right w:val="single" w:sz="4" w:space="0" w:color="auto"/>
            </w:tcBorders>
            <w:shd w:val="clear" w:color="auto" w:fill="auto"/>
            <w:noWrap/>
            <w:vAlign w:val="bottom"/>
            <w:hideMark/>
          </w:tcPr>
          <w:p w14:paraId="0CDD9640"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130.4</w:t>
            </w:r>
          </w:p>
        </w:tc>
        <w:tc>
          <w:tcPr>
            <w:tcW w:w="0" w:type="auto"/>
            <w:tcBorders>
              <w:top w:val="nil"/>
              <w:left w:val="nil"/>
              <w:bottom w:val="single" w:sz="4" w:space="0" w:color="auto"/>
              <w:right w:val="single" w:sz="4" w:space="0" w:color="auto"/>
            </w:tcBorders>
            <w:shd w:val="clear" w:color="auto" w:fill="auto"/>
            <w:noWrap/>
            <w:vAlign w:val="bottom"/>
            <w:hideMark/>
          </w:tcPr>
          <w:p w14:paraId="2BD9C43B"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5C49E100"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1.5</w:t>
            </w:r>
          </w:p>
        </w:tc>
      </w:tr>
      <w:tr w:rsidR="00825051" w:rsidRPr="00825051" w14:paraId="5C431588"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AAAB1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63718A68"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20-09-2023</w:t>
            </w:r>
          </w:p>
        </w:tc>
        <w:tc>
          <w:tcPr>
            <w:tcW w:w="0" w:type="auto"/>
            <w:tcBorders>
              <w:top w:val="nil"/>
              <w:left w:val="nil"/>
              <w:bottom w:val="single" w:sz="4" w:space="0" w:color="auto"/>
              <w:right w:val="single" w:sz="4" w:space="0" w:color="auto"/>
            </w:tcBorders>
            <w:shd w:val="clear" w:color="auto" w:fill="auto"/>
            <w:noWrap/>
            <w:vAlign w:val="bottom"/>
            <w:hideMark/>
          </w:tcPr>
          <w:p w14:paraId="15D7B2D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128.3</w:t>
            </w:r>
          </w:p>
        </w:tc>
        <w:tc>
          <w:tcPr>
            <w:tcW w:w="0" w:type="auto"/>
            <w:tcBorders>
              <w:top w:val="nil"/>
              <w:left w:val="nil"/>
              <w:bottom w:val="single" w:sz="4" w:space="0" w:color="auto"/>
              <w:right w:val="single" w:sz="4" w:space="0" w:color="auto"/>
            </w:tcBorders>
            <w:shd w:val="clear" w:color="auto" w:fill="auto"/>
            <w:noWrap/>
            <w:vAlign w:val="bottom"/>
            <w:hideMark/>
          </w:tcPr>
          <w:p w14:paraId="0EF3B925"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3712834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w:t>
            </w:r>
          </w:p>
        </w:tc>
      </w:tr>
      <w:tr w:rsidR="00825051" w:rsidRPr="00825051" w14:paraId="4446ADEB"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9DDAF9"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17</w:t>
            </w:r>
          </w:p>
        </w:tc>
        <w:tc>
          <w:tcPr>
            <w:tcW w:w="0" w:type="auto"/>
            <w:tcBorders>
              <w:top w:val="nil"/>
              <w:left w:val="nil"/>
              <w:bottom w:val="single" w:sz="4" w:space="0" w:color="auto"/>
              <w:right w:val="single" w:sz="4" w:space="0" w:color="auto"/>
            </w:tcBorders>
            <w:shd w:val="clear" w:color="auto" w:fill="auto"/>
            <w:vAlign w:val="center"/>
            <w:hideMark/>
          </w:tcPr>
          <w:p w14:paraId="06E650C3"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21-09-2023</w:t>
            </w:r>
          </w:p>
        </w:tc>
        <w:tc>
          <w:tcPr>
            <w:tcW w:w="0" w:type="auto"/>
            <w:tcBorders>
              <w:top w:val="nil"/>
              <w:left w:val="nil"/>
              <w:bottom w:val="single" w:sz="4" w:space="0" w:color="auto"/>
              <w:right w:val="single" w:sz="4" w:space="0" w:color="auto"/>
            </w:tcBorders>
            <w:shd w:val="clear" w:color="auto" w:fill="auto"/>
            <w:noWrap/>
            <w:vAlign w:val="bottom"/>
            <w:hideMark/>
          </w:tcPr>
          <w:p w14:paraId="4CB4F53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127.8</w:t>
            </w:r>
          </w:p>
        </w:tc>
        <w:tc>
          <w:tcPr>
            <w:tcW w:w="0" w:type="auto"/>
            <w:tcBorders>
              <w:top w:val="nil"/>
              <w:left w:val="nil"/>
              <w:bottom w:val="single" w:sz="4" w:space="0" w:color="auto"/>
              <w:right w:val="single" w:sz="4" w:space="0" w:color="auto"/>
            </w:tcBorders>
            <w:shd w:val="clear" w:color="auto" w:fill="auto"/>
            <w:noWrap/>
            <w:vAlign w:val="bottom"/>
            <w:hideMark/>
          </w:tcPr>
          <w:p w14:paraId="552F6D6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178429DC"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0.5</w:t>
            </w:r>
          </w:p>
        </w:tc>
      </w:tr>
      <w:tr w:rsidR="00825051" w:rsidRPr="00825051" w14:paraId="438492D8"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8AF7C5"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7C5033E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22-09-2023</w:t>
            </w:r>
          </w:p>
        </w:tc>
        <w:tc>
          <w:tcPr>
            <w:tcW w:w="0" w:type="auto"/>
            <w:tcBorders>
              <w:top w:val="nil"/>
              <w:left w:val="nil"/>
              <w:bottom w:val="single" w:sz="4" w:space="0" w:color="auto"/>
              <w:right w:val="single" w:sz="4" w:space="0" w:color="auto"/>
            </w:tcBorders>
            <w:shd w:val="clear" w:color="auto" w:fill="auto"/>
            <w:noWrap/>
            <w:vAlign w:val="bottom"/>
            <w:hideMark/>
          </w:tcPr>
          <w:p w14:paraId="2BE32D7C"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126.75</w:t>
            </w:r>
          </w:p>
        </w:tc>
        <w:tc>
          <w:tcPr>
            <w:tcW w:w="0" w:type="auto"/>
            <w:tcBorders>
              <w:top w:val="nil"/>
              <w:left w:val="nil"/>
              <w:bottom w:val="single" w:sz="4" w:space="0" w:color="auto"/>
              <w:right w:val="single" w:sz="4" w:space="0" w:color="auto"/>
            </w:tcBorders>
            <w:shd w:val="clear" w:color="auto" w:fill="auto"/>
            <w:noWrap/>
            <w:vAlign w:val="bottom"/>
            <w:hideMark/>
          </w:tcPr>
          <w:p w14:paraId="4554B38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5D774450"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1.05</w:t>
            </w:r>
          </w:p>
        </w:tc>
      </w:tr>
      <w:tr w:rsidR="00825051" w:rsidRPr="00825051" w14:paraId="2CAD517A"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0243E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vAlign w:val="center"/>
            <w:hideMark/>
          </w:tcPr>
          <w:p w14:paraId="01F2FFA9"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25-09-2023</w:t>
            </w:r>
          </w:p>
        </w:tc>
        <w:tc>
          <w:tcPr>
            <w:tcW w:w="0" w:type="auto"/>
            <w:tcBorders>
              <w:top w:val="nil"/>
              <w:left w:val="nil"/>
              <w:bottom w:val="single" w:sz="4" w:space="0" w:color="auto"/>
              <w:right w:val="single" w:sz="4" w:space="0" w:color="auto"/>
            </w:tcBorders>
            <w:shd w:val="clear" w:color="auto" w:fill="auto"/>
            <w:noWrap/>
            <w:vAlign w:val="bottom"/>
            <w:hideMark/>
          </w:tcPr>
          <w:p w14:paraId="62469F9A"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127.4</w:t>
            </w:r>
          </w:p>
        </w:tc>
        <w:tc>
          <w:tcPr>
            <w:tcW w:w="0" w:type="auto"/>
            <w:tcBorders>
              <w:top w:val="nil"/>
              <w:left w:val="nil"/>
              <w:bottom w:val="single" w:sz="4" w:space="0" w:color="auto"/>
              <w:right w:val="single" w:sz="4" w:space="0" w:color="auto"/>
            </w:tcBorders>
            <w:shd w:val="clear" w:color="auto" w:fill="auto"/>
            <w:noWrap/>
            <w:vAlign w:val="bottom"/>
            <w:hideMark/>
          </w:tcPr>
          <w:p w14:paraId="4A65D36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0.65</w:t>
            </w:r>
          </w:p>
        </w:tc>
        <w:tc>
          <w:tcPr>
            <w:tcW w:w="0" w:type="auto"/>
            <w:tcBorders>
              <w:top w:val="nil"/>
              <w:left w:val="nil"/>
              <w:bottom w:val="single" w:sz="4" w:space="0" w:color="auto"/>
              <w:right w:val="single" w:sz="4" w:space="0" w:color="auto"/>
            </w:tcBorders>
            <w:shd w:val="clear" w:color="auto" w:fill="auto"/>
            <w:noWrap/>
            <w:vAlign w:val="bottom"/>
            <w:hideMark/>
          </w:tcPr>
          <w:p w14:paraId="3F6BFBF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4D7CA0D3"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1B71A4"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20</w:t>
            </w:r>
          </w:p>
        </w:tc>
        <w:tc>
          <w:tcPr>
            <w:tcW w:w="0" w:type="auto"/>
            <w:tcBorders>
              <w:top w:val="nil"/>
              <w:left w:val="nil"/>
              <w:bottom w:val="single" w:sz="4" w:space="0" w:color="auto"/>
              <w:right w:val="single" w:sz="4" w:space="0" w:color="auto"/>
            </w:tcBorders>
            <w:shd w:val="clear" w:color="auto" w:fill="auto"/>
            <w:vAlign w:val="center"/>
            <w:hideMark/>
          </w:tcPr>
          <w:p w14:paraId="07E35C86"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26-09-2023</w:t>
            </w:r>
          </w:p>
        </w:tc>
        <w:tc>
          <w:tcPr>
            <w:tcW w:w="0" w:type="auto"/>
            <w:tcBorders>
              <w:top w:val="nil"/>
              <w:left w:val="nil"/>
              <w:bottom w:val="single" w:sz="4" w:space="0" w:color="auto"/>
              <w:right w:val="single" w:sz="4" w:space="0" w:color="auto"/>
            </w:tcBorders>
            <w:shd w:val="clear" w:color="auto" w:fill="auto"/>
            <w:noWrap/>
            <w:vAlign w:val="bottom"/>
            <w:hideMark/>
          </w:tcPr>
          <w:p w14:paraId="38614025"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128.9</w:t>
            </w:r>
          </w:p>
        </w:tc>
        <w:tc>
          <w:tcPr>
            <w:tcW w:w="0" w:type="auto"/>
            <w:tcBorders>
              <w:top w:val="nil"/>
              <w:left w:val="nil"/>
              <w:bottom w:val="single" w:sz="4" w:space="0" w:color="auto"/>
              <w:right w:val="single" w:sz="4" w:space="0" w:color="auto"/>
            </w:tcBorders>
            <w:shd w:val="clear" w:color="auto" w:fill="auto"/>
            <w:noWrap/>
            <w:vAlign w:val="bottom"/>
            <w:hideMark/>
          </w:tcPr>
          <w:p w14:paraId="05E69F84"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noWrap/>
            <w:vAlign w:val="bottom"/>
            <w:hideMark/>
          </w:tcPr>
          <w:p w14:paraId="7B8236C8"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19A45847"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329665"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vAlign w:val="center"/>
            <w:hideMark/>
          </w:tcPr>
          <w:p w14:paraId="4CC06F1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27-09-2023</w:t>
            </w:r>
          </w:p>
        </w:tc>
        <w:tc>
          <w:tcPr>
            <w:tcW w:w="0" w:type="auto"/>
            <w:tcBorders>
              <w:top w:val="nil"/>
              <w:left w:val="nil"/>
              <w:bottom w:val="single" w:sz="4" w:space="0" w:color="auto"/>
              <w:right w:val="single" w:sz="4" w:space="0" w:color="auto"/>
            </w:tcBorders>
            <w:shd w:val="clear" w:color="auto" w:fill="auto"/>
            <w:noWrap/>
            <w:vAlign w:val="bottom"/>
            <w:hideMark/>
          </w:tcPr>
          <w:p w14:paraId="0D71B8DE"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128.1</w:t>
            </w:r>
          </w:p>
        </w:tc>
        <w:tc>
          <w:tcPr>
            <w:tcW w:w="0" w:type="auto"/>
            <w:tcBorders>
              <w:top w:val="nil"/>
              <w:left w:val="nil"/>
              <w:bottom w:val="single" w:sz="4" w:space="0" w:color="auto"/>
              <w:right w:val="single" w:sz="4" w:space="0" w:color="auto"/>
            </w:tcBorders>
            <w:shd w:val="clear" w:color="auto" w:fill="auto"/>
            <w:noWrap/>
            <w:vAlign w:val="bottom"/>
            <w:hideMark/>
          </w:tcPr>
          <w:p w14:paraId="5ECDE062"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1B25F13C"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0.8</w:t>
            </w:r>
          </w:p>
        </w:tc>
      </w:tr>
      <w:tr w:rsidR="00825051" w:rsidRPr="00825051" w14:paraId="16F472AE"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DB483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22</w:t>
            </w:r>
          </w:p>
        </w:tc>
        <w:tc>
          <w:tcPr>
            <w:tcW w:w="0" w:type="auto"/>
            <w:tcBorders>
              <w:top w:val="nil"/>
              <w:left w:val="nil"/>
              <w:bottom w:val="single" w:sz="4" w:space="0" w:color="auto"/>
              <w:right w:val="single" w:sz="4" w:space="0" w:color="auto"/>
            </w:tcBorders>
            <w:shd w:val="clear" w:color="auto" w:fill="auto"/>
            <w:vAlign w:val="center"/>
            <w:hideMark/>
          </w:tcPr>
          <w:p w14:paraId="076EA7E6"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28-09-2023</w:t>
            </w:r>
          </w:p>
        </w:tc>
        <w:tc>
          <w:tcPr>
            <w:tcW w:w="0" w:type="auto"/>
            <w:tcBorders>
              <w:top w:val="nil"/>
              <w:left w:val="nil"/>
              <w:bottom w:val="single" w:sz="4" w:space="0" w:color="auto"/>
              <w:right w:val="single" w:sz="4" w:space="0" w:color="auto"/>
            </w:tcBorders>
            <w:shd w:val="clear" w:color="auto" w:fill="auto"/>
            <w:noWrap/>
            <w:vAlign w:val="bottom"/>
            <w:hideMark/>
          </w:tcPr>
          <w:p w14:paraId="3B2BD954"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126.9</w:t>
            </w:r>
          </w:p>
        </w:tc>
        <w:tc>
          <w:tcPr>
            <w:tcW w:w="0" w:type="auto"/>
            <w:tcBorders>
              <w:top w:val="nil"/>
              <w:left w:val="nil"/>
              <w:bottom w:val="single" w:sz="4" w:space="0" w:color="auto"/>
              <w:right w:val="single" w:sz="4" w:space="0" w:color="auto"/>
            </w:tcBorders>
            <w:shd w:val="clear" w:color="auto" w:fill="auto"/>
            <w:noWrap/>
            <w:vAlign w:val="bottom"/>
            <w:hideMark/>
          </w:tcPr>
          <w:p w14:paraId="1C3D3CE4"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7455B45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w:t>
            </w:r>
          </w:p>
        </w:tc>
      </w:tr>
      <w:tr w:rsidR="00825051" w:rsidRPr="00825051" w14:paraId="43B9BB93"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E04777"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23</w:t>
            </w:r>
          </w:p>
        </w:tc>
        <w:tc>
          <w:tcPr>
            <w:tcW w:w="0" w:type="auto"/>
            <w:tcBorders>
              <w:top w:val="nil"/>
              <w:left w:val="nil"/>
              <w:bottom w:val="single" w:sz="4" w:space="0" w:color="auto"/>
              <w:right w:val="single" w:sz="4" w:space="0" w:color="auto"/>
            </w:tcBorders>
            <w:shd w:val="clear" w:color="auto" w:fill="auto"/>
            <w:vAlign w:val="center"/>
            <w:hideMark/>
          </w:tcPr>
          <w:p w14:paraId="49227A4B"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29-09-2023</w:t>
            </w:r>
          </w:p>
        </w:tc>
        <w:tc>
          <w:tcPr>
            <w:tcW w:w="0" w:type="auto"/>
            <w:tcBorders>
              <w:top w:val="nil"/>
              <w:left w:val="nil"/>
              <w:bottom w:val="single" w:sz="4" w:space="0" w:color="auto"/>
              <w:right w:val="single" w:sz="4" w:space="0" w:color="auto"/>
            </w:tcBorders>
            <w:shd w:val="clear" w:color="auto" w:fill="auto"/>
            <w:noWrap/>
            <w:vAlign w:val="bottom"/>
            <w:hideMark/>
          </w:tcPr>
          <w:p w14:paraId="4ABA75D3"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128.9</w:t>
            </w:r>
          </w:p>
        </w:tc>
        <w:tc>
          <w:tcPr>
            <w:tcW w:w="0" w:type="auto"/>
            <w:tcBorders>
              <w:top w:val="nil"/>
              <w:left w:val="nil"/>
              <w:bottom w:val="single" w:sz="4" w:space="0" w:color="auto"/>
              <w:right w:val="single" w:sz="4" w:space="0" w:color="auto"/>
            </w:tcBorders>
            <w:shd w:val="clear" w:color="auto" w:fill="auto"/>
            <w:noWrap/>
            <w:vAlign w:val="bottom"/>
            <w:hideMark/>
          </w:tcPr>
          <w:p w14:paraId="6E46ECAD"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1F29E90"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5F053D8A"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5DD842"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nil"/>
              <w:bottom w:val="single" w:sz="4" w:space="0" w:color="auto"/>
              <w:right w:val="single" w:sz="4" w:space="0" w:color="auto"/>
            </w:tcBorders>
            <w:shd w:val="clear" w:color="auto" w:fill="auto"/>
            <w:vAlign w:val="center"/>
            <w:hideMark/>
          </w:tcPr>
          <w:p w14:paraId="763E3E5B"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03-10-2023</w:t>
            </w:r>
          </w:p>
        </w:tc>
        <w:tc>
          <w:tcPr>
            <w:tcW w:w="0" w:type="auto"/>
            <w:tcBorders>
              <w:top w:val="nil"/>
              <w:left w:val="nil"/>
              <w:bottom w:val="single" w:sz="4" w:space="0" w:color="auto"/>
              <w:right w:val="single" w:sz="4" w:space="0" w:color="auto"/>
            </w:tcBorders>
            <w:shd w:val="clear" w:color="auto" w:fill="auto"/>
            <w:noWrap/>
            <w:vAlign w:val="bottom"/>
            <w:hideMark/>
          </w:tcPr>
          <w:p w14:paraId="4CEB15DB"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128</w:t>
            </w:r>
          </w:p>
        </w:tc>
        <w:tc>
          <w:tcPr>
            <w:tcW w:w="0" w:type="auto"/>
            <w:tcBorders>
              <w:top w:val="nil"/>
              <w:left w:val="nil"/>
              <w:bottom w:val="single" w:sz="4" w:space="0" w:color="auto"/>
              <w:right w:val="single" w:sz="4" w:space="0" w:color="auto"/>
            </w:tcBorders>
            <w:shd w:val="clear" w:color="auto" w:fill="auto"/>
            <w:noWrap/>
            <w:vAlign w:val="bottom"/>
            <w:hideMark/>
          </w:tcPr>
          <w:p w14:paraId="71B2428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5EAE47CC"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0.9</w:t>
            </w:r>
          </w:p>
        </w:tc>
      </w:tr>
      <w:tr w:rsidR="00825051" w:rsidRPr="00825051" w14:paraId="2F5BE392"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16CE91"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vAlign w:val="center"/>
            <w:hideMark/>
          </w:tcPr>
          <w:p w14:paraId="70FF7F0B"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04-10-2023</w:t>
            </w:r>
          </w:p>
        </w:tc>
        <w:tc>
          <w:tcPr>
            <w:tcW w:w="0" w:type="auto"/>
            <w:tcBorders>
              <w:top w:val="nil"/>
              <w:left w:val="nil"/>
              <w:bottom w:val="single" w:sz="4" w:space="0" w:color="auto"/>
              <w:right w:val="single" w:sz="4" w:space="0" w:color="auto"/>
            </w:tcBorders>
            <w:shd w:val="clear" w:color="auto" w:fill="auto"/>
            <w:noWrap/>
            <w:vAlign w:val="bottom"/>
            <w:hideMark/>
          </w:tcPr>
          <w:p w14:paraId="14B9B831"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125.3</w:t>
            </w:r>
          </w:p>
        </w:tc>
        <w:tc>
          <w:tcPr>
            <w:tcW w:w="0" w:type="auto"/>
            <w:tcBorders>
              <w:top w:val="nil"/>
              <w:left w:val="nil"/>
              <w:bottom w:val="single" w:sz="4" w:space="0" w:color="auto"/>
              <w:right w:val="single" w:sz="4" w:space="0" w:color="auto"/>
            </w:tcBorders>
            <w:shd w:val="clear" w:color="auto" w:fill="auto"/>
            <w:noWrap/>
            <w:vAlign w:val="bottom"/>
            <w:hideMark/>
          </w:tcPr>
          <w:p w14:paraId="33DBF88F"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18DB47BD"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2.7</w:t>
            </w:r>
          </w:p>
        </w:tc>
      </w:tr>
      <w:tr w:rsidR="00825051" w:rsidRPr="00825051" w14:paraId="286944C1"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361D92"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26</w:t>
            </w:r>
          </w:p>
        </w:tc>
        <w:tc>
          <w:tcPr>
            <w:tcW w:w="0" w:type="auto"/>
            <w:tcBorders>
              <w:top w:val="nil"/>
              <w:left w:val="nil"/>
              <w:bottom w:val="single" w:sz="4" w:space="0" w:color="auto"/>
              <w:right w:val="single" w:sz="4" w:space="0" w:color="auto"/>
            </w:tcBorders>
            <w:shd w:val="clear" w:color="auto" w:fill="auto"/>
            <w:vAlign w:val="center"/>
            <w:hideMark/>
          </w:tcPr>
          <w:p w14:paraId="7E195974"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05-10-2023</w:t>
            </w:r>
          </w:p>
        </w:tc>
        <w:tc>
          <w:tcPr>
            <w:tcW w:w="0" w:type="auto"/>
            <w:tcBorders>
              <w:top w:val="nil"/>
              <w:left w:val="nil"/>
              <w:bottom w:val="single" w:sz="4" w:space="0" w:color="auto"/>
              <w:right w:val="single" w:sz="4" w:space="0" w:color="auto"/>
            </w:tcBorders>
            <w:shd w:val="clear" w:color="auto" w:fill="auto"/>
            <w:noWrap/>
            <w:vAlign w:val="bottom"/>
            <w:hideMark/>
          </w:tcPr>
          <w:p w14:paraId="2D89BB3E"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125.25</w:t>
            </w:r>
          </w:p>
        </w:tc>
        <w:tc>
          <w:tcPr>
            <w:tcW w:w="0" w:type="auto"/>
            <w:tcBorders>
              <w:top w:val="nil"/>
              <w:left w:val="nil"/>
              <w:bottom w:val="single" w:sz="4" w:space="0" w:color="auto"/>
              <w:right w:val="single" w:sz="4" w:space="0" w:color="auto"/>
            </w:tcBorders>
            <w:shd w:val="clear" w:color="auto" w:fill="auto"/>
            <w:noWrap/>
            <w:vAlign w:val="bottom"/>
            <w:hideMark/>
          </w:tcPr>
          <w:p w14:paraId="17E0F5FE"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C49DB2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0.05</w:t>
            </w:r>
          </w:p>
        </w:tc>
      </w:tr>
      <w:tr w:rsidR="00825051" w:rsidRPr="00825051" w14:paraId="0B03892B" w14:textId="77777777" w:rsidTr="000863D3">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7F74EE"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27</w:t>
            </w:r>
          </w:p>
        </w:tc>
        <w:tc>
          <w:tcPr>
            <w:tcW w:w="0" w:type="auto"/>
            <w:tcBorders>
              <w:top w:val="nil"/>
              <w:left w:val="nil"/>
              <w:bottom w:val="single" w:sz="4" w:space="0" w:color="auto"/>
              <w:right w:val="single" w:sz="4" w:space="0" w:color="auto"/>
            </w:tcBorders>
            <w:shd w:val="clear" w:color="auto" w:fill="auto"/>
            <w:noWrap/>
            <w:vAlign w:val="bottom"/>
            <w:hideMark/>
          </w:tcPr>
          <w:p w14:paraId="59B5BFF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06-10-2023</w:t>
            </w:r>
          </w:p>
        </w:tc>
        <w:tc>
          <w:tcPr>
            <w:tcW w:w="0" w:type="auto"/>
            <w:tcBorders>
              <w:top w:val="nil"/>
              <w:left w:val="nil"/>
              <w:bottom w:val="single" w:sz="4" w:space="0" w:color="auto"/>
              <w:right w:val="single" w:sz="4" w:space="0" w:color="auto"/>
            </w:tcBorders>
            <w:shd w:val="clear" w:color="auto" w:fill="auto"/>
            <w:noWrap/>
            <w:vAlign w:val="bottom"/>
            <w:hideMark/>
          </w:tcPr>
          <w:p w14:paraId="2C92BAC7"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125.9</w:t>
            </w:r>
          </w:p>
        </w:tc>
        <w:tc>
          <w:tcPr>
            <w:tcW w:w="0" w:type="auto"/>
            <w:tcBorders>
              <w:top w:val="nil"/>
              <w:left w:val="nil"/>
              <w:bottom w:val="single" w:sz="4" w:space="0" w:color="auto"/>
              <w:right w:val="single" w:sz="4" w:space="0" w:color="auto"/>
            </w:tcBorders>
            <w:shd w:val="clear" w:color="auto" w:fill="auto"/>
            <w:noWrap/>
            <w:vAlign w:val="bottom"/>
            <w:hideMark/>
          </w:tcPr>
          <w:p w14:paraId="14143FC9"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0.65</w:t>
            </w:r>
          </w:p>
        </w:tc>
        <w:tc>
          <w:tcPr>
            <w:tcW w:w="0" w:type="auto"/>
            <w:tcBorders>
              <w:top w:val="nil"/>
              <w:left w:val="nil"/>
              <w:bottom w:val="single" w:sz="4" w:space="0" w:color="auto"/>
              <w:right w:val="single" w:sz="4" w:space="0" w:color="auto"/>
            </w:tcBorders>
            <w:shd w:val="clear" w:color="auto" w:fill="auto"/>
            <w:noWrap/>
            <w:vAlign w:val="bottom"/>
            <w:hideMark/>
          </w:tcPr>
          <w:p w14:paraId="67DFAD2D" w14:textId="77777777" w:rsidR="00825051" w:rsidRPr="00825051" w:rsidRDefault="00825051" w:rsidP="00825051">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825051">
              <w:rPr>
                <w:rFonts w:ascii="Times New Roman" w:eastAsia="Times New Roman" w:hAnsi="Times New Roman" w:cs="Times New Roman"/>
                <w:color w:val="000000"/>
                <w:kern w:val="0"/>
                <w:sz w:val="24"/>
                <w:szCs w:val="24"/>
                <w:lang w:eastAsia="en-IN"/>
                <w14:ligatures w14:val="none"/>
              </w:rPr>
              <w:t>0</w:t>
            </w:r>
          </w:p>
        </w:tc>
      </w:tr>
      <w:tr w:rsidR="00825051" w:rsidRPr="00825051" w14:paraId="7300475B" w14:textId="77777777" w:rsidTr="000863D3">
        <w:trPr>
          <w:trHeight w:val="312"/>
        </w:trPr>
        <w:tc>
          <w:tcPr>
            <w:tcW w:w="0" w:type="auto"/>
            <w:tcBorders>
              <w:top w:val="nil"/>
              <w:left w:val="nil"/>
              <w:bottom w:val="nil"/>
              <w:right w:val="nil"/>
            </w:tcBorders>
            <w:shd w:val="clear" w:color="auto" w:fill="auto"/>
            <w:noWrap/>
            <w:vAlign w:val="bottom"/>
            <w:hideMark/>
          </w:tcPr>
          <w:p w14:paraId="21B1E6BA" w14:textId="77777777" w:rsidR="00825051" w:rsidRPr="00825051" w:rsidRDefault="00825051" w:rsidP="005A50EF">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tcBorders>
              <w:top w:val="nil"/>
              <w:left w:val="nil"/>
              <w:bottom w:val="nil"/>
              <w:right w:val="nil"/>
            </w:tcBorders>
            <w:shd w:val="clear" w:color="auto" w:fill="auto"/>
            <w:noWrap/>
            <w:vAlign w:val="bottom"/>
            <w:hideMark/>
          </w:tcPr>
          <w:p w14:paraId="40ED3893" w14:textId="77777777" w:rsidR="00825051" w:rsidRPr="00825051" w:rsidRDefault="00825051" w:rsidP="005A50EF">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auto"/>
            <w:noWrap/>
            <w:vAlign w:val="bottom"/>
            <w:hideMark/>
          </w:tcPr>
          <w:p w14:paraId="67A0326C" w14:textId="77777777" w:rsidR="00825051" w:rsidRPr="00825051" w:rsidRDefault="00825051" w:rsidP="0082505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BB3CF8" w14:textId="77777777" w:rsidR="00825051" w:rsidRPr="00825051" w:rsidRDefault="00825051"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22.03</w:t>
            </w:r>
          </w:p>
        </w:tc>
        <w:tc>
          <w:tcPr>
            <w:tcW w:w="0" w:type="auto"/>
            <w:tcBorders>
              <w:top w:val="nil"/>
              <w:left w:val="nil"/>
              <w:bottom w:val="single" w:sz="4" w:space="0" w:color="auto"/>
              <w:right w:val="single" w:sz="4" w:space="0" w:color="auto"/>
            </w:tcBorders>
            <w:shd w:val="clear" w:color="auto" w:fill="auto"/>
            <w:noWrap/>
            <w:vAlign w:val="bottom"/>
            <w:hideMark/>
          </w:tcPr>
          <w:p w14:paraId="351EA081" w14:textId="77777777" w:rsidR="00825051" w:rsidRPr="00825051" w:rsidRDefault="00825051" w:rsidP="00A1087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25051">
              <w:rPr>
                <w:rFonts w:ascii="Times New Roman" w:eastAsia="Times New Roman" w:hAnsi="Times New Roman" w:cs="Times New Roman"/>
                <w:b/>
                <w:bCs/>
                <w:color w:val="000000"/>
                <w:kern w:val="0"/>
                <w:sz w:val="24"/>
                <w:szCs w:val="24"/>
                <w:lang w:eastAsia="en-IN"/>
                <w14:ligatures w14:val="none"/>
              </w:rPr>
              <w:t>15.73</w:t>
            </w:r>
          </w:p>
        </w:tc>
      </w:tr>
    </w:tbl>
    <w:p w14:paraId="0B0C042C" w14:textId="4F413C9A" w:rsidR="00ED3A30" w:rsidRDefault="00ED3A30" w:rsidP="00ED3A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Source: </w:t>
      </w:r>
      <w:r w:rsidR="000863D3">
        <w:rPr>
          <w:rFonts w:ascii="Times New Roman" w:hAnsi="Times New Roman" w:cs="Times New Roman"/>
          <w:sz w:val="24"/>
          <w:szCs w:val="24"/>
        </w:rPr>
        <w:t>Secondary</w:t>
      </w:r>
      <w:r>
        <w:rPr>
          <w:rFonts w:ascii="Times New Roman" w:hAnsi="Times New Roman" w:cs="Times New Roman"/>
          <w:sz w:val="24"/>
          <w:szCs w:val="24"/>
        </w:rPr>
        <w:t xml:space="preserve"> data</w:t>
      </w:r>
    </w:p>
    <w:p w14:paraId="58194A7E" w14:textId="77777777" w:rsidR="00ED3A30" w:rsidRDefault="00ED3A30" w:rsidP="009C1942">
      <w:pPr>
        <w:pStyle w:val="ListParagraph"/>
        <w:spacing w:line="360" w:lineRule="auto"/>
        <w:ind w:left="0"/>
        <w:rPr>
          <w:rFonts w:ascii="Times New Roman" w:hAnsi="Times New Roman" w:cs="Times New Roman"/>
          <w:sz w:val="24"/>
          <w:szCs w:val="24"/>
        </w:rPr>
      </w:pPr>
    </w:p>
    <w:p w14:paraId="3AB92CE3" w14:textId="6799C13D" w:rsidR="00ED3A30" w:rsidRDefault="00ED3A3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 gain = 4.406</w:t>
      </w:r>
    </w:p>
    <w:p w14:paraId="53F8690B" w14:textId="153D83C3" w:rsidR="00ED3A30" w:rsidRDefault="00ED3A3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 loss = 3.146</w:t>
      </w:r>
    </w:p>
    <w:p w14:paraId="3AF0F667" w14:textId="74CDDB63" w:rsidR="00ED3A30" w:rsidRDefault="00ED3A3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RS = 4.406/3.146</w:t>
      </w:r>
    </w:p>
    <w:p w14:paraId="6302AD83" w14:textId="38997655" w:rsidR="00ED3A30" w:rsidRDefault="00ED3A3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 1.4005</w:t>
      </w:r>
    </w:p>
    <w:p w14:paraId="530B3C43" w14:textId="059F2D9A" w:rsidR="00ED3A30" w:rsidRDefault="00ED3A3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RSI = 58.342</w:t>
      </w:r>
    </w:p>
    <w:p w14:paraId="1C08745C" w14:textId="3BD4DC03" w:rsidR="00354945" w:rsidRDefault="00354945" w:rsidP="009C1942">
      <w:pPr>
        <w:pStyle w:val="ListParagraph"/>
        <w:spacing w:line="360" w:lineRule="auto"/>
        <w:ind w:left="0"/>
        <w:rPr>
          <w:rFonts w:ascii="Times New Roman" w:hAnsi="Times New Roman" w:cs="Times New Roman"/>
          <w:b/>
          <w:bCs/>
          <w:sz w:val="24"/>
          <w:szCs w:val="24"/>
        </w:rPr>
      </w:pPr>
      <w:r w:rsidRPr="00354945">
        <w:rPr>
          <w:rFonts w:ascii="Times New Roman" w:hAnsi="Times New Roman" w:cs="Times New Roman"/>
          <w:b/>
          <w:bCs/>
          <w:sz w:val="24"/>
          <w:szCs w:val="24"/>
        </w:rPr>
        <w:lastRenderedPageBreak/>
        <w:t xml:space="preserve">Interpretation </w:t>
      </w:r>
    </w:p>
    <w:p w14:paraId="2C1EFC8A" w14:textId="28021DA3" w:rsidR="00354945" w:rsidRDefault="00354945" w:rsidP="008D6A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the RSI is less than 30, it means that the market is oversold, and the price might eventually increase. Once the reversal is confirmed, a buy trade can be placed. Conversely, if the RSI </w:t>
      </w:r>
      <w:r w:rsidR="00F632A4">
        <w:rPr>
          <w:rFonts w:ascii="Times New Roman" w:hAnsi="Times New Roman" w:cs="Times New Roman"/>
          <w:sz w:val="24"/>
          <w:szCs w:val="24"/>
        </w:rPr>
        <w:t>is more than 70, it means that its overbought, and that the price might soon decline. Since the RSI in 58.342 which is below 70. It is recommended to hold the share for some more period.</w:t>
      </w:r>
    </w:p>
    <w:p w14:paraId="44F2E81C" w14:textId="77777777" w:rsidR="00F632A4" w:rsidRDefault="00F632A4" w:rsidP="00354945">
      <w:pPr>
        <w:pStyle w:val="ListParagraph"/>
        <w:spacing w:line="360" w:lineRule="auto"/>
        <w:ind w:left="0"/>
        <w:rPr>
          <w:rFonts w:ascii="Times New Roman" w:hAnsi="Times New Roman" w:cs="Times New Roman"/>
          <w:sz w:val="24"/>
          <w:szCs w:val="24"/>
        </w:rPr>
      </w:pPr>
    </w:p>
    <w:p w14:paraId="07CD4B5A" w14:textId="77777777" w:rsidR="00F632A4" w:rsidRDefault="00F632A4" w:rsidP="00354945">
      <w:pPr>
        <w:pStyle w:val="ListParagraph"/>
        <w:spacing w:line="360" w:lineRule="auto"/>
        <w:ind w:left="0"/>
        <w:rPr>
          <w:rFonts w:ascii="Times New Roman" w:hAnsi="Times New Roman" w:cs="Times New Roman"/>
          <w:sz w:val="24"/>
          <w:szCs w:val="24"/>
        </w:rPr>
      </w:pPr>
    </w:p>
    <w:p w14:paraId="7D0EF39A" w14:textId="77777777" w:rsidR="00F632A4" w:rsidRDefault="00F632A4" w:rsidP="00354945">
      <w:pPr>
        <w:pStyle w:val="ListParagraph"/>
        <w:spacing w:line="360" w:lineRule="auto"/>
        <w:ind w:left="0"/>
        <w:rPr>
          <w:rFonts w:ascii="Times New Roman" w:hAnsi="Times New Roman" w:cs="Times New Roman"/>
          <w:sz w:val="24"/>
          <w:szCs w:val="24"/>
        </w:rPr>
      </w:pPr>
    </w:p>
    <w:p w14:paraId="563BB5BA" w14:textId="77777777" w:rsidR="00F632A4" w:rsidRDefault="00F632A4" w:rsidP="00354945">
      <w:pPr>
        <w:pStyle w:val="ListParagraph"/>
        <w:spacing w:line="360" w:lineRule="auto"/>
        <w:ind w:left="0"/>
        <w:rPr>
          <w:rFonts w:ascii="Times New Roman" w:hAnsi="Times New Roman" w:cs="Times New Roman"/>
          <w:sz w:val="24"/>
          <w:szCs w:val="24"/>
        </w:rPr>
      </w:pPr>
    </w:p>
    <w:p w14:paraId="5B1BE614" w14:textId="77777777" w:rsidR="00F632A4" w:rsidRDefault="00F632A4" w:rsidP="00354945">
      <w:pPr>
        <w:pStyle w:val="ListParagraph"/>
        <w:spacing w:line="360" w:lineRule="auto"/>
        <w:ind w:left="0"/>
        <w:rPr>
          <w:rFonts w:ascii="Times New Roman" w:hAnsi="Times New Roman" w:cs="Times New Roman"/>
          <w:sz w:val="24"/>
          <w:szCs w:val="24"/>
        </w:rPr>
      </w:pPr>
    </w:p>
    <w:p w14:paraId="09420001" w14:textId="77777777" w:rsidR="00F632A4" w:rsidRDefault="00F632A4" w:rsidP="00354945">
      <w:pPr>
        <w:pStyle w:val="ListParagraph"/>
        <w:spacing w:line="360" w:lineRule="auto"/>
        <w:ind w:left="0"/>
        <w:rPr>
          <w:rFonts w:ascii="Times New Roman" w:hAnsi="Times New Roman" w:cs="Times New Roman"/>
          <w:sz w:val="24"/>
          <w:szCs w:val="24"/>
        </w:rPr>
      </w:pPr>
    </w:p>
    <w:p w14:paraId="57F96698" w14:textId="77777777" w:rsidR="00F632A4" w:rsidRDefault="00F632A4" w:rsidP="00354945">
      <w:pPr>
        <w:pStyle w:val="ListParagraph"/>
        <w:spacing w:line="360" w:lineRule="auto"/>
        <w:ind w:left="0"/>
        <w:rPr>
          <w:rFonts w:ascii="Times New Roman" w:hAnsi="Times New Roman" w:cs="Times New Roman"/>
          <w:sz w:val="24"/>
          <w:szCs w:val="24"/>
        </w:rPr>
      </w:pPr>
    </w:p>
    <w:p w14:paraId="0D730AB8" w14:textId="77777777" w:rsidR="00F632A4" w:rsidRDefault="00F632A4" w:rsidP="00354945">
      <w:pPr>
        <w:pStyle w:val="ListParagraph"/>
        <w:spacing w:line="360" w:lineRule="auto"/>
        <w:ind w:left="0"/>
        <w:rPr>
          <w:rFonts w:ascii="Times New Roman" w:hAnsi="Times New Roman" w:cs="Times New Roman"/>
          <w:sz w:val="24"/>
          <w:szCs w:val="24"/>
        </w:rPr>
      </w:pPr>
    </w:p>
    <w:p w14:paraId="6982648D" w14:textId="77777777" w:rsidR="00F632A4" w:rsidRDefault="00F632A4" w:rsidP="00354945">
      <w:pPr>
        <w:pStyle w:val="ListParagraph"/>
        <w:spacing w:line="360" w:lineRule="auto"/>
        <w:ind w:left="0"/>
        <w:rPr>
          <w:rFonts w:ascii="Times New Roman" w:hAnsi="Times New Roman" w:cs="Times New Roman"/>
          <w:sz w:val="24"/>
          <w:szCs w:val="24"/>
        </w:rPr>
      </w:pPr>
    </w:p>
    <w:p w14:paraId="3AACB5AA" w14:textId="77777777" w:rsidR="00F632A4" w:rsidRDefault="00F632A4" w:rsidP="00354945">
      <w:pPr>
        <w:pStyle w:val="ListParagraph"/>
        <w:spacing w:line="360" w:lineRule="auto"/>
        <w:ind w:left="0"/>
        <w:rPr>
          <w:rFonts w:ascii="Times New Roman" w:hAnsi="Times New Roman" w:cs="Times New Roman"/>
          <w:sz w:val="24"/>
          <w:szCs w:val="24"/>
        </w:rPr>
      </w:pPr>
    </w:p>
    <w:p w14:paraId="44D9B78F" w14:textId="77777777" w:rsidR="00F632A4" w:rsidRDefault="00F632A4" w:rsidP="00354945">
      <w:pPr>
        <w:pStyle w:val="ListParagraph"/>
        <w:spacing w:line="360" w:lineRule="auto"/>
        <w:ind w:left="0"/>
        <w:rPr>
          <w:rFonts w:ascii="Times New Roman" w:hAnsi="Times New Roman" w:cs="Times New Roman"/>
          <w:sz w:val="24"/>
          <w:szCs w:val="24"/>
        </w:rPr>
      </w:pPr>
    </w:p>
    <w:p w14:paraId="605CFAC1" w14:textId="77777777" w:rsidR="00F632A4" w:rsidRDefault="00F632A4" w:rsidP="00354945">
      <w:pPr>
        <w:pStyle w:val="ListParagraph"/>
        <w:spacing w:line="360" w:lineRule="auto"/>
        <w:ind w:left="0"/>
        <w:rPr>
          <w:rFonts w:ascii="Times New Roman" w:hAnsi="Times New Roman" w:cs="Times New Roman"/>
          <w:sz w:val="24"/>
          <w:szCs w:val="24"/>
        </w:rPr>
      </w:pPr>
    </w:p>
    <w:p w14:paraId="00733A36" w14:textId="77777777" w:rsidR="00F632A4" w:rsidRDefault="00F632A4" w:rsidP="00354945">
      <w:pPr>
        <w:pStyle w:val="ListParagraph"/>
        <w:spacing w:line="360" w:lineRule="auto"/>
        <w:ind w:left="0"/>
        <w:rPr>
          <w:rFonts w:ascii="Times New Roman" w:hAnsi="Times New Roman" w:cs="Times New Roman"/>
          <w:sz w:val="24"/>
          <w:szCs w:val="24"/>
        </w:rPr>
      </w:pPr>
    </w:p>
    <w:p w14:paraId="3C66583C" w14:textId="77777777" w:rsidR="00F632A4" w:rsidRDefault="00F632A4" w:rsidP="00354945">
      <w:pPr>
        <w:pStyle w:val="ListParagraph"/>
        <w:spacing w:line="360" w:lineRule="auto"/>
        <w:ind w:left="0"/>
        <w:rPr>
          <w:rFonts w:ascii="Times New Roman" w:hAnsi="Times New Roman" w:cs="Times New Roman"/>
          <w:sz w:val="24"/>
          <w:szCs w:val="24"/>
        </w:rPr>
      </w:pPr>
    </w:p>
    <w:p w14:paraId="51C1E3DD" w14:textId="77777777" w:rsidR="00F632A4" w:rsidRDefault="00F632A4" w:rsidP="00354945">
      <w:pPr>
        <w:pStyle w:val="ListParagraph"/>
        <w:spacing w:line="360" w:lineRule="auto"/>
        <w:ind w:left="0"/>
        <w:rPr>
          <w:rFonts w:ascii="Times New Roman" w:hAnsi="Times New Roman" w:cs="Times New Roman"/>
          <w:sz w:val="24"/>
          <w:szCs w:val="24"/>
        </w:rPr>
      </w:pPr>
    </w:p>
    <w:p w14:paraId="7FF11598" w14:textId="77777777" w:rsidR="00F632A4" w:rsidRDefault="00F632A4" w:rsidP="00354945">
      <w:pPr>
        <w:pStyle w:val="ListParagraph"/>
        <w:spacing w:line="360" w:lineRule="auto"/>
        <w:ind w:left="0"/>
        <w:rPr>
          <w:rFonts w:ascii="Times New Roman" w:hAnsi="Times New Roman" w:cs="Times New Roman"/>
          <w:sz w:val="24"/>
          <w:szCs w:val="24"/>
        </w:rPr>
      </w:pPr>
    </w:p>
    <w:p w14:paraId="64B28EE9" w14:textId="77777777" w:rsidR="00F632A4" w:rsidRDefault="00F632A4" w:rsidP="00354945">
      <w:pPr>
        <w:pStyle w:val="ListParagraph"/>
        <w:spacing w:line="360" w:lineRule="auto"/>
        <w:ind w:left="0"/>
        <w:rPr>
          <w:rFonts w:ascii="Times New Roman" w:hAnsi="Times New Roman" w:cs="Times New Roman"/>
          <w:sz w:val="24"/>
          <w:szCs w:val="24"/>
        </w:rPr>
      </w:pPr>
    </w:p>
    <w:p w14:paraId="69E09E77" w14:textId="77777777" w:rsidR="00F632A4" w:rsidRDefault="00F632A4" w:rsidP="00354945">
      <w:pPr>
        <w:pStyle w:val="ListParagraph"/>
        <w:spacing w:line="360" w:lineRule="auto"/>
        <w:ind w:left="0"/>
        <w:rPr>
          <w:rFonts w:ascii="Times New Roman" w:hAnsi="Times New Roman" w:cs="Times New Roman"/>
          <w:sz w:val="24"/>
          <w:szCs w:val="24"/>
        </w:rPr>
      </w:pPr>
    </w:p>
    <w:p w14:paraId="5C3C792F" w14:textId="77777777" w:rsidR="00F632A4" w:rsidRDefault="00F632A4" w:rsidP="00354945">
      <w:pPr>
        <w:pStyle w:val="ListParagraph"/>
        <w:spacing w:line="360" w:lineRule="auto"/>
        <w:ind w:left="0"/>
        <w:rPr>
          <w:rFonts w:ascii="Times New Roman" w:hAnsi="Times New Roman" w:cs="Times New Roman"/>
          <w:sz w:val="24"/>
          <w:szCs w:val="24"/>
        </w:rPr>
      </w:pPr>
    </w:p>
    <w:p w14:paraId="3D0ED7CF" w14:textId="77777777" w:rsidR="00F632A4" w:rsidRDefault="00F632A4" w:rsidP="00354945">
      <w:pPr>
        <w:pStyle w:val="ListParagraph"/>
        <w:spacing w:line="360" w:lineRule="auto"/>
        <w:ind w:left="0"/>
        <w:rPr>
          <w:rFonts w:ascii="Times New Roman" w:hAnsi="Times New Roman" w:cs="Times New Roman"/>
          <w:sz w:val="24"/>
          <w:szCs w:val="24"/>
        </w:rPr>
      </w:pPr>
    </w:p>
    <w:p w14:paraId="4C06FCF8" w14:textId="77777777" w:rsidR="00F632A4" w:rsidRDefault="00F632A4" w:rsidP="00354945">
      <w:pPr>
        <w:pStyle w:val="ListParagraph"/>
        <w:spacing w:line="360" w:lineRule="auto"/>
        <w:ind w:left="0"/>
        <w:rPr>
          <w:rFonts w:ascii="Times New Roman" w:hAnsi="Times New Roman" w:cs="Times New Roman"/>
          <w:sz w:val="24"/>
          <w:szCs w:val="24"/>
        </w:rPr>
      </w:pPr>
    </w:p>
    <w:p w14:paraId="44C3279A" w14:textId="77777777" w:rsidR="00F632A4" w:rsidRDefault="00F632A4" w:rsidP="00354945">
      <w:pPr>
        <w:pStyle w:val="ListParagraph"/>
        <w:spacing w:line="360" w:lineRule="auto"/>
        <w:ind w:left="0"/>
        <w:rPr>
          <w:rFonts w:ascii="Times New Roman" w:hAnsi="Times New Roman" w:cs="Times New Roman"/>
          <w:sz w:val="24"/>
          <w:szCs w:val="24"/>
        </w:rPr>
      </w:pPr>
    </w:p>
    <w:p w14:paraId="7692E6E1" w14:textId="77777777" w:rsidR="00F632A4" w:rsidRDefault="00F632A4" w:rsidP="00354945">
      <w:pPr>
        <w:pStyle w:val="ListParagraph"/>
        <w:spacing w:line="360" w:lineRule="auto"/>
        <w:ind w:left="0"/>
        <w:rPr>
          <w:rFonts w:ascii="Times New Roman" w:hAnsi="Times New Roman" w:cs="Times New Roman"/>
          <w:sz w:val="24"/>
          <w:szCs w:val="24"/>
        </w:rPr>
      </w:pPr>
    </w:p>
    <w:p w14:paraId="0E812271" w14:textId="77777777" w:rsidR="00F632A4" w:rsidRDefault="00F632A4" w:rsidP="00354945">
      <w:pPr>
        <w:pStyle w:val="ListParagraph"/>
        <w:spacing w:line="360" w:lineRule="auto"/>
        <w:ind w:left="0"/>
        <w:rPr>
          <w:rFonts w:ascii="Times New Roman" w:hAnsi="Times New Roman" w:cs="Times New Roman"/>
          <w:sz w:val="24"/>
          <w:szCs w:val="24"/>
        </w:rPr>
      </w:pPr>
    </w:p>
    <w:p w14:paraId="757C7589" w14:textId="77777777" w:rsidR="00F632A4" w:rsidRDefault="00F632A4" w:rsidP="00354945">
      <w:pPr>
        <w:pStyle w:val="ListParagraph"/>
        <w:spacing w:line="360" w:lineRule="auto"/>
        <w:ind w:left="0"/>
        <w:rPr>
          <w:rFonts w:ascii="Times New Roman" w:hAnsi="Times New Roman" w:cs="Times New Roman"/>
          <w:sz w:val="24"/>
          <w:szCs w:val="24"/>
        </w:rPr>
      </w:pPr>
    </w:p>
    <w:p w14:paraId="5B2FD977" w14:textId="77777777" w:rsidR="00F632A4" w:rsidRDefault="00F632A4" w:rsidP="00354945">
      <w:pPr>
        <w:pStyle w:val="ListParagraph"/>
        <w:spacing w:line="360" w:lineRule="auto"/>
        <w:ind w:left="0"/>
        <w:rPr>
          <w:rFonts w:ascii="Times New Roman" w:hAnsi="Times New Roman" w:cs="Times New Roman"/>
          <w:sz w:val="24"/>
          <w:szCs w:val="24"/>
        </w:rPr>
      </w:pPr>
    </w:p>
    <w:p w14:paraId="5512626D" w14:textId="77777777" w:rsidR="00F632A4" w:rsidRPr="00354945" w:rsidRDefault="00F632A4" w:rsidP="00354945">
      <w:pPr>
        <w:pStyle w:val="ListParagraph"/>
        <w:spacing w:line="360" w:lineRule="auto"/>
        <w:ind w:left="0"/>
        <w:rPr>
          <w:rFonts w:ascii="Times New Roman" w:hAnsi="Times New Roman" w:cs="Times New Roman"/>
          <w:sz w:val="24"/>
          <w:szCs w:val="24"/>
        </w:rPr>
      </w:pPr>
    </w:p>
    <w:p w14:paraId="543312C7" w14:textId="11B9D6C2" w:rsidR="00ED3A30" w:rsidRPr="00E16BC6" w:rsidRDefault="00ED3A30" w:rsidP="00ED3A3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ITC</w:t>
      </w:r>
      <w:r w:rsidRPr="00E16BC6">
        <w:rPr>
          <w:rFonts w:ascii="Times New Roman" w:hAnsi="Times New Roman" w:cs="Times New Roman"/>
          <w:b/>
          <w:bCs/>
          <w:sz w:val="32"/>
          <w:szCs w:val="32"/>
          <w:lang w:val="en-US"/>
        </w:rPr>
        <w:t xml:space="preserve"> Share price for the period </w:t>
      </w:r>
    </w:p>
    <w:p w14:paraId="46644318" w14:textId="48F2C4C9" w:rsidR="00ED3A30" w:rsidRPr="00E16BC6" w:rsidRDefault="00ED3A30" w:rsidP="00ED3A3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29</w:t>
      </w:r>
      <w:r w:rsidRPr="00E16BC6">
        <w:rPr>
          <w:rFonts w:ascii="Times New Roman" w:hAnsi="Times New Roman" w:cs="Times New Roman"/>
          <w:b/>
          <w:bCs/>
          <w:sz w:val="32"/>
          <w:szCs w:val="32"/>
          <w:lang w:val="en-US"/>
        </w:rPr>
        <w:t>-0</w:t>
      </w:r>
      <w:r>
        <w:rPr>
          <w:rFonts w:ascii="Times New Roman" w:hAnsi="Times New Roman" w:cs="Times New Roman"/>
          <w:b/>
          <w:bCs/>
          <w:sz w:val="32"/>
          <w:szCs w:val="32"/>
          <w:lang w:val="en-US"/>
        </w:rPr>
        <w:t>8</w:t>
      </w:r>
      <w:r w:rsidRPr="00E16BC6">
        <w:rPr>
          <w:rFonts w:ascii="Times New Roman" w:hAnsi="Times New Roman" w:cs="Times New Roman"/>
          <w:b/>
          <w:bCs/>
          <w:sz w:val="32"/>
          <w:szCs w:val="32"/>
          <w:lang w:val="en-US"/>
        </w:rPr>
        <w:t>-202</w:t>
      </w:r>
      <w:r>
        <w:rPr>
          <w:rFonts w:ascii="Times New Roman" w:hAnsi="Times New Roman" w:cs="Times New Roman"/>
          <w:b/>
          <w:bCs/>
          <w:sz w:val="32"/>
          <w:szCs w:val="32"/>
          <w:lang w:val="en-US"/>
        </w:rPr>
        <w:t>3</w:t>
      </w:r>
      <w:r w:rsidRPr="00E16BC6">
        <w:rPr>
          <w:rFonts w:ascii="Times New Roman" w:hAnsi="Times New Roman" w:cs="Times New Roman"/>
          <w:b/>
          <w:bCs/>
          <w:sz w:val="32"/>
          <w:szCs w:val="32"/>
          <w:lang w:val="en-US"/>
        </w:rPr>
        <w:t xml:space="preserve"> to </w:t>
      </w:r>
      <w:r>
        <w:rPr>
          <w:rFonts w:ascii="Times New Roman" w:hAnsi="Times New Roman" w:cs="Times New Roman"/>
          <w:b/>
          <w:bCs/>
          <w:sz w:val="32"/>
          <w:szCs w:val="32"/>
          <w:lang w:val="en-US"/>
        </w:rPr>
        <w:t>06</w:t>
      </w:r>
      <w:r w:rsidRPr="00E16BC6">
        <w:rPr>
          <w:rFonts w:ascii="Times New Roman" w:hAnsi="Times New Roman" w:cs="Times New Roman"/>
          <w:b/>
          <w:bCs/>
          <w:sz w:val="32"/>
          <w:szCs w:val="32"/>
          <w:lang w:val="en-US"/>
        </w:rPr>
        <w:t>-10-202</w:t>
      </w:r>
      <w:r>
        <w:rPr>
          <w:rFonts w:ascii="Times New Roman" w:hAnsi="Times New Roman" w:cs="Times New Roman"/>
          <w:b/>
          <w:bCs/>
          <w:sz w:val="32"/>
          <w:szCs w:val="32"/>
          <w:lang w:val="en-US"/>
        </w:rPr>
        <w:t>3</w:t>
      </w:r>
    </w:p>
    <w:p w14:paraId="0F6ED1A7" w14:textId="77777777" w:rsidR="00ED3A30" w:rsidRDefault="00ED3A30" w:rsidP="00ED3A30">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6CE0B704" w14:textId="2A7585FA" w:rsidR="000863D3" w:rsidRPr="000863D3" w:rsidRDefault="000863D3" w:rsidP="00ED3A3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No. 5</w:t>
      </w:r>
    </w:p>
    <w:tbl>
      <w:tblPr>
        <w:tblW w:w="8322" w:type="dxa"/>
        <w:tblLook w:val="04A0" w:firstRow="1" w:lastRow="0" w:firstColumn="1" w:lastColumn="0" w:noHBand="0" w:noVBand="1"/>
      </w:tblPr>
      <w:tblGrid>
        <w:gridCol w:w="972"/>
        <w:gridCol w:w="1607"/>
        <w:gridCol w:w="1435"/>
        <w:gridCol w:w="2585"/>
        <w:gridCol w:w="1723"/>
      </w:tblGrid>
      <w:tr w:rsidR="00ED5689" w:rsidRPr="00ED5689" w14:paraId="67BB5020" w14:textId="77777777" w:rsidTr="000863D3">
        <w:trPr>
          <w:trHeight w:val="660"/>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3D39A" w14:textId="2E9A8B47" w:rsidR="00ED5689" w:rsidRPr="00ED5689" w:rsidRDefault="00ED5689" w:rsidP="00ED5689">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D5689">
              <w:rPr>
                <w:rFonts w:ascii="Times New Roman" w:eastAsia="Times New Roman" w:hAnsi="Times New Roman" w:cs="Times New Roman"/>
                <w:b/>
                <w:bCs/>
                <w:color w:val="000000"/>
                <w:kern w:val="0"/>
                <w:sz w:val="24"/>
                <w:szCs w:val="24"/>
                <w:lang w:eastAsia="en-IN"/>
                <w14:ligatures w14:val="none"/>
              </w:rPr>
              <w:t>DAYS</w:t>
            </w: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14:paraId="2A198CEB" w14:textId="504C3166" w:rsidR="00ED5689" w:rsidRPr="00ED5689" w:rsidRDefault="00ED5689" w:rsidP="00ED5689">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D5689">
              <w:rPr>
                <w:rFonts w:ascii="Times New Roman" w:eastAsia="Times New Roman" w:hAnsi="Times New Roman" w:cs="Times New Roman"/>
                <w:b/>
                <w:bCs/>
                <w:color w:val="000000"/>
                <w:kern w:val="0"/>
                <w:sz w:val="24"/>
                <w:szCs w:val="24"/>
                <w:lang w:eastAsia="en-IN"/>
                <w14:ligatures w14:val="none"/>
              </w:rPr>
              <w:t>DATE</w:t>
            </w:r>
          </w:p>
        </w:tc>
        <w:tc>
          <w:tcPr>
            <w:tcW w:w="1435" w:type="dxa"/>
            <w:tcBorders>
              <w:top w:val="single" w:sz="4" w:space="0" w:color="auto"/>
              <w:left w:val="nil"/>
              <w:bottom w:val="single" w:sz="4" w:space="0" w:color="auto"/>
              <w:right w:val="single" w:sz="4" w:space="0" w:color="auto"/>
            </w:tcBorders>
            <w:shd w:val="clear" w:color="auto" w:fill="auto"/>
            <w:noWrap/>
            <w:vAlign w:val="bottom"/>
            <w:hideMark/>
          </w:tcPr>
          <w:p w14:paraId="313FE246" w14:textId="7DF9E445" w:rsidR="00ED5689" w:rsidRPr="00ED5689" w:rsidRDefault="00ED5689" w:rsidP="00ED5689">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D5689">
              <w:rPr>
                <w:rFonts w:ascii="Times New Roman" w:eastAsia="Times New Roman" w:hAnsi="Times New Roman" w:cs="Times New Roman"/>
                <w:b/>
                <w:bCs/>
                <w:color w:val="000000"/>
                <w:kern w:val="0"/>
                <w:sz w:val="24"/>
                <w:szCs w:val="24"/>
                <w:lang w:eastAsia="en-IN"/>
                <w14:ligatures w14:val="none"/>
              </w:rPr>
              <w:t>CLOSING PRICES</w:t>
            </w:r>
          </w:p>
        </w:tc>
        <w:tc>
          <w:tcPr>
            <w:tcW w:w="2585" w:type="dxa"/>
            <w:tcBorders>
              <w:top w:val="single" w:sz="4" w:space="0" w:color="auto"/>
              <w:left w:val="nil"/>
              <w:bottom w:val="single" w:sz="4" w:space="0" w:color="auto"/>
              <w:right w:val="single" w:sz="4" w:space="0" w:color="auto"/>
            </w:tcBorders>
            <w:shd w:val="clear" w:color="auto" w:fill="auto"/>
            <w:noWrap/>
            <w:vAlign w:val="bottom"/>
            <w:hideMark/>
          </w:tcPr>
          <w:p w14:paraId="7AD8552B" w14:textId="6E316EB9" w:rsidR="00ED5689" w:rsidRPr="00ED5689" w:rsidRDefault="00ED5689" w:rsidP="00ED5689">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D5689">
              <w:rPr>
                <w:rFonts w:ascii="Times New Roman" w:eastAsia="Times New Roman" w:hAnsi="Times New Roman" w:cs="Times New Roman"/>
                <w:b/>
                <w:bCs/>
                <w:color w:val="000000"/>
                <w:kern w:val="0"/>
                <w:sz w:val="24"/>
                <w:szCs w:val="24"/>
                <w:lang w:eastAsia="en-IN"/>
                <w14:ligatures w14:val="none"/>
              </w:rPr>
              <w:t>TOTAL OF PRICES OF 5 DAYS</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14:paraId="5848463C" w14:textId="158C0D20" w:rsidR="00ED5689" w:rsidRPr="00ED5689" w:rsidRDefault="00ED5689" w:rsidP="00ED5689">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D5689">
              <w:rPr>
                <w:rFonts w:ascii="Times New Roman" w:eastAsia="Times New Roman" w:hAnsi="Times New Roman" w:cs="Times New Roman"/>
                <w:b/>
                <w:bCs/>
                <w:color w:val="000000"/>
                <w:kern w:val="0"/>
                <w:sz w:val="24"/>
                <w:szCs w:val="24"/>
                <w:lang w:eastAsia="en-IN"/>
                <w14:ligatures w14:val="none"/>
              </w:rPr>
              <w:t>FIVE DAY SMA</w:t>
            </w:r>
          </w:p>
        </w:tc>
      </w:tr>
      <w:tr w:rsidR="002D233E" w:rsidRPr="00ED5689" w14:paraId="56B971CA"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7FDBDC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w:t>
            </w:r>
          </w:p>
        </w:tc>
        <w:tc>
          <w:tcPr>
            <w:tcW w:w="1607" w:type="dxa"/>
            <w:tcBorders>
              <w:top w:val="nil"/>
              <w:left w:val="nil"/>
              <w:bottom w:val="single" w:sz="4" w:space="0" w:color="auto"/>
              <w:right w:val="single" w:sz="4" w:space="0" w:color="auto"/>
            </w:tcBorders>
            <w:shd w:val="clear" w:color="auto" w:fill="auto"/>
            <w:noWrap/>
            <w:vAlign w:val="bottom"/>
            <w:hideMark/>
          </w:tcPr>
          <w:p w14:paraId="7C66798B"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29-08-2023</w:t>
            </w:r>
          </w:p>
        </w:tc>
        <w:tc>
          <w:tcPr>
            <w:tcW w:w="1435" w:type="dxa"/>
            <w:tcBorders>
              <w:top w:val="nil"/>
              <w:left w:val="nil"/>
              <w:bottom w:val="single" w:sz="4" w:space="0" w:color="auto"/>
              <w:right w:val="single" w:sz="4" w:space="0" w:color="auto"/>
            </w:tcBorders>
            <w:shd w:val="clear" w:color="auto" w:fill="auto"/>
            <w:noWrap/>
            <w:vAlign w:val="bottom"/>
            <w:hideMark/>
          </w:tcPr>
          <w:p w14:paraId="0251CC2D"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440.1</w:t>
            </w:r>
          </w:p>
        </w:tc>
        <w:tc>
          <w:tcPr>
            <w:tcW w:w="2585" w:type="dxa"/>
            <w:tcBorders>
              <w:top w:val="nil"/>
              <w:left w:val="nil"/>
              <w:bottom w:val="single" w:sz="4" w:space="0" w:color="auto"/>
              <w:right w:val="single" w:sz="4" w:space="0" w:color="auto"/>
            </w:tcBorders>
            <w:shd w:val="clear" w:color="auto" w:fill="auto"/>
            <w:noWrap/>
            <w:vAlign w:val="bottom"/>
            <w:hideMark/>
          </w:tcPr>
          <w:p w14:paraId="1712856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c>
          <w:tcPr>
            <w:tcW w:w="1723" w:type="dxa"/>
            <w:tcBorders>
              <w:top w:val="nil"/>
              <w:left w:val="nil"/>
              <w:bottom w:val="single" w:sz="4" w:space="0" w:color="auto"/>
              <w:right w:val="single" w:sz="4" w:space="0" w:color="auto"/>
            </w:tcBorders>
            <w:shd w:val="clear" w:color="auto" w:fill="auto"/>
            <w:noWrap/>
            <w:vAlign w:val="bottom"/>
            <w:hideMark/>
          </w:tcPr>
          <w:p w14:paraId="3C95B7D0" w14:textId="6C6B6504"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r>
      <w:tr w:rsidR="002D233E" w:rsidRPr="00ED5689" w14:paraId="64F8E442"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34F3A4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w:t>
            </w:r>
          </w:p>
        </w:tc>
        <w:tc>
          <w:tcPr>
            <w:tcW w:w="1607" w:type="dxa"/>
            <w:tcBorders>
              <w:top w:val="nil"/>
              <w:left w:val="nil"/>
              <w:bottom w:val="single" w:sz="4" w:space="0" w:color="auto"/>
              <w:right w:val="single" w:sz="4" w:space="0" w:color="auto"/>
            </w:tcBorders>
            <w:shd w:val="clear" w:color="auto" w:fill="auto"/>
            <w:noWrap/>
            <w:vAlign w:val="bottom"/>
            <w:hideMark/>
          </w:tcPr>
          <w:p w14:paraId="317CC01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30-08-2023</w:t>
            </w:r>
          </w:p>
        </w:tc>
        <w:tc>
          <w:tcPr>
            <w:tcW w:w="1435" w:type="dxa"/>
            <w:tcBorders>
              <w:top w:val="nil"/>
              <w:left w:val="nil"/>
              <w:bottom w:val="single" w:sz="4" w:space="0" w:color="auto"/>
              <w:right w:val="single" w:sz="4" w:space="0" w:color="auto"/>
            </w:tcBorders>
            <w:shd w:val="clear" w:color="auto" w:fill="auto"/>
            <w:noWrap/>
            <w:vAlign w:val="bottom"/>
            <w:hideMark/>
          </w:tcPr>
          <w:p w14:paraId="19E11E1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442.8</w:t>
            </w:r>
          </w:p>
        </w:tc>
        <w:tc>
          <w:tcPr>
            <w:tcW w:w="2585" w:type="dxa"/>
            <w:tcBorders>
              <w:top w:val="nil"/>
              <w:left w:val="nil"/>
              <w:bottom w:val="single" w:sz="4" w:space="0" w:color="auto"/>
              <w:right w:val="single" w:sz="4" w:space="0" w:color="auto"/>
            </w:tcBorders>
            <w:shd w:val="clear" w:color="auto" w:fill="auto"/>
            <w:noWrap/>
            <w:vAlign w:val="bottom"/>
            <w:hideMark/>
          </w:tcPr>
          <w:p w14:paraId="6C4B86D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c>
          <w:tcPr>
            <w:tcW w:w="1723" w:type="dxa"/>
            <w:tcBorders>
              <w:top w:val="nil"/>
              <w:left w:val="nil"/>
              <w:bottom w:val="single" w:sz="4" w:space="0" w:color="auto"/>
              <w:right w:val="single" w:sz="4" w:space="0" w:color="auto"/>
            </w:tcBorders>
            <w:shd w:val="clear" w:color="auto" w:fill="auto"/>
            <w:noWrap/>
            <w:vAlign w:val="bottom"/>
            <w:hideMark/>
          </w:tcPr>
          <w:p w14:paraId="2880819B" w14:textId="35294963"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r>
      <w:tr w:rsidR="002D233E" w:rsidRPr="00ED5689" w14:paraId="2ADE5A64"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3B59A6B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3</w:t>
            </w:r>
          </w:p>
        </w:tc>
        <w:tc>
          <w:tcPr>
            <w:tcW w:w="1607" w:type="dxa"/>
            <w:tcBorders>
              <w:top w:val="nil"/>
              <w:left w:val="nil"/>
              <w:bottom w:val="single" w:sz="4" w:space="0" w:color="auto"/>
              <w:right w:val="single" w:sz="4" w:space="0" w:color="auto"/>
            </w:tcBorders>
            <w:shd w:val="clear" w:color="auto" w:fill="auto"/>
            <w:noWrap/>
            <w:vAlign w:val="bottom"/>
            <w:hideMark/>
          </w:tcPr>
          <w:p w14:paraId="795DCC8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31-08-2023</w:t>
            </w:r>
          </w:p>
        </w:tc>
        <w:tc>
          <w:tcPr>
            <w:tcW w:w="1435" w:type="dxa"/>
            <w:tcBorders>
              <w:top w:val="nil"/>
              <w:left w:val="nil"/>
              <w:bottom w:val="single" w:sz="4" w:space="0" w:color="auto"/>
              <w:right w:val="single" w:sz="4" w:space="0" w:color="auto"/>
            </w:tcBorders>
            <w:shd w:val="clear" w:color="auto" w:fill="auto"/>
            <w:noWrap/>
            <w:vAlign w:val="bottom"/>
            <w:hideMark/>
          </w:tcPr>
          <w:p w14:paraId="1E7BBE7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439.7</w:t>
            </w:r>
          </w:p>
        </w:tc>
        <w:tc>
          <w:tcPr>
            <w:tcW w:w="2585" w:type="dxa"/>
            <w:tcBorders>
              <w:top w:val="nil"/>
              <w:left w:val="nil"/>
              <w:bottom w:val="single" w:sz="4" w:space="0" w:color="auto"/>
              <w:right w:val="single" w:sz="4" w:space="0" w:color="auto"/>
            </w:tcBorders>
            <w:shd w:val="clear" w:color="auto" w:fill="auto"/>
            <w:noWrap/>
            <w:vAlign w:val="bottom"/>
            <w:hideMark/>
          </w:tcPr>
          <w:p w14:paraId="0C46C54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c>
          <w:tcPr>
            <w:tcW w:w="1723" w:type="dxa"/>
            <w:tcBorders>
              <w:top w:val="nil"/>
              <w:left w:val="nil"/>
              <w:bottom w:val="single" w:sz="4" w:space="0" w:color="auto"/>
              <w:right w:val="single" w:sz="4" w:space="0" w:color="auto"/>
            </w:tcBorders>
            <w:shd w:val="clear" w:color="auto" w:fill="auto"/>
            <w:noWrap/>
            <w:vAlign w:val="bottom"/>
            <w:hideMark/>
          </w:tcPr>
          <w:p w14:paraId="120A2948" w14:textId="3EF3DAF9"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r>
      <w:tr w:rsidR="002D233E" w:rsidRPr="00ED5689" w14:paraId="7EEDB912"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F3E80C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w:t>
            </w:r>
          </w:p>
        </w:tc>
        <w:tc>
          <w:tcPr>
            <w:tcW w:w="1607" w:type="dxa"/>
            <w:tcBorders>
              <w:top w:val="nil"/>
              <w:left w:val="nil"/>
              <w:bottom w:val="single" w:sz="4" w:space="0" w:color="auto"/>
              <w:right w:val="single" w:sz="4" w:space="0" w:color="auto"/>
            </w:tcBorders>
            <w:shd w:val="clear" w:color="auto" w:fill="auto"/>
            <w:noWrap/>
            <w:vAlign w:val="bottom"/>
            <w:hideMark/>
          </w:tcPr>
          <w:p w14:paraId="0BDE181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01-09-2023</w:t>
            </w:r>
          </w:p>
        </w:tc>
        <w:tc>
          <w:tcPr>
            <w:tcW w:w="1435" w:type="dxa"/>
            <w:tcBorders>
              <w:top w:val="nil"/>
              <w:left w:val="nil"/>
              <w:bottom w:val="single" w:sz="4" w:space="0" w:color="auto"/>
              <w:right w:val="single" w:sz="4" w:space="0" w:color="auto"/>
            </w:tcBorders>
            <w:shd w:val="clear" w:color="auto" w:fill="auto"/>
            <w:noWrap/>
            <w:vAlign w:val="bottom"/>
            <w:hideMark/>
          </w:tcPr>
          <w:p w14:paraId="624F427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441.04</w:t>
            </w:r>
          </w:p>
        </w:tc>
        <w:tc>
          <w:tcPr>
            <w:tcW w:w="2585" w:type="dxa"/>
            <w:tcBorders>
              <w:top w:val="nil"/>
              <w:left w:val="nil"/>
              <w:bottom w:val="single" w:sz="4" w:space="0" w:color="auto"/>
              <w:right w:val="single" w:sz="4" w:space="0" w:color="auto"/>
            </w:tcBorders>
            <w:shd w:val="clear" w:color="auto" w:fill="auto"/>
            <w:noWrap/>
            <w:vAlign w:val="bottom"/>
            <w:hideMark/>
          </w:tcPr>
          <w:p w14:paraId="15B5785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c>
          <w:tcPr>
            <w:tcW w:w="1723" w:type="dxa"/>
            <w:tcBorders>
              <w:top w:val="nil"/>
              <w:left w:val="nil"/>
              <w:bottom w:val="single" w:sz="4" w:space="0" w:color="auto"/>
              <w:right w:val="single" w:sz="4" w:space="0" w:color="auto"/>
            </w:tcBorders>
            <w:shd w:val="clear" w:color="auto" w:fill="auto"/>
            <w:noWrap/>
            <w:vAlign w:val="bottom"/>
            <w:hideMark/>
          </w:tcPr>
          <w:p w14:paraId="6DD77D45" w14:textId="0C06897D"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w:t>
            </w:r>
          </w:p>
        </w:tc>
      </w:tr>
      <w:tr w:rsidR="002D233E" w:rsidRPr="00ED5689" w14:paraId="1AB97D78"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00E1F53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5</w:t>
            </w:r>
          </w:p>
        </w:tc>
        <w:tc>
          <w:tcPr>
            <w:tcW w:w="1607" w:type="dxa"/>
            <w:tcBorders>
              <w:top w:val="nil"/>
              <w:left w:val="nil"/>
              <w:bottom w:val="single" w:sz="4" w:space="0" w:color="auto"/>
              <w:right w:val="single" w:sz="4" w:space="0" w:color="auto"/>
            </w:tcBorders>
            <w:shd w:val="clear" w:color="auto" w:fill="auto"/>
            <w:noWrap/>
            <w:vAlign w:val="bottom"/>
            <w:hideMark/>
          </w:tcPr>
          <w:p w14:paraId="77899E7D"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04-09-2023</w:t>
            </w:r>
          </w:p>
        </w:tc>
        <w:tc>
          <w:tcPr>
            <w:tcW w:w="1435" w:type="dxa"/>
            <w:tcBorders>
              <w:top w:val="nil"/>
              <w:left w:val="nil"/>
              <w:bottom w:val="single" w:sz="4" w:space="0" w:color="auto"/>
              <w:right w:val="single" w:sz="4" w:space="0" w:color="auto"/>
            </w:tcBorders>
            <w:shd w:val="clear" w:color="auto" w:fill="auto"/>
            <w:noWrap/>
            <w:vAlign w:val="bottom"/>
            <w:hideMark/>
          </w:tcPr>
          <w:p w14:paraId="75921B3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437.5</w:t>
            </w:r>
          </w:p>
        </w:tc>
        <w:tc>
          <w:tcPr>
            <w:tcW w:w="2585" w:type="dxa"/>
            <w:tcBorders>
              <w:top w:val="nil"/>
              <w:left w:val="nil"/>
              <w:bottom w:val="single" w:sz="4" w:space="0" w:color="auto"/>
              <w:right w:val="single" w:sz="4" w:space="0" w:color="auto"/>
            </w:tcBorders>
            <w:shd w:val="clear" w:color="auto" w:fill="auto"/>
            <w:noWrap/>
            <w:vAlign w:val="bottom"/>
            <w:hideMark/>
          </w:tcPr>
          <w:p w14:paraId="012C0C3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2201.14</w:t>
            </w:r>
          </w:p>
        </w:tc>
        <w:tc>
          <w:tcPr>
            <w:tcW w:w="1723" w:type="dxa"/>
            <w:tcBorders>
              <w:top w:val="nil"/>
              <w:left w:val="nil"/>
              <w:bottom w:val="single" w:sz="4" w:space="0" w:color="auto"/>
              <w:right w:val="single" w:sz="4" w:space="0" w:color="auto"/>
            </w:tcBorders>
            <w:shd w:val="clear" w:color="auto" w:fill="auto"/>
            <w:noWrap/>
            <w:vAlign w:val="bottom"/>
            <w:hideMark/>
          </w:tcPr>
          <w:p w14:paraId="11DE5D9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440.228</w:t>
            </w:r>
          </w:p>
        </w:tc>
      </w:tr>
      <w:tr w:rsidR="002D233E" w:rsidRPr="00ED5689" w14:paraId="298EF1C1"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90F1D2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6</w:t>
            </w:r>
          </w:p>
        </w:tc>
        <w:tc>
          <w:tcPr>
            <w:tcW w:w="1607" w:type="dxa"/>
            <w:tcBorders>
              <w:top w:val="nil"/>
              <w:left w:val="nil"/>
              <w:bottom w:val="single" w:sz="4" w:space="0" w:color="auto"/>
              <w:right w:val="single" w:sz="4" w:space="0" w:color="auto"/>
            </w:tcBorders>
            <w:shd w:val="clear" w:color="auto" w:fill="auto"/>
            <w:noWrap/>
            <w:vAlign w:val="bottom"/>
            <w:hideMark/>
          </w:tcPr>
          <w:p w14:paraId="33DD437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05-09-2023</w:t>
            </w:r>
          </w:p>
        </w:tc>
        <w:tc>
          <w:tcPr>
            <w:tcW w:w="1435" w:type="dxa"/>
            <w:tcBorders>
              <w:top w:val="nil"/>
              <w:left w:val="nil"/>
              <w:bottom w:val="single" w:sz="4" w:space="0" w:color="auto"/>
              <w:right w:val="single" w:sz="4" w:space="0" w:color="auto"/>
            </w:tcBorders>
            <w:shd w:val="clear" w:color="auto" w:fill="auto"/>
            <w:noWrap/>
            <w:vAlign w:val="bottom"/>
            <w:hideMark/>
          </w:tcPr>
          <w:p w14:paraId="4A72A89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443.1</w:t>
            </w:r>
          </w:p>
        </w:tc>
        <w:tc>
          <w:tcPr>
            <w:tcW w:w="2585" w:type="dxa"/>
            <w:tcBorders>
              <w:top w:val="nil"/>
              <w:left w:val="nil"/>
              <w:bottom w:val="single" w:sz="4" w:space="0" w:color="auto"/>
              <w:right w:val="single" w:sz="4" w:space="0" w:color="auto"/>
            </w:tcBorders>
            <w:shd w:val="clear" w:color="auto" w:fill="auto"/>
            <w:noWrap/>
            <w:vAlign w:val="bottom"/>
            <w:hideMark/>
          </w:tcPr>
          <w:p w14:paraId="2BBA79B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2204.14</w:t>
            </w:r>
          </w:p>
        </w:tc>
        <w:tc>
          <w:tcPr>
            <w:tcW w:w="1723" w:type="dxa"/>
            <w:tcBorders>
              <w:top w:val="nil"/>
              <w:left w:val="nil"/>
              <w:bottom w:val="single" w:sz="4" w:space="0" w:color="auto"/>
              <w:right w:val="single" w:sz="4" w:space="0" w:color="auto"/>
            </w:tcBorders>
            <w:shd w:val="clear" w:color="auto" w:fill="auto"/>
            <w:noWrap/>
            <w:vAlign w:val="bottom"/>
            <w:hideMark/>
          </w:tcPr>
          <w:p w14:paraId="2BDBC7DB"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440.828</w:t>
            </w:r>
          </w:p>
        </w:tc>
      </w:tr>
      <w:tr w:rsidR="002D233E" w:rsidRPr="00ED5689" w14:paraId="623FBED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BDD40B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7</w:t>
            </w:r>
          </w:p>
        </w:tc>
        <w:tc>
          <w:tcPr>
            <w:tcW w:w="1607" w:type="dxa"/>
            <w:tcBorders>
              <w:top w:val="nil"/>
              <w:left w:val="nil"/>
              <w:bottom w:val="single" w:sz="4" w:space="0" w:color="auto"/>
              <w:right w:val="single" w:sz="4" w:space="0" w:color="auto"/>
            </w:tcBorders>
            <w:shd w:val="clear" w:color="auto" w:fill="auto"/>
            <w:noWrap/>
            <w:vAlign w:val="bottom"/>
            <w:hideMark/>
          </w:tcPr>
          <w:p w14:paraId="2209ABB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06-09-2023</w:t>
            </w:r>
          </w:p>
        </w:tc>
        <w:tc>
          <w:tcPr>
            <w:tcW w:w="1435" w:type="dxa"/>
            <w:tcBorders>
              <w:top w:val="nil"/>
              <w:left w:val="nil"/>
              <w:bottom w:val="single" w:sz="4" w:space="0" w:color="auto"/>
              <w:right w:val="single" w:sz="4" w:space="0" w:color="auto"/>
            </w:tcBorders>
            <w:shd w:val="clear" w:color="auto" w:fill="auto"/>
            <w:noWrap/>
            <w:vAlign w:val="bottom"/>
            <w:hideMark/>
          </w:tcPr>
          <w:p w14:paraId="680E4F1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447.45</w:t>
            </w:r>
          </w:p>
        </w:tc>
        <w:tc>
          <w:tcPr>
            <w:tcW w:w="2585" w:type="dxa"/>
            <w:tcBorders>
              <w:top w:val="nil"/>
              <w:left w:val="nil"/>
              <w:bottom w:val="single" w:sz="4" w:space="0" w:color="auto"/>
              <w:right w:val="single" w:sz="4" w:space="0" w:color="auto"/>
            </w:tcBorders>
            <w:shd w:val="clear" w:color="auto" w:fill="auto"/>
            <w:noWrap/>
            <w:vAlign w:val="bottom"/>
            <w:hideMark/>
          </w:tcPr>
          <w:p w14:paraId="07FD38F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2208.79</w:t>
            </w:r>
          </w:p>
        </w:tc>
        <w:tc>
          <w:tcPr>
            <w:tcW w:w="1723" w:type="dxa"/>
            <w:tcBorders>
              <w:top w:val="nil"/>
              <w:left w:val="nil"/>
              <w:bottom w:val="single" w:sz="4" w:space="0" w:color="auto"/>
              <w:right w:val="single" w:sz="4" w:space="0" w:color="auto"/>
            </w:tcBorders>
            <w:shd w:val="clear" w:color="auto" w:fill="auto"/>
            <w:noWrap/>
            <w:vAlign w:val="bottom"/>
            <w:hideMark/>
          </w:tcPr>
          <w:p w14:paraId="187F2F2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441.758</w:t>
            </w:r>
          </w:p>
        </w:tc>
      </w:tr>
      <w:tr w:rsidR="002D233E" w:rsidRPr="00ED5689" w14:paraId="11A38900"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288D3E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8</w:t>
            </w:r>
          </w:p>
        </w:tc>
        <w:tc>
          <w:tcPr>
            <w:tcW w:w="1607" w:type="dxa"/>
            <w:tcBorders>
              <w:top w:val="nil"/>
              <w:left w:val="nil"/>
              <w:bottom w:val="single" w:sz="4" w:space="0" w:color="auto"/>
              <w:right w:val="single" w:sz="4" w:space="0" w:color="auto"/>
            </w:tcBorders>
            <w:shd w:val="clear" w:color="auto" w:fill="auto"/>
            <w:noWrap/>
            <w:vAlign w:val="bottom"/>
            <w:hideMark/>
          </w:tcPr>
          <w:p w14:paraId="1636660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07-09-2023</w:t>
            </w:r>
          </w:p>
        </w:tc>
        <w:tc>
          <w:tcPr>
            <w:tcW w:w="1435" w:type="dxa"/>
            <w:tcBorders>
              <w:top w:val="nil"/>
              <w:left w:val="nil"/>
              <w:bottom w:val="single" w:sz="4" w:space="0" w:color="auto"/>
              <w:right w:val="single" w:sz="4" w:space="0" w:color="auto"/>
            </w:tcBorders>
            <w:shd w:val="clear" w:color="auto" w:fill="auto"/>
            <w:noWrap/>
            <w:vAlign w:val="bottom"/>
            <w:hideMark/>
          </w:tcPr>
          <w:p w14:paraId="3FF46F2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445.9</w:t>
            </w:r>
          </w:p>
        </w:tc>
        <w:tc>
          <w:tcPr>
            <w:tcW w:w="2585" w:type="dxa"/>
            <w:tcBorders>
              <w:top w:val="nil"/>
              <w:left w:val="nil"/>
              <w:bottom w:val="single" w:sz="4" w:space="0" w:color="auto"/>
              <w:right w:val="single" w:sz="4" w:space="0" w:color="auto"/>
            </w:tcBorders>
            <w:shd w:val="clear" w:color="auto" w:fill="auto"/>
            <w:noWrap/>
            <w:vAlign w:val="bottom"/>
            <w:hideMark/>
          </w:tcPr>
          <w:p w14:paraId="1F594B3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2214.99</w:t>
            </w:r>
          </w:p>
        </w:tc>
        <w:tc>
          <w:tcPr>
            <w:tcW w:w="1723" w:type="dxa"/>
            <w:tcBorders>
              <w:top w:val="nil"/>
              <w:left w:val="nil"/>
              <w:bottom w:val="single" w:sz="4" w:space="0" w:color="auto"/>
              <w:right w:val="single" w:sz="4" w:space="0" w:color="auto"/>
            </w:tcBorders>
            <w:shd w:val="clear" w:color="auto" w:fill="auto"/>
            <w:noWrap/>
            <w:vAlign w:val="bottom"/>
            <w:hideMark/>
          </w:tcPr>
          <w:p w14:paraId="3FA7563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442.998</w:t>
            </w:r>
          </w:p>
        </w:tc>
      </w:tr>
      <w:tr w:rsidR="002D233E" w:rsidRPr="00ED5689" w14:paraId="68F7B33F"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9CB72A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9</w:t>
            </w:r>
          </w:p>
        </w:tc>
        <w:tc>
          <w:tcPr>
            <w:tcW w:w="1607" w:type="dxa"/>
            <w:tcBorders>
              <w:top w:val="nil"/>
              <w:left w:val="nil"/>
              <w:bottom w:val="single" w:sz="4" w:space="0" w:color="auto"/>
              <w:right w:val="single" w:sz="4" w:space="0" w:color="auto"/>
            </w:tcBorders>
            <w:shd w:val="clear" w:color="auto" w:fill="auto"/>
            <w:noWrap/>
            <w:vAlign w:val="bottom"/>
            <w:hideMark/>
          </w:tcPr>
          <w:p w14:paraId="1CF97C1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08-09-2023</w:t>
            </w:r>
          </w:p>
        </w:tc>
        <w:tc>
          <w:tcPr>
            <w:tcW w:w="1435" w:type="dxa"/>
            <w:tcBorders>
              <w:top w:val="nil"/>
              <w:left w:val="nil"/>
              <w:bottom w:val="single" w:sz="4" w:space="0" w:color="auto"/>
              <w:right w:val="single" w:sz="4" w:space="0" w:color="auto"/>
            </w:tcBorders>
            <w:shd w:val="clear" w:color="auto" w:fill="auto"/>
            <w:noWrap/>
            <w:vAlign w:val="bottom"/>
            <w:hideMark/>
          </w:tcPr>
          <w:p w14:paraId="2A19F33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442.6</w:t>
            </w:r>
          </w:p>
        </w:tc>
        <w:tc>
          <w:tcPr>
            <w:tcW w:w="2585" w:type="dxa"/>
            <w:tcBorders>
              <w:top w:val="nil"/>
              <w:left w:val="nil"/>
              <w:bottom w:val="single" w:sz="4" w:space="0" w:color="auto"/>
              <w:right w:val="single" w:sz="4" w:space="0" w:color="auto"/>
            </w:tcBorders>
            <w:shd w:val="clear" w:color="auto" w:fill="auto"/>
            <w:noWrap/>
            <w:vAlign w:val="bottom"/>
            <w:hideMark/>
          </w:tcPr>
          <w:p w14:paraId="4093762B"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2216.55</w:t>
            </w:r>
          </w:p>
        </w:tc>
        <w:tc>
          <w:tcPr>
            <w:tcW w:w="1723" w:type="dxa"/>
            <w:tcBorders>
              <w:top w:val="nil"/>
              <w:left w:val="nil"/>
              <w:bottom w:val="single" w:sz="4" w:space="0" w:color="auto"/>
              <w:right w:val="single" w:sz="4" w:space="0" w:color="auto"/>
            </w:tcBorders>
            <w:shd w:val="clear" w:color="auto" w:fill="auto"/>
            <w:noWrap/>
            <w:vAlign w:val="bottom"/>
            <w:hideMark/>
          </w:tcPr>
          <w:p w14:paraId="7429218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443.31</w:t>
            </w:r>
          </w:p>
        </w:tc>
      </w:tr>
      <w:tr w:rsidR="002D233E" w:rsidRPr="00ED5689" w14:paraId="40D5728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01A4601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10</w:t>
            </w:r>
          </w:p>
        </w:tc>
        <w:tc>
          <w:tcPr>
            <w:tcW w:w="1607" w:type="dxa"/>
            <w:tcBorders>
              <w:top w:val="nil"/>
              <w:left w:val="nil"/>
              <w:bottom w:val="single" w:sz="4" w:space="0" w:color="auto"/>
              <w:right w:val="single" w:sz="4" w:space="0" w:color="auto"/>
            </w:tcBorders>
            <w:shd w:val="clear" w:color="auto" w:fill="auto"/>
            <w:noWrap/>
            <w:vAlign w:val="bottom"/>
            <w:hideMark/>
          </w:tcPr>
          <w:p w14:paraId="1A08056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11-09-2023</w:t>
            </w:r>
          </w:p>
        </w:tc>
        <w:tc>
          <w:tcPr>
            <w:tcW w:w="1435" w:type="dxa"/>
            <w:tcBorders>
              <w:top w:val="nil"/>
              <w:left w:val="nil"/>
              <w:bottom w:val="single" w:sz="4" w:space="0" w:color="auto"/>
              <w:right w:val="single" w:sz="4" w:space="0" w:color="auto"/>
            </w:tcBorders>
            <w:shd w:val="clear" w:color="auto" w:fill="auto"/>
            <w:noWrap/>
            <w:vAlign w:val="bottom"/>
            <w:hideMark/>
          </w:tcPr>
          <w:p w14:paraId="40C474E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447.2</w:t>
            </w:r>
          </w:p>
        </w:tc>
        <w:tc>
          <w:tcPr>
            <w:tcW w:w="2585" w:type="dxa"/>
            <w:tcBorders>
              <w:top w:val="nil"/>
              <w:left w:val="nil"/>
              <w:bottom w:val="single" w:sz="4" w:space="0" w:color="auto"/>
              <w:right w:val="single" w:sz="4" w:space="0" w:color="auto"/>
            </w:tcBorders>
            <w:shd w:val="clear" w:color="auto" w:fill="auto"/>
            <w:noWrap/>
            <w:vAlign w:val="bottom"/>
            <w:hideMark/>
          </w:tcPr>
          <w:p w14:paraId="4BC656A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2226.25</w:t>
            </w:r>
          </w:p>
        </w:tc>
        <w:tc>
          <w:tcPr>
            <w:tcW w:w="1723" w:type="dxa"/>
            <w:tcBorders>
              <w:top w:val="nil"/>
              <w:left w:val="nil"/>
              <w:bottom w:val="single" w:sz="4" w:space="0" w:color="auto"/>
              <w:right w:val="single" w:sz="4" w:space="0" w:color="auto"/>
            </w:tcBorders>
            <w:shd w:val="clear" w:color="auto" w:fill="auto"/>
            <w:noWrap/>
            <w:vAlign w:val="bottom"/>
            <w:hideMark/>
          </w:tcPr>
          <w:p w14:paraId="12F7A08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445.25</w:t>
            </w:r>
          </w:p>
        </w:tc>
      </w:tr>
      <w:tr w:rsidR="002D233E" w:rsidRPr="00ED5689" w14:paraId="74DCC1A7"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797233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11</w:t>
            </w:r>
          </w:p>
        </w:tc>
        <w:tc>
          <w:tcPr>
            <w:tcW w:w="1607" w:type="dxa"/>
            <w:tcBorders>
              <w:top w:val="nil"/>
              <w:left w:val="nil"/>
              <w:bottom w:val="single" w:sz="4" w:space="0" w:color="auto"/>
              <w:right w:val="single" w:sz="4" w:space="0" w:color="auto"/>
            </w:tcBorders>
            <w:shd w:val="clear" w:color="auto" w:fill="auto"/>
            <w:noWrap/>
            <w:vAlign w:val="bottom"/>
            <w:hideMark/>
          </w:tcPr>
          <w:p w14:paraId="5C2FF3F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12-09-2023</w:t>
            </w:r>
          </w:p>
        </w:tc>
        <w:tc>
          <w:tcPr>
            <w:tcW w:w="1435" w:type="dxa"/>
            <w:tcBorders>
              <w:top w:val="nil"/>
              <w:left w:val="nil"/>
              <w:bottom w:val="single" w:sz="4" w:space="0" w:color="auto"/>
              <w:right w:val="single" w:sz="4" w:space="0" w:color="auto"/>
            </w:tcBorders>
            <w:shd w:val="clear" w:color="auto" w:fill="auto"/>
            <w:noWrap/>
            <w:vAlign w:val="bottom"/>
            <w:hideMark/>
          </w:tcPr>
          <w:p w14:paraId="36AE260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451.1</w:t>
            </w:r>
          </w:p>
        </w:tc>
        <w:tc>
          <w:tcPr>
            <w:tcW w:w="2585" w:type="dxa"/>
            <w:tcBorders>
              <w:top w:val="nil"/>
              <w:left w:val="nil"/>
              <w:bottom w:val="single" w:sz="4" w:space="0" w:color="auto"/>
              <w:right w:val="single" w:sz="4" w:space="0" w:color="auto"/>
            </w:tcBorders>
            <w:shd w:val="clear" w:color="auto" w:fill="auto"/>
            <w:noWrap/>
            <w:vAlign w:val="bottom"/>
            <w:hideMark/>
          </w:tcPr>
          <w:p w14:paraId="51F61E0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2234.25</w:t>
            </w:r>
          </w:p>
        </w:tc>
        <w:tc>
          <w:tcPr>
            <w:tcW w:w="1723" w:type="dxa"/>
            <w:tcBorders>
              <w:top w:val="nil"/>
              <w:left w:val="nil"/>
              <w:bottom w:val="single" w:sz="4" w:space="0" w:color="auto"/>
              <w:right w:val="single" w:sz="4" w:space="0" w:color="auto"/>
            </w:tcBorders>
            <w:shd w:val="clear" w:color="auto" w:fill="auto"/>
            <w:noWrap/>
            <w:vAlign w:val="bottom"/>
            <w:hideMark/>
          </w:tcPr>
          <w:p w14:paraId="69EAEEE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446.85</w:t>
            </w:r>
          </w:p>
        </w:tc>
      </w:tr>
      <w:tr w:rsidR="002D233E" w:rsidRPr="00ED5689" w14:paraId="1AC4239B"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3FE0F6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12</w:t>
            </w:r>
          </w:p>
        </w:tc>
        <w:tc>
          <w:tcPr>
            <w:tcW w:w="1607" w:type="dxa"/>
            <w:tcBorders>
              <w:top w:val="nil"/>
              <w:left w:val="nil"/>
              <w:bottom w:val="single" w:sz="4" w:space="0" w:color="auto"/>
              <w:right w:val="single" w:sz="4" w:space="0" w:color="auto"/>
            </w:tcBorders>
            <w:shd w:val="clear" w:color="auto" w:fill="auto"/>
            <w:noWrap/>
            <w:vAlign w:val="bottom"/>
            <w:hideMark/>
          </w:tcPr>
          <w:p w14:paraId="54A2372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13-09-2023</w:t>
            </w:r>
          </w:p>
        </w:tc>
        <w:tc>
          <w:tcPr>
            <w:tcW w:w="1435" w:type="dxa"/>
            <w:tcBorders>
              <w:top w:val="nil"/>
              <w:left w:val="nil"/>
              <w:bottom w:val="single" w:sz="4" w:space="0" w:color="auto"/>
              <w:right w:val="single" w:sz="4" w:space="0" w:color="auto"/>
            </w:tcBorders>
            <w:shd w:val="clear" w:color="auto" w:fill="auto"/>
            <w:noWrap/>
            <w:vAlign w:val="bottom"/>
            <w:hideMark/>
          </w:tcPr>
          <w:p w14:paraId="6E2A2D8D"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453.5</w:t>
            </w:r>
          </w:p>
        </w:tc>
        <w:tc>
          <w:tcPr>
            <w:tcW w:w="2585" w:type="dxa"/>
            <w:tcBorders>
              <w:top w:val="nil"/>
              <w:left w:val="nil"/>
              <w:bottom w:val="single" w:sz="4" w:space="0" w:color="auto"/>
              <w:right w:val="single" w:sz="4" w:space="0" w:color="auto"/>
            </w:tcBorders>
            <w:shd w:val="clear" w:color="auto" w:fill="auto"/>
            <w:noWrap/>
            <w:vAlign w:val="bottom"/>
            <w:hideMark/>
          </w:tcPr>
          <w:p w14:paraId="6322736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2240.3</w:t>
            </w:r>
          </w:p>
        </w:tc>
        <w:tc>
          <w:tcPr>
            <w:tcW w:w="1723" w:type="dxa"/>
            <w:tcBorders>
              <w:top w:val="nil"/>
              <w:left w:val="nil"/>
              <w:bottom w:val="single" w:sz="4" w:space="0" w:color="auto"/>
              <w:right w:val="single" w:sz="4" w:space="0" w:color="auto"/>
            </w:tcBorders>
            <w:shd w:val="clear" w:color="auto" w:fill="auto"/>
            <w:noWrap/>
            <w:vAlign w:val="bottom"/>
            <w:hideMark/>
          </w:tcPr>
          <w:p w14:paraId="3BB1458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448.06</w:t>
            </w:r>
          </w:p>
        </w:tc>
      </w:tr>
      <w:tr w:rsidR="002D233E" w:rsidRPr="00ED5689" w14:paraId="0076A763"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196BE8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13</w:t>
            </w:r>
          </w:p>
        </w:tc>
        <w:tc>
          <w:tcPr>
            <w:tcW w:w="1607" w:type="dxa"/>
            <w:tcBorders>
              <w:top w:val="nil"/>
              <w:left w:val="nil"/>
              <w:bottom w:val="single" w:sz="4" w:space="0" w:color="auto"/>
              <w:right w:val="single" w:sz="4" w:space="0" w:color="auto"/>
            </w:tcBorders>
            <w:shd w:val="clear" w:color="auto" w:fill="auto"/>
            <w:noWrap/>
            <w:vAlign w:val="bottom"/>
            <w:hideMark/>
          </w:tcPr>
          <w:p w14:paraId="3F19583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14-09-2023</w:t>
            </w:r>
          </w:p>
        </w:tc>
        <w:tc>
          <w:tcPr>
            <w:tcW w:w="1435" w:type="dxa"/>
            <w:tcBorders>
              <w:top w:val="nil"/>
              <w:left w:val="nil"/>
              <w:bottom w:val="single" w:sz="4" w:space="0" w:color="auto"/>
              <w:right w:val="single" w:sz="4" w:space="0" w:color="auto"/>
            </w:tcBorders>
            <w:shd w:val="clear" w:color="auto" w:fill="auto"/>
            <w:noWrap/>
            <w:vAlign w:val="bottom"/>
            <w:hideMark/>
          </w:tcPr>
          <w:p w14:paraId="4A599E3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449.9</w:t>
            </w:r>
          </w:p>
        </w:tc>
        <w:tc>
          <w:tcPr>
            <w:tcW w:w="2585" w:type="dxa"/>
            <w:tcBorders>
              <w:top w:val="nil"/>
              <w:left w:val="nil"/>
              <w:bottom w:val="single" w:sz="4" w:space="0" w:color="auto"/>
              <w:right w:val="single" w:sz="4" w:space="0" w:color="auto"/>
            </w:tcBorders>
            <w:shd w:val="clear" w:color="auto" w:fill="auto"/>
            <w:noWrap/>
            <w:vAlign w:val="bottom"/>
            <w:hideMark/>
          </w:tcPr>
          <w:p w14:paraId="6B18010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2244.3</w:t>
            </w:r>
          </w:p>
        </w:tc>
        <w:tc>
          <w:tcPr>
            <w:tcW w:w="1723" w:type="dxa"/>
            <w:tcBorders>
              <w:top w:val="nil"/>
              <w:left w:val="nil"/>
              <w:bottom w:val="single" w:sz="4" w:space="0" w:color="auto"/>
              <w:right w:val="single" w:sz="4" w:space="0" w:color="auto"/>
            </w:tcBorders>
            <w:shd w:val="clear" w:color="auto" w:fill="auto"/>
            <w:noWrap/>
            <w:vAlign w:val="bottom"/>
            <w:hideMark/>
          </w:tcPr>
          <w:p w14:paraId="12EBF08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448.86</w:t>
            </w:r>
          </w:p>
        </w:tc>
      </w:tr>
      <w:tr w:rsidR="002D233E" w:rsidRPr="00ED5689" w14:paraId="5D148CAB"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300339D"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14</w:t>
            </w:r>
          </w:p>
        </w:tc>
        <w:tc>
          <w:tcPr>
            <w:tcW w:w="1607" w:type="dxa"/>
            <w:tcBorders>
              <w:top w:val="nil"/>
              <w:left w:val="nil"/>
              <w:bottom w:val="single" w:sz="4" w:space="0" w:color="auto"/>
              <w:right w:val="single" w:sz="4" w:space="0" w:color="auto"/>
            </w:tcBorders>
            <w:shd w:val="clear" w:color="auto" w:fill="auto"/>
            <w:noWrap/>
            <w:vAlign w:val="bottom"/>
            <w:hideMark/>
          </w:tcPr>
          <w:p w14:paraId="19C90626"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15-09-2023</w:t>
            </w:r>
          </w:p>
        </w:tc>
        <w:tc>
          <w:tcPr>
            <w:tcW w:w="1435" w:type="dxa"/>
            <w:tcBorders>
              <w:top w:val="nil"/>
              <w:left w:val="nil"/>
              <w:bottom w:val="single" w:sz="4" w:space="0" w:color="auto"/>
              <w:right w:val="single" w:sz="4" w:space="0" w:color="auto"/>
            </w:tcBorders>
            <w:shd w:val="clear" w:color="auto" w:fill="auto"/>
            <w:noWrap/>
            <w:vAlign w:val="bottom"/>
            <w:hideMark/>
          </w:tcPr>
          <w:p w14:paraId="4FFDA54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448.3</w:t>
            </w:r>
          </w:p>
        </w:tc>
        <w:tc>
          <w:tcPr>
            <w:tcW w:w="2585" w:type="dxa"/>
            <w:tcBorders>
              <w:top w:val="nil"/>
              <w:left w:val="nil"/>
              <w:bottom w:val="single" w:sz="4" w:space="0" w:color="auto"/>
              <w:right w:val="single" w:sz="4" w:space="0" w:color="auto"/>
            </w:tcBorders>
            <w:shd w:val="clear" w:color="auto" w:fill="auto"/>
            <w:noWrap/>
            <w:vAlign w:val="bottom"/>
            <w:hideMark/>
          </w:tcPr>
          <w:p w14:paraId="50B9E3CA"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2250</w:t>
            </w:r>
          </w:p>
        </w:tc>
        <w:tc>
          <w:tcPr>
            <w:tcW w:w="1723" w:type="dxa"/>
            <w:tcBorders>
              <w:top w:val="nil"/>
              <w:left w:val="nil"/>
              <w:bottom w:val="single" w:sz="4" w:space="0" w:color="auto"/>
              <w:right w:val="single" w:sz="4" w:space="0" w:color="auto"/>
            </w:tcBorders>
            <w:shd w:val="clear" w:color="auto" w:fill="auto"/>
            <w:noWrap/>
            <w:vAlign w:val="bottom"/>
            <w:hideMark/>
          </w:tcPr>
          <w:p w14:paraId="06649E2B"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450</w:t>
            </w:r>
          </w:p>
        </w:tc>
      </w:tr>
      <w:tr w:rsidR="002D233E" w:rsidRPr="00ED5689" w14:paraId="43225156"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8656D0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15</w:t>
            </w:r>
          </w:p>
        </w:tc>
        <w:tc>
          <w:tcPr>
            <w:tcW w:w="1607" w:type="dxa"/>
            <w:tcBorders>
              <w:top w:val="nil"/>
              <w:left w:val="nil"/>
              <w:bottom w:val="single" w:sz="4" w:space="0" w:color="auto"/>
              <w:right w:val="single" w:sz="4" w:space="0" w:color="auto"/>
            </w:tcBorders>
            <w:shd w:val="clear" w:color="auto" w:fill="auto"/>
            <w:noWrap/>
            <w:vAlign w:val="bottom"/>
            <w:hideMark/>
          </w:tcPr>
          <w:p w14:paraId="6614E83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18-09-2023</w:t>
            </w:r>
          </w:p>
        </w:tc>
        <w:tc>
          <w:tcPr>
            <w:tcW w:w="1435" w:type="dxa"/>
            <w:tcBorders>
              <w:top w:val="nil"/>
              <w:left w:val="nil"/>
              <w:bottom w:val="single" w:sz="4" w:space="0" w:color="auto"/>
              <w:right w:val="single" w:sz="4" w:space="0" w:color="auto"/>
            </w:tcBorders>
            <w:shd w:val="clear" w:color="auto" w:fill="auto"/>
            <w:noWrap/>
            <w:vAlign w:val="bottom"/>
            <w:hideMark/>
          </w:tcPr>
          <w:p w14:paraId="4B1D0F7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452.04</w:t>
            </w:r>
          </w:p>
        </w:tc>
        <w:tc>
          <w:tcPr>
            <w:tcW w:w="2585" w:type="dxa"/>
            <w:tcBorders>
              <w:top w:val="nil"/>
              <w:left w:val="nil"/>
              <w:bottom w:val="single" w:sz="4" w:space="0" w:color="auto"/>
              <w:right w:val="single" w:sz="4" w:space="0" w:color="auto"/>
            </w:tcBorders>
            <w:shd w:val="clear" w:color="auto" w:fill="auto"/>
            <w:noWrap/>
            <w:vAlign w:val="bottom"/>
            <w:hideMark/>
          </w:tcPr>
          <w:p w14:paraId="34E8579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2254.84</w:t>
            </w:r>
          </w:p>
        </w:tc>
        <w:tc>
          <w:tcPr>
            <w:tcW w:w="1723" w:type="dxa"/>
            <w:tcBorders>
              <w:top w:val="nil"/>
              <w:left w:val="nil"/>
              <w:bottom w:val="single" w:sz="4" w:space="0" w:color="auto"/>
              <w:right w:val="single" w:sz="4" w:space="0" w:color="auto"/>
            </w:tcBorders>
            <w:shd w:val="clear" w:color="auto" w:fill="auto"/>
            <w:noWrap/>
            <w:vAlign w:val="bottom"/>
            <w:hideMark/>
          </w:tcPr>
          <w:p w14:paraId="507567F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450.968</w:t>
            </w:r>
          </w:p>
        </w:tc>
      </w:tr>
      <w:tr w:rsidR="002D233E" w:rsidRPr="00ED5689" w14:paraId="61789093"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6972B9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16</w:t>
            </w:r>
          </w:p>
        </w:tc>
        <w:tc>
          <w:tcPr>
            <w:tcW w:w="1607" w:type="dxa"/>
            <w:tcBorders>
              <w:top w:val="nil"/>
              <w:left w:val="nil"/>
              <w:bottom w:val="single" w:sz="4" w:space="0" w:color="auto"/>
              <w:right w:val="single" w:sz="4" w:space="0" w:color="auto"/>
            </w:tcBorders>
            <w:shd w:val="clear" w:color="auto" w:fill="auto"/>
            <w:noWrap/>
            <w:vAlign w:val="bottom"/>
            <w:hideMark/>
          </w:tcPr>
          <w:p w14:paraId="406FB6B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20-09-2023</w:t>
            </w:r>
          </w:p>
        </w:tc>
        <w:tc>
          <w:tcPr>
            <w:tcW w:w="1435" w:type="dxa"/>
            <w:tcBorders>
              <w:top w:val="nil"/>
              <w:left w:val="nil"/>
              <w:bottom w:val="single" w:sz="4" w:space="0" w:color="auto"/>
              <w:right w:val="single" w:sz="4" w:space="0" w:color="auto"/>
            </w:tcBorders>
            <w:shd w:val="clear" w:color="auto" w:fill="auto"/>
            <w:noWrap/>
            <w:vAlign w:val="bottom"/>
            <w:hideMark/>
          </w:tcPr>
          <w:p w14:paraId="18C15E2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452.9</w:t>
            </w:r>
          </w:p>
        </w:tc>
        <w:tc>
          <w:tcPr>
            <w:tcW w:w="2585" w:type="dxa"/>
            <w:tcBorders>
              <w:top w:val="nil"/>
              <w:left w:val="nil"/>
              <w:bottom w:val="single" w:sz="4" w:space="0" w:color="auto"/>
              <w:right w:val="single" w:sz="4" w:space="0" w:color="auto"/>
            </w:tcBorders>
            <w:shd w:val="clear" w:color="auto" w:fill="auto"/>
            <w:noWrap/>
            <w:vAlign w:val="bottom"/>
            <w:hideMark/>
          </w:tcPr>
          <w:p w14:paraId="4D46BA1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2256.64</w:t>
            </w:r>
          </w:p>
        </w:tc>
        <w:tc>
          <w:tcPr>
            <w:tcW w:w="1723" w:type="dxa"/>
            <w:tcBorders>
              <w:top w:val="nil"/>
              <w:left w:val="nil"/>
              <w:bottom w:val="single" w:sz="4" w:space="0" w:color="auto"/>
              <w:right w:val="single" w:sz="4" w:space="0" w:color="auto"/>
            </w:tcBorders>
            <w:shd w:val="clear" w:color="auto" w:fill="auto"/>
            <w:noWrap/>
            <w:vAlign w:val="bottom"/>
            <w:hideMark/>
          </w:tcPr>
          <w:p w14:paraId="2D5CF03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451.328</w:t>
            </w:r>
          </w:p>
        </w:tc>
      </w:tr>
      <w:tr w:rsidR="002D233E" w:rsidRPr="00ED5689" w14:paraId="6ABB81BB"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94F376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17</w:t>
            </w:r>
          </w:p>
        </w:tc>
        <w:tc>
          <w:tcPr>
            <w:tcW w:w="1607" w:type="dxa"/>
            <w:tcBorders>
              <w:top w:val="nil"/>
              <w:left w:val="nil"/>
              <w:bottom w:val="single" w:sz="4" w:space="0" w:color="auto"/>
              <w:right w:val="single" w:sz="4" w:space="0" w:color="auto"/>
            </w:tcBorders>
            <w:shd w:val="clear" w:color="auto" w:fill="auto"/>
            <w:noWrap/>
            <w:vAlign w:val="bottom"/>
            <w:hideMark/>
          </w:tcPr>
          <w:p w14:paraId="1F0C9E9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21-09-2023</w:t>
            </w:r>
          </w:p>
        </w:tc>
        <w:tc>
          <w:tcPr>
            <w:tcW w:w="1435" w:type="dxa"/>
            <w:tcBorders>
              <w:top w:val="nil"/>
              <w:left w:val="nil"/>
              <w:bottom w:val="single" w:sz="4" w:space="0" w:color="auto"/>
              <w:right w:val="single" w:sz="4" w:space="0" w:color="auto"/>
            </w:tcBorders>
            <w:shd w:val="clear" w:color="auto" w:fill="auto"/>
            <w:noWrap/>
            <w:vAlign w:val="bottom"/>
            <w:hideMark/>
          </w:tcPr>
          <w:p w14:paraId="422CE79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447.5</w:t>
            </w:r>
          </w:p>
        </w:tc>
        <w:tc>
          <w:tcPr>
            <w:tcW w:w="2585" w:type="dxa"/>
            <w:tcBorders>
              <w:top w:val="nil"/>
              <w:left w:val="nil"/>
              <w:bottom w:val="single" w:sz="4" w:space="0" w:color="auto"/>
              <w:right w:val="single" w:sz="4" w:space="0" w:color="auto"/>
            </w:tcBorders>
            <w:shd w:val="clear" w:color="auto" w:fill="auto"/>
            <w:noWrap/>
            <w:vAlign w:val="bottom"/>
            <w:hideMark/>
          </w:tcPr>
          <w:p w14:paraId="4FBD527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2250.64</w:t>
            </w:r>
          </w:p>
        </w:tc>
        <w:tc>
          <w:tcPr>
            <w:tcW w:w="1723" w:type="dxa"/>
            <w:tcBorders>
              <w:top w:val="nil"/>
              <w:left w:val="nil"/>
              <w:bottom w:val="single" w:sz="4" w:space="0" w:color="auto"/>
              <w:right w:val="single" w:sz="4" w:space="0" w:color="auto"/>
            </w:tcBorders>
            <w:shd w:val="clear" w:color="auto" w:fill="auto"/>
            <w:noWrap/>
            <w:vAlign w:val="bottom"/>
            <w:hideMark/>
          </w:tcPr>
          <w:p w14:paraId="2D10709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450.128</w:t>
            </w:r>
          </w:p>
        </w:tc>
      </w:tr>
      <w:tr w:rsidR="002D233E" w:rsidRPr="00ED5689" w14:paraId="55953767"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366CC3F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18</w:t>
            </w:r>
          </w:p>
        </w:tc>
        <w:tc>
          <w:tcPr>
            <w:tcW w:w="1607" w:type="dxa"/>
            <w:tcBorders>
              <w:top w:val="nil"/>
              <w:left w:val="nil"/>
              <w:bottom w:val="single" w:sz="4" w:space="0" w:color="auto"/>
              <w:right w:val="single" w:sz="4" w:space="0" w:color="auto"/>
            </w:tcBorders>
            <w:shd w:val="clear" w:color="auto" w:fill="auto"/>
            <w:noWrap/>
            <w:vAlign w:val="bottom"/>
            <w:hideMark/>
          </w:tcPr>
          <w:p w14:paraId="05A6BD3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22-09-2023</w:t>
            </w:r>
          </w:p>
        </w:tc>
        <w:tc>
          <w:tcPr>
            <w:tcW w:w="1435" w:type="dxa"/>
            <w:tcBorders>
              <w:top w:val="nil"/>
              <w:left w:val="nil"/>
              <w:bottom w:val="single" w:sz="4" w:space="0" w:color="auto"/>
              <w:right w:val="single" w:sz="4" w:space="0" w:color="auto"/>
            </w:tcBorders>
            <w:shd w:val="clear" w:color="auto" w:fill="auto"/>
            <w:noWrap/>
            <w:vAlign w:val="bottom"/>
            <w:hideMark/>
          </w:tcPr>
          <w:p w14:paraId="68B4A7D6"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443.1</w:t>
            </w:r>
          </w:p>
        </w:tc>
        <w:tc>
          <w:tcPr>
            <w:tcW w:w="2585" w:type="dxa"/>
            <w:tcBorders>
              <w:top w:val="nil"/>
              <w:left w:val="nil"/>
              <w:bottom w:val="single" w:sz="4" w:space="0" w:color="auto"/>
              <w:right w:val="single" w:sz="4" w:space="0" w:color="auto"/>
            </w:tcBorders>
            <w:shd w:val="clear" w:color="auto" w:fill="auto"/>
            <w:noWrap/>
            <w:vAlign w:val="bottom"/>
            <w:hideMark/>
          </w:tcPr>
          <w:p w14:paraId="7597AEE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2243.84</w:t>
            </w:r>
          </w:p>
        </w:tc>
        <w:tc>
          <w:tcPr>
            <w:tcW w:w="1723" w:type="dxa"/>
            <w:tcBorders>
              <w:top w:val="nil"/>
              <w:left w:val="nil"/>
              <w:bottom w:val="single" w:sz="4" w:space="0" w:color="auto"/>
              <w:right w:val="single" w:sz="4" w:space="0" w:color="auto"/>
            </w:tcBorders>
            <w:shd w:val="clear" w:color="auto" w:fill="auto"/>
            <w:noWrap/>
            <w:vAlign w:val="bottom"/>
            <w:hideMark/>
          </w:tcPr>
          <w:p w14:paraId="571ED9C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448.768</w:t>
            </w:r>
          </w:p>
        </w:tc>
      </w:tr>
      <w:tr w:rsidR="002D233E" w:rsidRPr="00ED5689" w14:paraId="173FAC9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87B464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19</w:t>
            </w:r>
          </w:p>
        </w:tc>
        <w:tc>
          <w:tcPr>
            <w:tcW w:w="1607" w:type="dxa"/>
            <w:tcBorders>
              <w:top w:val="nil"/>
              <w:left w:val="nil"/>
              <w:bottom w:val="single" w:sz="4" w:space="0" w:color="auto"/>
              <w:right w:val="single" w:sz="4" w:space="0" w:color="auto"/>
            </w:tcBorders>
            <w:shd w:val="clear" w:color="auto" w:fill="auto"/>
            <w:noWrap/>
            <w:vAlign w:val="bottom"/>
            <w:hideMark/>
          </w:tcPr>
          <w:p w14:paraId="0C44062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25-09-2023</w:t>
            </w:r>
          </w:p>
        </w:tc>
        <w:tc>
          <w:tcPr>
            <w:tcW w:w="1435" w:type="dxa"/>
            <w:tcBorders>
              <w:top w:val="nil"/>
              <w:left w:val="nil"/>
              <w:bottom w:val="single" w:sz="4" w:space="0" w:color="auto"/>
              <w:right w:val="single" w:sz="4" w:space="0" w:color="auto"/>
            </w:tcBorders>
            <w:shd w:val="clear" w:color="auto" w:fill="auto"/>
            <w:noWrap/>
            <w:vAlign w:val="bottom"/>
            <w:hideMark/>
          </w:tcPr>
          <w:p w14:paraId="28AD09B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442.6</w:t>
            </w:r>
          </w:p>
        </w:tc>
        <w:tc>
          <w:tcPr>
            <w:tcW w:w="2585" w:type="dxa"/>
            <w:tcBorders>
              <w:top w:val="nil"/>
              <w:left w:val="nil"/>
              <w:bottom w:val="single" w:sz="4" w:space="0" w:color="auto"/>
              <w:right w:val="single" w:sz="4" w:space="0" w:color="auto"/>
            </w:tcBorders>
            <w:shd w:val="clear" w:color="auto" w:fill="auto"/>
            <w:noWrap/>
            <w:vAlign w:val="bottom"/>
            <w:hideMark/>
          </w:tcPr>
          <w:p w14:paraId="115B965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2238.14</w:t>
            </w:r>
          </w:p>
        </w:tc>
        <w:tc>
          <w:tcPr>
            <w:tcW w:w="1723" w:type="dxa"/>
            <w:tcBorders>
              <w:top w:val="nil"/>
              <w:left w:val="nil"/>
              <w:bottom w:val="single" w:sz="4" w:space="0" w:color="auto"/>
              <w:right w:val="single" w:sz="4" w:space="0" w:color="auto"/>
            </w:tcBorders>
            <w:shd w:val="clear" w:color="auto" w:fill="auto"/>
            <w:noWrap/>
            <w:vAlign w:val="bottom"/>
            <w:hideMark/>
          </w:tcPr>
          <w:p w14:paraId="01A44D8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447.628</w:t>
            </w:r>
          </w:p>
        </w:tc>
      </w:tr>
      <w:tr w:rsidR="002D233E" w:rsidRPr="00ED5689" w14:paraId="61046BD0"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00CC96D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20</w:t>
            </w:r>
          </w:p>
        </w:tc>
        <w:tc>
          <w:tcPr>
            <w:tcW w:w="1607" w:type="dxa"/>
            <w:tcBorders>
              <w:top w:val="nil"/>
              <w:left w:val="nil"/>
              <w:bottom w:val="single" w:sz="4" w:space="0" w:color="auto"/>
              <w:right w:val="single" w:sz="4" w:space="0" w:color="auto"/>
            </w:tcBorders>
            <w:shd w:val="clear" w:color="auto" w:fill="auto"/>
            <w:noWrap/>
            <w:vAlign w:val="bottom"/>
            <w:hideMark/>
          </w:tcPr>
          <w:p w14:paraId="43C46D3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26-09-2023</w:t>
            </w:r>
          </w:p>
        </w:tc>
        <w:tc>
          <w:tcPr>
            <w:tcW w:w="1435" w:type="dxa"/>
            <w:tcBorders>
              <w:top w:val="nil"/>
              <w:left w:val="nil"/>
              <w:bottom w:val="single" w:sz="4" w:space="0" w:color="auto"/>
              <w:right w:val="single" w:sz="4" w:space="0" w:color="auto"/>
            </w:tcBorders>
            <w:shd w:val="clear" w:color="auto" w:fill="auto"/>
            <w:noWrap/>
            <w:vAlign w:val="bottom"/>
            <w:hideMark/>
          </w:tcPr>
          <w:p w14:paraId="619FDA9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442.5</w:t>
            </w:r>
          </w:p>
        </w:tc>
        <w:tc>
          <w:tcPr>
            <w:tcW w:w="2585" w:type="dxa"/>
            <w:tcBorders>
              <w:top w:val="nil"/>
              <w:left w:val="nil"/>
              <w:bottom w:val="single" w:sz="4" w:space="0" w:color="auto"/>
              <w:right w:val="single" w:sz="4" w:space="0" w:color="auto"/>
            </w:tcBorders>
            <w:shd w:val="clear" w:color="auto" w:fill="auto"/>
            <w:noWrap/>
            <w:vAlign w:val="bottom"/>
            <w:hideMark/>
          </w:tcPr>
          <w:p w14:paraId="4C92F37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2228.6</w:t>
            </w:r>
          </w:p>
        </w:tc>
        <w:tc>
          <w:tcPr>
            <w:tcW w:w="1723" w:type="dxa"/>
            <w:tcBorders>
              <w:top w:val="nil"/>
              <w:left w:val="nil"/>
              <w:bottom w:val="single" w:sz="4" w:space="0" w:color="auto"/>
              <w:right w:val="single" w:sz="4" w:space="0" w:color="auto"/>
            </w:tcBorders>
            <w:shd w:val="clear" w:color="auto" w:fill="auto"/>
            <w:noWrap/>
            <w:vAlign w:val="bottom"/>
            <w:hideMark/>
          </w:tcPr>
          <w:p w14:paraId="3C92A65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445.72</w:t>
            </w:r>
          </w:p>
        </w:tc>
      </w:tr>
      <w:tr w:rsidR="002D233E" w:rsidRPr="00ED5689" w14:paraId="05DC7DFA"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01A8EF5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21</w:t>
            </w:r>
          </w:p>
        </w:tc>
        <w:tc>
          <w:tcPr>
            <w:tcW w:w="1607" w:type="dxa"/>
            <w:tcBorders>
              <w:top w:val="nil"/>
              <w:left w:val="nil"/>
              <w:bottom w:val="single" w:sz="4" w:space="0" w:color="auto"/>
              <w:right w:val="single" w:sz="4" w:space="0" w:color="auto"/>
            </w:tcBorders>
            <w:shd w:val="clear" w:color="auto" w:fill="auto"/>
            <w:noWrap/>
            <w:vAlign w:val="bottom"/>
            <w:hideMark/>
          </w:tcPr>
          <w:p w14:paraId="48F2C23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27-09-2023</w:t>
            </w:r>
          </w:p>
        </w:tc>
        <w:tc>
          <w:tcPr>
            <w:tcW w:w="1435" w:type="dxa"/>
            <w:tcBorders>
              <w:top w:val="nil"/>
              <w:left w:val="nil"/>
              <w:bottom w:val="single" w:sz="4" w:space="0" w:color="auto"/>
              <w:right w:val="single" w:sz="4" w:space="0" w:color="auto"/>
            </w:tcBorders>
            <w:shd w:val="clear" w:color="auto" w:fill="auto"/>
            <w:noWrap/>
            <w:vAlign w:val="bottom"/>
            <w:hideMark/>
          </w:tcPr>
          <w:p w14:paraId="241150C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449.1</w:t>
            </w:r>
          </w:p>
        </w:tc>
        <w:tc>
          <w:tcPr>
            <w:tcW w:w="2585" w:type="dxa"/>
            <w:tcBorders>
              <w:top w:val="nil"/>
              <w:left w:val="nil"/>
              <w:bottom w:val="single" w:sz="4" w:space="0" w:color="auto"/>
              <w:right w:val="single" w:sz="4" w:space="0" w:color="auto"/>
            </w:tcBorders>
            <w:shd w:val="clear" w:color="auto" w:fill="auto"/>
            <w:noWrap/>
            <w:vAlign w:val="bottom"/>
            <w:hideMark/>
          </w:tcPr>
          <w:p w14:paraId="4754F2A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2224.8</w:t>
            </w:r>
          </w:p>
        </w:tc>
        <w:tc>
          <w:tcPr>
            <w:tcW w:w="1723" w:type="dxa"/>
            <w:tcBorders>
              <w:top w:val="nil"/>
              <w:left w:val="nil"/>
              <w:bottom w:val="single" w:sz="4" w:space="0" w:color="auto"/>
              <w:right w:val="single" w:sz="4" w:space="0" w:color="auto"/>
            </w:tcBorders>
            <w:shd w:val="clear" w:color="auto" w:fill="auto"/>
            <w:noWrap/>
            <w:vAlign w:val="bottom"/>
            <w:hideMark/>
          </w:tcPr>
          <w:p w14:paraId="20EED7E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444.96</w:t>
            </w:r>
          </w:p>
        </w:tc>
      </w:tr>
      <w:tr w:rsidR="002D233E" w:rsidRPr="00ED5689" w14:paraId="1A5D92D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6D98BE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w:t>
            </w:r>
          </w:p>
        </w:tc>
        <w:tc>
          <w:tcPr>
            <w:tcW w:w="1607" w:type="dxa"/>
            <w:tcBorders>
              <w:top w:val="nil"/>
              <w:left w:val="nil"/>
              <w:bottom w:val="single" w:sz="4" w:space="0" w:color="auto"/>
              <w:right w:val="single" w:sz="4" w:space="0" w:color="auto"/>
            </w:tcBorders>
            <w:shd w:val="clear" w:color="auto" w:fill="auto"/>
            <w:noWrap/>
            <w:vAlign w:val="bottom"/>
            <w:hideMark/>
          </w:tcPr>
          <w:p w14:paraId="12D80916"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28-09-2023</w:t>
            </w:r>
          </w:p>
        </w:tc>
        <w:tc>
          <w:tcPr>
            <w:tcW w:w="1435" w:type="dxa"/>
            <w:tcBorders>
              <w:top w:val="nil"/>
              <w:left w:val="nil"/>
              <w:bottom w:val="single" w:sz="4" w:space="0" w:color="auto"/>
              <w:right w:val="single" w:sz="4" w:space="0" w:color="auto"/>
            </w:tcBorders>
            <w:shd w:val="clear" w:color="auto" w:fill="auto"/>
            <w:noWrap/>
            <w:vAlign w:val="bottom"/>
            <w:hideMark/>
          </w:tcPr>
          <w:p w14:paraId="04E15C73"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440.75</w:t>
            </w:r>
          </w:p>
        </w:tc>
        <w:tc>
          <w:tcPr>
            <w:tcW w:w="2585" w:type="dxa"/>
            <w:tcBorders>
              <w:top w:val="nil"/>
              <w:left w:val="nil"/>
              <w:bottom w:val="single" w:sz="4" w:space="0" w:color="auto"/>
              <w:right w:val="single" w:sz="4" w:space="0" w:color="auto"/>
            </w:tcBorders>
            <w:shd w:val="clear" w:color="auto" w:fill="auto"/>
            <w:noWrap/>
            <w:vAlign w:val="bottom"/>
            <w:hideMark/>
          </w:tcPr>
          <w:p w14:paraId="54A457E1"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2218.05</w:t>
            </w:r>
          </w:p>
        </w:tc>
        <w:tc>
          <w:tcPr>
            <w:tcW w:w="1723" w:type="dxa"/>
            <w:tcBorders>
              <w:top w:val="nil"/>
              <w:left w:val="nil"/>
              <w:bottom w:val="single" w:sz="4" w:space="0" w:color="auto"/>
              <w:right w:val="single" w:sz="4" w:space="0" w:color="auto"/>
            </w:tcBorders>
            <w:shd w:val="clear" w:color="auto" w:fill="auto"/>
            <w:noWrap/>
            <w:vAlign w:val="bottom"/>
            <w:hideMark/>
          </w:tcPr>
          <w:p w14:paraId="3FCC441B"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443.61</w:t>
            </w:r>
          </w:p>
        </w:tc>
      </w:tr>
      <w:tr w:rsidR="002D233E" w:rsidRPr="00ED5689" w14:paraId="26AB9B67"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2D6B2C0"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23</w:t>
            </w:r>
          </w:p>
        </w:tc>
        <w:tc>
          <w:tcPr>
            <w:tcW w:w="1607" w:type="dxa"/>
            <w:tcBorders>
              <w:top w:val="nil"/>
              <w:left w:val="nil"/>
              <w:bottom w:val="single" w:sz="4" w:space="0" w:color="auto"/>
              <w:right w:val="single" w:sz="4" w:space="0" w:color="auto"/>
            </w:tcBorders>
            <w:shd w:val="clear" w:color="auto" w:fill="auto"/>
            <w:noWrap/>
            <w:vAlign w:val="bottom"/>
            <w:hideMark/>
          </w:tcPr>
          <w:p w14:paraId="51941A2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29-09-2023</w:t>
            </w:r>
          </w:p>
        </w:tc>
        <w:tc>
          <w:tcPr>
            <w:tcW w:w="1435" w:type="dxa"/>
            <w:tcBorders>
              <w:top w:val="nil"/>
              <w:left w:val="nil"/>
              <w:bottom w:val="single" w:sz="4" w:space="0" w:color="auto"/>
              <w:right w:val="single" w:sz="4" w:space="0" w:color="auto"/>
            </w:tcBorders>
            <w:shd w:val="clear" w:color="auto" w:fill="auto"/>
            <w:noWrap/>
            <w:vAlign w:val="bottom"/>
            <w:hideMark/>
          </w:tcPr>
          <w:p w14:paraId="39BC696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444.4</w:t>
            </w:r>
          </w:p>
        </w:tc>
        <w:tc>
          <w:tcPr>
            <w:tcW w:w="2585" w:type="dxa"/>
            <w:tcBorders>
              <w:top w:val="nil"/>
              <w:left w:val="nil"/>
              <w:bottom w:val="single" w:sz="4" w:space="0" w:color="auto"/>
              <w:right w:val="single" w:sz="4" w:space="0" w:color="auto"/>
            </w:tcBorders>
            <w:shd w:val="clear" w:color="auto" w:fill="auto"/>
            <w:noWrap/>
            <w:vAlign w:val="bottom"/>
            <w:hideMark/>
          </w:tcPr>
          <w:p w14:paraId="0C23FAA5"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2219.35</w:t>
            </w:r>
          </w:p>
        </w:tc>
        <w:tc>
          <w:tcPr>
            <w:tcW w:w="1723" w:type="dxa"/>
            <w:tcBorders>
              <w:top w:val="nil"/>
              <w:left w:val="nil"/>
              <w:bottom w:val="single" w:sz="4" w:space="0" w:color="auto"/>
              <w:right w:val="single" w:sz="4" w:space="0" w:color="auto"/>
            </w:tcBorders>
            <w:shd w:val="clear" w:color="auto" w:fill="auto"/>
            <w:noWrap/>
            <w:vAlign w:val="bottom"/>
            <w:hideMark/>
          </w:tcPr>
          <w:p w14:paraId="5B53533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443.87</w:t>
            </w:r>
          </w:p>
        </w:tc>
      </w:tr>
      <w:tr w:rsidR="002D233E" w:rsidRPr="00ED5689" w14:paraId="4900B9F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0758A06"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24</w:t>
            </w:r>
          </w:p>
        </w:tc>
        <w:tc>
          <w:tcPr>
            <w:tcW w:w="1607" w:type="dxa"/>
            <w:tcBorders>
              <w:top w:val="nil"/>
              <w:left w:val="nil"/>
              <w:bottom w:val="single" w:sz="4" w:space="0" w:color="auto"/>
              <w:right w:val="single" w:sz="4" w:space="0" w:color="auto"/>
            </w:tcBorders>
            <w:shd w:val="clear" w:color="auto" w:fill="auto"/>
            <w:noWrap/>
            <w:vAlign w:val="bottom"/>
            <w:hideMark/>
          </w:tcPr>
          <w:p w14:paraId="583CC63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03-10-2023</w:t>
            </w:r>
          </w:p>
        </w:tc>
        <w:tc>
          <w:tcPr>
            <w:tcW w:w="1435" w:type="dxa"/>
            <w:tcBorders>
              <w:top w:val="nil"/>
              <w:left w:val="nil"/>
              <w:bottom w:val="single" w:sz="4" w:space="0" w:color="auto"/>
              <w:right w:val="single" w:sz="4" w:space="0" w:color="auto"/>
            </w:tcBorders>
            <w:shd w:val="clear" w:color="auto" w:fill="auto"/>
            <w:noWrap/>
            <w:vAlign w:val="bottom"/>
            <w:hideMark/>
          </w:tcPr>
          <w:p w14:paraId="2E8D3B7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439.75</w:t>
            </w:r>
          </w:p>
        </w:tc>
        <w:tc>
          <w:tcPr>
            <w:tcW w:w="2585" w:type="dxa"/>
            <w:tcBorders>
              <w:top w:val="nil"/>
              <w:left w:val="nil"/>
              <w:bottom w:val="single" w:sz="4" w:space="0" w:color="auto"/>
              <w:right w:val="single" w:sz="4" w:space="0" w:color="auto"/>
            </w:tcBorders>
            <w:shd w:val="clear" w:color="auto" w:fill="auto"/>
            <w:noWrap/>
            <w:vAlign w:val="bottom"/>
            <w:hideMark/>
          </w:tcPr>
          <w:p w14:paraId="7B2F3E5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2216.5</w:t>
            </w:r>
          </w:p>
        </w:tc>
        <w:tc>
          <w:tcPr>
            <w:tcW w:w="1723" w:type="dxa"/>
            <w:tcBorders>
              <w:top w:val="nil"/>
              <w:left w:val="nil"/>
              <w:bottom w:val="single" w:sz="4" w:space="0" w:color="auto"/>
              <w:right w:val="single" w:sz="4" w:space="0" w:color="auto"/>
            </w:tcBorders>
            <w:shd w:val="clear" w:color="auto" w:fill="auto"/>
            <w:noWrap/>
            <w:vAlign w:val="bottom"/>
            <w:hideMark/>
          </w:tcPr>
          <w:p w14:paraId="5E78527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443.3</w:t>
            </w:r>
          </w:p>
        </w:tc>
      </w:tr>
      <w:tr w:rsidR="002D233E" w:rsidRPr="00ED5689" w14:paraId="49CC60A2"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3BEAC937"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25</w:t>
            </w:r>
          </w:p>
        </w:tc>
        <w:tc>
          <w:tcPr>
            <w:tcW w:w="1607" w:type="dxa"/>
            <w:tcBorders>
              <w:top w:val="nil"/>
              <w:left w:val="nil"/>
              <w:bottom w:val="single" w:sz="4" w:space="0" w:color="auto"/>
              <w:right w:val="single" w:sz="4" w:space="0" w:color="auto"/>
            </w:tcBorders>
            <w:shd w:val="clear" w:color="auto" w:fill="auto"/>
            <w:noWrap/>
            <w:vAlign w:val="bottom"/>
            <w:hideMark/>
          </w:tcPr>
          <w:p w14:paraId="39361B5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04-10-2023</w:t>
            </w:r>
          </w:p>
        </w:tc>
        <w:tc>
          <w:tcPr>
            <w:tcW w:w="1435" w:type="dxa"/>
            <w:tcBorders>
              <w:top w:val="nil"/>
              <w:left w:val="nil"/>
              <w:bottom w:val="single" w:sz="4" w:space="0" w:color="auto"/>
              <w:right w:val="single" w:sz="4" w:space="0" w:color="auto"/>
            </w:tcBorders>
            <w:shd w:val="clear" w:color="auto" w:fill="auto"/>
            <w:noWrap/>
            <w:vAlign w:val="bottom"/>
            <w:hideMark/>
          </w:tcPr>
          <w:p w14:paraId="6BC2F88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436.1</w:t>
            </w:r>
          </w:p>
        </w:tc>
        <w:tc>
          <w:tcPr>
            <w:tcW w:w="2585" w:type="dxa"/>
            <w:tcBorders>
              <w:top w:val="nil"/>
              <w:left w:val="nil"/>
              <w:bottom w:val="single" w:sz="4" w:space="0" w:color="auto"/>
              <w:right w:val="single" w:sz="4" w:space="0" w:color="auto"/>
            </w:tcBorders>
            <w:shd w:val="clear" w:color="auto" w:fill="auto"/>
            <w:noWrap/>
            <w:vAlign w:val="bottom"/>
            <w:hideMark/>
          </w:tcPr>
          <w:p w14:paraId="31C5F1F2"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2210.1</w:t>
            </w:r>
          </w:p>
        </w:tc>
        <w:tc>
          <w:tcPr>
            <w:tcW w:w="1723" w:type="dxa"/>
            <w:tcBorders>
              <w:top w:val="nil"/>
              <w:left w:val="nil"/>
              <w:bottom w:val="single" w:sz="4" w:space="0" w:color="auto"/>
              <w:right w:val="single" w:sz="4" w:space="0" w:color="auto"/>
            </w:tcBorders>
            <w:shd w:val="clear" w:color="auto" w:fill="auto"/>
            <w:noWrap/>
            <w:vAlign w:val="bottom"/>
            <w:hideMark/>
          </w:tcPr>
          <w:p w14:paraId="11DF97B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442.02</w:t>
            </w:r>
          </w:p>
        </w:tc>
      </w:tr>
      <w:tr w:rsidR="002D233E" w:rsidRPr="00ED5689" w14:paraId="15367589"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0A40B2E"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26</w:t>
            </w:r>
          </w:p>
        </w:tc>
        <w:tc>
          <w:tcPr>
            <w:tcW w:w="1607" w:type="dxa"/>
            <w:tcBorders>
              <w:top w:val="nil"/>
              <w:left w:val="nil"/>
              <w:bottom w:val="single" w:sz="4" w:space="0" w:color="auto"/>
              <w:right w:val="single" w:sz="4" w:space="0" w:color="auto"/>
            </w:tcBorders>
            <w:shd w:val="clear" w:color="auto" w:fill="auto"/>
            <w:noWrap/>
            <w:vAlign w:val="bottom"/>
            <w:hideMark/>
          </w:tcPr>
          <w:p w14:paraId="704DC5DD"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05-10-2023</w:t>
            </w:r>
          </w:p>
        </w:tc>
        <w:tc>
          <w:tcPr>
            <w:tcW w:w="1435" w:type="dxa"/>
            <w:tcBorders>
              <w:top w:val="nil"/>
              <w:left w:val="nil"/>
              <w:bottom w:val="single" w:sz="4" w:space="0" w:color="auto"/>
              <w:right w:val="single" w:sz="4" w:space="0" w:color="auto"/>
            </w:tcBorders>
            <w:shd w:val="clear" w:color="auto" w:fill="auto"/>
            <w:noWrap/>
            <w:vAlign w:val="bottom"/>
            <w:hideMark/>
          </w:tcPr>
          <w:p w14:paraId="72ACAD89"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436.04</w:t>
            </w:r>
          </w:p>
        </w:tc>
        <w:tc>
          <w:tcPr>
            <w:tcW w:w="2585" w:type="dxa"/>
            <w:tcBorders>
              <w:top w:val="nil"/>
              <w:left w:val="nil"/>
              <w:bottom w:val="single" w:sz="4" w:space="0" w:color="auto"/>
              <w:right w:val="single" w:sz="4" w:space="0" w:color="auto"/>
            </w:tcBorders>
            <w:shd w:val="clear" w:color="auto" w:fill="auto"/>
            <w:noWrap/>
            <w:vAlign w:val="bottom"/>
            <w:hideMark/>
          </w:tcPr>
          <w:p w14:paraId="658A6384"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2197.04</w:t>
            </w:r>
          </w:p>
        </w:tc>
        <w:tc>
          <w:tcPr>
            <w:tcW w:w="1723" w:type="dxa"/>
            <w:tcBorders>
              <w:top w:val="nil"/>
              <w:left w:val="nil"/>
              <w:bottom w:val="single" w:sz="4" w:space="0" w:color="auto"/>
              <w:right w:val="single" w:sz="4" w:space="0" w:color="auto"/>
            </w:tcBorders>
            <w:shd w:val="clear" w:color="auto" w:fill="auto"/>
            <w:noWrap/>
            <w:vAlign w:val="bottom"/>
            <w:hideMark/>
          </w:tcPr>
          <w:p w14:paraId="0918BDC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439.408</w:t>
            </w:r>
          </w:p>
        </w:tc>
      </w:tr>
      <w:tr w:rsidR="002D233E" w:rsidRPr="00ED5689" w14:paraId="70DB0B25" w14:textId="77777777" w:rsidTr="000863D3">
        <w:trPr>
          <w:trHeight w:val="335"/>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547B93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27</w:t>
            </w:r>
          </w:p>
        </w:tc>
        <w:tc>
          <w:tcPr>
            <w:tcW w:w="1607" w:type="dxa"/>
            <w:tcBorders>
              <w:top w:val="nil"/>
              <w:left w:val="nil"/>
              <w:bottom w:val="single" w:sz="4" w:space="0" w:color="auto"/>
              <w:right w:val="single" w:sz="4" w:space="0" w:color="auto"/>
            </w:tcBorders>
            <w:shd w:val="clear" w:color="auto" w:fill="auto"/>
            <w:noWrap/>
            <w:vAlign w:val="bottom"/>
            <w:hideMark/>
          </w:tcPr>
          <w:p w14:paraId="0B9A93BC"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06-10-2023</w:t>
            </w:r>
          </w:p>
        </w:tc>
        <w:tc>
          <w:tcPr>
            <w:tcW w:w="1435" w:type="dxa"/>
            <w:tcBorders>
              <w:top w:val="nil"/>
              <w:left w:val="nil"/>
              <w:bottom w:val="single" w:sz="4" w:space="0" w:color="auto"/>
              <w:right w:val="single" w:sz="4" w:space="0" w:color="auto"/>
            </w:tcBorders>
            <w:shd w:val="clear" w:color="auto" w:fill="auto"/>
            <w:noWrap/>
            <w:vAlign w:val="bottom"/>
            <w:hideMark/>
          </w:tcPr>
          <w:p w14:paraId="442251B6"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442.1</w:t>
            </w:r>
          </w:p>
        </w:tc>
        <w:tc>
          <w:tcPr>
            <w:tcW w:w="2585" w:type="dxa"/>
            <w:tcBorders>
              <w:top w:val="nil"/>
              <w:left w:val="nil"/>
              <w:bottom w:val="single" w:sz="4" w:space="0" w:color="auto"/>
              <w:right w:val="single" w:sz="4" w:space="0" w:color="auto"/>
            </w:tcBorders>
            <w:shd w:val="clear" w:color="auto" w:fill="auto"/>
            <w:noWrap/>
            <w:vAlign w:val="bottom"/>
            <w:hideMark/>
          </w:tcPr>
          <w:p w14:paraId="73A598B8"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2198.39</w:t>
            </w:r>
          </w:p>
        </w:tc>
        <w:tc>
          <w:tcPr>
            <w:tcW w:w="1723" w:type="dxa"/>
            <w:tcBorders>
              <w:top w:val="nil"/>
              <w:left w:val="nil"/>
              <w:bottom w:val="single" w:sz="4" w:space="0" w:color="auto"/>
              <w:right w:val="single" w:sz="4" w:space="0" w:color="auto"/>
            </w:tcBorders>
            <w:shd w:val="clear" w:color="auto" w:fill="auto"/>
            <w:noWrap/>
            <w:vAlign w:val="bottom"/>
            <w:hideMark/>
          </w:tcPr>
          <w:p w14:paraId="32E0B05F" w14:textId="77777777" w:rsidR="002D233E" w:rsidRPr="00ED5689"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D5689">
              <w:rPr>
                <w:rFonts w:ascii="Times New Roman" w:eastAsia="Times New Roman" w:hAnsi="Times New Roman" w:cs="Times New Roman"/>
                <w:color w:val="000000"/>
                <w:kern w:val="0"/>
                <w:sz w:val="24"/>
                <w:szCs w:val="24"/>
                <w:lang w:eastAsia="en-IN"/>
                <w14:ligatures w14:val="none"/>
              </w:rPr>
              <w:t>439.678</w:t>
            </w:r>
          </w:p>
        </w:tc>
      </w:tr>
    </w:tbl>
    <w:p w14:paraId="05DD522A" w14:textId="523F209D" w:rsidR="00ED5689" w:rsidRPr="000863D3" w:rsidRDefault="000863D3" w:rsidP="00ED568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Source: Secondary data</w:t>
      </w:r>
    </w:p>
    <w:p w14:paraId="132F6851" w14:textId="77777777" w:rsidR="00ED3A30" w:rsidRDefault="00ED3A30" w:rsidP="009C1942">
      <w:pPr>
        <w:pStyle w:val="ListParagraph"/>
        <w:spacing w:line="360" w:lineRule="auto"/>
        <w:ind w:left="0"/>
        <w:rPr>
          <w:rFonts w:ascii="Times New Roman" w:hAnsi="Times New Roman" w:cs="Times New Roman"/>
          <w:sz w:val="24"/>
          <w:szCs w:val="24"/>
        </w:rPr>
      </w:pPr>
    </w:p>
    <w:p w14:paraId="67C05DC9" w14:textId="77777777" w:rsidR="00ED3A30" w:rsidRDefault="00ED3A30" w:rsidP="009C1942">
      <w:pPr>
        <w:pStyle w:val="ListParagraph"/>
        <w:spacing w:line="360" w:lineRule="auto"/>
        <w:ind w:left="0"/>
        <w:rPr>
          <w:rFonts w:ascii="Times New Roman" w:hAnsi="Times New Roman" w:cs="Times New Roman"/>
          <w:sz w:val="24"/>
          <w:szCs w:val="24"/>
        </w:rPr>
      </w:pPr>
    </w:p>
    <w:p w14:paraId="22E11348" w14:textId="77777777" w:rsidR="00D251E9" w:rsidRPr="00476CBE" w:rsidRDefault="00D251E9" w:rsidP="00D251E9">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2FAD64DC" w14:textId="77777777" w:rsidR="00D251E9" w:rsidRDefault="00D251E9" w:rsidP="00D25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simple moving average is calculated.  The share value of August, September and October have gradually increased for 12 days and decreased for rest of the days. Since the value of simple moving average is fluctuating, it is recommended to hold the share for some more period.</w:t>
      </w:r>
    </w:p>
    <w:p w14:paraId="4B771533" w14:textId="77777777" w:rsidR="00962578" w:rsidRDefault="00962578" w:rsidP="00962578">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3916E93E" w14:textId="4FE741CD" w:rsidR="00F632A4" w:rsidRPr="00F632A4" w:rsidRDefault="00F632A4" w:rsidP="00F632A4">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Chart No. </w:t>
      </w:r>
      <w:r>
        <w:rPr>
          <w:rFonts w:ascii="Times New Roman" w:hAnsi="Times New Roman" w:cs="Times New Roman"/>
          <w:sz w:val="24"/>
          <w:szCs w:val="24"/>
          <w:lang w:val="en-US"/>
        </w:rPr>
        <w:t>04</w:t>
      </w:r>
    </w:p>
    <w:p w14:paraId="1215BCCA" w14:textId="50D2C79F" w:rsidR="00ED5689" w:rsidRDefault="00ED5689" w:rsidP="000863D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1410411" wp14:editId="1AEE66BC">
            <wp:extent cx="4572000" cy="2743200"/>
            <wp:effectExtent l="19050" t="19050" r="19050" b="19050"/>
            <wp:docPr id="1925459010" name="Chart 1">
              <a:extLst xmlns:a="http://schemas.openxmlformats.org/drawingml/2006/main">
                <a:ext uri="{FF2B5EF4-FFF2-40B4-BE49-F238E27FC236}">
                  <a16:creationId xmlns:a16="http://schemas.microsoft.com/office/drawing/2014/main" id="{7E7DFA2B-15C3-D9EB-564F-C4E9CD2EF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6768EC" w14:textId="77777777" w:rsidR="00FA7ABB" w:rsidRDefault="00FA7ABB" w:rsidP="009C1942">
      <w:pPr>
        <w:pStyle w:val="ListParagraph"/>
        <w:spacing w:line="360" w:lineRule="auto"/>
        <w:ind w:left="0"/>
        <w:rPr>
          <w:rFonts w:ascii="Times New Roman" w:hAnsi="Times New Roman" w:cs="Times New Roman"/>
          <w:sz w:val="24"/>
          <w:szCs w:val="24"/>
        </w:rPr>
      </w:pPr>
    </w:p>
    <w:p w14:paraId="3747CAE0" w14:textId="77777777" w:rsidR="00FA7ABB" w:rsidRDefault="00FA7ABB" w:rsidP="009C1942">
      <w:pPr>
        <w:pStyle w:val="ListParagraph"/>
        <w:spacing w:line="360" w:lineRule="auto"/>
        <w:ind w:left="0"/>
        <w:rPr>
          <w:rFonts w:ascii="Times New Roman" w:hAnsi="Times New Roman" w:cs="Times New Roman"/>
          <w:sz w:val="24"/>
          <w:szCs w:val="24"/>
        </w:rPr>
      </w:pPr>
    </w:p>
    <w:p w14:paraId="7A9BBC70" w14:textId="77777777" w:rsidR="00FA7ABB" w:rsidRDefault="00FA7ABB" w:rsidP="009C1942">
      <w:pPr>
        <w:pStyle w:val="ListParagraph"/>
        <w:spacing w:line="360" w:lineRule="auto"/>
        <w:ind w:left="0"/>
        <w:rPr>
          <w:rFonts w:ascii="Times New Roman" w:hAnsi="Times New Roman" w:cs="Times New Roman"/>
          <w:sz w:val="24"/>
          <w:szCs w:val="24"/>
        </w:rPr>
      </w:pPr>
    </w:p>
    <w:p w14:paraId="5F7346A6" w14:textId="77777777" w:rsidR="00FA7ABB" w:rsidRDefault="00FA7ABB" w:rsidP="009C1942">
      <w:pPr>
        <w:pStyle w:val="ListParagraph"/>
        <w:spacing w:line="360" w:lineRule="auto"/>
        <w:ind w:left="0"/>
        <w:rPr>
          <w:rFonts w:ascii="Times New Roman" w:hAnsi="Times New Roman" w:cs="Times New Roman"/>
          <w:sz w:val="24"/>
          <w:szCs w:val="24"/>
        </w:rPr>
      </w:pPr>
    </w:p>
    <w:p w14:paraId="5B78583C" w14:textId="77777777" w:rsidR="00FA7ABB" w:rsidRDefault="00FA7ABB" w:rsidP="009C1942">
      <w:pPr>
        <w:pStyle w:val="ListParagraph"/>
        <w:spacing w:line="360" w:lineRule="auto"/>
        <w:ind w:left="0"/>
        <w:rPr>
          <w:rFonts w:ascii="Times New Roman" w:hAnsi="Times New Roman" w:cs="Times New Roman"/>
          <w:sz w:val="24"/>
          <w:szCs w:val="24"/>
        </w:rPr>
      </w:pPr>
    </w:p>
    <w:p w14:paraId="068CA2B0" w14:textId="77777777" w:rsidR="00FA7ABB" w:rsidRDefault="00FA7ABB" w:rsidP="009C1942">
      <w:pPr>
        <w:pStyle w:val="ListParagraph"/>
        <w:spacing w:line="360" w:lineRule="auto"/>
        <w:ind w:left="0"/>
        <w:rPr>
          <w:rFonts w:ascii="Times New Roman" w:hAnsi="Times New Roman" w:cs="Times New Roman"/>
          <w:sz w:val="24"/>
          <w:szCs w:val="24"/>
        </w:rPr>
      </w:pPr>
    </w:p>
    <w:p w14:paraId="19E0FBCC" w14:textId="77777777" w:rsidR="00FA7ABB" w:rsidRDefault="00FA7ABB" w:rsidP="009C1942">
      <w:pPr>
        <w:pStyle w:val="ListParagraph"/>
        <w:spacing w:line="360" w:lineRule="auto"/>
        <w:ind w:left="0"/>
        <w:rPr>
          <w:rFonts w:ascii="Times New Roman" w:hAnsi="Times New Roman" w:cs="Times New Roman"/>
          <w:sz w:val="24"/>
          <w:szCs w:val="24"/>
        </w:rPr>
      </w:pPr>
    </w:p>
    <w:p w14:paraId="16C847C3" w14:textId="77777777" w:rsidR="00FA7ABB" w:rsidRDefault="00FA7ABB" w:rsidP="009C1942">
      <w:pPr>
        <w:pStyle w:val="ListParagraph"/>
        <w:spacing w:line="360" w:lineRule="auto"/>
        <w:ind w:left="0"/>
        <w:rPr>
          <w:rFonts w:ascii="Times New Roman" w:hAnsi="Times New Roman" w:cs="Times New Roman"/>
          <w:sz w:val="24"/>
          <w:szCs w:val="24"/>
        </w:rPr>
      </w:pPr>
    </w:p>
    <w:p w14:paraId="6B0F0FB5" w14:textId="77777777" w:rsidR="00FA7ABB" w:rsidRDefault="00FA7ABB" w:rsidP="009C1942">
      <w:pPr>
        <w:pStyle w:val="ListParagraph"/>
        <w:spacing w:line="360" w:lineRule="auto"/>
        <w:ind w:left="0"/>
        <w:rPr>
          <w:rFonts w:ascii="Times New Roman" w:hAnsi="Times New Roman" w:cs="Times New Roman"/>
          <w:sz w:val="24"/>
          <w:szCs w:val="24"/>
        </w:rPr>
      </w:pPr>
    </w:p>
    <w:p w14:paraId="495908CA" w14:textId="77777777" w:rsidR="00FA7ABB" w:rsidRDefault="00FA7ABB" w:rsidP="009C1942">
      <w:pPr>
        <w:pStyle w:val="ListParagraph"/>
        <w:spacing w:line="360" w:lineRule="auto"/>
        <w:ind w:left="0"/>
        <w:rPr>
          <w:rFonts w:ascii="Times New Roman" w:hAnsi="Times New Roman" w:cs="Times New Roman"/>
          <w:sz w:val="24"/>
          <w:szCs w:val="24"/>
        </w:rPr>
      </w:pPr>
    </w:p>
    <w:p w14:paraId="2C36EFB7" w14:textId="77777777" w:rsidR="00FA7ABB" w:rsidRDefault="00FA7ABB" w:rsidP="009C1942">
      <w:pPr>
        <w:pStyle w:val="ListParagraph"/>
        <w:spacing w:line="360" w:lineRule="auto"/>
        <w:ind w:left="0"/>
        <w:rPr>
          <w:rFonts w:ascii="Times New Roman" w:hAnsi="Times New Roman" w:cs="Times New Roman"/>
          <w:sz w:val="24"/>
          <w:szCs w:val="24"/>
        </w:rPr>
      </w:pPr>
    </w:p>
    <w:p w14:paraId="05DC1CB2" w14:textId="77777777" w:rsidR="00FA7ABB" w:rsidRDefault="00FA7ABB" w:rsidP="009C1942">
      <w:pPr>
        <w:pStyle w:val="ListParagraph"/>
        <w:spacing w:line="360" w:lineRule="auto"/>
        <w:ind w:left="0"/>
        <w:rPr>
          <w:rFonts w:ascii="Times New Roman" w:hAnsi="Times New Roman" w:cs="Times New Roman"/>
          <w:sz w:val="24"/>
          <w:szCs w:val="24"/>
        </w:rPr>
      </w:pPr>
    </w:p>
    <w:p w14:paraId="4BBC72BD" w14:textId="77777777" w:rsidR="00FA7ABB" w:rsidRDefault="00FA7ABB" w:rsidP="009C1942">
      <w:pPr>
        <w:pStyle w:val="ListParagraph"/>
        <w:spacing w:line="360" w:lineRule="auto"/>
        <w:ind w:left="0"/>
        <w:rPr>
          <w:rFonts w:ascii="Times New Roman" w:hAnsi="Times New Roman" w:cs="Times New Roman"/>
          <w:sz w:val="24"/>
          <w:szCs w:val="24"/>
        </w:rPr>
      </w:pPr>
    </w:p>
    <w:p w14:paraId="5E4179E3" w14:textId="77777777" w:rsidR="00FA7ABB" w:rsidRPr="009836B2" w:rsidRDefault="00FA7ABB" w:rsidP="00FA7ABB">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Exponential Moving Average for 5 days</w:t>
      </w:r>
    </w:p>
    <w:p w14:paraId="10EDEA29" w14:textId="4FC97579" w:rsidR="00FA7ABB" w:rsidRDefault="00FA7ABB" w:rsidP="00FA7ABB">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w:t>
      </w:r>
      <w:r w:rsidR="008F1F38">
        <w:rPr>
          <w:rFonts w:ascii="Times New Roman" w:hAnsi="Times New Roman" w:cs="Times New Roman"/>
          <w:sz w:val="24"/>
          <w:szCs w:val="24"/>
          <w:lang w:val="en-US"/>
        </w:rPr>
        <w:t xml:space="preserve"> 6</w:t>
      </w:r>
    </w:p>
    <w:tbl>
      <w:tblPr>
        <w:tblW w:w="5000" w:type="pct"/>
        <w:tblLook w:val="04A0" w:firstRow="1" w:lastRow="0" w:firstColumn="1" w:lastColumn="0" w:noHBand="0" w:noVBand="1"/>
      </w:tblPr>
      <w:tblGrid>
        <w:gridCol w:w="1531"/>
        <w:gridCol w:w="2353"/>
        <w:gridCol w:w="2950"/>
        <w:gridCol w:w="1462"/>
      </w:tblGrid>
      <w:tr w:rsidR="00FA7ABB" w:rsidRPr="00FA7ABB" w14:paraId="18DF278A" w14:textId="77777777" w:rsidTr="008F1F38">
        <w:trPr>
          <w:trHeight w:val="617"/>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4B11F" w14:textId="54196DA9" w:rsidR="00FA7ABB" w:rsidRPr="00FA7ABB" w:rsidRDefault="002D233E"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DAYS</w:t>
            </w:r>
          </w:p>
        </w:tc>
        <w:tc>
          <w:tcPr>
            <w:tcW w:w="1418" w:type="pct"/>
            <w:tcBorders>
              <w:top w:val="single" w:sz="4" w:space="0" w:color="auto"/>
              <w:left w:val="nil"/>
              <w:bottom w:val="single" w:sz="4" w:space="0" w:color="auto"/>
              <w:right w:val="single" w:sz="4" w:space="0" w:color="auto"/>
            </w:tcBorders>
            <w:shd w:val="clear" w:color="auto" w:fill="auto"/>
            <w:noWrap/>
            <w:vAlign w:val="bottom"/>
            <w:hideMark/>
          </w:tcPr>
          <w:p w14:paraId="0EAB96AE" w14:textId="4237474C" w:rsidR="00FA7ABB" w:rsidRPr="00FA7ABB" w:rsidRDefault="002D233E"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DATE</w:t>
            </w:r>
          </w:p>
        </w:tc>
        <w:tc>
          <w:tcPr>
            <w:tcW w:w="1778" w:type="pct"/>
            <w:tcBorders>
              <w:top w:val="single" w:sz="4" w:space="0" w:color="auto"/>
              <w:left w:val="nil"/>
              <w:bottom w:val="single" w:sz="4" w:space="0" w:color="auto"/>
              <w:right w:val="single" w:sz="4" w:space="0" w:color="auto"/>
            </w:tcBorders>
            <w:shd w:val="clear" w:color="auto" w:fill="auto"/>
            <w:noWrap/>
            <w:vAlign w:val="bottom"/>
            <w:hideMark/>
          </w:tcPr>
          <w:p w14:paraId="67C04F53" w14:textId="52B1EB1A" w:rsidR="00FA7ABB" w:rsidRPr="00FA7ABB" w:rsidRDefault="002D233E"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CLOSING PRICES</w:t>
            </w:r>
          </w:p>
        </w:tc>
        <w:tc>
          <w:tcPr>
            <w:tcW w:w="881" w:type="pct"/>
            <w:tcBorders>
              <w:top w:val="single" w:sz="4" w:space="0" w:color="auto"/>
              <w:left w:val="nil"/>
              <w:bottom w:val="single" w:sz="4" w:space="0" w:color="auto"/>
              <w:right w:val="single" w:sz="4" w:space="0" w:color="auto"/>
            </w:tcBorders>
            <w:shd w:val="clear" w:color="auto" w:fill="auto"/>
            <w:noWrap/>
            <w:vAlign w:val="bottom"/>
            <w:hideMark/>
          </w:tcPr>
          <w:p w14:paraId="57B0133E" w14:textId="0BFC4E12" w:rsidR="00FA7ABB" w:rsidRPr="00FA7ABB" w:rsidRDefault="002D233E"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EMA</w:t>
            </w:r>
          </w:p>
        </w:tc>
      </w:tr>
      <w:tr w:rsidR="00FA7ABB" w:rsidRPr="00FA7ABB" w14:paraId="5C9A0AEC"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43FC8FD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w:t>
            </w:r>
          </w:p>
        </w:tc>
        <w:tc>
          <w:tcPr>
            <w:tcW w:w="1418" w:type="pct"/>
            <w:tcBorders>
              <w:top w:val="nil"/>
              <w:left w:val="nil"/>
              <w:bottom w:val="single" w:sz="4" w:space="0" w:color="auto"/>
              <w:right w:val="single" w:sz="4" w:space="0" w:color="auto"/>
            </w:tcBorders>
            <w:shd w:val="clear" w:color="auto" w:fill="auto"/>
            <w:noWrap/>
            <w:vAlign w:val="bottom"/>
            <w:hideMark/>
          </w:tcPr>
          <w:p w14:paraId="4B26A8C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29-08-2023</w:t>
            </w:r>
          </w:p>
        </w:tc>
        <w:tc>
          <w:tcPr>
            <w:tcW w:w="1778" w:type="pct"/>
            <w:tcBorders>
              <w:top w:val="nil"/>
              <w:left w:val="nil"/>
              <w:bottom w:val="single" w:sz="4" w:space="0" w:color="auto"/>
              <w:right w:val="single" w:sz="4" w:space="0" w:color="auto"/>
            </w:tcBorders>
            <w:shd w:val="clear" w:color="auto" w:fill="auto"/>
            <w:noWrap/>
            <w:vAlign w:val="bottom"/>
            <w:hideMark/>
          </w:tcPr>
          <w:p w14:paraId="2525E8A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440.1</w:t>
            </w:r>
          </w:p>
        </w:tc>
        <w:tc>
          <w:tcPr>
            <w:tcW w:w="881" w:type="pct"/>
            <w:tcBorders>
              <w:top w:val="nil"/>
              <w:left w:val="nil"/>
              <w:bottom w:val="single" w:sz="4" w:space="0" w:color="auto"/>
              <w:right w:val="single" w:sz="4" w:space="0" w:color="auto"/>
            </w:tcBorders>
            <w:shd w:val="clear" w:color="auto" w:fill="auto"/>
            <w:noWrap/>
            <w:vAlign w:val="bottom"/>
            <w:hideMark/>
          </w:tcPr>
          <w:p w14:paraId="3A5B535E"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440.10</w:t>
            </w:r>
          </w:p>
        </w:tc>
      </w:tr>
      <w:tr w:rsidR="00FA7ABB" w:rsidRPr="00FA7ABB" w14:paraId="158AF54B"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1CA1EE6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w:t>
            </w:r>
          </w:p>
        </w:tc>
        <w:tc>
          <w:tcPr>
            <w:tcW w:w="1418" w:type="pct"/>
            <w:tcBorders>
              <w:top w:val="nil"/>
              <w:left w:val="nil"/>
              <w:bottom w:val="single" w:sz="4" w:space="0" w:color="auto"/>
              <w:right w:val="single" w:sz="4" w:space="0" w:color="auto"/>
            </w:tcBorders>
            <w:shd w:val="clear" w:color="auto" w:fill="auto"/>
            <w:noWrap/>
            <w:vAlign w:val="bottom"/>
            <w:hideMark/>
          </w:tcPr>
          <w:p w14:paraId="0B43CA2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30-08-2023</w:t>
            </w:r>
          </w:p>
        </w:tc>
        <w:tc>
          <w:tcPr>
            <w:tcW w:w="1778" w:type="pct"/>
            <w:tcBorders>
              <w:top w:val="nil"/>
              <w:left w:val="nil"/>
              <w:bottom w:val="single" w:sz="4" w:space="0" w:color="auto"/>
              <w:right w:val="single" w:sz="4" w:space="0" w:color="auto"/>
            </w:tcBorders>
            <w:shd w:val="clear" w:color="auto" w:fill="auto"/>
            <w:noWrap/>
            <w:vAlign w:val="bottom"/>
            <w:hideMark/>
          </w:tcPr>
          <w:p w14:paraId="42ADE5E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442.8</w:t>
            </w:r>
          </w:p>
        </w:tc>
        <w:tc>
          <w:tcPr>
            <w:tcW w:w="881" w:type="pct"/>
            <w:tcBorders>
              <w:top w:val="nil"/>
              <w:left w:val="nil"/>
              <w:bottom w:val="single" w:sz="4" w:space="0" w:color="auto"/>
              <w:right w:val="single" w:sz="4" w:space="0" w:color="auto"/>
            </w:tcBorders>
            <w:shd w:val="clear" w:color="auto" w:fill="auto"/>
            <w:noWrap/>
            <w:vAlign w:val="bottom"/>
            <w:hideMark/>
          </w:tcPr>
          <w:p w14:paraId="24596BD8"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440.99</w:t>
            </w:r>
          </w:p>
        </w:tc>
      </w:tr>
      <w:tr w:rsidR="00FA7ABB" w:rsidRPr="00FA7ABB" w14:paraId="7595E5B0"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EF0FE1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w:t>
            </w:r>
          </w:p>
        </w:tc>
        <w:tc>
          <w:tcPr>
            <w:tcW w:w="1418" w:type="pct"/>
            <w:tcBorders>
              <w:top w:val="nil"/>
              <w:left w:val="nil"/>
              <w:bottom w:val="single" w:sz="4" w:space="0" w:color="auto"/>
              <w:right w:val="single" w:sz="4" w:space="0" w:color="auto"/>
            </w:tcBorders>
            <w:shd w:val="clear" w:color="auto" w:fill="auto"/>
            <w:noWrap/>
            <w:vAlign w:val="bottom"/>
            <w:hideMark/>
          </w:tcPr>
          <w:p w14:paraId="4E50628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31-08-2023</w:t>
            </w:r>
          </w:p>
        </w:tc>
        <w:tc>
          <w:tcPr>
            <w:tcW w:w="1778" w:type="pct"/>
            <w:tcBorders>
              <w:top w:val="nil"/>
              <w:left w:val="nil"/>
              <w:bottom w:val="single" w:sz="4" w:space="0" w:color="auto"/>
              <w:right w:val="single" w:sz="4" w:space="0" w:color="auto"/>
            </w:tcBorders>
            <w:shd w:val="clear" w:color="auto" w:fill="auto"/>
            <w:noWrap/>
            <w:vAlign w:val="bottom"/>
            <w:hideMark/>
          </w:tcPr>
          <w:p w14:paraId="7CE12C1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439.7</w:t>
            </w:r>
          </w:p>
        </w:tc>
        <w:tc>
          <w:tcPr>
            <w:tcW w:w="881" w:type="pct"/>
            <w:tcBorders>
              <w:top w:val="nil"/>
              <w:left w:val="nil"/>
              <w:bottom w:val="single" w:sz="4" w:space="0" w:color="auto"/>
              <w:right w:val="single" w:sz="4" w:space="0" w:color="auto"/>
            </w:tcBorders>
            <w:shd w:val="clear" w:color="auto" w:fill="auto"/>
            <w:noWrap/>
            <w:vAlign w:val="bottom"/>
            <w:hideMark/>
          </w:tcPr>
          <w:p w14:paraId="65652DAB"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440.56</w:t>
            </w:r>
          </w:p>
        </w:tc>
      </w:tr>
      <w:tr w:rsidR="00FA7ABB" w:rsidRPr="00FA7ABB" w14:paraId="4D0E415B"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129998B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w:t>
            </w:r>
          </w:p>
        </w:tc>
        <w:tc>
          <w:tcPr>
            <w:tcW w:w="1418" w:type="pct"/>
            <w:tcBorders>
              <w:top w:val="nil"/>
              <w:left w:val="nil"/>
              <w:bottom w:val="single" w:sz="4" w:space="0" w:color="auto"/>
              <w:right w:val="single" w:sz="4" w:space="0" w:color="auto"/>
            </w:tcBorders>
            <w:shd w:val="clear" w:color="auto" w:fill="auto"/>
            <w:noWrap/>
            <w:vAlign w:val="bottom"/>
            <w:hideMark/>
          </w:tcPr>
          <w:p w14:paraId="298436B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01-09-2023</w:t>
            </w:r>
          </w:p>
        </w:tc>
        <w:tc>
          <w:tcPr>
            <w:tcW w:w="1778" w:type="pct"/>
            <w:tcBorders>
              <w:top w:val="nil"/>
              <w:left w:val="nil"/>
              <w:bottom w:val="single" w:sz="4" w:space="0" w:color="auto"/>
              <w:right w:val="single" w:sz="4" w:space="0" w:color="auto"/>
            </w:tcBorders>
            <w:shd w:val="clear" w:color="auto" w:fill="auto"/>
            <w:noWrap/>
            <w:vAlign w:val="bottom"/>
            <w:hideMark/>
          </w:tcPr>
          <w:p w14:paraId="5032DD1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441.04</w:t>
            </w:r>
          </w:p>
        </w:tc>
        <w:tc>
          <w:tcPr>
            <w:tcW w:w="881" w:type="pct"/>
            <w:tcBorders>
              <w:top w:val="nil"/>
              <w:left w:val="nil"/>
              <w:bottom w:val="single" w:sz="4" w:space="0" w:color="auto"/>
              <w:right w:val="single" w:sz="4" w:space="0" w:color="auto"/>
            </w:tcBorders>
            <w:shd w:val="clear" w:color="auto" w:fill="auto"/>
            <w:noWrap/>
            <w:vAlign w:val="bottom"/>
            <w:hideMark/>
          </w:tcPr>
          <w:p w14:paraId="4A58D5C8"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440.72</w:t>
            </w:r>
          </w:p>
        </w:tc>
      </w:tr>
      <w:tr w:rsidR="00FA7ABB" w:rsidRPr="00FA7ABB" w14:paraId="328B3F46"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36EE28E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5</w:t>
            </w:r>
          </w:p>
        </w:tc>
        <w:tc>
          <w:tcPr>
            <w:tcW w:w="1418" w:type="pct"/>
            <w:tcBorders>
              <w:top w:val="nil"/>
              <w:left w:val="nil"/>
              <w:bottom w:val="single" w:sz="4" w:space="0" w:color="auto"/>
              <w:right w:val="single" w:sz="4" w:space="0" w:color="auto"/>
            </w:tcBorders>
            <w:shd w:val="clear" w:color="auto" w:fill="auto"/>
            <w:noWrap/>
            <w:vAlign w:val="bottom"/>
            <w:hideMark/>
          </w:tcPr>
          <w:p w14:paraId="69A3445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04-09-2023</w:t>
            </w:r>
          </w:p>
        </w:tc>
        <w:tc>
          <w:tcPr>
            <w:tcW w:w="1778" w:type="pct"/>
            <w:tcBorders>
              <w:top w:val="nil"/>
              <w:left w:val="nil"/>
              <w:bottom w:val="single" w:sz="4" w:space="0" w:color="auto"/>
              <w:right w:val="single" w:sz="4" w:space="0" w:color="auto"/>
            </w:tcBorders>
            <w:shd w:val="clear" w:color="auto" w:fill="auto"/>
            <w:noWrap/>
            <w:vAlign w:val="bottom"/>
            <w:hideMark/>
          </w:tcPr>
          <w:p w14:paraId="37826A9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437.5</w:t>
            </w:r>
          </w:p>
        </w:tc>
        <w:tc>
          <w:tcPr>
            <w:tcW w:w="881" w:type="pct"/>
            <w:tcBorders>
              <w:top w:val="nil"/>
              <w:left w:val="nil"/>
              <w:bottom w:val="single" w:sz="4" w:space="0" w:color="auto"/>
              <w:right w:val="single" w:sz="4" w:space="0" w:color="auto"/>
            </w:tcBorders>
            <w:shd w:val="clear" w:color="auto" w:fill="auto"/>
            <w:noWrap/>
            <w:vAlign w:val="bottom"/>
            <w:hideMark/>
          </w:tcPr>
          <w:p w14:paraId="214015A6"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439.66</w:t>
            </w:r>
          </w:p>
        </w:tc>
      </w:tr>
      <w:tr w:rsidR="00FA7ABB" w:rsidRPr="00FA7ABB" w14:paraId="22DB4911"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23071C3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6</w:t>
            </w:r>
          </w:p>
        </w:tc>
        <w:tc>
          <w:tcPr>
            <w:tcW w:w="1418" w:type="pct"/>
            <w:tcBorders>
              <w:top w:val="nil"/>
              <w:left w:val="nil"/>
              <w:bottom w:val="single" w:sz="4" w:space="0" w:color="auto"/>
              <w:right w:val="single" w:sz="4" w:space="0" w:color="auto"/>
            </w:tcBorders>
            <w:shd w:val="clear" w:color="auto" w:fill="auto"/>
            <w:noWrap/>
            <w:vAlign w:val="bottom"/>
            <w:hideMark/>
          </w:tcPr>
          <w:p w14:paraId="62D28E9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05-09-2023</w:t>
            </w:r>
          </w:p>
        </w:tc>
        <w:tc>
          <w:tcPr>
            <w:tcW w:w="1778" w:type="pct"/>
            <w:tcBorders>
              <w:top w:val="nil"/>
              <w:left w:val="nil"/>
              <w:bottom w:val="single" w:sz="4" w:space="0" w:color="auto"/>
              <w:right w:val="single" w:sz="4" w:space="0" w:color="auto"/>
            </w:tcBorders>
            <w:shd w:val="clear" w:color="auto" w:fill="auto"/>
            <w:noWrap/>
            <w:vAlign w:val="bottom"/>
            <w:hideMark/>
          </w:tcPr>
          <w:p w14:paraId="42B55FE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881" w:type="pct"/>
            <w:tcBorders>
              <w:top w:val="nil"/>
              <w:left w:val="nil"/>
              <w:bottom w:val="single" w:sz="4" w:space="0" w:color="auto"/>
              <w:right w:val="single" w:sz="4" w:space="0" w:color="auto"/>
            </w:tcBorders>
            <w:shd w:val="clear" w:color="auto" w:fill="auto"/>
            <w:noWrap/>
            <w:vAlign w:val="bottom"/>
            <w:hideMark/>
          </w:tcPr>
          <w:p w14:paraId="432CA5A3"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440.79</w:t>
            </w:r>
          </w:p>
        </w:tc>
      </w:tr>
      <w:tr w:rsidR="00FA7ABB" w:rsidRPr="00FA7ABB" w14:paraId="79AD5598"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518EC56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7</w:t>
            </w:r>
          </w:p>
        </w:tc>
        <w:tc>
          <w:tcPr>
            <w:tcW w:w="1418" w:type="pct"/>
            <w:tcBorders>
              <w:top w:val="nil"/>
              <w:left w:val="nil"/>
              <w:bottom w:val="single" w:sz="4" w:space="0" w:color="auto"/>
              <w:right w:val="single" w:sz="4" w:space="0" w:color="auto"/>
            </w:tcBorders>
            <w:shd w:val="clear" w:color="auto" w:fill="auto"/>
            <w:noWrap/>
            <w:vAlign w:val="bottom"/>
            <w:hideMark/>
          </w:tcPr>
          <w:p w14:paraId="6D37CB0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06-09-2023</w:t>
            </w:r>
          </w:p>
        </w:tc>
        <w:tc>
          <w:tcPr>
            <w:tcW w:w="1778" w:type="pct"/>
            <w:tcBorders>
              <w:top w:val="nil"/>
              <w:left w:val="nil"/>
              <w:bottom w:val="single" w:sz="4" w:space="0" w:color="auto"/>
              <w:right w:val="single" w:sz="4" w:space="0" w:color="auto"/>
            </w:tcBorders>
            <w:shd w:val="clear" w:color="auto" w:fill="auto"/>
            <w:noWrap/>
            <w:vAlign w:val="bottom"/>
            <w:hideMark/>
          </w:tcPr>
          <w:p w14:paraId="107561E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447.45</w:t>
            </w:r>
          </w:p>
        </w:tc>
        <w:tc>
          <w:tcPr>
            <w:tcW w:w="881" w:type="pct"/>
            <w:tcBorders>
              <w:top w:val="nil"/>
              <w:left w:val="nil"/>
              <w:bottom w:val="single" w:sz="4" w:space="0" w:color="auto"/>
              <w:right w:val="single" w:sz="4" w:space="0" w:color="auto"/>
            </w:tcBorders>
            <w:shd w:val="clear" w:color="auto" w:fill="auto"/>
            <w:noWrap/>
            <w:vAlign w:val="bottom"/>
            <w:hideMark/>
          </w:tcPr>
          <w:p w14:paraId="0239ACF8"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442.99</w:t>
            </w:r>
          </w:p>
        </w:tc>
      </w:tr>
      <w:tr w:rsidR="00FA7ABB" w:rsidRPr="00FA7ABB" w14:paraId="3B336D61"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9B9AE9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8</w:t>
            </w:r>
          </w:p>
        </w:tc>
        <w:tc>
          <w:tcPr>
            <w:tcW w:w="1418" w:type="pct"/>
            <w:tcBorders>
              <w:top w:val="nil"/>
              <w:left w:val="nil"/>
              <w:bottom w:val="single" w:sz="4" w:space="0" w:color="auto"/>
              <w:right w:val="single" w:sz="4" w:space="0" w:color="auto"/>
            </w:tcBorders>
            <w:shd w:val="clear" w:color="auto" w:fill="auto"/>
            <w:noWrap/>
            <w:vAlign w:val="bottom"/>
            <w:hideMark/>
          </w:tcPr>
          <w:p w14:paraId="336AD54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07-09-2023</w:t>
            </w:r>
          </w:p>
        </w:tc>
        <w:tc>
          <w:tcPr>
            <w:tcW w:w="1778" w:type="pct"/>
            <w:tcBorders>
              <w:top w:val="nil"/>
              <w:left w:val="nil"/>
              <w:bottom w:val="single" w:sz="4" w:space="0" w:color="auto"/>
              <w:right w:val="single" w:sz="4" w:space="0" w:color="auto"/>
            </w:tcBorders>
            <w:shd w:val="clear" w:color="auto" w:fill="auto"/>
            <w:noWrap/>
            <w:vAlign w:val="bottom"/>
            <w:hideMark/>
          </w:tcPr>
          <w:p w14:paraId="2485E90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445.9</w:t>
            </w:r>
          </w:p>
        </w:tc>
        <w:tc>
          <w:tcPr>
            <w:tcW w:w="881" w:type="pct"/>
            <w:tcBorders>
              <w:top w:val="nil"/>
              <w:left w:val="nil"/>
              <w:bottom w:val="single" w:sz="4" w:space="0" w:color="auto"/>
              <w:right w:val="single" w:sz="4" w:space="0" w:color="auto"/>
            </w:tcBorders>
            <w:shd w:val="clear" w:color="auto" w:fill="auto"/>
            <w:noWrap/>
            <w:vAlign w:val="bottom"/>
            <w:hideMark/>
          </w:tcPr>
          <w:p w14:paraId="404892C5"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443.95</w:t>
            </w:r>
          </w:p>
        </w:tc>
      </w:tr>
      <w:tr w:rsidR="00FA7ABB" w:rsidRPr="00FA7ABB" w14:paraId="7738C453"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3EF7E59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9</w:t>
            </w:r>
          </w:p>
        </w:tc>
        <w:tc>
          <w:tcPr>
            <w:tcW w:w="1418" w:type="pct"/>
            <w:tcBorders>
              <w:top w:val="nil"/>
              <w:left w:val="nil"/>
              <w:bottom w:val="single" w:sz="4" w:space="0" w:color="auto"/>
              <w:right w:val="single" w:sz="4" w:space="0" w:color="auto"/>
            </w:tcBorders>
            <w:shd w:val="clear" w:color="auto" w:fill="auto"/>
            <w:noWrap/>
            <w:vAlign w:val="bottom"/>
            <w:hideMark/>
          </w:tcPr>
          <w:p w14:paraId="473003B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08-09-2023</w:t>
            </w:r>
          </w:p>
        </w:tc>
        <w:tc>
          <w:tcPr>
            <w:tcW w:w="1778" w:type="pct"/>
            <w:tcBorders>
              <w:top w:val="nil"/>
              <w:left w:val="nil"/>
              <w:bottom w:val="single" w:sz="4" w:space="0" w:color="auto"/>
              <w:right w:val="single" w:sz="4" w:space="0" w:color="auto"/>
            </w:tcBorders>
            <w:shd w:val="clear" w:color="auto" w:fill="auto"/>
            <w:noWrap/>
            <w:vAlign w:val="bottom"/>
            <w:hideMark/>
          </w:tcPr>
          <w:p w14:paraId="180C256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881" w:type="pct"/>
            <w:tcBorders>
              <w:top w:val="nil"/>
              <w:left w:val="nil"/>
              <w:bottom w:val="single" w:sz="4" w:space="0" w:color="auto"/>
              <w:right w:val="single" w:sz="4" w:space="0" w:color="auto"/>
            </w:tcBorders>
            <w:shd w:val="clear" w:color="auto" w:fill="auto"/>
            <w:noWrap/>
            <w:vAlign w:val="bottom"/>
            <w:hideMark/>
          </w:tcPr>
          <w:p w14:paraId="2502CB2A"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443.50</w:t>
            </w:r>
          </w:p>
        </w:tc>
      </w:tr>
      <w:tr w:rsidR="00FA7ABB" w:rsidRPr="00FA7ABB" w14:paraId="03C70BF8"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57D09B9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w:t>
            </w:r>
          </w:p>
        </w:tc>
        <w:tc>
          <w:tcPr>
            <w:tcW w:w="1418" w:type="pct"/>
            <w:tcBorders>
              <w:top w:val="nil"/>
              <w:left w:val="nil"/>
              <w:bottom w:val="single" w:sz="4" w:space="0" w:color="auto"/>
              <w:right w:val="single" w:sz="4" w:space="0" w:color="auto"/>
            </w:tcBorders>
            <w:shd w:val="clear" w:color="auto" w:fill="auto"/>
            <w:noWrap/>
            <w:vAlign w:val="bottom"/>
            <w:hideMark/>
          </w:tcPr>
          <w:p w14:paraId="78EDB80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11-09-2023</w:t>
            </w:r>
          </w:p>
        </w:tc>
        <w:tc>
          <w:tcPr>
            <w:tcW w:w="1778" w:type="pct"/>
            <w:tcBorders>
              <w:top w:val="nil"/>
              <w:left w:val="nil"/>
              <w:bottom w:val="single" w:sz="4" w:space="0" w:color="auto"/>
              <w:right w:val="single" w:sz="4" w:space="0" w:color="auto"/>
            </w:tcBorders>
            <w:shd w:val="clear" w:color="auto" w:fill="auto"/>
            <w:noWrap/>
            <w:vAlign w:val="bottom"/>
            <w:hideMark/>
          </w:tcPr>
          <w:p w14:paraId="52B921D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447.2</w:t>
            </w:r>
          </w:p>
        </w:tc>
        <w:tc>
          <w:tcPr>
            <w:tcW w:w="881" w:type="pct"/>
            <w:tcBorders>
              <w:top w:val="nil"/>
              <w:left w:val="nil"/>
              <w:bottom w:val="single" w:sz="4" w:space="0" w:color="auto"/>
              <w:right w:val="single" w:sz="4" w:space="0" w:color="auto"/>
            </w:tcBorders>
            <w:shd w:val="clear" w:color="auto" w:fill="auto"/>
            <w:noWrap/>
            <w:vAlign w:val="bottom"/>
            <w:hideMark/>
          </w:tcPr>
          <w:p w14:paraId="2354B596"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444.72</w:t>
            </w:r>
          </w:p>
        </w:tc>
      </w:tr>
      <w:tr w:rsidR="00FA7ABB" w:rsidRPr="00FA7ABB" w14:paraId="4B2C8C65"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622DFB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11</w:t>
            </w:r>
          </w:p>
        </w:tc>
        <w:tc>
          <w:tcPr>
            <w:tcW w:w="1418" w:type="pct"/>
            <w:tcBorders>
              <w:top w:val="nil"/>
              <w:left w:val="nil"/>
              <w:bottom w:val="single" w:sz="4" w:space="0" w:color="auto"/>
              <w:right w:val="single" w:sz="4" w:space="0" w:color="auto"/>
            </w:tcBorders>
            <w:shd w:val="clear" w:color="auto" w:fill="auto"/>
            <w:noWrap/>
            <w:vAlign w:val="bottom"/>
            <w:hideMark/>
          </w:tcPr>
          <w:p w14:paraId="02ED594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12-09-2023</w:t>
            </w:r>
          </w:p>
        </w:tc>
        <w:tc>
          <w:tcPr>
            <w:tcW w:w="1778" w:type="pct"/>
            <w:tcBorders>
              <w:top w:val="nil"/>
              <w:left w:val="nil"/>
              <w:bottom w:val="single" w:sz="4" w:space="0" w:color="auto"/>
              <w:right w:val="single" w:sz="4" w:space="0" w:color="auto"/>
            </w:tcBorders>
            <w:shd w:val="clear" w:color="auto" w:fill="auto"/>
            <w:noWrap/>
            <w:vAlign w:val="bottom"/>
            <w:hideMark/>
          </w:tcPr>
          <w:p w14:paraId="6686E4E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451.1</w:t>
            </w:r>
          </w:p>
        </w:tc>
        <w:tc>
          <w:tcPr>
            <w:tcW w:w="881" w:type="pct"/>
            <w:tcBorders>
              <w:top w:val="nil"/>
              <w:left w:val="nil"/>
              <w:bottom w:val="single" w:sz="4" w:space="0" w:color="auto"/>
              <w:right w:val="single" w:sz="4" w:space="0" w:color="auto"/>
            </w:tcBorders>
            <w:shd w:val="clear" w:color="auto" w:fill="auto"/>
            <w:noWrap/>
            <w:vAlign w:val="bottom"/>
            <w:hideMark/>
          </w:tcPr>
          <w:p w14:paraId="6008C2F8"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446.83</w:t>
            </w:r>
          </w:p>
        </w:tc>
      </w:tr>
      <w:tr w:rsidR="00FA7ABB" w:rsidRPr="00FA7ABB" w14:paraId="7E956014"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712D28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12</w:t>
            </w:r>
          </w:p>
        </w:tc>
        <w:tc>
          <w:tcPr>
            <w:tcW w:w="1418" w:type="pct"/>
            <w:tcBorders>
              <w:top w:val="nil"/>
              <w:left w:val="nil"/>
              <w:bottom w:val="single" w:sz="4" w:space="0" w:color="auto"/>
              <w:right w:val="single" w:sz="4" w:space="0" w:color="auto"/>
            </w:tcBorders>
            <w:shd w:val="clear" w:color="auto" w:fill="auto"/>
            <w:noWrap/>
            <w:vAlign w:val="bottom"/>
            <w:hideMark/>
          </w:tcPr>
          <w:p w14:paraId="7823B56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13-09-2023</w:t>
            </w:r>
          </w:p>
        </w:tc>
        <w:tc>
          <w:tcPr>
            <w:tcW w:w="1778" w:type="pct"/>
            <w:tcBorders>
              <w:top w:val="nil"/>
              <w:left w:val="nil"/>
              <w:bottom w:val="single" w:sz="4" w:space="0" w:color="auto"/>
              <w:right w:val="single" w:sz="4" w:space="0" w:color="auto"/>
            </w:tcBorders>
            <w:shd w:val="clear" w:color="auto" w:fill="auto"/>
            <w:noWrap/>
            <w:vAlign w:val="bottom"/>
            <w:hideMark/>
          </w:tcPr>
          <w:p w14:paraId="0CF3E06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453.5</w:t>
            </w:r>
          </w:p>
        </w:tc>
        <w:tc>
          <w:tcPr>
            <w:tcW w:w="881" w:type="pct"/>
            <w:tcBorders>
              <w:top w:val="nil"/>
              <w:left w:val="nil"/>
              <w:bottom w:val="single" w:sz="4" w:space="0" w:color="auto"/>
              <w:right w:val="single" w:sz="4" w:space="0" w:color="auto"/>
            </w:tcBorders>
            <w:shd w:val="clear" w:color="auto" w:fill="auto"/>
            <w:noWrap/>
            <w:vAlign w:val="bottom"/>
            <w:hideMark/>
          </w:tcPr>
          <w:p w14:paraId="02F4A61D"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449.03</w:t>
            </w:r>
          </w:p>
        </w:tc>
      </w:tr>
      <w:tr w:rsidR="00FA7ABB" w:rsidRPr="00FA7ABB" w14:paraId="09A3D775"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4393CC4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13</w:t>
            </w:r>
          </w:p>
        </w:tc>
        <w:tc>
          <w:tcPr>
            <w:tcW w:w="1418" w:type="pct"/>
            <w:tcBorders>
              <w:top w:val="nil"/>
              <w:left w:val="nil"/>
              <w:bottom w:val="single" w:sz="4" w:space="0" w:color="auto"/>
              <w:right w:val="single" w:sz="4" w:space="0" w:color="auto"/>
            </w:tcBorders>
            <w:shd w:val="clear" w:color="auto" w:fill="auto"/>
            <w:noWrap/>
            <w:vAlign w:val="bottom"/>
            <w:hideMark/>
          </w:tcPr>
          <w:p w14:paraId="1811086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14-09-2023</w:t>
            </w:r>
          </w:p>
        </w:tc>
        <w:tc>
          <w:tcPr>
            <w:tcW w:w="1778" w:type="pct"/>
            <w:tcBorders>
              <w:top w:val="nil"/>
              <w:left w:val="nil"/>
              <w:bottom w:val="single" w:sz="4" w:space="0" w:color="auto"/>
              <w:right w:val="single" w:sz="4" w:space="0" w:color="auto"/>
            </w:tcBorders>
            <w:shd w:val="clear" w:color="auto" w:fill="auto"/>
            <w:noWrap/>
            <w:vAlign w:val="bottom"/>
            <w:hideMark/>
          </w:tcPr>
          <w:p w14:paraId="607B2E6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449.9</w:t>
            </w:r>
          </w:p>
        </w:tc>
        <w:tc>
          <w:tcPr>
            <w:tcW w:w="881" w:type="pct"/>
            <w:tcBorders>
              <w:top w:val="nil"/>
              <w:left w:val="nil"/>
              <w:bottom w:val="single" w:sz="4" w:space="0" w:color="auto"/>
              <w:right w:val="single" w:sz="4" w:space="0" w:color="auto"/>
            </w:tcBorders>
            <w:shd w:val="clear" w:color="auto" w:fill="auto"/>
            <w:noWrap/>
            <w:vAlign w:val="bottom"/>
            <w:hideMark/>
          </w:tcPr>
          <w:p w14:paraId="70AF2177"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449.32</w:t>
            </w:r>
          </w:p>
        </w:tc>
      </w:tr>
      <w:tr w:rsidR="00FA7ABB" w:rsidRPr="00FA7ABB" w14:paraId="2B934F05"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6D8D557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14</w:t>
            </w:r>
          </w:p>
        </w:tc>
        <w:tc>
          <w:tcPr>
            <w:tcW w:w="1418" w:type="pct"/>
            <w:tcBorders>
              <w:top w:val="nil"/>
              <w:left w:val="nil"/>
              <w:bottom w:val="single" w:sz="4" w:space="0" w:color="auto"/>
              <w:right w:val="single" w:sz="4" w:space="0" w:color="auto"/>
            </w:tcBorders>
            <w:shd w:val="clear" w:color="auto" w:fill="auto"/>
            <w:noWrap/>
            <w:vAlign w:val="bottom"/>
            <w:hideMark/>
          </w:tcPr>
          <w:p w14:paraId="62152F7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15-09-2023</w:t>
            </w:r>
          </w:p>
        </w:tc>
        <w:tc>
          <w:tcPr>
            <w:tcW w:w="1778" w:type="pct"/>
            <w:tcBorders>
              <w:top w:val="nil"/>
              <w:left w:val="nil"/>
              <w:bottom w:val="single" w:sz="4" w:space="0" w:color="auto"/>
              <w:right w:val="single" w:sz="4" w:space="0" w:color="auto"/>
            </w:tcBorders>
            <w:shd w:val="clear" w:color="auto" w:fill="auto"/>
            <w:noWrap/>
            <w:vAlign w:val="bottom"/>
            <w:hideMark/>
          </w:tcPr>
          <w:p w14:paraId="61C9E14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448.3</w:t>
            </w:r>
          </w:p>
        </w:tc>
        <w:tc>
          <w:tcPr>
            <w:tcW w:w="881" w:type="pct"/>
            <w:tcBorders>
              <w:top w:val="nil"/>
              <w:left w:val="nil"/>
              <w:bottom w:val="single" w:sz="4" w:space="0" w:color="auto"/>
              <w:right w:val="single" w:sz="4" w:space="0" w:color="auto"/>
            </w:tcBorders>
            <w:shd w:val="clear" w:color="auto" w:fill="auto"/>
            <w:noWrap/>
            <w:vAlign w:val="bottom"/>
            <w:hideMark/>
          </w:tcPr>
          <w:p w14:paraId="18D48231"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448.98</w:t>
            </w:r>
          </w:p>
        </w:tc>
      </w:tr>
      <w:tr w:rsidR="00FA7ABB" w:rsidRPr="00FA7ABB" w14:paraId="3CC33593"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4D4B35A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15</w:t>
            </w:r>
          </w:p>
        </w:tc>
        <w:tc>
          <w:tcPr>
            <w:tcW w:w="1418" w:type="pct"/>
            <w:tcBorders>
              <w:top w:val="nil"/>
              <w:left w:val="nil"/>
              <w:bottom w:val="single" w:sz="4" w:space="0" w:color="auto"/>
              <w:right w:val="single" w:sz="4" w:space="0" w:color="auto"/>
            </w:tcBorders>
            <w:shd w:val="clear" w:color="auto" w:fill="auto"/>
            <w:noWrap/>
            <w:vAlign w:val="bottom"/>
            <w:hideMark/>
          </w:tcPr>
          <w:p w14:paraId="5956226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18-09-2023</w:t>
            </w:r>
          </w:p>
        </w:tc>
        <w:tc>
          <w:tcPr>
            <w:tcW w:w="1778" w:type="pct"/>
            <w:tcBorders>
              <w:top w:val="nil"/>
              <w:left w:val="nil"/>
              <w:bottom w:val="single" w:sz="4" w:space="0" w:color="auto"/>
              <w:right w:val="single" w:sz="4" w:space="0" w:color="auto"/>
            </w:tcBorders>
            <w:shd w:val="clear" w:color="auto" w:fill="auto"/>
            <w:noWrap/>
            <w:vAlign w:val="bottom"/>
            <w:hideMark/>
          </w:tcPr>
          <w:p w14:paraId="5872C85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452.04</w:t>
            </w:r>
          </w:p>
        </w:tc>
        <w:tc>
          <w:tcPr>
            <w:tcW w:w="881" w:type="pct"/>
            <w:tcBorders>
              <w:top w:val="nil"/>
              <w:left w:val="nil"/>
              <w:bottom w:val="single" w:sz="4" w:space="0" w:color="auto"/>
              <w:right w:val="single" w:sz="4" w:space="0" w:color="auto"/>
            </w:tcBorders>
            <w:shd w:val="clear" w:color="auto" w:fill="auto"/>
            <w:noWrap/>
            <w:vAlign w:val="bottom"/>
            <w:hideMark/>
          </w:tcPr>
          <w:p w14:paraId="467CCCA2"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449.99</w:t>
            </w:r>
          </w:p>
        </w:tc>
      </w:tr>
      <w:tr w:rsidR="00FA7ABB" w:rsidRPr="00FA7ABB" w14:paraId="520B2CA0"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27EB104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16</w:t>
            </w:r>
          </w:p>
        </w:tc>
        <w:tc>
          <w:tcPr>
            <w:tcW w:w="1418" w:type="pct"/>
            <w:tcBorders>
              <w:top w:val="nil"/>
              <w:left w:val="nil"/>
              <w:bottom w:val="single" w:sz="4" w:space="0" w:color="auto"/>
              <w:right w:val="single" w:sz="4" w:space="0" w:color="auto"/>
            </w:tcBorders>
            <w:shd w:val="clear" w:color="auto" w:fill="auto"/>
            <w:noWrap/>
            <w:vAlign w:val="bottom"/>
            <w:hideMark/>
          </w:tcPr>
          <w:p w14:paraId="7FDB953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20-09-2023</w:t>
            </w:r>
          </w:p>
        </w:tc>
        <w:tc>
          <w:tcPr>
            <w:tcW w:w="1778" w:type="pct"/>
            <w:tcBorders>
              <w:top w:val="nil"/>
              <w:left w:val="nil"/>
              <w:bottom w:val="single" w:sz="4" w:space="0" w:color="auto"/>
              <w:right w:val="single" w:sz="4" w:space="0" w:color="auto"/>
            </w:tcBorders>
            <w:shd w:val="clear" w:color="auto" w:fill="auto"/>
            <w:noWrap/>
            <w:vAlign w:val="bottom"/>
            <w:hideMark/>
          </w:tcPr>
          <w:p w14:paraId="25F8EFC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452.9</w:t>
            </w:r>
          </w:p>
        </w:tc>
        <w:tc>
          <w:tcPr>
            <w:tcW w:w="881" w:type="pct"/>
            <w:tcBorders>
              <w:top w:val="nil"/>
              <w:left w:val="nil"/>
              <w:bottom w:val="single" w:sz="4" w:space="0" w:color="auto"/>
              <w:right w:val="single" w:sz="4" w:space="0" w:color="auto"/>
            </w:tcBorders>
            <w:shd w:val="clear" w:color="auto" w:fill="auto"/>
            <w:noWrap/>
            <w:vAlign w:val="bottom"/>
            <w:hideMark/>
          </w:tcPr>
          <w:p w14:paraId="5A142639"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450.95</w:t>
            </w:r>
          </w:p>
        </w:tc>
      </w:tr>
      <w:tr w:rsidR="00FA7ABB" w:rsidRPr="00FA7ABB" w14:paraId="1A74CAE1"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11BBE0C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17</w:t>
            </w:r>
          </w:p>
        </w:tc>
        <w:tc>
          <w:tcPr>
            <w:tcW w:w="1418" w:type="pct"/>
            <w:tcBorders>
              <w:top w:val="nil"/>
              <w:left w:val="nil"/>
              <w:bottom w:val="single" w:sz="4" w:space="0" w:color="auto"/>
              <w:right w:val="single" w:sz="4" w:space="0" w:color="auto"/>
            </w:tcBorders>
            <w:shd w:val="clear" w:color="auto" w:fill="auto"/>
            <w:noWrap/>
            <w:vAlign w:val="bottom"/>
            <w:hideMark/>
          </w:tcPr>
          <w:p w14:paraId="6FA9EB6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21-09-2023</w:t>
            </w:r>
          </w:p>
        </w:tc>
        <w:tc>
          <w:tcPr>
            <w:tcW w:w="1778" w:type="pct"/>
            <w:tcBorders>
              <w:top w:val="nil"/>
              <w:left w:val="nil"/>
              <w:bottom w:val="single" w:sz="4" w:space="0" w:color="auto"/>
              <w:right w:val="single" w:sz="4" w:space="0" w:color="auto"/>
            </w:tcBorders>
            <w:shd w:val="clear" w:color="auto" w:fill="auto"/>
            <w:noWrap/>
            <w:vAlign w:val="bottom"/>
            <w:hideMark/>
          </w:tcPr>
          <w:p w14:paraId="64B9D85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447.5</w:t>
            </w:r>
          </w:p>
        </w:tc>
        <w:tc>
          <w:tcPr>
            <w:tcW w:w="881" w:type="pct"/>
            <w:tcBorders>
              <w:top w:val="nil"/>
              <w:left w:val="nil"/>
              <w:bottom w:val="single" w:sz="4" w:space="0" w:color="auto"/>
              <w:right w:val="single" w:sz="4" w:space="0" w:color="auto"/>
            </w:tcBorders>
            <w:shd w:val="clear" w:color="auto" w:fill="auto"/>
            <w:noWrap/>
            <w:vAlign w:val="bottom"/>
            <w:hideMark/>
          </w:tcPr>
          <w:p w14:paraId="48AC70EB"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449.81</w:t>
            </w:r>
          </w:p>
        </w:tc>
      </w:tr>
      <w:tr w:rsidR="00FA7ABB" w:rsidRPr="00FA7ABB" w14:paraId="1D9232EF"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D97D59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18</w:t>
            </w:r>
          </w:p>
        </w:tc>
        <w:tc>
          <w:tcPr>
            <w:tcW w:w="1418" w:type="pct"/>
            <w:tcBorders>
              <w:top w:val="nil"/>
              <w:left w:val="nil"/>
              <w:bottom w:val="single" w:sz="4" w:space="0" w:color="auto"/>
              <w:right w:val="single" w:sz="4" w:space="0" w:color="auto"/>
            </w:tcBorders>
            <w:shd w:val="clear" w:color="auto" w:fill="auto"/>
            <w:noWrap/>
            <w:vAlign w:val="bottom"/>
            <w:hideMark/>
          </w:tcPr>
          <w:p w14:paraId="14EA7A2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22-09-2023</w:t>
            </w:r>
          </w:p>
        </w:tc>
        <w:tc>
          <w:tcPr>
            <w:tcW w:w="1778" w:type="pct"/>
            <w:tcBorders>
              <w:top w:val="nil"/>
              <w:left w:val="nil"/>
              <w:bottom w:val="single" w:sz="4" w:space="0" w:color="auto"/>
              <w:right w:val="single" w:sz="4" w:space="0" w:color="auto"/>
            </w:tcBorders>
            <w:shd w:val="clear" w:color="auto" w:fill="auto"/>
            <w:noWrap/>
            <w:vAlign w:val="bottom"/>
            <w:hideMark/>
          </w:tcPr>
          <w:p w14:paraId="025D9BD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881" w:type="pct"/>
            <w:tcBorders>
              <w:top w:val="nil"/>
              <w:left w:val="nil"/>
              <w:bottom w:val="single" w:sz="4" w:space="0" w:color="auto"/>
              <w:right w:val="single" w:sz="4" w:space="0" w:color="auto"/>
            </w:tcBorders>
            <w:shd w:val="clear" w:color="auto" w:fill="auto"/>
            <w:noWrap/>
            <w:vAlign w:val="bottom"/>
            <w:hideMark/>
          </w:tcPr>
          <w:p w14:paraId="5C2F4C62"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447.60</w:t>
            </w:r>
          </w:p>
        </w:tc>
      </w:tr>
      <w:tr w:rsidR="00FA7ABB" w:rsidRPr="00FA7ABB" w14:paraId="0FBEEC10"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0CB8B17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19</w:t>
            </w:r>
          </w:p>
        </w:tc>
        <w:tc>
          <w:tcPr>
            <w:tcW w:w="1418" w:type="pct"/>
            <w:tcBorders>
              <w:top w:val="nil"/>
              <w:left w:val="nil"/>
              <w:bottom w:val="single" w:sz="4" w:space="0" w:color="auto"/>
              <w:right w:val="single" w:sz="4" w:space="0" w:color="auto"/>
            </w:tcBorders>
            <w:shd w:val="clear" w:color="auto" w:fill="auto"/>
            <w:noWrap/>
            <w:vAlign w:val="bottom"/>
            <w:hideMark/>
          </w:tcPr>
          <w:p w14:paraId="247C4C3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25-09-2023</w:t>
            </w:r>
          </w:p>
        </w:tc>
        <w:tc>
          <w:tcPr>
            <w:tcW w:w="1778" w:type="pct"/>
            <w:tcBorders>
              <w:top w:val="nil"/>
              <w:left w:val="nil"/>
              <w:bottom w:val="single" w:sz="4" w:space="0" w:color="auto"/>
              <w:right w:val="single" w:sz="4" w:space="0" w:color="auto"/>
            </w:tcBorders>
            <w:shd w:val="clear" w:color="auto" w:fill="auto"/>
            <w:noWrap/>
            <w:vAlign w:val="bottom"/>
            <w:hideMark/>
          </w:tcPr>
          <w:p w14:paraId="4F849FB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881" w:type="pct"/>
            <w:tcBorders>
              <w:top w:val="nil"/>
              <w:left w:val="nil"/>
              <w:bottom w:val="single" w:sz="4" w:space="0" w:color="auto"/>
              <w:right w:val="single" w:sz="4" w:space="0" w:color="auto"/>
            </w:tcBorders>
            <w:shd w:val="clear" w:color="auto" w:fill="auto"/>
            <w:noWrap/>
            <w:vAlign w:val="bottom"/>
            <w:hideMark/>
          </w:tcPr>
          <w:p w14:paraId="2DF0F39F"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445.95</w:t>
            </w:r>
          </w:p>
        </w:tc>
      </w:tr>
      <w:tr w:rsidR="00FA7ABB" w:rsidRPr="00FA7ABB" w14:paraId="49E7B43E"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2A72D85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20</w:t>
            </w:r>
          </w:p>
        </w:tc>
        <w:tc>
          <w:tcPr>
            <w:tcW w:w="1418" w:type="pct"/>
            <w:tcBorders>
              <w:top w:val="nil"/>
              <w:left w:val="nil"/>
              <w:bottom w:val="single" w:sz="4" w:space="0" w:color="auto"/>
              <w:right w:val="single" w:sz="4" w:space="0" w:color="auto"/>
            </w:tcBorders>
            <w:shd w:val="clear" w:color="auto" w:fill="auto"/>
            <w:noWrap/>
            <w:vAlign w:val="bottom"/>
            <w:hideMark/>
          </w:tcPr>
          <w:p w14:paraId="12E3244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26-09-2023</w:t>
            </w:r>
          </w:p>
        </w:tc>
        <w:tc>
          <w:tcPr>
            <w:tcW w:w="1778" w:type="pct"/>
            <w:tcBorders>
              <w:top w:val="nil"/>
              <w:left w:val="nil"/>
              <w:bottom w:val="single" w:sz="4" w:space="0" w:color="auto"/>
              <w:right w:val="single" w:sz="4" w:space="0" w:color="auto"/>
            </w:tcBorders>
            <w:shd w:val="clear" w:color="auto" w:fill="auto"/>
            <w:noWrap/>
            <w:vAlign w:val="bottom"/>
            <w:hideMark/>
          </w:tcPr>
          <w:p w14:paraId="2EF29B7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442.5</w:t>
            </w:r>
          </w:p>
        </w:tc>
        <w:tc>
          <w:tcPr>
            <w:tcW w:w="881" w:type="pct"/>
            <w:tcBorders>
              <w:top w:val="nil"/>
              <w:left w:val="nil"/>
              <w:bottom w:val="single" w:sz="4" w:space="0" w:color="auto"/>
              <w:right w:val="single" w:sz="4" w:space="0" w:color="auto"/>
            </w:tcBorders>
            <w:shd w:val="clear" w:color="auto" w:fill="auto"/>
            <w:noWrap/>
            <w:vAlign w:val="bottom"/>
            <w:hideMark/>
          </w:tcPr>
          <w:p w14:paraId="2C440E5C"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444.81</w:t>
            </w:r>
          </w:p>
        </w:tc>
      </w:tr>
      <w:tr w:rsidR="00FA7ABB" w:rsidRPr="00FA7ABB" w14:paraId="70B6294C"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58FA79A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21</w:t>
            </w:r>
          </w:p>
        </w:tc>
        <w:tc>
          <w:tcPr>
            <w:tcW w:w="1418" w:type="pct"/>
            <w:tcBorders>
              <w:top w:val="nil"/>
              <w:left w:val="nil"/>
              <w:bottom w:val="single" w:sz="4" w:space="0" w:color="auto"/>
              <w:right w:val="single" w:sz="4" w:space="0" w:color="auto"/>
            </w:tcBorders>
            <w:shd w:val="clear" w:color="auto" w:fill="auto"/>
            <w:noWrap/>
            <w:vAlign w:val="bottom"/>
            <w:hideMark/>
          </w:tcPr>
          <w:p w14:paraId="1C1AC2C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27-09-2023</w:t>
            </w:r>
          </w:p>
        </w:tc>
        <w:tc>
          <w:tcPr>
            <w:tcW w:w="1778" w:type="pct"/>
            <w:tcBorders>
              <w:top w:val="nil"/>
              <w:left w:val="nil"/>
              <w:bottom w:val="single" w:sz="4" w:space="0" w:color="auto"/>
              <w:right w:val="single" w:sz="4" w:space="0" w:color="auto"/>
            </w:tcBorders>
            <w:shd w:val="clear" w:color="auto" w:fill="auto"/>
            <w:noWrap/>
            <w:vAlign w:val="bottom"/>
            <w:hideMark/>
          </w:tcPr>
          <w:p w14:paraId="49B0345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449.1</w:t>
            </w:r>
          </w:p>
        </w:tc>
        <w:tc>
          <w:tcPr>
            <w:tcW w:w="881" w:type="pct"/>
            <w:tcBorders>
              <w:top w:val="nil"/>
              <w:left w:val="nil"/>
              <w:bottom w:val="single" w:sz="4" w:space="0" w:color="auto"/>
              <w:right w:val="single" w:sz="4" w:space="0" w:color="auto"/>
            </w:tcBorders>
            <w:shd w:val="clear" w:color="auto" w:fill="auto"/>
            <w:noWrap/>
            <w:vAlign w:val="bottom"/>
            <w:hideMark/>
          </w:tcPr>
          <w:p w14:paraId="07D425AE"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446.23</w:t>
            </w:r>
          </w:p>
        </w:tc>
      </w:tr>
      <w:tr w:rsidR="00FA7ABB" w:rsidRPr="00FA7ABB" w14:paraId="4A793550"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175B457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22</w:t>
            </w:r>
          </w:p>
        </w:tc>
        <w:tc>
          <w:tcPr>
            <w:tcW w:w="1418" w:type="pct"/>
            <w:tcBorders>
              <w:top w:val="nil"/>
              <w:left w:val="nil"/>
              <w:bottom w:val="single" w:sz="4" w:space="0" w:color="auto"/>
              <w:right w:val="single" w:sz="4" w:space="0" w:color="auto"/>
            </w:tcBorders>
            <w:shd w:val="clear" w:color="auto" w:fill="auto"/>
            <w:noWrap/>
            <w:vAlign w:val="bottom"/>
            <w:hideMark/>
          </w:tcPr>
          <w:p w14:paraId="2383CB3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28-09-2023</w:t>
            </w:r>
          </w:p>
        </w:tc>
        <w:tc>
          <w:tcPr>
            <w:tcW w:w="1778" w:type="pct"/>
            <w:tcBorders>
              <w:top w:val="nil"/>
              <w:left w:val="nil"/>
              <w:bottom w:val="single" w:sz="4" w:space="0" w:color="auto"/>
              <w:right w:val="single" w:sz="4" w:space="0" w:color="auto"/>
            </w:tcBorders>
            <w:shd w:val="clear" w:color="auto" w:fill="auto"/>
            <w:noWrap/>
            <w:vAlign w:val="bottom"/>
            <w:hideMark/>
          </w:tcPr>
          <w:p w14:paraId="12176AD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440.75</w:t>
            </w:r>
          </w:p>
        </w:tc>
        <w:tc>
          <w:tcPr>
            <w:tcW w:w="881" w:type="pct"/>
            <w:tcBorders>
              <w:top w:val="nil"/>
              <w:left w:val="nil"/>
              <w:bottom w:val="single" w:sz="4" w:space="0" w:color="auto"/>
              <w:right w:val="single" w:sz="4" w:space="0" w:color="auto"/>
            </w:tcBorders>
            <w:shd w:val="clear" w:color="auto" w:fill="auto"/>
            <w:noWrap/>
            <w:vAlign w:val="bottom"/>
            <w:hideMark/>
          </w:tcPr>
          <w:p w14:paraId="276AE252"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444.42</w:t>
            </w:r>
          </w:p>
        </w:tc>
      </w:tr>
      <w:tr w:rsidR="00FA7ABB" w:rsidRPr="00FA7ABB" w14:paraId="38F33C71"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26FF098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23</w:t>
            </w:r>
          </w:p>
        </w:tc>
        <w:tc>
          <w:tcPr>
            <w:tcW w:w="1418" w:type="pct"/>
            <w:tcBorders>
              <w:top w:val="nil"/>
              <w:left w:val="nil"/>
              <w:bottom w:val="single" w:sz="4" w:space="0" w:color="auto"/>
              <w:right w:val="single" w:sz="4" w:space="0" w:color="auto"/>
            </w:tcBorders>
            <w:shd w:val="clear" w:color="auto" w:fill="auto"/>
            <w:noWrap/>
            <w:vAlign w:val="bottom"/>
            <w:hideMark/>
          </w:tcPr>
          <w:p w14:paraId="211CE36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29-09-2023</w:t>
            </w:r>
          </w:p>
        </w:tc>
        <w:tc>
          <w:tcPr>
            <w:tcW w:w="1778" w:type="pct"/>
            <w:tcBorders>
              <w:top w:val="nil"/>
              <w:left w:val="nil"/>
              <w:bottom w:val="single" w:sz="4" w:space="0" w:color="auto"/>
              <w:right w:val="single" w:sz="4" w:space="0" w:color="auto"/>
            </w:tcBorders>
            <w:shd w:val="clear" w:color="auto" w:fill="auto"/>
            <w:noWrap/>
            <w:vAlign w:val="bottom"/>
            <w:hideMark/>
          </w:tcPr>
          <w:p w14:paraId="6C4D713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444.4</w:t>
            </w:r>
          </w:p>
        </w:tc>
        <w:tc>
          <w:tcPr>
            <w:tcW w:w="881" w:type="pct"/>
            <w:tcBorders>
              <w:top w:val="nil"/>
              <w:left w:val="nil"/>
              <w:bottom w:val="single" w:sz="4" w:space="0" w:color="auto"/>
              <w:right w:val="single" w:sz="4" w:space="0" w:color="auto"/>
            </w:tcBorders>
            <w:shd w:val="clear" w:color="auto" w:fill="auto"/>
            <w:noWrap/>
            <w:vAlign w:val="bottom"/>
            <w:hideMark/>
          </w:tcPr>
          <w:p w14:paraId="71FE042E"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444.41</w:t>
            </w:r>
          </w:p>
        </w:tc>
      </w:tr>
      <w:tr w:rsidR="00FA7ABB" w:rsidRPr="00FA7ABB" w14:paraId="33D5846E"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66628BE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24</w:t>
            </w:r>
          </w:p>
        </w:tc>
        <w:tc>
          <w:tcPr>
            <w:tcW w:w="1418" w:type="pct"/>
            <w:tcBorders>
              <w:top w:val="nil"/>
              <w:left w:val="nil"/>
              <w:bottom w:val="single" w:sz="4" w:space="0" w:color="auto"/>
              <w:right w:val="single" w:sz="4" w:space="0" w:color="auto"/>
            </w:tcBorders>
            <w:shd w:val="clear" w:color="auto" w:fill="auto"/>
            <w:noWrap/>
            <w:vAlign w:val="bottom"/>
            <w:hideMark/>
          </w:tcPr>
          <w:p w14:paraId="6D9DD00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03-10-2023</w:t>
            </w:r>
          </w:p>
        </w:tc>
        <w:tc>
          <w:tcPr>
            <w:tcW w:w="1778" w:type="pct"/>
            <w:tcBorders>
              <w:top w:val="nil"/>
              <w:left w:val="nil"/>
              <w:bottom w:val="single" w:sz="4" w:space="0" w:color="auto"/>
              <w:right w:val="single" w:sz="4" w:space="0" w:color="auto"/>
            </w:tcBorders>
            <w:shd w:val="clear" w:color="auto" w:fill="auto"/>
            <w:noWrap/>
            <w:vAlign w:val="bottom"/>
            <w:hideMark/>
          </w:tcPr>
          <w:p w14:paraId="5A42250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439.75</w:t>
            </w:r>
          </w:p>
        </w:tc>
        <w:tc>
          <w:tcPr>
            <w:tcW w:w="881" w:type="pct"/>
            <w:tcBorders>
              <w:top w:val="nil"/>
              <w:left w:val="nil"/>
              <w:bottom w:val="single" w:sz="4" w:space="0" w:color="auto"/>
              <w:right w:val="single" w:sz="4" w:space="0" w:color="auto"/>
            </w:tcBorders>
            <w:shd w:val="clear" w:color="auto" w:fill="auto"/>
            <w:noWrap/>
            <w:vAlign w:val="bottom"/>
            <w:hideMark/>
          </w:tcPr>
          <w:p w14:paraId="3692ABCC"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442.87</w:t>
            </w:r>
          </w:p>
        </w:tc>
      </w:tr>
      <w:tr w:rsidR="00FA7ABB" w:rsidRPr="00FA7ABB" w14:paraId="35814F1C"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2146493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25</w:t>
            </w:r>
          </w:p>
        </w:tc>
        <w:tc>
          <w:tcPr>
            <w:tcW w:w="1418" w:type="pct"/>
            <w:tcBorders>
              <w:top w:val="nil"/>
              <w:left w:val="nil"/>
              <w:bottom w:val="single" w:sz="4" w:space="0" w:color="auto"/>
              <w:right w:val="single" w:sz="4" w:space="0" w:color="auto"/>
            </w:tcBorders>
            <w:shd w:val="clear" w:color="auto" w:fill="auto"/>
            <w:noWrap/>
            <w:vAlign w:val="bottom"/>
            <w:hideMark/>
          </w:tcPr>
          <w:p w14:paraId="2073102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04-10-2023</w:t>
            </w:r>
          </w:p>
        </w:tc>
        <w:tc>
          <w:tcPr>
            <w:tcW w:w="1778" w:type="pct"/>
            <w:tcBorders>
              <w:top w:val="nil"/>
              <w:left w:val="nil"/>
              <w:bottom w:val="single" w:sz="4" w:space="0" w:color="auto"/>
              <w:right w:val="single" w:sz="4" w:space="0" w:color="auto"/>
            </w:tcBorders>
            <w:shd w:val="clear" w:color="auto" w:fill="auto"/>
            <w:noWrap/>
            <w:vAlign w:val="bottom"/>
            <w:hideMark/>
          </w:tcPr>
          <w:p w14:paraId="794088B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436.1</w:t>
            </w:r>
          </w:p>
        </w:tc>
        <w:tc>
          <w:tcPr>
            <w:tcW w:w="881" w:type="pct"/>
            <w:tcBorders>
              <w:top w:val="nil"/>
              <w:left w:val="nil"/>
              <w:bottom w:val="single" w:sz="4" w:space="0" w:color="auto"/>
              <w:right w:val="single" w:sz="4" w:space="0" w:color="auto"/>
            </w:tcBorders>
            <w:shd w:val="clear" w:color="auto" w:fill="auto"/>
            <w:noWrap/>
            <w:vAlign w:val="bottom"/>
            <w:hideMark/>
          </w:tcPr>
          <w:p w14:paraId="3BC952FC"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440.64</w:t>
            </w:r>
          </w:p>
        </w:tc>
      </w:tr>
      <w:tr w:rsidR="00FA7ABB" w:rsidRPr="00FA7ABB" w14:paraId="34F2B1F9"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3CC4BC8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26</w:t>
            </w:r>
          </w:p>
        </w:tc>
        <w:tc>
          <w:tcPr>
            <w:tcW w:w="1418" w:type="pct"/>
            <w:tcBorders>
              <w:top w:val="nil"/>
              <w:left w:val="nil"/>
              <w:bottom w:val="single" w:sz="4" w:space="0" w:color="auto"/>
              <w:right w:val="single" w:sz="4" w:space="0" w:color="auto"/>
            </w:tcBorders>
            <w:shd w:val="clear" w:color="auto" w:fill="auto"/>
            <w:noWrap/>
            <w:vAlign w:val="bottom"/>
            <w:hideMark/>
          </w:tcPr>
          <w:p w14:paraId="6281CC0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05-10-2023</w:t>
            </w:r>
          </w:p>
        </w:tc>
        <w:tc>
          <w:tcPr>
            <w:tcW w:w="1778" w:type="pct"/>
            <w:tcBorders>
              <w:top w:val="nil"/>
              <w:left w:val="nil"/>
              <w:bottom w:val="single" w:sz="4" w:space="0" w:color="auto"/>
              <w:right w:val="single" w:sz="4" w:space="0" w:color="auto"/>
            </w:tcBorders>
            <w:shd w:val="clear" w:color="auto" w:fill="auto"/>
            <w:noWrap/>
            <w:vAlign w:val="bottom"/>
            <w:hideMark/>
          </w:tcPr>
          <w:p w14:paraId="287D16D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436.04</w:t>
            </w:r>
          </w:p>
        </w:tc>
        <w:tc>
          <w:tcPr>
            <w:tcW w:w="881" w:type="pct"/>
            <w:tcBorders>
              <w:top w:val="nil"/>
              <w:left w:val="nil"/>
              <w:bottom w:val="single" w:sz="4" w:space="0" w:color="auto"/>
              <w:right w:val="single" w:sz="4" w:space="0" w:color="auto"/>
            </w:tcBorders>
            <w:shd w:val="clear" w:color="auto" w:fill="auto"/>
            <w:noWrap/>
            <w:vAlign w:val="bottom"/>
            <w:hideMark/>
          </w:tcPr>
          <w:p w14:paraId="61E1F7F7"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439.12</w:t>
            </w:r>
          </w:p>
        </w:tc>
      </w:tr>
      <w:tr w:rsidR="00FA7ABB" w:rsidRPr="00FA7ABB" w14:paraId="2EA50574" w14:textId="77777777" w:rsidTr="008F1F38">
        <w:trPr>
          <w:trHeight w:val="312"/>
        </w:trPr>
        <w:tc>
          <w:tcPr>
            <w:tcW w:w="923" w:type="pct"/>
            <w:tcBorders>
              <w:top w:val="nil"/>
              <w:left w:val="single" w:sz="4" w:space="0" w:color="auto"/>
              <w:bottom w:val="single" w:sz="4" w:space="0" w:color="auto"/>
              <w:right w:val="single" w:sz="4" w:space="0" w:color="auto"/>
            </w:tcBorders>
            <w:shd w:val="clear" w:color="auto" w:fill="auto"/>
            <w:noWrap/>
            <w:vAlign w:val="bottom"/>
            <w:hideMark/>
          </w:tcPr>
          <w:p w14:paraId="5DA25ED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27</w:t>
            </w:r>
          </w:p>
        </w:tc>
        <w:tc>
          <w:tcPr>
            <w:tcW w:w="1418" w:type="pct"/>
            <w:tcBorders>
              <w:top w:val="nil"/>
              <w:left w:val="nil"/>
              <w:bottom w:val="single" w:sz="4" w:space="0" w:color="auto"/>
              <w:right w:val="single" w:sz="4" w:space="0" w:color="auto"/>
            </w:tcBorders>
            <w:shd w:val="clear" w:color="auto" w:fill="auto"/>
            <w:noWrap/>
            <w:vAlign w:val="bottom"/>
            <w:hideMark/>
          </w:tcPr>
          <w:p w14:paraId="391E5A7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06-10-2023</w:t>
            </w:r>
          </w:p>
        </w:tc>
        <w:tc>
          <w:tcPr>
            <w:tcW w:w="1778" w:type="pct"/>
            <w:tcBorders>
              <w:top w:val="nil"/>
              <w:left w:val="nil"/>
              <w:bottom w:val="single" w:sz="4" w:space="0" w:color="auto"/>
              <w:right w:val="single" w:sz="4" w:space="0" w:color="auto"/>
            </w:tcBorders>
            <w:shd w:val="clear" w:color="auto" w:fill="auto"/>
            <w:noWrap/>
            <w:vAlign w:val="bottom"/>
            <w:hideMark/>
          </w:tcPr>
          <w:p w14:paraId="5C807B3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442.1</w:t>
            </w:r>
          </w:p>
        </w:tc>
        <w:tc>
          <w:tcPr>
            <w:tcW w:w="881" w:type="pct"/>
            <w:tcBorders>
              <w:top w:val="nil"/>
              <w:left w:val="nil"/>
              <w:bottom w:val="single" w:sz="4" w:space="0" w:color="auto"/>
              <w:right w:val="single" w:sz="4" w:space="0" w:color="auto"/>
            </w:tcBorders>
            <w:shd w:val="clear" w:color="auto" w:fill="auto"/>
            <w:noWrap/>
            <w:vAlign w:val="bottom"/>
            <w:hideMark/>
          </w:tcPr>
          <w:p w14:paraId="4802CDFC" w14:textId="77777777" w:rsidR="00FA7ABB" w:rsidRPr="00FA7ABB" w:rsidRDefault="00FA7ABB" w:rsidP="00FA7ABB">
            <w:pPr>
              <w:spacing w:after="0" w:line="240" w:lineRule="auto"/>
              <w:jc w:val="center"/>
              <w:rPr>
                <w:rFonts w:ascii="Calibri" w:eastAsia="Times New Roman" w:hAnsi="Calibri" w:cs="Calibri"/>
                <w:color w:val="000000"/>
                <w:kern w:val="0"/>
                <w:lang w:eastAsia="en-IN"/>
                <w14:ligatures w14:val="none"/>
              </w:rPr>
            </w:pPr>
            <w:r w:rsidRPr="00FA7ABB">
              <w:rPr>
                <w:rFonts w:ascii="Calibri" w:eastAsia="Times New Roman" w:hAnsi="Calibri" w:cs="Calibri"/>
                <w:color w:val="000000"/>
                <w:kern w:val="0"/>
                <w:lang w:eastAsia="en-IN"/>
                <w14:ligatures w14:val="none"/>
              </w:rPr>
              <w:t>440.10</w:t>
            </w:r>
          </w:p>
        </w:tc>
      </w:tr>
    </w:tbl>
    <w:p w14:paraId="4E286EE8" w14:textId="6B6A20CE" w:rsidR="00FA7ABB" w:rsidRPr="00753BF1" w:rsidRDefault="008F1F38" w:rsidP="00FA7A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Source: Secondary data</w:t>
      </w:r>
    </w:p>
    <w:p w14:paraId="44D1C2A6" w14:textId="77777777" w:rsidR="00F632A4" w:rsidRPr="00476CBE" w:rsidRDefault="00F632A4" w:rsidP="00F632A4">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t>Interpretation</w:t>
      </w:r>
    </w:p>
    <w:p w14:paraId="460695AE" w14:textId="266403FB" w:rsidR="00FA7ABB" w:rsidRPr="00F632A4" w:rsidRDefault="00F632A4" w:rsidP="00F632A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exponential moving average is calculated.  The share value of August, September and October have gradually increased for 2 days and decreased for rest of the days. Since the value of exponential moving average is fluctuating, it is recommended to hold the share for some more period.</w:t>
      </w:r>
    </w:p>
    <w:p w14:paraId="43D314F9" w14:textId="77777777" w:rsidR="00F632A4" w:rsidRDefault="00962578" w:rsidP="00F632A4">
      <w:pPr>
        <w:pStyle w:val="ListParagraph"/>
        <w:spacing w:line="360" w:lineRule="auto"/>
        <w:ind w:left="0"/>
        <w:jc w:val="center"/>
        <w:rPr>
          <w:rFonts w:ascii="Times New Roman" w:hAnsi="Times New Roman" w:cs="Times New Roman"/>
          <w:sz w:val="24"/>
          <w:szCs w:val="24"/>
        </w:rPr>
      </w:pPr>
      <w:r w:rsidRPr="009836B2">
        <w:rPr>
          <w:rFonts w:ascii="Times New Roman" w:hAnsi="Times New Roman" w:cs="Times New Roman"/>
          <w:b/>
          <w:bCs/>
          <w:sz w:val="28"/>
          <w:szCs w:val="28"/>
          <w:lang w:val="en-US"/>
        </w:rPr>
        <w:lastRenderedPageBreak/>
        <w:t>Calculation of Exponential Moving Average for 5 days</w:t>
      </w:r>
    </w:p>
    <w:p w14:paraId="4BA7CA72" w14:textId="2C060289" w:rsidR="00962578" w:rsidRPr="00F632A4" w:rsidRDefault="00F632A4" w:rsidP="00F632A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Chart No. 5</w:t>
      </w:r>
    </w:p>
    <w:p w14:paraId="57D36BCA" w14:textId="633463DB" w:rsidR="00FA7ABB" w:rsidRDefault="00FA7ABB" w:rsidP="008F1F38">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6BE7A458" wp14:editId="648A9E8E">
            <wp:extent cx="4572000" cy="2743200"/>
            <wp:effectExtent l="19050" t="19050" r="19050" b="19050"/>
            <wp:docPr id="592552750" name="Chart 1">
              <a:extLst xmlns:a="http://schemas.openxmlformats.org/drawingml/2006/main">
                <a:ext uri="{FF2B5EF4-FFF2-40B4-BE49-F238E27FC236}">
                  <a16:creationId xmlns:a16="http://schemas.microsoft.com/office/drawing/2014/main" id="{D4EDACBE-36B0-A097-3437-F49001895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E72EC5" w14:textId="77777777" w:rsidR="00FA7ABB" w:rsidRDefault="00FA7ABB" w:rsidP="009C1942">
      <w:pPr>
        <w:pStyle w:val="ListParagraph"/>
        <w:spacing w:line="360" w:lineRule="auto"/>
        <w:ind w:left="0"/>
        <w:rPr>
          <w:rFonts w:ascii="Times New Roman" w:hAnsi="Times New Roman" w:cs="Times New Roman"/>
          <w:sz w:val="24"/>
          <w:szCs w:val="24"/>
        </w:rPr>
      </w:pPr>
    </w:p>
    <w:p w14:paraId="330D9D15" w14:textId="77777777" w:rsidR="00FA7ABB" w:rsidRDefault="00FA7ABB" w:rsidP="009C1942">
      <w:pPr>
        <w:pStyle w:val="ListParagraph"/>
        <w:spacing w:line="360" w:lineRule="auto"/>
        <w:ind w:left="0"/>
        <w:rPr>
          <w:rFonts w:ascii="Times New Roman" w:hAnsi="Times New Roman" w:cs="Times New Roman"/>
          <w:sz w:val="24"/>
          <w:szCs w:val="24"/>
        </w:rPr>
      </w:pPr>
    </w:p>
    <w:p w14:paraId="156D34C0" w14:textId="77777777" w:rsidR="00FA7ABB" w:rsidRDefault="00FA7ABB" w:rsidP="009C1942">
      <w:pPr>
        <w:pStyle w:val="ListParagraph"/>
        <w:spacing w:line="360" w:lineRule="auto"/>
        <w:ind w:left="0"/>
        <w:rPr>
          <w:rFonts w:ascii="Times New Roman" w:hAnsi="Times New Roman" w:cs="Times New Roman"/>
          <w:sz w:val="24"/>
          <w:szCs w:val="24"/>
        </w:rPr>
      </w:pPr>
    </w:p>
    <w:p w14:paraId="627466C1" w14:textId="77777777" w:rsidR="00FA7ABB" w:rsidRDefault="00FA7ABB" w:rsidP="009C1942">
      <w:pPr>
        <w:pStyle w:val="ListParagraph"/>
        <w:spacing w:line="360" w:lineRule="auto"/>
        <w:ind w:left="0"/>
        <w:rPr>
          <w:rFonts w:ascii="Times New Roman" w:hAnsi="Times New Roman" w:cs="Times New Roman"/>
          <w:sz w:val="24"/>
          <w:szCs w:val="24"/>
        </w:rPr>
      </w:pPr>
    </w:p>
    <w:p w14:paraId="04D4F7BA" w14:textId="77777777" w:rsidR="00FA7ABB" w:rsidRDefault="00FA7ABB" w:rsidP="009C1942">
      <w:pPr>
        <w:pStyle w:val="ListParagraph"/>
        <w:spacing w:line="360" w:lineRule="auto"/>
        <w:ind w:left="0"/>
        <w:rPr>
          <w:rFonts w:ascii="Times New Roman" w:hAnsi="Times New Roman" w:cs="Times New Roman"/>
          <w:sz w:val="24"/>
          <w:szCs w:val="24"/>
        </w:rPr>
      </w:pPr>
    </w:p>
    <w:p w14:paraId="4F5C9AF1" w14:textId="77777777" w:rsidR="00FA7ABB" w:rsidRDefault="00FA7ABB" w:rsidP="009C1942">
      <w:pPr>
        <w:pStyle w:val="ListParagraph"/>
        <w:spacing w:line="360" w:lineRule="auto"/>
        <w:ind w:left="0"/>
        <w:rPr>
          <w:rFonts w:ascii="Times New Roman" w:hAnsi="Times New Roman" w:cs="Times New Roman"/>
          <w:sz w:val="24"/>
          <w:szCs w:val="24"/>
        </w:rPr>
      </w:pPr>
    </w:p>
    <w:p w14:paraId="54D0E92C" w14:textId="77777777" w:rsidR="00FA7ABB" w:rsidRDefault="00FA7ABB" w:rsidP="009C1942">
      <w:pPr>
        <w:pStyle w:val="ListParagraph"/>
        <w:spacing w:line="360" w:lineRule="auto"/>
        <w:ind w:left="0"/>
        <w:rPr>
          <w:rFonts w:ascii="Times New Roman" w:hAnsi="Times New Roman" w:cs="Times New Roman"/>
          <w:sz w:val="24"/>
          <w:szCs w:val="24"/>
        </w:rPr>
      </w:pPr>
    </w:p>
    <w:p w14:paraId="7E0BB9F6" w14:textId="77777777" w:rsidR="00FA7ABB" w:rsidRDefault="00FA7ABB" w:rsidP="009C1942">
      <w:pPr>
        <w:pStyle w:val="ListParagraph"/>
        <w:spacing w:line="360" w:lineRule="auto"/>
        <w:ind w:left="0"/>
        <w:rPr>
          <w:rFonts w:ascii="Times New Roman" w:hAnsi="Times New Roman" w:cs="Times New Roman"/>
          <w:sz w:val="24"/>
          <w:szCs w:val="24"/>
        </w:rPr>
      </w:pPr>
    </w:p>
    <w:p w14:paraId="06DD538D" w14:textId="77777777" w:rsidR="00FA7ABB" w:rsidRDefault="00FA7ABB" w:rsidP="009C1942">
      <w:pPr>
        <w:pStyle w:val="ListParagraph"/>
        <w:spacing w:line="360" w:lineRule="auto"/>
        <w:ind w:left="0"/>
        <w:rPr>
          <w:rFonts w:ascii="Times New Roman" w:hAnsi="Times New Roman" w:cs="Times New Roman"/>
          <w:sz w:val="24"/>
          <w:szCs w:val="24"/>
        </w:rPr>
      </w:pPr>
    </w:p>
    <w:p w14:paraId="3366EEA8" w14:textId="77777777" w:rsidR="00FA7ABB" w:rsidRDefault="00FA7ABB" w:rsidP="009C1942">
      <w:pPr>
        <w:pStyle w:val="ListParagraph"/>
        <w:spacing w:line="360" w:lineRule="auto"/>
        <w:ind w:left="0"/>
        <w:rPr>
          <w:rFonts w:ascii="Times New Roman" w:hAnsi="Times New Roman" w:cs="Times New Roman"/>
          <w:sz w:val="24"/>
          <w:szCs w:val="24"/>
        </w:rPr>
      </w:pPr>
    </w:p>
    <w:p w14:paraId="074415E1" w14:textId="77777777" w:rsidR="00FA7ABB" w:rsidRDefault="00FA7ABB" w:rsidP="009C1942">
      <w:pPr>
        <w:pStyle w:val="ListParagraph"/>
        <w:spacing w:line="360" w:lineRule="auto"/>
        <w:ind w:left="0"/>
        <w:rPr>
          <w:rFonts w:ascii="Times New Roman" w:hAnsi="Times New Roman" w:cs="Times New Roman"/>
          <w:sz w:val="24"/>
          <w:szCs w:val="24"/>
        </w:rPr>
      </w:pPr>
    </w:p>
    <w:p w14:paraId="0178EF47" w14:textId="77777777" w:rsidR="00FA7ABB" w:rsidRDefault="00FA7ABB" w:rsidP="009C1942">
      <w:pPr>
        <w:pStyle w:val="ListParagraph"/>
        <w:spacing w:line="360" w:lineRule="auto"/>
        <w:ind w:left="0"/>
        <w:rPr>
          <w:rFonts w:ascii="Times New Roman" w:hAnsi="Times New Roman" w:cs="Times New Roman"/>
          <w:sz w:val="24"/>
          <w:szCs w:val="24"/>
        </w:rPr>
      </w:pPr>
    </w:p>
    <w:p w14:paraId="69AB6B96" w14:textId="77777777" w:rsidR="00FA7ABB" w:rsidRDefault="00FA7ABB" w:rsidP="009C1942">
      <w:pPr>
        <w:pStyle w:val="ListParagraph"/>
        <w:spacing w:line="360" w:lineRule="auto"/>
        <w:ind w:left="0"/>
        <w:rPr>
          <w:rFonts w:ascii="Times New Roman" w:hAnsi="Times New Roman" w:cs="Times New Roman"/>
          <w:sz w:val="24"/>
          <w:szCs w:val="24"/>
        </w:rPr>
      </w:pPr>
    </w:p>
    <w:p w14:paraId="6475340A" w14:textId="77777777" w:rsidR="00F632A4" w:rsidRDefault="00F632A4" w:rsidP="009C1942">
      <w:pPr>
        <w:pStyle w:val="ListParagraph"/>
        <w:spacing w:line="360" w:lineRule="auto"/>
        <w:ind w:left="0"/>
        <w:rPr>
          <w:rFonts w:ascii="Times New Roman" w:hAnsi="Times New Roman" w:cs="Times New Roman"/>
          <w:sz w:val="24"/>
          <w:szCs w:val="24"/>
        </w:rPr>
      </w:pPr>
    </w:p>
    <w:p w14:paraId="448A95E7" w14:textId="77777777" w:rsidR="00F632A4" w:rsidRDefault="00F632A4" w:rsidP="009C1942">
      <w:pPr>
        <w:pStyle w:val="ListParagraph"/>
        <w:spacing w:line="360" w:lineRule="auto"/>
        <w:ind w:left="0"/>
        <w:rPr>
          <w:rFonts w:ascii="Times New Roman" w:hAnsi="Times New Roman" w:cs="Times New Roman"/>
          <w:sz w:val="24"/>
          <w:szCs w:val="24"/>
        </w:rPr>
      </w:pPr>
    </w:p>
    <w:p w14:paraId="5538013F" w14:textId="77777777" w:rsidR="00F632A4" w:rsidRDefault="00F632A4" w:rsidP="009C1942">
      <w:pPr>
        <w:pStyle w:val="ListParagraph"/>
        <w:spacing w:line="360" w:lineRule="auto"/>
        <w:ind w:left="0"/>
        <w:rPr>
          <w:rFonts w:ascii="Times New Roman" w:hAnsi="Times New Roman" w:cs="Times New Roman"/>
          <w:sz w:val="24"/>
          <w:szCs w:val="24"/>
        </w:rPr>
      </w:pPr>
    </w:p>
    <w:p w14:paraId="45A7F191" w14:textId="77777777" w:rsidR="00F632A4" w:rsidRDefault="00F632A4" w:rsidP="009C1942">
      <w:pPr>
        <w:pStyle w:val="ListParagraph"/>
        <w:spacing w:line="360" w:lineRule="auto"/>
        <w:ind w:left="0"/>
        <w:rPr>
          <w:rFonts w:ascii="Times New Roman" w:hAnsi="Times New Roman" w:cs="Times New Roman"/>
          <w:sz w:val="24"/>
          <w:szCs w:val="24"/>
        </w:rPr>
      </w:pPr>
    </w:p>
    <w:p w14:paraId="12CB3526" w14:textId="77777777" w:rsidR="00F632A4" w:rsidRDefault="00F632A4" w:rsidP="009C1942">
      <w:pPr>
        <w:pStyle w:val="ListParagraph"/>
        <w:spacing w:line="360" w:lineRule="auto"/>
        <w:ind w:left="0"/>
        <w:rPr>
          <w:rFonts w:ascii="Times New Roman" w:hAnsi="Times New Roman" w:cs="Times New Roman"/>
          <w:sz w:val="24"/>
          <w:szCs w:val="24"/>
        </w:rPr>
      </w:pPr>
    </w:p>
    <w:p w14:paraId="00661354" w14:textId="77777777" w:rsidR="00F632A4" w:rsidRDefault="00F632A4" w:rsidP="009C1942">
      <w:pPr>
        <w:pStyle w:val="ListParagraph"/>
        <w:spacing w:line="360" w:lineRule="auto"/>
        <w:ind w:left="0"/>
        <w:rPr>
          <w:rFonts w:ascii="Times New Roman" w:hAnsi="Times New Roman" w:cs="Times New Roman"/>
          <w:sz w:val="24"/>
          <w:szCs w:val="24"/>
        </w:rPr>
      </w:pPr>
    </w:p>
    <w:p w14:paraId="0F193E4B" w14:textId="77777777" w:rsidR="00F632A4" w:rsidRDefault="00F632A4" w:rsidP="009C1942">
      <w:pPr>
        <w:pStyle w:val="ListParagraph"/>
        <w:spacing w:line="360" w:lineRule="auto"/>
        <w:ind w:left="0"/>
        <w:rPr>
          <w:rFonts w:ascii="Times New Roman" w:hAnsi="Times New Roman" w:cs="Times New Roman"/>
          <w:sz w:val="24"/>
          <w:szCs w:val="24"/>
        </w:rPr>
      </w:pPr>
    </w:p>
    <w:p w14:paraId="036B594B" w14:textId="77777777" w:rsidR="00FA7ABB" w:rsidRPr="009836B2" w:rsidRDefault="00FA7ABB" w:rsidP="00FA7ABB">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Rate of Change indicator for 5 days</w:t>
      </w:r>
    </w:p>
    <w:p w14:paraId="484D34A3" w14:textId="31DBFCC4" w:rsidR="00FA7ABB" w:rsidRPr="00753BF1" w:rsidRDefault="00FA7ABB" w:rsidP="00FA7ABB">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w:t>
      </w:r>
      <w:r w:rsidR="008F1F38">
        <w:rPr>
          <w:rFonts w:ascii="Times New Roman" w:hAnsi="Times New Roman" w:cs="Times New Roman"/>
          <w:sz w:val="24"/>
          <w:szCs w:val="24"/>
          <w:lang w:val="en-US"/>
        </w:rPr>
        <w:t xml:space="preserve"> 7</w:t>
      </w:r>
    </w:p>
    <w:tbl>
      <w:tblPr>
        <w:tblW w:w="8326" w:type="dxa"/>
        <w:tblLook w:val="04A0" w:firstRow="1" w:lastRow="0" w:firstColumn="1" w:lastColumn="0" w:noHBand="0" w:noVBand="1"/>
      </w:tblPr>
      <w:tblGrid>
        <w:gridCol w:w="930"/>
        <w:gridCol w:w="1641"/>
        <w:gridCol w:w="1414"/>
        <w:gridCol w:w="2222"/>
        <w:gridCol w:w="1072"/>
        <w:gridCol w:w="1047"/>
      </w:tblGrid>
      <w:tr w:rsidR="00FA7ABB" w:rsidRPr="00FA7ABB" w14:paraId="4B36F710" w14:textId="77777777" w:rsidTr="008F1F38">
        <w:trPr>
          <w:trHeight w:val="328"/>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1AA1E" w14:textId="3AB56CBE"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DAYS</w:t>
            </w:r>
          </w:p>
        </w:tc>
        <w:tc>
          <w:tcPr>
            <w:tcW w:w="1641" w:type="dxa"/>
            <w:tcBorders>
              <w:top w:val="single" w:sz="4" w:space="0" w:color="auto"/>
              <w:left w:val="nil"/>
              <w:bottom w:val="single" w:sz="4" w:space="0" w:color="auto"/>
              <w:right w:val="single" w:sz="4" w:space="0" w:color="auto"/>
            </w:tcBorders>
            <w:shd w:val="clear" w:color="auto" w:fill="auto"/>
            <w:noWrap/>
            <w:vAlign w:val="bottom"/>
            <w:hideMark/>
          </w:tcPr>
          <w:p w14:paraId="3AA83034" w14:textId="38F4E12C"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DATE</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14:paraId="614E213E" w14:textId="3578456B"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CLOSING PRICES</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0D5E2603" w14:textId="00ED2F25"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CLOSING PRICES 5 DAYS AGO</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6FE4F670" w14:textId="0CE316B2"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PRICE RATIO</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14:paraId="3DCF0D1D" w14:textId="7F291852" w:rsidR="00FA7ABB" w:rsidRPr="00FA7ABB" w:rsidRDefault="00FA7ABB" w:rsidP="00FA7AB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A7ABB">
              <w:rPr>
                <w:rFonts w:ascii="Times New Roman" w:eastAsia="Times New Roman" w:hAnsi="Times New Roman" w:cs="Times New Roman"/>
                <w:b/>
                <w:bCs/>
                <w:color w:val="000000"/>
                <w:kern w:val="0"/>
                <w:sz w:val="24"/>
                <w:szCs w:val="24"/>
                <w:lang w:eastAsia="en-IN"/>
                <w14:ligatures w14:val="none"/>
              </w:rPr>
              <w:t>ROC</w:t>
            </w:r>
          </w:p>
        </w:tc>
      </w:tr>
      <w:tr w:rsidR="00FA7ABB" w:rsidRPr="00FA7ABB" w14:paraId="2C9AC9E6"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5F29D44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w:t>
            </w:r>
          </w:p>
        </w:tc>
        <w:tc>
          <w:tcPr>
            <w:tcW w:w="1641" w:type="dxa"/>
            <w:tcBorders>
              <w:top w:val="nil"/>
              <w:left w:val="nil"/>
              <w:bottom w:val="single" w:sz="4" w:space="0" w:color="auto"/>
              <w:right w:val="single" w:sz="4" w:space="0" w:color="auto"/>
            </w:tcBorders>
            <w:shd w:val="clear" w:color="auto" w:fill="auto"/>
            <w:noWrap/>
            <w:vAlign w:val="bottom"/>
            <w:hideMark/>
          </w:tcPr>
          <w:p w14:paraId="62C0DCB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29-08-2023</w:t>
            </w:r>
          </w:p>
        </w:tc>
        <w:tc>
          <w:tcPr>
            <w:tcW w:w="1414" w:type="dxa"/>
            <w:tcBorders>
              <w:top w:val="nil"/>
              <w:left w:val="nil"/>
              <w:bottom w:val="single" w:sz="4" w:space="0" w:color="auto"/>
              <w:right w:val="single" w:sz="4" w:space="0" w:color="auto"/>
            </w:tcBorders>
            <w:shd w:val="clear" w:color="auto" w:fill="auto"/>
            <w:noWrap/>
            <w:vAlign w:val="bottom"/>
            <w:hideMark/>
          </w:tcPr>
          <w:p w14:paraId="1BE0322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440.1</w:t>
            </w:r>
          </w:p>
        </w:tc>
        <w:tc>
          <w:tcPr>
            <w:tcW w:w="2222" w:type="dxa"/>
            <w:tcBorders>
              <w:top w:val="nil"/>
              <w:left w:val="nil"/>
              <w:bottom w:val="single" w:sz="4" w:space="0" w:color="auto"/>
              <w:right w:val="single" w:sz="4" w:space="0" w:color="auto"/>
            </w:tcBorders>
            <w:shd w:val="clear" w:color="auto" w:fill="auto"/>
            <w:noWrap/>
            <w:vAlign w:val="bottom"/>
            <w:hideMark/>
          </w:tcPr>
          <w:p w14:paraId="02F185B9" w14:textId="5292C92C"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72" w:type="dxa"/>
            <w:tcBorders>
              <w:top w:val="nil"/>
              <w:left w:val="nil"/>
              <w:bottom w:val="single" w:sz="4" w:space="0" w:color="auto"/>
              <w:right w:val="single" w:sz="4" w:space="0" w:color="auto"/>
            </w:tcBorders>
            <w:shd w:val="clear" w:color="auto" w:fill="auto"/>
            <w:noWrap/>
            <w:vAlign w:val="bottom"/>
            <w:hideMark/>
          </w:tcPr>
          <w:p w14:paraId="06A3C57B" w14:textId="52AE58E8"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47" w:type="dxa"/>
            <w:tcBorders>
              <w:top w:val="nil"/>
              <w:left w:val="nil"/>
              <w:bottom w:val="single" w:sz="4" w:space="0" w:color="auto"/>
              <w:right w:val="single" w:sz="4" w:space="0" w:color="auto"/>
            </w:tcBorders>
            <w:shd w:val="clear" w:color="auto" w:fill="auto"/>
            <w:noWrap/>
            <w:vAlign w:val="bottom"/>
            <w:hideMark/>
          </w:tcPr>
          <w:p w14:paraId="53DBA6CC" w14:textId="665039CF"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FA7ABB" w:rsidRPr="00FA7ABB" w14:paraId="36770696"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4940596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w:t>
            </w:r>
          </w:p>
        </w:tc>
        <w:tc>
          <w:tcPr>
            <w:tcW w:w="1641" w:type="dxa"/>
            <w:tcBorders>
              <w:top w:val="nil"/>
              <w:left w:val="nil"/>
              <w:bottom w:val="single" w:sz="4" w:space="0" w:color="auto"/>
              <w:right w:val="single" w:sz="4" w:space="0" w:color="auto"/>
            </w:tcBorders>
            <w:shd w:val="clear" w:color="auto" w:fill="auto"/>
            <w:noWrap/>
            <w:vAlign w:val="bottom"/>
            <w:hideMark/>
          </w:tcPr>
          <w:p w14:paraId="44B22D3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30-08-2023</w:t>
            </w:r>
          </w:p>
        </w:tc>
        <w:tc>
          <w:tcPr>
            <w:tcW w:w="1414" w:type="dxa"/>
            <w:tcBorders>
              <w:top w:val="nil"/>
              <w:left w:val="nil"/>
              <w:bottom w:val="single" w:sz="4" w:space="0" w:color="auto"/>
              <w:right w:val="single" w:sz="4" w:space="0" w:color="auto"/>
            </w:tcBorders>
            <w:shd w:val="clear" w:color="auto" w:fill="auto"/>
            <w:noWrap/>
            <w:vAlign w:val="bottom"/>
            <w:hideMark/>
          </w:tcPr>
          <w:p w14:paraId="027C7EC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442.8</w:t>
            </w:r>
          </w:p>
        </w:tc>
        <w:tc>
          <w:tcPr>
            <w:tcW w:w="2222" w:type="dxa"/>
            <w:tcBorders>
              <w:top w:val="nil"/>
              <w:left w:val="nil"/>
              <w:bottom w:val="single" w:sz="4" w:space="0" w:color="auto"/>
              <w:right w:val="single" w:sz="4" w:space="0" w:color="auto"/>
            </w:tcBorders>
            <w:shd w:val="clear" w:color="auto" w:fill="auto"/>
            <w:noWrap/>
            <w:vAlign w:val="bottom"/>
          </w:tcPr>
          <w:p w14:paraId="7D195BAE" w14:textId="643C7B78"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72" w:type="dxa"/>
            <w:tcBorders>
              <w:top w:val="nil"/>
              <w:left w:val="nil"/>
              <w:bottom w:val="single" w:sz="4" w:space="0" w:color="auto"/>
              <w:right w:val="single" w:sz="4" w:space="0" w:color="auto"/>
            </w:tcBorders>
            <w:shd w:val="clear" w:color="auto" w:fill="auto"/>
            <w:noWrap/>
            <w:vAlign w:val="bottom"/>
            <w:hideMark/>
          </w:tcPr>
          <w:p w14:paraId="50DF20EB" w14:textId="59B7F1E3"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47" w:type="dxa"/>
            <w:tcBorders>
              <w:top w:val="nil"/>
              <w:left w:val="nil"/>
              <w:bottom w:val="single" w:sz="4" w:space="0" w:color="auto"/>
              <w:right w:val="single" w:sz="4" w:space="0" w:color="auto"/>
            </w:tcBorders>
            <w:shd w:val="clear" w:color="auto" w:fill="auto"/>
            <w:noWrap/>
            <w:vAlign w:val="bottom"/>
            <w:hideMark/>
          </w:tcPr>
          <w:p w14:paraId="1AFEA7C6" w14:textId="1651D0F8"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FA7ABB" w:rsidRPr="00FA7ABB" w14:paraId="75CD8CBA"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0F44700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w:t>
            </w:r>
          </w:p>
        </w:tc>
        <w:tc>
          <w:tcPr>
            <w:tcW w:w="1641" w:type="dxa"/>
            <w:tcBorders>
              <w:top w:val="nil"/>
              <w:left w:val="nil"/>
              <w:bottom w:val="single" w:sz="4" w:space="0" w:color="auto"/>
              <w:right w:val="single" w:sz="4" w:space="0" w:color="auto"/>
            </w:tcBorders>
            <w:shd w:val="clear" w:color="auto" w:fill="auto"/>
            <w:noWrap/>
            <w:vAlign w:val="bottom"/>
            <w:hideMark/>
          </w:tcPr>
          <w:p w14:paraId="4F8B681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31-08-2023</w:t>
            </w:r>
          </w:p>
        </w:tc>
        <w:tc>
          <w:tcPr>
            <w:tcW w:w="1414" w:type="dxa"/>
            <w:tcBorders>
              <w:top w:val="nil"/>
              <w:left w:val="nil"/>
              <w:bottom w:val="single" w:sz="4" w:space="0" w:color="auto"/>
              <w:right w:val="single" w:sz="4" w:space="0" w:color="auto"/>
            </w:tcBorders>
            <w:shd w:val="clear" w:color="auto" w:fill="auto"/>
            <w:noWrap/>
            <w:vAlign w:val="bottom"/>
            <w:hideMark/>
          </w:tcPr>
          <w:p w14:paraId="3225B54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439.7</w:t>
            </w:r>
          </w:p>
        </w:tc>
        <w:tc>
          <w:tcPr>
            <w:tcW w:w="2222" w:type="dxa"/>
            <w:tcBorders>
              <w:top w:val="nil"/>
              <w:left w:val="nil"/>
              <w:bottom w:val="single" w:sz="4" w:space="0" w:color="auto"/>
              <w:right w:val="single" w:sz="4" w:space="0" w:color="auto"/>
            </w:tcBorders>
            <w:shd w:val="clear" w:color="auto" w:fill="auto"/>
            <w:noWrap/>
            <w:vAlign w:val="bottom"/>
          </w:tcPr>
          <w:p w14:paraId="6BA8BDC8" w14:textId="7F59864D"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72" w:type="dxa"/>
            <w:tcBorders>
              <w:top w:val="nil"/>
              <w:left w:val="nil"/>
              <w:bottom w:val="single" w:sz="4" w:space="0" w:color="auto"/>
              <w:right w:val="single" w:sz="4" w:space="0" w:color="auto"/>
            </w:tcBorders>
            <w:shd w:val="clear" w:color="auto" w:fill="auto"/>
            <w:noWrap/>
            <w:vAlign w:val="bottom"/>
            <w:hideMark/>
          </w:tcPr>
          <w:p w14:paraId="4385A30F" w14:textId="7CB7492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47" w:type="dxa"/>
            <w:tcBorders>
              <w:top w:val="nil"/>
              <w:left w:val="nil"/>
              <w:bottom w:val="single" w:sz="4" w:space="0" w:color="auto"/>
              <w:right w:val="single" w:sz="4" w:space="0" w:color="auto"/>
            </w:tcBorders>
            <w:shd w:val="clear" w:color="auto" w:fill="auto"/>
            <w:noWrap/>
            <w:vAlign w:val="bottom"/>
            <w:hideMark/>
          </w:tcPr>
          <w:p w14:paraId="78CD4499" w14:textId="7EB7F8C5"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FA7ABB" w:rsidRPr="00FA7ABB" w14:paraId="68966DB7"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699CB22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w:t>
            </w:r>
          </w:p>
        </w:tc>
        <w:tc>
          <w:tcPr>
            <w:tcW w:w="1641" w:type="dxa"/>
            <w:tcBorders>
              <w:top w:val="nil"/>
              <w:left w:val="nil"/>
              <w:bottom w:val="single" w:sz="4" w:space="0" w:color="auto"/>
              <w:right w:val="single" w:sz="4" w:space="0" w:color="auto"/>
            </w:tcBorders>
            <w:shd w:val="clear" w:color="auto" w:fill="auto"/>
            <w:noWrap/>
            <w:vAlign w:val="bottom"/>
            <w:hideMark/>
          </w:tcPr>
          <w:p w14:paraId="3B6C7D3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01-09-2023</w:t>
            </w:r>
          </w:p>
        </w:tc>
        <w:tc>
          <w:tcPr>
            <w:tcW w:w="1414" w:type="dxa"/>
            <w:tcBorders>
              <w:top w:val="nil"/>
              <w:left w:val="nil"/>
              <w:bottom w:val="single" w:sz="4" w:space="0" w:color="auto"/>
              <w:right w:val="single" w:sz="4" w:space="0" w:color="auto"/>
            </w:tcBorders>
            <w:shd w:val="clear" w:color="auto" w:fill="auto"/>
            <w:noWrap/>
            <w:vAlign w:val="bottom"/>
            <w:hideMark/>
          </w:tcPr>
          <w:p w14:paraId="4C0D173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441.04</w:t>
            </w:r>
          </w:p>
        </w:tc>
        <w:tc>
          <w:tcPr>
            <w:tcW w:w="2222" w:type="dxa"/>
            <w:tcBorders>
              <w:top w:val="nil"/>
              <w:left w:val="nil"/>
              <w:bottom w:val="single" w:sz="4" w:space="0" w:color="auto"/>
              <w:right w:val="single" w:sz="4" w:space="0" w:color="auto"/>
            </w:tcBorders>
            <w:shd w:val="clear" w:color="auto" w:fill="auto"/>
            <w:noWrap/>
            <w:vAlign w:val="bottom"/>
          </w:tcPr>
          <w:p w14:paraId="2D3FE668" w14:textId="288244C4"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72" w:type="dxa"/>
            <w:tcBorders>
              <w:top w:val="nil"/>
              <w:left w:val="nil"/>
              <w:bottom w:val="single" w:sz="4" w:space="0" w:color="auto"/>
              <w:right w:val="single" w:sz="4" w:space="0" w:color="auto"/>
            </w:tcBorders>
            <w:shd w:val="clear" w:color="auto" w:fill="auto"/>
            <w:noWrap/>
            <w:vAlign w:val="bottom"/>
            <w:hideMark/>
          </w:tcPr>
          <w:p w14:paraId="0776E652" w14:textId="6F6992E3"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47" w:type="dxa"/>
            <w:tcBorders>
              <w:top w:val="nil"/>
              <w:left w:val="nil"/>
              <w:bottom w:val="single" w:sz="4" w:space="0" w:color="auto"/>
              <w:right w:val="single" w:sz="4" w:space="0" w:color="auto"/>
            </w:tcBorders>
            <w:shd w:val="clear" w:color="auto" w:fill="auto"/>
            <w:noWrap/>
            <w:vAlign w:val="bottom"/>
            <w:hideMark/>
          </w:tcPr>
          <w:p w14:paraId="776E96A7" w14:textId="20F5CAF9"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FA7ABB" w:rsidRPr="00FA7ABB" w14:paraId="7495AAB5"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6DFBF8C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5</w:t>
            </w:r>
          </w:p>
        </w:tc>
        <w:tc>
          <w:tcPr>
            <w:tcW w:w="1641" w:type="dxa"/>
            <w:tcBorders>
              <w:top w:val="nil"/>
              <w:left w:val="nil"/>
              <w:bottom w:val="single" w:sz="4" w:space="0" w:color="auto"/>
              <w:right w:val="single" w:sz="4" w:space="0" w:color="auto"/>
            </w:tcBorders>
            <w:shd w:val="clear" w:color="auto" w:fill="auto"/>
            <w:noWrap/>
            <w:vAlign w:val="bottom"/>
            <w:hideMark/>
          </w:tcPr>
          <w:p w14:paraId="7684727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04-09-2023</w:t>
            </w:r>
          </w:p>
        </w:tc>
        <w:tc>
          <w:tcPr>
            <w:tcW w:w="1414" w:type="dxa"/>
            <w:tcBorders>
              <w:top w:val="nil"/>
              <w:left w:val="nil"/>
              <w:bottom w:val="single" w:sz="4" w:space="0" w:color="auto"/>
              <w:right w:val="single" w:sz="4" w:space="0" w:color="auto"/>
            </w:tcBorders>
            <w:shd w:val="clear" w:color="auto" w:fill="auto"/>
            <w:noWrap/>
            <w:vAlign w:val="bottom"/>
            <w:hideMark/>
          </w:tcPr>
          <w:p w14:paraId="5229113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437.5</w:t>
            </w:r>
          </w:p>
        </w:tc>
        <w:tc>
          <w:tcPr>
            <w:tcW w:w="2222" w:type="dxa"/>
            <w:tcBorders>
              <w:top w:val="nil"/>
              <w:left w:val="nil"/>
              <w:bottom w:val="single" w:sz="4" w:space="0" w:color="auto"/>
              <w:right w:val="single" w:sz="4" w:space="0" w:color="auto"/>
            </w:tcBorders>
            <w:shd w:val="clear" w:color="auto" w:fill="auto"/>
            <w:noWrap/>
            <w:vAlign w:val="bottom"/>
          </w:tcPr>
          <w:p w14:paraId="0C86ECF6" w14:textId="2894D25F"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72" w:type="dxa"/>
            <w:tcBorders>
              <w:top w:val="nil"/>
              <w:left w:val="nil"/>
              <w:bottom w:val="single" w:sz="4" w:space="0" w:color="auto"/>
              <w:right w:val="single" w:sz="4" w:space="0" w:color="auto"/>
            </w:tcBorders>
            <w:shd w:val="clear" w:color="auto" w:fill="auto"/>
            <w:noWrap/>
            <w:vAlign w:val="bottom"/>
            <w:hideMark/>
          </w:tcPr>
          <w:p w14:paraId="2F3D5BC1" w14:textId="4AFCD06C"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047" w:type="dxa"/>
            <w:tcBorders>
              <w:top w:val="nil"/>
              <w:left w:val="nil"/>
              <w:bottom w:val="single" w:sz="4" w:space="0" w:color="auto"/>
              <w:right w:val="single" w:sz="4" w:space="0" w:color="auto"/>
            </w:tcBorders>
            <w:shd w:val="clear" w:color="auto" w:fill="auto"/>
            <w:noWrap/>
            <w:vAlign w:val="bottom"/>
            <w:hideMark/>
          </w:tcPr>
          <w:p w14:paraId="5FF5D267" w14:textId="7B21177C"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FA7ABB" w:rsidRPr="00FA7ABB" w14:paraId="427DB98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CC2D42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6</w:t>
            </w:r>
          </w:p>
        </w:tc>
        <w:tc>
          <w:tcPr>
            <w:tcW w:w="1641" w:type="dxa"/>
            <w:tcBorders>
              <w:top w:val="nil"/>
              <w:left w:val="nil"/>
              <w:bottom w:val="single" w:sz="4" w:space="0" w:color="auto"/>
              <w:right w:val="single" w:sz="4" w:space="0" w:color="auto"/>
            </w:tcBorders>
            <w:shd w:val="clear" w:color="auto" w:fill="auto"/>
            <w:noWrap/>
            <w:vAlign w:val="bottom"/>
            <w:hideMark/>
          </w:tcPr>
          <w:p w14:paraId="49525D8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05-09-2023</w:t>
            </w:r>
          </w:p>
        </w:tc>
        <w:tc>
          <w:tcPr>
            <w:tcW w:w="1414" w:type="dxa"/>
            <w:tcBorders>
              <w:top w:val="nil"/>
              <w:left w:val="nil"/>
              <w:bottom w:val="single" w:sz="4" w:space="0" w:color="auto"/>
              <w:right w:val="single" w:sz="4" w:space="0" w:color="auto"/>
            </w:tcBorders>
            <w:shd w:val="clear" w:color="auto" w:fill="auto"/>
            <w:noWrap/>
            <w:vAlign w:val="bottom"/>
            <w:hideMark/>
          </w:tcPr>
          <w:p w14:paraId="77DB9B3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2222" w:type="dxa"/>
            <w:tcBorders>
              <w:top w:val="nil"/>
              <w:left w:val="nil"/>
              <w:bottom w:val="single" w:sz="4" w:space="0" w:color="auto"/>
              <w:right w:val="single" w:sz="4" w:space="0" w:color="auto"/>
            </w:tcBorders>
            <w:shd w:val="clear" w:color="auto" w:fill="auto"/>
            <w:noWrap/>
            <w:vAlign w:val="bottom"/>
            <w:hideMark/>
          </w:tcPr>
          <w:p w14:paraId="3EDED1F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440.1</w:t>
            </w:r>
          </w:p>
        </w:tc>
        <w:tc>
          <w:tcPr>
            <w:tcW w:w="1072" w:type="dxa"/>
            <w:tcBorders>
              <w:top w:val="nil"/>
              <w:left w:val="nil"/>
              <w:bottom w:val="single" w:sz="4" w:space="0" w:color="auto"/>
              <w:right w:val="single" w:sz="4" w:space="0" w:color="auto"/>
            </w:tcBorders>
            <w:shd w:val="clear" w:color="auto" w:fill="auto"/>
            <w:noWrap/>
            <w:vAlign w:val="bottom"/>
            <w:hideMark/>
          </w:tcPr>
          <w:p w14:paraId="0529DF1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1.007</w:t>
            </w:r>
          </w:p>
        </w:tc>
        <w:tc>
          <w:tcPr>
            <w:tcW w:w="1047" w:type="dxa"/>
            <w:tcBorders>
              <w:top w:val="nil"/>
              <w:left w:val="nil"/>
              <w:bottom w:val="single" w:sz="4" w:space="0" w:color="auto"/>
              <w:right w:val="single" w:sz="4" w:space="0" w:color="auto"/>
            </w:tcBorders>
            <w:shd w:val="clear" w:color="auto" w:fill="auto"/>
            <w:noWrap/>
            <w:vAlign w:val="bottom"/>
            <w:hideMark/>
          </w:tcPr>
          <w:p w14:paraId="3260B14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0.007</w:t>
            </w:r>
          </w:p>
        </w:tc>
      </w:tr>
      <w:tr w:rsidR="00FA7ABB" w:rsidRPr="00FA7ABB" w14:paraId="0F777F78"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6C44180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7</w:t>
            </w:r>
          </w:p>
        </w:tc>
        <w:tc>
          <w:tcPr>
            <w:tcW w:w="1641" w:type="dxa"/>
            <w:tcBorders>
              <w:top w:val="nil"/>
              <w:left w:val="nil"/>
              <w:bottom w:val="single" w:sz="4" w:space="0" w:color="auto"/>
              <w:right w:val="single" w:sz="4" w:space="0" w:color="auto"/>
            </w:tcBorders>
            <w:shd w:val="clear" w:color="auto" w:fill="auto"/>
            <w:noWrap/>
            <w:vAlign w:val="bottom"/>
            <w:hideMark/>
          </w:tcPr>
          <w:p w14:paraId="0B59F10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06-09-2023</w:t>
            </w:r>
          </w:p>
        </w:tc>
        <w:tc>
          <w:tcPr>
            <w:tcW w:w="1414" w:type="dxa"/>
            <w:tcBorders>
              <w:top w:val="nil"/>
              <w:left w:val="nil"/>
              <w:bottom w:val="single" w:sz="4" w:space="0" w:color="auto"/>
              <w:right w:val="single" w:sz="4" w:space="0" w:color="auto"/>
            </w:tcBorders>
            <w:shd w:val="clear" w:color="auto" w:fill="auto"/>
            <w:noWrap/>
            <w:vAlign w:val="bottom"/>
            <w:hideMark/>
          </w:tcPr>
          <w:p w14:paraId="147F529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447.45</w:t>
            </w:r>
          </w:p>
        </w:tc>
        <w:tc>
          <w:tcPr>
            <w:tcW w:w="2222" w:type="dxa"/>
            <w:tcBorders>
              <w:top w:val="nil"/>
              <w:left w:val="nil"/>
              <w:bottom w:val="single" w:sz="4" w:space="0" w:color="auto"/>
              <w:right w:val="single" w:sz="4" w:space="0" w:color="auto"/>
            </w:tcBorders>
            <w:shd w:val="clear" w:color="auto" w:fill="auto"/>
            <w:noWrap/>
            <w:vAlign w:val="bottom"/>
            <w:hideMark/>
          </w:tcPr>
          <w:p w14:paraId="7390FAB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442.8</w:t>
            </w:r>
          </w:p>
        </w:tc>
        <w:tc>
          <w:tcPr>
            <w:tcW w:w="1072" w:type="dxa"/>
            <w:tcBorders>
              <w:top w:val="nil"/>
              <w:left w:val="nil"/>
              <w:bottom w:val="single" w:sz="4" w:space="0" w:color="auto"/>
              <w:right w:val="single" w:sz="4" w:space="0" w:color="auto"/>
            </w:tcBorders>
            <w:shd w:val="clear" w:color="auto" w:fill="auto"/>
            <w:noWrap/>
            <w:vAlign w:val="bottom"/>
            <w:hideMark/>
          </w:tcPr>
          <w:p w14:paraId="1BEE583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1.011</w:t>
            </w:r>
          </w:p>
        </w:tc>
        <w:tc>
          <w:tcPr>
            <w:tcW w:w="1047" w:type="dxa"/>
            <w:tcBorders>
              <w:top w:val="nil"/>
              <w:left w:val="nil"/>
              <w:bottom w:val="single" w:sz="4" w:space="0" w:color="auto"/>
              <w:right w:val="single" w:sz="4" w:space="0" w:color="auto"/>
            </w:tcBorders>
            <w:shd w:val="clear" w:color="auto" w:fill="auto"/>
            <w:noWrap/>
            <w:vAlign w:val="bottom"/>
            <w:hideMark/>
          </w:tcPr>
          <w:p w14:paraId="21BA9F2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0.011</w:t>
            </w:r>
          </w:p>
        </w:tc>
      </w:tr>
      <w:tr w:rsidR="00FA7ABB" w:rsidRPr="00FA7ABB" w14:paraId="4644D78F"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7661E73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8</w:t>
            </w:r>
          </w:p>
        </w:tc>
        <w:tc>
          <w:tcPr>
            <w:tcW w:w="1641" w:type="dxa"/>
            <w:tcBorders>
              <w:top w:val="nil"/>
              <w:left w:val="nil"/>
              <w:bottom w:val="single" w:sz="4" w:space="0" w:color="auto"/>
              <w:right w:val="single" w:sz="4" w:space="0" w:color="auto"/>
            </w:tcBorders>
            <w:shd w:val="clear" w:color="auto" w:fill="auto"/>
            <w:noWrap/>
            <w:vAlign w:val="bottom"/>
            <w:hideMark/>
          </w:tcPr>
          <w:p w14:paraId="24EF69B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07-09-2023</w:t>
            </w:r>
          </w:p>
        </w:tc>
        <w:tc>
          <w:tcPr>
            <w:tcW w:w="1414" w:type="dxa"/>
            <w:tcBorders>
              <w:top w:val="nil"/>
              <w:left w:val="nil"/>
              <w:bottom w:val="single" w:sz="4" w:space="0" w:color="auto"/>
              <w:right w:val="single" w:sz="4" w:space="0" w:color="auto"/>
            </w:tcBorders>
            <w:shd w:val="clear" w:color="auto" w:fill="auto"/>
            <w:noWrap/>
            <w:vAlign w:val="bottom"/>
            <w:hideMark/>
          </w:tcPr>
          <w:p w14:paraId="0FB86C2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445.9</w:t>
            </w:r>
          </w:p>
        </w:tc>
        <w:tc>
          <w:tcPr>
            <w:tcW w:w="2222" w:type="dxa"/>
            <w:tcBorders>
              <w:top w:val="nil"/>
              <w:left w:val="nil"/>
              <w:bottom w:val="single" w:sz="4" w:space="0" w:color="auto"/>
              <w:right w:val="single" w:sz="4" w:space="0" w:color="auto"/>
            </w:tcBorders>
            <w:shd w:val="clear" w:color="auto" w:fill="auto"/>
            <w:noWrap/>
            <w:vAlign w:val="bottom"/>
            <w:hideMark/>
          </w:tcPr>
          <w:p w14:paraId="311ABF2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439.7</w:t>
            </w:r>
          </w:p>
        </w:tc>
        <w:tc>
          <w:tcPr>
            <w:tcW w:w="1072" w:type="dxa"/>
            <w:tcBorders>
              <w:top w:val="nil"/>
              <w:left w:val="nil"/>
              <w:bottom w:val="single" w:sz="4" w:space="0" w:color="auto"/>
              <w:right w:val="single" w:sz="4" w:space="0" w:color="auto"/>
            </w:tcBorders>
            <w:shd w:val="clear" w:color="auto" w:fill="auto"/>
            <w:noWrap/>
            <w:vAlign w:val="bottom"/>
            <w:hideMark/>
          </w:tcPr>
          <w:p w14:paraId="6A234B7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1.014</w:t>
            </w:r>
          </w:p>
        </w:tc>
        <w:tc>
          <w:tcPr>
            <w:tcW w:w="1047" w:type="dxa"/>
            <w:tcBorders>
              <w:top w:val="nil"/>
              <w:left w:val="nil"/>
              <w:bottom w:val="single" w:sz="4" w:space="0" w:color="auto"/>
              <w:right w:val="single" w:sz="4" w:space="0" w:color="auto"/>
            </w:tcBorders>
            <w:shd w:val="clear" w:color="auto" w:fill="auto"/>
            <w:noWrap/>
            <w:vAlign w:val="bottom"/>
            <w:hideMark/>
          </w:tcPr>
          <w:p w14:paraId="67125B4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0.014</w:t>
            </w:r>
          </w:p>
        </w:tc>
      </w:tr>
      <w:tr w:rsidR="00FA7ABB" w:rsidRPr="00FA7ABB" w14:paraId="3D312FC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5A0E733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9</w:t>
            </w:r>
          </w:p>
        </w:tc>
        <w:tc>
          <w:tcPr>
            <w:tcW w:w="1641" w:type="dxa"/>
            <w:tcBorders>
              <w:top w:val="nil"/>
              <w:left w:val="nil"/>
              <w:bottom w:val="single" w:sz="4" w:space="0" w:color="auto"/>
              <w:right w:val="single" w:sz="4" w:space="0" w:color="auto"/>
            </w:tcBorders>
            <w:shd w:val="clear" w:color="auto" w:fill="auto"/>
            <w:noWrap/>
            <w:vAlign w:val="bottom"/>
            <w:hideMark/>
          </w:tcPr>
          <w:p w14:paraId="776634B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08-09-2023</w:t>
            </w:r>
          </w:p>
        </w:tc>
        <w:tc>
          <w:tcPr>
            <w:tcW w:w="1414" w:type="dxa"/>
            <w:tcBorders>
              <w:top w:val="nil"/>
              <w:left w:val="nil"/>
              <w:bottom w:val="single" w:sz="4" w:space="0" w:color="auto"/>
              <w:right w:val="single" w:sz="4" w:space="0" w:color="auto"/>
            </w:tcBorders>
            <w:shd w:val="clear" w:color="auto" w:fill="auto"/>
            <w:noWrap/>
            <w:vAlign w:val="bottom"/>
            <w:hideMark/>
          </w:tcPr>
          <w:p w14:paraId="2701D58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2222" w:type="dxa"/>
            <w:tcBorders>
              <w:top w:val="nil"/>
              <w:left w:val="nil"/>
              <w:bottom w:val="single" w:sz="4" w:space="0" w:color="auto"/>
              <w:right w:val="single" w:sz="4" w:space="0" w:color="auto"/>
            </w:tcBorders>
            <w:shd w:val="clear" w:color="auto" w:fill="auto"/>
            <w:noWrap/>
            <w:vAlign w:val="bottom"/>
            <w:hideMark/>
          </w:tcPr>
          <w:p w14:paraId="0C6995F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441.04</w:t>
            </w:r>
          </w:p>
        </w:tc>
        <w:tc>
          <w:tcPr>
            <w:tcW w:w="1072" w:type="dxa"/>
            <w:tcBorders>
              <w:top w:val="nil"/>
              <w:left w:val="nil"/>
              <w:bottom w:val="single" w:sz="4" w:space="0" w:color="auto"/>
              <w:right w:val="single" w:sz="4" w:space="0" w:color="auto"/>
            </w:tcBorders>
            <w:shd w:val="clear" w:color="auto" w:fill="auto"/>
            <w:noWrap/>
            <w:vAlign w:val="bottom"/>
            <w:hideMark/>
          </w:tcPr>
          <w:p w14:paraId="49AA796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1.004</w:t>
            </w:r>
          </w:p>
        </w:tc>
        <w:tc>
          <w:tcPr>
            <w:tcW w:w="1047" w:type="dxa"/>
            <w:tcBorders>
              <w:top w:val="nil"/>
              <w:left w:val="nil"/>
              <w:bottom w:val="single" w:sz="4" w:space="0" w:color="auto"/>
              <w:right w:val="single" w:sz="4" w:space="0" w:color="auto"/>
            </w:tcBorders>
            <w:shd w:val="clear" w:color="auto" w:fill="auto"/>
            <w:noWrap/>
            <w:vAlign w:val="bottom"/>
            <w:hideMark/>
          </w:tcPr>
          <w:p w14:paraId="2C00FE8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0.004</w:t>
            </w:r>
          </w:p>
        </w:tc>
      </w:tr>
      <w:tr w:rsidR="00FA7ABB" w:rsidRPr="00FA7ABB" w14:paraId="24D2F92A"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3038C2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w:t>
            </w:r>
          </w:p>
        </w:tc>
        <w:tc>
          <w:tcPr>
            <w:tcW w:w="1641" w:type="dxa"/>
            <w:tcBorders>
              <w:top w:val="nil"/>
              <w:left w:val="nil"/>
              <w:bottom w:val="single" w:sz="4" w:space="0" w:color="auto"/>
              <w:right w:val="single" w:sz="4" w:space="0" w:color="auto"/>
            </w:tcBorders>
            <w:shd w:val="clear" w:color="auto" w:fill="auto"/>
            <w:noWrap/>
            <w:vAlign w:val="bottom"/>
            <w:hideMark/>
          </w:tcPr>
          <w:p w14:paraId="5A23EB3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11-09-2023</w:t>
            </w:r>
          </w:p>
        </w:tc>
        <w:tc>
          <w:tcPr>
            <w:tcW w:w="1414" w:type="dxa"/>
            <w:tcBorders>
              <w:top w:val="nil"/>
              <w:left w:val="nil"/>
              <w:bottom w:val="single" w:sz="4" w:space="0" w:color="auto"/>
              <w:right w:val="single" w:sz="4" w:space="0" w:color="auto"/>
            </w:tcBorders>
            <w:shd w:val="clear" w:color="auto" w:fill="auto"/>
            <w:noWrap/>
            <w:vAlign w:val="bottom"/>
            <w:hideMark/>
          </w:tcPr>
          <w:p w14:paraId="2F026D6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447.2</w:t>
            </w:r>
          </w:p>
        </w:tc>
        <w:tc>
          <w:tcPr>
            <w:tcW w:w="2222" w:type="dxa"/>
            <w:tcBorders>
              <w:top w:val="nil"/>
              <w:left w:val="nil"/>
              <w:bottom w:val="single" w:sz="4" w:space="0" w:color="auto"/>
              <w:right w:val="single" w:sz="4" w:space="0" w:color="auto"/>
            </w:tcBorders>
            <w:shd w:val="clear" w:color="auto" w:fill="auto"/>
            <w:noWrap/>
            <w:vAlign w:val="bottom"/>
            <w:hideMark/>
          </w:tcPr>
          <w:p w14:paraId="0B2CB20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437.5</w:t>
            </w:r>
          </w:p>
        </w:tc>
        <w:tc>
          <w:tcPr>
            <w:tcW w:w="1072" w:type="dxa"/>
            <w:tcBorders>
              <w:top w:val="nil"/>
              <w:left w:val="nil"/>
              <w:bottom w:val="single" w:sz="4" w:space="0" w:color="auto"/>
              <w:right w:val="single" w:sz="4" w:space="0" w:color="auto"/>
            </w:tcBorders>
            <w:shd w:val="clear" w:color="auto" w:fill="auto"/>
            <w:noWrap/>
            <w:vAlign w:val="bottom"/>
            <w:hideMark/>
          </w:tcPr>
          <w:p w14:paraId="4CB6C90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1.022</w:t>
            </w:r>
          </w:p>
        </w:tc>
        <w:tc>
          <w:tcPr>
            <w:tcW w:w="1047" w:type="dxa"/>
            <w:tcBorders>
              <w:top w:val="nil"/>
              <w:left w:val="nil"/>
              <w:bottom w:val="single" w:sz="4" w:space="0" w:color="auto"/>
              <w:right w:val="single" w:sz="4" w:space="0" w:color="auto"/>
            </w:tcBorders>
            <w:shd w:val="clear" w:color="auto" w:fill="auto"/>
            <w:noWrap/>
            <w:vAlign w:val="bottom"/>
            <w:hideMark/>
          </w:tcPr>
          <w:p w14:paraId="1B4AEF8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0.022</w:t>
            </w:r>
          </w:p>
        </w:tc>
      </w:tr>
      <w:tr w:rsidR="00FA7ABB" w:rsidRPr="00FA7ABB" w14:paraId="3DCADBF0"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4CAD76C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11</w:t>
            </w:r>
          </w:p>
        </w:tc>
        <w:tc>
          <w:tcPr>
            <w:tcW w:w="1641" w:type="dxa"/>
            <w:tcBorders>
              <w:top w:val="nil"/>
              <w:left w:val="nil"/>
              <w:bottom w:val="single" w:sz="4" w:space="0" w:color="auto"/>
              <w:right w:val="single" w:sz="4" w:space="0" w:color="auto"/>
            </w:tcBorders>
            <w:shd w:val="clear" w:color="auto" w:fill="auto"/>
            <w:noWrap/>
            <w:vAlign w:val="bottom"/>
            <w:hideMark/>
          </w:tcPr>
          <w:p w14:paraId="35B39FA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12-09-2023</w:t>
            </w:r>
          </w:p>
        </w:tc>
        <w:tc>
          <w:tcPr>
            <w:tcW w:w="1414" w:type="dxa"/>
            <w:tcBorders>
              <w:top w:val="nil"/>
              <w:left w:val="nil"/>
              <w:bottom w:val="single" w:sz="4" w:space="0" w:color="auto"/>
              <w:right w:val="single" w:sz="4" w:space="0" w:color="auto"/>
            </w:tcBorders>
            <w:shd w:val="clear" w:color="auto" w:fill="auto"/>
            <w:noWrap/>
            <w:vAlign w:val="bottom"/>
            <w:hideMark/>
          </w:tcPr>
          <w:p w14:paraId="47012D0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451.1</w:t>
            </w:r>
          </w:p>
        </w:tc>
        <w:tc>
          <w:tcPr>
            <w:tcW w:w="2222" w:type="dxa"/>
            <w:tcBorders>
              <w:top w:val="nil"/>
              <w:left w:val="nil"/>
              <w:bottom w:val="single" w:sz="4" w:space="0" w:color="auto"/>
              <w:right w:val="single" w:sz="4" w:space="0" w:color="auto"/>
            </w:tcBorders>
            <w:shd w:val="clear" w:color="auto" w:fill="auto"/>
            <w:noWrap/>
            <w:vAlign w:val="bottom"/>
            <w:hideMark/>
          </w:tcPr>
          <w:p w14:paraId="1328369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1072" w:type="dxa"/>
            <w:tcBorders>
              <w:top w:val="nil"/>
              <w:left w:val="nil"/>
              <w:bottom w:val="single" w:sz="4" w:space="0" w:color="auto"/>
              <w:right w:val="single" w:sz="4" w:space="0" w:color="auto"/>
            </w:tcBorders>
            <w:shd w:val="clear" w:color="auto" w:fill="auto"/>
            <w:noWrap/>
            <w:vAlign w:val="bottom"/>
            <w:hideMark/>
          </w:tcPr>
          <w:p w14:paraId="08C2ED5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1.018</w:t>
            </w:r>
          </w:p>
        </w:tc>
        <w:tc>
          <w:tcPr>
            <w:tcW w:w="1047" w:type="dxa"/>
            <w:tcBorders>
              <w:top w:val="nil"/>
              <w:left w:val="nil"/>
              <w:bottom w:val="single" w:sz="4" w:space="0" w:color="auto"/>
              <w:right w:val="single" w:sz="4" w:space="0" w:color="auto"/>
            </w:tcBorders>
            <w:shd w:val="clear" w:color="auto" w:fill="auto"/>
            <w:noWrap/>
            <w:vAlign w:val="bottom"/>
            <w:hideMark/>
          </w:tcPr>
          <w:p w14:paraId="3916E13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0.018</w:t>
            </w:r>
          </w:p>
        </w:tc>
      </w:tr>
      <w:tr w:rsidR="00FA7ABB" w:rsidRPr="00FA7ABB" w14:paraId="459E701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A6461A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12</w:t>
            </w:r>
          </w:p>
        </w:tc>
        <w:tc>
          <w:tcPr>
            <w:tcW w:w="1641" w:type="dxa"/>
            <w:tcBorders>
              <w:top w:val="nil"/>
              <w:left w:val="nil"/>
              <w:bottom w:val="single" w:sz="4" w:space="0" w:color="auto"/>
              <w:right w:val="single" w:sz="4" w:space="0" w:color="auto"/>
            </w:tcBorders>
            <w:shd w:val="clear" w:color="auto" w:fill="auto"/>
            <w:noWrap/>
            <w:vAlign w:val="bottom"/>
            <w:hideMark/>
          </w:tcPr>
          <w:p w14:paraId="6803FB5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13-09-2023</w:t>
            </w:r>
          </w:p>
        </w:tc>
        <w:tc>
          <w:tcPr>
            <w:tcW w:w="1414" w:type="dxa"/>
            <w:tcBorders>
              <w:top w:val="nil"/>
              <w:left w:val="nil"/>
              <w:bottom w:val="single" w:sz="4" w:space="0" w:color="auto"/>
              <w:right w:val="single" w:sz="4" w:space="0" w:color="auto"/>
            </w:tcBorders>
            <w:shd w:val="clear" w:color="auto" w:fill="auto"/>
            <w:noWrap/>
            <w:vAlign w:val="bottom"/>
            <w:hideMark/>
          </w:tcPr>
          <w:p w14:paraId="7BCF36F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453.5</w:t>
            </w:r>
          </w:p>
        </w:tc>
        <w:tc>
          <w:tcPr>
            <w:tcW w:w="2222" w:type="dxa"/>
            <w:tcBorders>
              <w:top w:val="nil"/>
              <w:left w:val="nil"/>
              <w:bottom w:val="single" w:sz="4" w:space="0" w:color="auto"/>
              <w:right w:val="single" w:sz="4" w:space="0" w:color="auto"/>
            </w:tcBorders>
            <w:shd w:val="clear" w:color="auto" w:fill="auto"/>
            <w:noWrap/>
            <w:vAlign w:val="bottom"/>
            <w:hideMark/>
          </w:tcPr>
          <w:p w14:paraId="577C783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447.45</w:t>
            </w:r>
          </w:p>
        </w:tc>
        <w:tc>
          <w:tcPr>
            <w:tcW w:w="1072" w:type="dxa"/>
            <w:tcBorders>
              <w:top w:val="nil"/>
              <w:left w:val="nil"/>
              <w:bottom w:val="single" w:sz="4" w:space="0" w:color="auto"/>
              <w:right w:val="single" w:sz="4" w:space="0" w:color="auto"/>
            </w:tcBorders>
            <w:shd w:val="clear" w:color="auto" w:fill="auto"/>
            <w:noWrap/>
            <w:vAlign w:val="bottom"/>
            <w:hideMark/>
          </w:tcPr>
          <w:p w14:paraId="5D1C07A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1.014</w:t>
            </w:r>
          </w:p>
        </w:tc>
        <w:tc>
          <w:tcPr>
            <w:tcW w:w="1047" w:type="dxa"/>
            <w:tcBorders>
              <w:top w:val="nil"/>
              <w:left w:val="nil"/>
              <w:bottom w:val="single" w:sz="4" w:space="0" w:color="auto"/>
              <w:right w:val="single" w:sz="4" w:space="0" w:color="auto"/>
            </w:tcBorders>
            <w:shd w:val="clear" w:color="auto" w:fill="auto"/>
            <w:noWrap/>
            <w:vAlign w:val="bottom"/>
            <w:hideMark/>
          </w:tcPr>
          <w:p w14:paraId="175F7F2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0.014</w:t>
            </w:r>
          </w:p>
        </w:tc>
      </w:tr>
      <w:tr w:rsidR="00FA7ABB" w:rsidRPr="00FA7ABB" w14:paraId="085E8379"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6A3FB3B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13</w:t>
            </w:r>
          </w:p>
        </w:tc>
        <w:tc>
          <w:tcPr>
            <w:tcW w:w="1641" w:type="dxa"/>
            <w:tcBorders>
              <w:top w:val="nil"/>
              <w:left w:val="nil"/>
              <w:bottom w:val="single" w:sz="4" w:space="0" w:color="auto"/>
              <w:right w:val="single" w:sz="4" w:space="0" w:color="auto"/>
            </w:tcBorders>
            <w:shd w:val="clear" w:color="auto" w:fill="auto"/>
            <w:noWrap/>
            <w:vAlign w:val="bottom"/>
            <w:hideMark/>
          </w:tcPr>
          <w:p w14:paraId="28DD7F1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14-09-2023</w:t>
            </w:r>
          </w:p>
        </w:tc>
        <w:tc>
          <w:tcPr>
            <w:tcW w:w="1414" w:type="dxa"/>
            <w:tcBorders>
              <w:top w:val="nil"/>
              <w:left w:val="nil"/>
              <w:bottom w:val="single" w:sz="4" w:space="0" w:color="auto"/>
              <w:right w:val="single" w:sz="4" w:space="0" w:color="auto"/>
            </w:tcBorders>
            <w:shd w:val="clear" w:color="auto" w:fill="auto"/>
            <w:noWrap/>
            <w:vAlign w:val="bottom"/>
            <w:hideMark/>
          </w:tcPr>
          <w:p w14:paraId="5462785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449.9</w:t>
            </w:r>
          </w:p>
        </w:tc>
        <w:tc>
          <w:tcPr>
            <w:tcW w:w="2222" w:type="dxa"/>
            <w:tcBorders>
              <w:top w:val="nil"/>
              <w:left w:val="nil"/>
              <w:bottom w:val="single" w:sz="4" w:space="0" w:color="auto"/>
              <w:right w:val="single" w:sz="4" w:space="0" w:color="auto"/>
            </w:tcBorders>
            <w:shd w:val="clear" w:color="auto" w:fill="auto"/>
            <w:noWrap/>
            <w:vAlign w:val="bottom"/>
            <w:hideMark/>
          </w:tcPr>
          <w:p w14:paraId="60B0792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445.9</w:t>
            </w:r>
          </w:p>
        </w:tc>
        <w:tc>
          <w:tcPr>
            <w:tcW w:w="1072" w:type="dxa"/>
            <w:tcBorders>
              <w:top w:val="nil"/>
              <w:left w:val="nil"/>
              <w:bottom w:val="single" w:sz="4" w:space="0" w:color="auto"/>
              <w:right w:val="single" w:sz="4" w:space="0" w:color="auto"/>
            </w:tcBorders>
            <w:shd w:val="clear" w:color="auto" w:fill="auto"/>
            <w:noWrap/>
            <w:vAlign w:val="bottom"/>
            <w:hideMark/>
          </w:tcPr>
          <w:p w14:paraId="6D24A03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1.009</w:t>
            </w:r>
          </w:p>
        </w:tc>
        <w:tc>
          <w:tcPr>
            <w:tcW w:w="1047" w:type="dxa"/>
            <w:tcBorders>
              <w:top w:val="nil"/>
              <w:left w:val="nil"/>
              <w:bottom w:val="single" w:sz="4" w:space="0" w:color="auto"/>
              <w:right w:val="single" w:sz="4" w:space="0" w:color="auto"/>
            </w:tcBorders>
            <w:shd w:val="clear" w:color="auto" w:fill="auto"/>
            <w:noWrap/>
            <w:vAlign w:val="bottom"/>
            <w:hideMark/>
          </w:tcPr>
          <w:p w14:paraId="3122352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0.009</w:t>
            </w:r>
          </w:p>
        </w:tc>
      </w:tr>
      <w:tr w:rsidR="00FA7ABB" w:rsidRPr="00FA7ABB" w14:paraId="28B10E51"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CE66C0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14</w:t>
            </w:r>
          </w:p>
        </w:tc>
        <w:tc>
          <w:tcPr>
            <w:tcW w:w="1641" w:type="dxa"/>
            <w:tcBorders>
              <w:top w:val="nil"/>
              <w:left w:val="nil"/>
              <w:bottom w:val="single" w:sz="4" w:space="0" w:color="auto"/>
              <w:right w:val="single" w:sz="4" w:space="0" w:color="auto"/>
            </w:tcBorders>
            <w:shd w:val="clear" w:color="auto" w:fill="auto"/>
            <w:noWrap/>
            <w:vAlign w:val="bottom"/>
            <w:hideMark/>
          </w:tcPr>
          <w:p w14:paraId="1ECC50A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15-09-2023</w:t>
            </w:r>
          </w:p>
        </w:tc>
        <w:tc>
          <w:tcPr>
            <w:tcW w:w="1414" w:type="dxa"/>
            <w:tcBorders>
              <w:top w:val="nil"/>
              <w:left w:val="nil"/>
              <w:bottom w:val="single" w:sz="4" w:space="0" w:color="auto"/>
              <w:right w:val="single" w:sz="4" w:space="0" w:color="auto"/>
            </w:tcBorders>
            <w:shd w:val="clear" w:color="auto" w:fill="auto"/>
            <w:noWrap/>
            <w:vAlign w:val="bottom"/>
            <w:hideMark/>
          </w:tcPr>
          <w:p w14:paraId="1F3E919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448.3</w:t>
            </w:r>
          </w:p>
        </w:tc>
        <w:tc>
          <w:tcPr>
            <w:tcW w:w="2222" w:type="dxa"/>
            <w:tcBorders>
              <w:top w:val="nil"/>
              <w:left w:val="nil"/>
              <w:bottom w:val="single" w:sz="4" w:space="0" w:color="auto"/>
              <w:right w:val="single" w:sz="4" w:space="0" w:color="auto"/>
            </w:tcBorders>
            <w:shd w:val="clear" w:color="auto" w:fill="auto"/>
            <w:noWrap/>
            <w:vAlign w:val="bottom"/>
            <w:hideMark/>
          </w:tcPr>
          <w:p w14:paraId="3E6380C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1072" w:type="dxa"/>
            <w:tcBorders>
              <w:top w:val="nil"/>
              <w:left w:val="nil"/>
              <w:bottom w:val="single" w:sz="4" w:space="0" w:color="auto"/>
              <w:right w:val="single" w:sz="4" w:space="0" w:color="auto"/>
            </w:tcBorders>
            <w:shd w:val="clear" w:color="auto" w:fill="auto"/>
            <w:noWrap/>
            <w:vAlign w:val="bottom"/>
            <w:hideMark/>
          </w:tcPr>
          <w:p w14:paraId="0A4F497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1.013</w:t>
            </w:r>
          </w:p>
        </w:tc>
        <w:tc>
          <w:tcPr>
            <w:tcW w:w="1047" w:type="dxa"/>
            <w:tcBorders>
              <w:top w:val="nil"/>
              <w:left w:val="nil"/>
              <w:bottom w:val="single" w:sz="4" w:space="0" w:color="auto"/>
              <w:right w:val="single" w:sz="4" w:space="0" w:color="auto"/>
            </w:tcBorders>
            <w:shd w:val="clear" w:color="auto" w:fill="auto"/>
            <w:noWrap/>
            <w:vAlign w:val="bottom"/>
            <w:hideMark/>
          </w:tcPr>
          <w:p w14:paraId="1EC28D3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0.013</w:t>
            </w:r>
          </w:p>
        </w:tc>
      </w:tr>
      <w:tr w:rsidR="00FA7ABB" w:rsidRPr="00FA7ABB" w14:paraId="2A35C71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B7EF2E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15</w:t>
            </w:r>
          </w:p>
        </w:tc>
        <w:tc>
          <w:tcPr>
            <w:tcW w:w="1641" w:type="dxa"/>
            <w:tcBorders>
              <w:top w:val="nil"/>
              <w:left w:val="nil"/>
              <w:bottom w:val="single" w:sz="4" w:space="0" w:color="auto"/>
              <w:right w:val="single" w:sz="4" w:space="0" w:color="auto"/>
            </w:tcBorders>
            <w:shd w:val="clear" w:color="auto" w:fill="auto"/>
            <w:noWrap/>
            <w:vAlign w:val="bottom"/>
            <w:hideMark/>
          </w:tcPr>
          <w:p w14:paraId="4039213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18-09-2023</w:t>
            </w:r>
          </w:p>
        </w:tc>
        <w:tc>
          <w:tcPr>
            <w:tcW w:w="1414" w:type="dxa"/>
            <w:tcBorders>
              <w:top w:val="nil"/>
              <w:left w:val="nil"/>
              <w:bottom w:val="single" w:sz="4" w:space="0" w:color="auto"/>
              <w:right w:val="single" w:sz="4" w:space="0" w:color="auto"/>
            </w:tcBorders>
            <w:shd w:val="clear" w:color="auto" w:fill="auto"/>
            <w:noWrap/>
            <w:vAlign w:val="bottom"/>
            <w:hideMark/>
          </w:tcPr>
          <w:p w14:paraId="6ABD307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452.04</w:t>
            </w:r>
          </w:p>
        </w:tc>
        <w:tc>
          <w:tcPr>
            <w:tcW w:w="2222" w:type="dxa"/>
            <w:tcBorders>
              <w:top w:val="nil"/>
              <w:left w:val="nil"/>
              <w:bottom w:val="single" w:sz="4" w:space="0" w:color="auto"/>
              <w:right w:val="single" w:sz="4" w:space="0" w:color="auto"/>
            </w:tcBorders>
            <w:shd w:val="clear" w:color="auto" w:fill="auto"/>
            <w:noWrap/>
            <w:vAlign w:val="bottom"/>
            <w:hideMark/>
          </w:tcPr>
          <w:p w14:paraId="76FA645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447.2</w:t>
            </w:r>
          </w:p>
        </w:tc>
        <w:tc>
          <w:tcPr>
            <w:tcW w:w="1072" w:type="dxa"/>
            <w:tcBorders>
              <w:top w:val="nil"/>
              <w:left w:val="nil"/>
              <w:bottom w:val="single" w:sz="4" w:space="0" w:color="auto"/>
              <w:right w:val="single" w:sz="4" w:space="0" w:color="auto"/>
            </w:tcBorders>
            <w:shd w:val="clear" w:color="auto" w:fill="auto"/>
            <w:noWrap/>
            <w:vAlign w:val="bottom"/>
            <w:hideMark/>
          </w:tcPr>
          <w:p w14:paraId="7EE7F5C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1.011</w:t>
            </w:r>
          </w:p>
        </w:tc>
        <w:tc>
          <w:tcPr>
            <w:tcW w:w="1047" w:type="dxa"/>
            <w:tcBorders>
              <w:top w:val="nil"/>
              <w:left w:val="nil"/>
              <w:bottom w:val="single" w:sz="4" w:space="0" w:color="auto"/>
              <w:right w:val="single" w:sz="4" w:space="0" w:color="auto"/>
            </w:tcBorders>
            <w:shd w:val="clear" w:color="auto" w:fill="auto"/>
            <w:noWrap/>
            <w:vAlign w:val="bottom"/>
            <w:hideMark/>
          </w:tcPr>
          <w:p w14:paraId="23CDD37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0.011</w:t>
            </w:r>
          </w:p>
        </w:tc>
      </w:tr>
      <w:tr w:rsidR="00FA7ABB" w:rsidRPr="00FA7ABB" w14:paraId="15C0D0F9"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6C2438F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16</w:t>
            </w:r>
          </w:p>
        </w:tc>
        <w:tc>
          <w:tcPr>
            <w:tcW w:w="1641" w:type="dxa"/>
            <w:tcBorders>
              <w:top w:val="nil"/>
              <w:left w:val="nil"/>
              <w:bottom w:val="single" w:sz="4" w:space="0" w:color="auto"/>
              <w:right w:val="single" w:sz="4" w:space="0" w:color="auto"/>
            </w:tcBorders>
            <w:shd w:val="clear" w:color="auto" w:fill="auto"/>
            <w:noWrap/>
            <w:vAlign w:val="bottom"/>
            <w:hideMark/>
          </w:tcPr>
          <w:p w14:paraId="44AA339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20-09-2023</w:t>
            </w:r>
          </w:p>
        </w:tc>
        <w:tc>
          <w:tcPr>
            <w:tcW w:w="1414" w:type="dxa"/>
            <w:tcBorders>
              <w:top w:val="nil"/>
              <w:left w:val="nil"/>
              <w:bottom w:val="single" w:sz="4" w:space="0" w:color="auto"/>
              <w:right w:val="single" w:sz="4" w:space="0" w:color="auto"/>
            </w:tcBorders>
            <w:shd w:val="clear" w:color="auto" w:fill="auto"/>
            <w:noWrap/>
            <w:vAlign w:val="bottom"/>
            <w:hideMark/>
          </w:tcPr>
          <w:p w14:paraId="508B372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452.9</w:t>
            </w:r>
          </w:p>
        </w:tc>
        <w:tc>
          <w:tcPr>
            <w:tcW w:w="2222" w:type="dxa"/>
            <w:tcBorders>
              <w:top w:val="nil"/>
              <w:left w:val="nil"/>
              <w:bottom w:val="single" w:sz="4" w:space="0" w:color="auto"/>
              <w:right w:val="single" w:sz="4" w:space="0" w:color="auto"/>
            </w:tcBorders>
            <w:shd w:val="clear" w:color="auto" w:fill="auto"/>
            <w:noWrap/>
            <w:vAlign w:val="bottom"/>
            <w:hideMark/>
          </w:tcPr>
          <w:p w14:paraId="07CF853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451.1</w:t>
            </w:r>
          </w:p>
        </w:tc>
        <w:tc>
          <w:tcPr>
            <w:tcW w:w="1072" w:type="dxa"/>
            <w:tcBorders>
              <w:top w:val="nil"/>
              <w:left w:val="nil"/>
              <w:bottom w:val="single" w:sz="4" w:space="0" w:color="auto"/>
              <w:right w:val="single" w:sz="4" w:space="0" w:color="auto"/>
            </w:tcBorders>
            <w:shd w:val="clear" w:color="auto" w:fill="auto"/>
            <w:noWrap/>
            <w:vAlign w:val="bottom"/>
            <w:hideMark/>
          </w:tcPr>
          <w:p w14:paraId="3F369C1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1.004</w:t>
            </w:r>
          </w:p>
        </w:tc>
        <w:tc>
          <w:tcPr>
            <w:tcW w:w="1047" w:type="dxa"/>
            <w:tcBorders>
              <w:top w:val="nil"/>
              <w:left w:val="nil"/>
              <w:bottom w:val="single" w:sz="4" w:space="0" w:color="auto"/>
              <w:right w:val="single" w:sz="4" w:space="0" w:color="auto"/>
            </w:tcBorders>
            <w:shd w:val="clear" w:color="auto" w:fill="auto"/>
            <w:noWrap/>
            <w:vAlign w:val="bottom"/>
            <w:hideMark/>
          </w:tcPr>
          <w:p w14:paraId="2D0E398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0.004</w:t>
            </w:r>
          </w:p>
        </w:tc>
      </w:tr>
      <w:tr w:rsidR="00FA7ABB" w:rsidRPr="00FA7ABB" w14:paraId="09B88879"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11DA26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17</w:t>
            </w:r>
          </w:p>
        </w:tc>
        <w:tc>
          <w:tcPr>
            <w:tcW w:w="1641" w:type="dxa"/>
            <w:tcBorders>
              <w:top w:val="nil"/>
              <w:left w:val="nil"/>
              <w:bottom w:val="single" w:sz="4" w:space="0" w:color="auto"/>
              <w:right w:val="single" w:sz="4" w:space="0" w:color="auto"/>
            </w:tcBorders>
            <w:shd w:val="clear" w:color="auto" w:fill="auto"/>
            <w:noWrap/>
            <w:vAlign w:val="bottom"/>
            <w:hideMark/>
          </w:tcPr>
          <w:p w14:paraId="08EBD08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21-09-2023</w:t>
            </w:r>
          </w:p>
        </w:tc>
        <w:tc>
          <w:tcPr>
            <w:tcW w:w="1414" w:type="dxa"/>
            <w:tcBorders>
              <w:top w:val="nil"/>
              <w:left w:val="nil"/>
              <w:bottom w:val="single" w:sz="4" w:space="0" w:color="auto"/>
              <w:right w:val="single" w:sz="4" w:space="0" w:color="auto"/>
            </w:tcBorders>
            <w:shd w:val="clear" w:color="auto" w:fill="auto"/>
            <w:noWrap/>
            <w:vAlign w:val="bottom"/>
            <w:hideMark/>
          </w:tcPr>
          <w:p w14:paraId="59ABFB6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447.5</w:t>
            </w:r>
          </w:p>
        </w:tc>
        <w:tc>
          <w:tcPr>
            <w:tcW w:w="2222" w:type="dxa"/>
            <w:tcBorders>
              <w:top w:val="nil"/>
              <w:left w:val="nil"/>
              <w:bottom w:val="single" w:sz="4" w:space="0" w:color="auto"/>
              <w:right w:val="single" w:sz="4" w:space="0" w:color="auto"/>
            </w:tcBorders>
            <w:shd w:val="clear" w:color="auto" w:fill="auto"/>
            <w:noWrap/>
            <w:vAlign w:val="bottom"/>
            <w:hideMark/>
          </w:tcPr>
          <w:p w14:paraId="35D94E6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453.5</w:t>
            </w:r>
          </w:p>
        </w:tc>
        <w:tc>
          <w:tcPr>
            <w:tcW w:w="1072" w:type="dxa"/>
            <w:tcBorders>
              <w:top w:val="nil"/>
              <w:left w:val="nil"/>
              <w:bottom w:val="single" w:sz="4" w:space="0" w:color="auto"/>
              <w:right w:val="single" w:sz="4" w:space="0" w:color="auto"/>
            </w:tcBorders>
            <w:shd w:val="clear" w:color="auto" w:fill="auto"/>
            <w:noWrap/>
            <w:vAlign w:val="bottom"/>
            <w:hideMark/>
          </w:tcPr>
          <w:p w14:paraId="6CA19C0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0.987</w:t>
            </w:r>
          </w:p>
        </w:tc>
        <w:tc>
          <w:tcPr>
            <w:tcW w:w="1047" w:type="dxa"/>
            <w:tcBorders>
              <w:top w:val="nil"/>
              <w:left w:val="nil"/>
              <w:bottom w:val="single" w:sz="4" w:space="0" w:color="auto"/>
              <w:right w:val="single" w:sz="4" w:space="0" w:color="auto"/>
            </w:tcBorders>
            <w:shd w:val="clear" w:color="auto" w:fill="auto"/>
            <w:noWrap/>
            <w:vAlign w:val="bottom"/>
            <w:hideMark/>
          </w:tcPr>
          <w:p w14:paraId="0EEBDE3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-0.013</w:t>
            </w:r>
          </w:p>
        </w:tc>
      </w:tr>
      <w:tr w:rsidR="00FA7ABB" w:rsidRPr="00FA7ABB" w14:paraId="5E590646"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07584F0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18</w:t>
            </w:r>
          </w:p>
        </w:tc>
        <w:tc>
          <w:tcPr>
            <w:tcW w:w="1641" w:type="dxa"/>
            <w:tcBorders>
              <w:top w:val="nil"/>
              <w:left w:val="nil"/>
              <w:bottom w:val="single" w:sz="4" w:space="0" w:color="auto"/>
              <w:right w:val="single" w:sz="4" w:space="0" w:color="auto"/>
            </w:tcBorders>
            <w:shd w:val="clear" w:color="auto" w:fill="auto"/>
            <w:noWrap/>
            <w:vAlign w:val="bottom"/>
            <w:hideMark/>
          </w:tcPr>
          <w:p w14:paraId="61DD1E9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22-09-2023</w:t>
            </w:r>
          </w:p>
        </w:tc>
        <w:tc>
          <w:tcPr>
            <w:tcW w:w="1414" w:type="dxa"/>
            <w:tcBorders>
              <w:top w:val="nil"/>
              <w:left w:val="nil"/>
              <w:bottom w:val="single" w:sz="4" w:space="0" w:color="auto"/>
              <w:right w:val="single" w:sz="4" w:space="0" w:color="auto"/>
            </w:tcBorders>
            <w:shd w:val="clear" w:color="auto" w:fill="auto"/>
            <w:noWrap/>
            <w:vAlign w:val="bottom"/>
            <w:hideMark/>
          </w:tcPr>
          <w:p w14:paraId="7AEBF05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2222" w:type="dxa"/>
            <w:tcBorders>
              <w:top w:val="nil"/>
              <w:left w:val="nil"/>
              <w:bottom w:val="single" w:sz="4" w:space="0" w:color="auto"/>
              <w:right w:val="single" w:sz="4" w:space="0" w:color="auto"/>
            </w:tcBorders>
            <w:shd w:val="clear" w:color="auto" w:fill="auto"/>
            <w:noWrap/>
            <w:vAlign w:val="bottom"/>
            <w:hideMark/>
          </w:tcPr>
          <w:p w14:paraId="486FC66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449.9</w:t>
            </w:r>
          </w:p>
        </w:tc>
        <w:tc>
          <w:tcPr>
            <w:tcW w:w="1072" w:type="dxa"/>
            <w:tcBorders>
              <w:top w:val="nil"/>
              <w:left w:val="nil"/>
              <w:bottom w:val="single" w:sz="4" w:space="0" w:color="auto"/>
              <w:right w:val="single" w:sz="4" w:space="0" w:color="auto"/>
            </w:tcBorders>
            <w:shd w:val="clear" w:color="auto" w:fill="auto"/>
            <w:noWrap/>
            <w:vAlign w:val="bottom"/>
            <w:hideMark/>
          </w:tcPr>
          <w:p w14:paraId="031BD31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0.985</w:t>
            </w:r>
          </w:p>
        </w:tc>
        <w:tc>
          <w:tcPr>
            <w:tcW w:w="1047" w:type="dxa"/>
            <w:tcBorders>
              <w:top w:val="nil"/>
              <w:left w:val="nil"/>
              <w:bottom w:val="single" w:sz="4" w:space="0" w:color="auto"/>
              <w:right w:val="single" w:sz="4" w:space="0" w:color="auto"/>
            </w:tcBorders>
            <w:shd w:val="clear" w:color="auto" w:fill="auto"/>
            <w:noWrap/>
            <w:vAlign w:val="bottom"/>
            <w:hideMark/>
          </w:tcPr>
          <w:p w14:paraId="5D7EA3A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-0.015</w:t>
            </w:r>
          </w:p>
        </w:tc>
      </w:tr>
      <w:tr w:rsidR="00FA7ABB" w:rsidRPr="00FA7ABB" w14:paraId="524D4C2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18529CA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19</w:t>
            </w:r>
          </w:p>
        </w:tc>
        <w:tc>
          <w:tcPr>
            <w:tcW w:w="1641" w:type="dxa"/>
            <w:tcBorders>
              <w:top w:val="nil"/>
              <w:left w:val="nil"/>
              <w:bottom w:val="single" w:sz="4" w:space="0" w:color="auto"/>
              <w:right w:val="single" w:sz="4" w:space="0" w:color="auto"/>
            </w:tcBorders>
            <w:shd w:val="clear" w:color="auto" w:fill="auto"/>
            <w:noWrap/>
            <w:vAlign w:val="bottom"/>
            <w:hideMark/>
          </w:tcPr>
          <w:p w14:paraId="3450516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25-09-2023</w:t>
            </w:r>
          </w:p>
        </w:tc>
        <w:tc>
          <w:tcPr>
            <w:tcW w:w="1414" w:type="dxa"/>
            <w:tcBorders>
              <w:top w:val="nil"/>
              <w:left w:val="nil"/>
              <w:bottom w:val="single" w:sz="4" w:space="0" w:color="auto"/>
              <w:right w:val="single" w:sz="4" w:space="0" w:color="auto"/>
            </w:tcBorders>
            <w:shd w:val="clear" w:color="auto" w:fill="auto"/>
            <w:noWrap/>
            <w:vAlign w:val="bottom"/>
            <w:hideMark/>
          </w:tcPr>
          <w:p w14:paraId="084F2EF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2222" w:type="dxa"/>
            <w:tcBorders>
              <w:top w:val="nil"/>
              <w:left w:val="nil"/>
              <w:bottom w:val="single" w:sz="4" w:space="0" w:color="auto"/>
              <w:right w:val="single" w:sz="4" w:space="0" w:color="auto"/>
            </w:tcBorders>
            <w:shd w:val="clear" w:color="auto" w:fill="auto"/>
            <w:noWrap/>
            <w:vAlign w:val="bottom"/>
            <w:hideMark/>
          </w:tcPr>
          <w:p w14:paraId="60C87D3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448.3</w:t>
            </w:r>
          </w:p>
        </w:tc>
        <w:tc>
          <w:tcPr>
            <w:tcW w:w="1072" w:type="dxa"/>
            <w:tcBorders>
              <w:top w:val="nil"/>
              <w:left w:val="nil"/>
              <w:bottom w:val="single" w:sz="4" w:space="0" w:color="auto"/>
              <w:right w:val="single" w:sz="4" w:space="0" w:color="auto"/>
            </w:tcBorders>
            <w:shd w:val="clear" w:color="auto" w:fill="auto"/>
            <w:noWrap/>
            <w:vAlign w:val="bottom"/>
            <w:hideMark/>
          </w:tcPr>
          <w:p w14:paraId="06785A2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0.987</w:t>
            </w:r>
          </w:p>
        </w:tc>
        <w:tc>
          <w:tcPr>
            <w:tcW w:w="1047" w:type="dxa"/>
            <w:tcBorders>
              <w:top w:val="nil"/>
              <w:left w:val="nil"/>
              <w:bottom w:val="single" w:sz="4" w:space="0" w:color="auto"/>
              <w:right w:val="single" w:sz="4" w:space="0" w:color="auto"/>
            </w:tcBorders>
            <w:shd w:val="clear" w:color="auto" w:fill="auto"/>
            <w:noWrap/>
            <w:vAlign w:val="bottom"/>
            <w:hideMark/>
          </w:tcPr>
          <w:p w14:paraId="52278CB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-0.013</w:t>
            </w:r>
          </w:p>
        </w:tc>
      </w:tr>
      <w:tr w:rsidR="00FA7ABB" w:rsidRPr="00FA7ABB" w14:paraId="0B909D47"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7A70271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20</w:t>
            </w:r>
          </w:p>
        </w:tc>
        <w:tc>
          <w:tcPr>
            <w:tcW w:w="1641" w:type="dxa"/>
            <w:tcBorders>
              <w:top w:val="nil"/>
              <w:left w:val="nil"/>
              <w:bottom w:val="single" w:sz="4" w:space="0" w:color="auto"/>
              <w:right w:val="single" w:sz="4" w:space="0" w:color="auto"/>
            </w:tcBorders>
            <w:shd w:val="clear" w:color="auto" w:fill="auto"/>
            <w:noWrap/>
            <w:vAlign w:val="bottom"/>
            <w:hideMark/>
          </w:tcPr>
          <w:p w14:paraId="3B97DDB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26-09-2023</w:t>
            </w:r>
          </w:p>
        </w:tc>
        <w:tc>
          <w:tcPr>
            <w:tcW w:w="1414" w:type="dxa"/>
            <w:tcBorders>
              <w:top w:val="nil"/>
              <w:left w:val="nil"/>
              <w:bottom w:val="single" w:sz="4" w:space="0" w:color="auto"/>
              <w:right w:val="single" w:sz="4" w:space="0" w:color="auto"/>
            </w:tcBorders>
            <w:shd w:val="clear" w:color="auto" w:fill="auto"/>
            <w:noWrap/>
            <w:vAlign w:val="bottom"/>
            <w:hideMark/>
          </w:tcPr>
          <w:p w14:paraId="4C2293C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442.5</w:t>
            </w:r>
          </w:p>
        </w:tc>
        <w:tc>
          <w:tcPr>
            <w:tcW w:w="2222" w:type="dxa"/>
            <w:tcBorders>
              <w:top w:val="nil"/>
              <w:left w:val="nil"/>
              <w:bottom w:val="single" w:sz="4" w:space="0" w:color="auto"/>
              <w:right w:val="single" w:sz="4" w:space="0" w:color="auto"/>
            </w:tcBorders>
            <w:shd w:val="clear" w:color="auto" w:fill="auto"/>
            <w:noWrap/>
            <w:vAlign w:val="bottom"/>
            <w:hideMark/>
          </w:tcPr>
          <w:p w14:paraId="658BCCE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452.04</w:t>
            </w:r>
          </w:p>
        </w:tc>
        <w:tc>
          <w:tcPr>
            <w:tcW w:w="1072" w:type="dxa"/>
            <w:tcBorders>
              <w:top w:val="nil"/>
              <w:left w:val="nil"/>
              <w:bottom w:val="single" w:sz="4" w:space="0" w:color="auto"/>
              <w:right w:val="single" w:sz="4" w:space="0" w:color="auto"/>
            </w:tcBorders>
            <w:shd w:val="clear" w:color="auto" w:fill="auto"/>
            <w:noWrap/>
            <w:vAlign w:val="bottom"/>
            <w:hideMark/>
          </w:tcPr>
          <w:p w14:paraId="3F416A3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0.979</w:t>
            </w:r>
          </w:p>
        </w:tc>
        <w:tc>
          <w:tcPr>
            <w:tcW w:w="1047" w:type="dxa"/>
            <w:tcBorders>
              <w:top w:val="nil"/>
              <w:left w:val="nil"/>
              <w:bottom w:val="single" w:sz="4" w:space="0" w:color="auto"/>
              <w:right w:val="single" w:sz="4" w:space="0" w:color="auto"/>
            </w:tcBorders>
            <w:shd w:val="clear" w:color="auto" w:fill="auto"/>
            <w:noWrap/>
            <w:vAlign w:val="bottom"/>
            <w:hideMark/>
          </w:tcPr>
          <w:p w14:paraId="4B94190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-0.021</w:t>
            </w:r>
          </w:p>
        </w:tc>
      </w:tr>
      <w:tr w:rsidR="00FA7ABB" w:rsidRPr="00FA7ABB" w14:paraId="16C60CE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45EE52B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21</w:t>
            </w:r>
          </w:p>
        </w:tc>
        <w:tc>
          <w:tcPr>
            <w:tcW w:w="1641" w:type="dxa"/>
            <w:tcBorders>
              <w:top w:val="nil"/>
              <w:left w:val="nil"/>
              <w:bottom w:val="single" w:sz="4" w:space="0" w:color="auto"/>
              <w:right w:val="single" w:sz="4" w:space="0" w:color="auto"/>
            </w:tcBorders>
            <w:shd w:val="clear" w:color="auto" w:fill="auto"/>
            <w:noWrap/>
            <w:vAlign w:val="bottom"/>
            <w:hideMark/>
          </w:tcPr>
          <w:p w14:paraId="62E7C02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27-09-2023</w:t>
            </w:r>
          </w:p>
        </w:tc>
        <w:tc>
          <w:tcPr>
            <w:tcW w:w="1414" w:type="dxa"/>
            <w:tcBorders>
              <w:top w:val="nil"/>
              <w:left w:val="nil"/>
              <w:bottom w:val="single" w:sz="4" w:space="0" w:color="auto"/>
              <w:right w:val="single" w:sz="4" w:space="0" w:color="auto"/>
            </w:tcBorders>
            <w:shd w:val="clear" w:color="auto" w:fill="auto"/>
            <w:noWrap/>
            <w:vAlign w:val="bottom"/>
            <w:hideMark/>
          </w:tcPr>
          <w:p w14:paraId="6FC335D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449.1</w:t>
            </w:r>
          </w:p>
        </w:tc>
        <w:tc>
          <w:tcPr>
            <w:tcW w:w="2222" w:type="dxa"/>
            <w:tcBorders>
              <w:top w:val="nil"/>
              <w:left w:val="nil"/>
              <w:bottom w:val="single" w:sz="4" w:space="0" w:color="auto"/>
              <w:right w:val="single" w:sz="4" w:space="0" w:color="auto"/>
            </w:tcBorders>
            <w:shd w:val="clear" w:color="auto" w:fill="auto"/>
            <w:noWrap/>
            <w:vAlign w:val="bottom"/>
            <w:hideMark/>
          </w:tcPr>
          <w:p w14:paraId="2EF5504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452.9</w:t>
            </w:r>
          </w:p>
        </w:tc>
        <w:tc>
          <w:tcPr>
            <w:tcW w:w="1072" w:type="dxa"/>
            <w:tcBorders>
              <w:top w:val="nil"/>
              <w:left w:val="nil"/>
              <w:bottom w:val="single" w:sz="4" w:space="0" w:color="auto"/>
              <w:right w:val="single" w:sz="4" w:space="0" w:color="auto"/>
            </w:tcBorders>
            <w:shd w:val="clear" w:color="auto" w:fill="auto"/>
            <w:noWrap/>
            <w:vAlign w:val="bottom"/>
            <w:hideMark/>
          </w:tcPr>
          <w:p w14:paraId="1414645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0.992</w:t>
            </w:r>
          </w:p>
        </w:tc>
        <w:tc>
          <w:tcPr>
            <w:tcW w:w="1047" w:type="dxa"/>
            <w:tcBorders>
              <w:top w:val="nil"/>
              <w:left w:val="nil"/>
              <w:bottom w:val="single" w:sz="4" w:space="0" w:color="auto"/>
              <w:right w:val="single" w:sz="4" w:space="0" w:color="auto"/>
            </w:tcBorders>
            <w:shd w:val="clear" w:color="auto" w:fill="auto"/>
            <w:noWrap/>
            <w:vAlign w:val="bottom"/>
            <w:hideMark/>
          </w:tcPr>
          <w:p w14:paraId="6D5952B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-0.008</w:t>
            </w:r>
          </w:p>
        </w:tc>
      </w:tr>
      <w:tr w:rsidR="00FA7ABB" w:rsidRPr="00FA7ABB" w14:paraId="32F2E26F"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46EA6B4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22</w:t>
            </w:r>
          </w:p>
        </w:tc>
        <w:tc>
          <w:tcPr>
            <w:tcW w:w="1641" w:type="dxa"/>
            <w:tcBorders>
              <w:top w:val="nil"/>
              <w:left w:val="nil"/>
              <w:bottom w:val="single" w:sz="4" w:space="0" w:color="auto"/>
              <w:right w:val="single" w:sz="4" w:space="0" w:color="auto"/>
            </w:tcBorders>
            <w:shd w:val="clear" w:color="auto" w:fill="auto"/>
            <w:noWrap/>
            <w:vAlign w:val="bottom"/>
            <w:hideMark/>
          </w:tcPr>
          <w:p w14:paraId="2A21C5A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28-09-2023</w:t>
            </w:r>
          </w:p>
        </w:tc>
        <w:tc>
          <w:tcPr>
            <w:tcW w:w="1414" w:type="dxa"/>
            <w:tcBorders>
              <w:top w:val="nil"/>
              <w:left w:val="nil"/>
              <w:bottom w:val="single" w:sz="4" w:space="0" w:color="auto"/>
              <w:right w:val="single" w:sz="4" w:space="0" w:color="auto"/>
            </w:tcBorders>
            <w:shd w:val="clear" w:color="auto" w:fill="auto"/>
            <w:noWrap/>
            <w:vAlign w:val="bottom"/>
            <w:hideMark/>
          </w:tcPr>
          <w:p w14:paraId="6CA8691D"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440.75</w:t>
            </w:r>
          </w:p>
        </w:tc>
        <w:tc>
          <w:tcPr>
            <w:tcW w:w="2222" w:type="dxa"/>
            <w:tcBorders>
              <w:top w:val="nil"/>
              <w:left w:val="nil"/>
              <w:bottom w:val="single" w:sz="4" w:space="0" w:color="auto"/>
              <w:right w:val="single" w:sz="4" w:space="0" w:color="auto"/>
            </w:tcBorders>
            <w:shd w:val="clear" w:color="auto" w:fill="auto"/>
            <w:noWrap/>
            <w:vAlign w:val="bottom"/>
            <w:hideMark/>
          </w:tcPr>
          <w:p w14:paraId="13D5686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447.5</w:t>
            </w:r>
          </w:p>
        </w:tc>
        <w:tc>
          <w:tcPr>
            <w:tcW w:w="1072" w:type="dxa"/>
            <w:tcBorders>
              <w:top w:val="nil"/>
              <w:left w:val="nil"/>
              <w:bottom w:val="single" w:sz="4" w:space="0" w:color="auto"/>
              <w:right w:val="single" w:sz="4" w:space="0" w:color="auto"/>
            </w:tcBorders>
            <w:shd w:val="clear" w:color="auto" w:fill="auto"/>
            <w:noWrap/>
            <w:vAlign w:val="bottom"/>
            <w:hideMark/>
          </w:tcPr>
          <w:p w14:paraId="7D12525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0.985</w:t>
            </w:r>
          </w:p>
        </w:tc>
        <w:tc>
          <w:tcPr>
            <w:tcW w:w="1047" w:type="dxa"/>
            <w:tcBorders>
              <w:top w:val="nil"/>
              <w:left w:val="nil"/>
              <w:bottom w:val="single" w:sz="4" w:space="0" w:color="auto"/>
              <w:right w:val="single" w:sz="4" w:space="0" w:color="auto"/>
            </w:tcBorders>
            <w:shd w:val="clear" w:color="auto" w:fill="auto"/>
            <w:noWrap/>
            <w:vAlign w:val="bottom"/>
            <w:hideMark/>
          </w:tcPr>
          <w:p w14:paraId="42EDAC2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-0.015</w:t>
            </w:r>
          </w:p>
        </w:tc>
      </w:tr>
      <w:tr w:rsidR="00FA7ABB" w:rsidRPr="00FA7ABB" w14:paraId="2278E025"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AE59CF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23</w:t>
            </w:r>
          </w:p>
        </w:tc>
        <w:tc>
          <w:tcPr>
            <w:tcW w:w="1641" w:type="dxa"/>
            <w:tcBorders>
              <w:top w:val="nil"/>
              <w:left w:val="nil"/>
              <w:bottom w:val="single" w:sz="4" w:space="0" w:color="auto"/>
              <w:right w:val="single" w:sz="4" w:space="0" w:color="auto"/>
            </w:tcBorders>
            <w:shd w:val="clear" w:color="auto" w:fill="auto"/>
            <w:noWrap/>
            <w:vAlign w:val="bottom"/>
            <w:hideMark/>
          </w:tcPr>
          <w:p w14:paraId="45C42F2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29-09-2023</w:t>
            </w:r>
          </w:p>
        </w:tc>
        <w:tc>
          <w:tcPr>
            <w:tcW w:w="1414" w:type="dxa"/>
            <w:tcBorders>
              <w:top w:val="nil"/>
              <w:left w:val="nil"/>
              <w:bottom w:val="single" w:sz="4" w:space="0" w:color="auto"/>
              <w:right w:val="single" w:sz="4" w:space="0" w:color="auto"/>
            </w:tcBorders>
            <w:shd w:val="clear" w:color="auto" w:fill="auto"/>
            <w:noWrap/>
            <w:vAlign w:val="bottom"/>
            <w:hideMark/>
          </w:tcPr>
          <w:p w14:paraId="125219E7"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444.4</w:t>
            </w:r>
          </w:p>
        </w:tc>
        <w:tc>
          <w:tcPr>
            <w:tcW w:w="2222" w:type="dxa"/>
            <w:tcBorders>
              <w:top w:val="nil"/>
              <w:left w:val="nil"/>
              <w:bottom w:val="single" w:sz="4" w:space="0" w:color="auto"/>
              <w:right w:val="single" w:sz="4" w:space="0" w:color="auto"/>
            </w:tcBorders>
            <w:shd w:val="clear" w:color="auto" w:fill="auto"/>
            <w:noWrap/>
            <w:vAlign w:val="bottom"/>
            <w:hideMark/>
          </w:tcPr>
          <w:p w14:paraId="72B87CD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443.1</w:t>
            </w:r>
          </w:p>
        </w:tc>
        <w:tc>
          <w:tcPr>
            <w:tcW w:w="1072" w:type="dxa"/>
            <w:tcBorders>
              <w:top w:val="nil"/>
              <w:left w:val="nil"/>
              <w:bottom w:val="single" w:sz="4" w:space="0" w:color="auto"/>
              <w:right w:val="single" w:sz="4" w:space="0" w:color="auto"/>
            </w:tcBorders>
            <w:shd w:val="clear" w:color="auto" w:fill="auto"/>
            <w:noWrap/>
            <w:vAlign w:val="bottom"/>
            <w:hideMark/>
          </w:tcPr>
          <w:p w14:paraId="2A9B5B9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1.003</w:t>
            </w:r>
          </w:p>
        </w:tc>
        <w:tc>
          <w:tcPr>
            <w:tcW w:w="1047" w:type="dxa"/>
            <w:tcBorders>
              <w:top w:val="nil"/>
              <w:left w:val="nil"/>
              <w:bottom w:val="single" w:sz="4" w:space="0" w:color="auto"/>
              <w:right w:val="single" w:sz="4" w:space="0" w:color="auto"/>
            </w:tcBorders>
            <w:shd w:val="clear" w:color="auto" w:fill="auto"/>
            <w:noWrap/>
            <w:vAlign w:val="bottom"/>
            <w:hideMark/>
          </w:tcPr>
          <w:p w14:paraId="25149A8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0.003</w:t>
            </w:r>
          </w:p>
        </w:tc>
      </w:tr>
      <w:tr w:rsidR="00FA7ABB" w:rsidRPr="00FA7ABB" w14:paraId="135542B4"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123BC0A3"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24</w:t>
            </w:r>
          </w:p>
        </w:tc>
        <w:tc>
          <w:tcPr>
            <w:tcW w:w="1641" w:type="dxa"/>
            <w:tcBorders>
              <w:top w:val="nil"/>
              <w:left w:val="nil"/>
              <w:bottom w:val="single" w:sz="4" w:space="0" w:color="auto"/>
              <w:right w:val="single" w:sz="4" w:space="0" w:color="auto"/>
            </w:tcBorders>
            <w:shd w:val="clear" w:color="auto" w:fill="auto"/>
            <w:noWrap/>
            <w:vAlign w:val="bottom"/>
            <w:hideMark/>
          </w:tcPr>
          <w:p w14:paraId="1959F4D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03-10-2023</w:t>
            </w:r>
          </w:p>
        </w:tc>
        <w:tc>
          <w:tcPr>
            <w:tcW w:w="1414" w:type="dxa"/>
            <w:tcBorders>
              <w:top w:val="nil"/>
              <w:left w:val="nil"/>
              <w:bottom w:val="single" w:sz="4" w:space="0" w:color="auto"/>
              <w:right w:val="single" w:sz="4" w:space="0" w:color="auto"/>
            </w:tcBorders>
            <w:shd w:val="clear" w:color="auto" w:fill="auto"/>
            <w:noWrap/>
            <w:vAlign w:val="bottom"/>
            <w:hideMark/>
          </w:tcPr>
          <w:p w14:paraId="2B12F53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439.75</w:t>
            </w:r>
          </w:p>
        </w:tc>
        <w:tc>
          <w:tcPr>
            <w:tcW w:w="2222" w:type="dxa"/>
            <w:tcBorders>
              <w:top w:val="nil"/>
              <w:left w:val="nil"/>
              <w:bottom w:val="single" w:sz="4" w:space="0" w:color="auto"/>
              <w:right w:val="single" w:sz="4" w:space="0" w:color="auto"/>
            </w:tcBorders>
            <w:shd w:val="clear" w:color="auto" w:fill="auto"/>
            <w:noWrap/>
            <w:vAlign w:val="bottom"/>
            <w:hideMark/>
          </w:tcPr>
          <w:p w14:paraId="1154E970"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442.6</w:t>
            </w:r>
          </w:p>
        </w:tc>
        <w:tc>
          <w:tcPr>
            <w:tcW w:w="1072" w:type="dxa"/>
            <w:tcBorders>
              <w:top w:val="nil"/>
              <w:left w:val="nil"/>
              <w:bottom w:val="single" w:sz="4" w:space="0" w:color="auto"/>
              <w:right w:val="single" w:sz="4" w:space="0" w:color="auto"/>
            </w:tcBorders>
            <w:shd w:val="clear" w:color="auto" w:fill="auto"/>
            <w:noWrap/>
            <w:vAlign w:val="bottom"/>
            <w:hideMark/>
          </w:tcPr>
          <w:p w14:paraId="018C2D9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0.994</w:t>
            </w:r>
          </w:p>
        </w:tc>
        <w:tc>
          <w:tcPr>
            <w:tcW w:w="1047" w:type="dxa"/>
            <w:tcBorders>
              <w:top w:val="nil"/>
              <w:left w:val="nil"/>
              <w:bottom w:val="single" w:sz="4" w:space="0" w:color="auto"/>
              <w:right w:val="single" w:sz="4" w:space="0" w:color="auto"/>
            </w:tcBorders>
            <w:shd w:val="clear" w:color="auto" w:fill="auto"/>
            <w:noWrap/>
            <w:vAlign w:val="bottom"/>
            <w:hideMark/>
          </w:tcPr>
          <w:p w14:paraId="79BE447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-0.006</w:t>
            </w:r>
          </w:p>
        </w:tc>
      </w:tr>
      <w:tr w:rsidR="00FA7ABB" w:rsidRPr="00FA7ABB" w14:paraId="0FA0650C"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48ECBEB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25</w:t>
            </w:r>
          </w:p>
        </w:tc>
        <w:tc>
          <w:tcPr>
            <w:tcW w:w="1641" w:type="dxa"/>
            <w:tcBorders>
              <w:top w:val="nil"/>
              <w:left w:val="nil"/>
              <w:bottom w:val="single" w:sz="4" w:space="0" w:color="auto"/>
              <w:right w:val="single" w:sz="4" w:space="0" w:color="auto"/>
            </w:tcBorders>
            <w:shd w:val="clear" w:color="auto" w:fill="auto"/>
            <w:noWrap/>
            <w:vAlign w:val="bottom"/>
            <w:hideMark/>
          </w:tcPr>
          <w:p w14:paraId="3D5C7B3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04-10-2023</w:t>
            </w:r>
          </w:p>
        </w:tc>
        <w:tc>
          <w:tcPr>
            <w:tcW w:w="1414" w:type="dxa"/>
            <w:tcBorders>
              <w:top w:val="nil"/>
              <w:left w:val="nil"/>
              <w:bottom w:val="single" w:sz="4" w:space="0" w:color="auto"/>
              <w:right w:val="single" w:sz="4" w:space="0" w:color="auto"/>
            </w:tcBorders>
            <w:shd w:val="clear" w:color="auto" w:fill="auto"/>
            <w:noWrap/>
            <w:vAlign w:val="bottom"/>
            <w:hideMark/>
          </w:tcPr>
          <w:p w14:paraId="1FEF0069"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436.1</w:t>
            </w:r>
          </w:p>
        </w:tc>
        <w:tc>
          <w:tcPr>
            <w:tcW w:w="2222" w:type="dxa"/>
            <w:tcBorders>
              <w:top w:val="nil"/>
              <w:left w:val="nil"/>
              <w:bottom w:val="single" w:sz="4" w:space="0" w:color="auto"/>
              <w:right w:val="single" w:sz="4" w:space="0" w:color="auto"/>
            </w:tcBorders>
            <w:shd w:val="clear" w:color="auto" w:fill="auto"/>
            <w:noWrap/>
            <w:vAlign w:val="bottom"/>
            <w:hideMark/>
          </w:tcPr>
          <w:p w14:paraId="2EEF8E6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442.5</w:t>
            </w:r>
          </w:p>
        </w:tc>
        <w:tc>
          <w:tcPr>
            <w:tcW w:w="1072" w:type="dxa"/>
            <w:tcBorders>
              <w:top w:val="nil"/>
              <w:left w:val="nil"/>
              <w:bottom w:val="single" w:sz="4" w:space="0" w:color="auto"/>
              <w:right w:val="single" w:sz="4" w:space="0" w:color="auto"/>
            </w:tcBorders>
            <w:shd w:val="clear" w:color="auto" w:fill="auto"/>
            <w:noWrap/>
            <w:vAlign w:val="bottom"/>
            <w:hideMark/>
          </w:tcPr>
          <w:p w14:paraId="3737634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0.986</w:t>
            </w:r>
          </w:p>
        </w:tc>
        <w:tc>
          <w:tcPr>
            <w:tcW w:w="1047" w:type="dxa"/>
            <w:tcBorders>
              <w:top w:val="nil"/>
              <w:left w:val="nil"/>
              <w:bottom w:val="single" w:sz="4" w:space="0" w:color="auto"/>
              <w:right w:val="single" w:sz="4" w:space="0" w:color="auto"/>
            </w:tcBorders>
            <w:shd w:val="clear" w:color="auto" w:fill="auto"/>
            <w:noWrap/>
            <w:vAlign w:val="bottom"/>
            <w:hideMark/>
          </w:tcPr>
          <w:p w14:paraId="62E894C6"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-0.014</w:t>
            </w:r>
          </w:p>
        </w:tc>
      </w:tr>
      <w:tr w:rsidR="00FA7ABB" w:rsidRPr="00FA7ABB" w14:paraId="42A3E593"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17512D2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26</w:t>
            </w:r>
          </w:p>
        </w:tc>
        <w:tc>
          <w:tcPr>
            <w:tcW w:w="1641" w:type="dxa"/>
            <w:tcBorders>
              <w:top w:val="nil"/>
              <w:left w:val="nil"/>
              <w:bottom w:val="single" w:sz="4" w:space="0" w:color="auto"/>
              <w:right w:val="single" w:sz="4" w:space="0" w:color="auto"/>
            </w:tcBorders>
            <w:shd w:val="clear" w:color="auto" w:fill="auto"/>
            <w:noWrap/>
            <w:vAlign w:val="bottom"/>
            <w:hideMark/>
          </w:tcPr>
          <w:p w14:paraId="203E79C1"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05-10-2023</w:t>
            </w:r>
          </w:p>
        </w:tc>
        <w:tc>
          <w:tcPr>
            <w:tcW w:w="1414" w:type="dxa"/>
            <w:tcBorders>
              <w:top w:val="nil"/>
              <w:left w:val="nil"/>
              <w:bottom w:val="single" w:sz="4" w:space="0" w:color="auto"/>
              <w:right w:val="single" w:sz="4" w:space="0" w:color="auto"/>
            </w:tcBorders>
            <w:shd w:val="clear" w:color="auto" w:fill="auto"/>
            <w:noWrap/>
            <w:vAlign w:val="bottom"/>
            <w:hideMark/>
          </w:tcPr>
          <w:p w14:paraId="17D19E4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436.04</w:t>
            </w:r>
          </w:p>
        </w:tc>
        <w:tc>
          <w:tcPr>
            <w:tcW w:w="2222" w:type="dxa"/>
            <w:tcBorders>
              <w:top w:val="nil"/>
              <w:left w:val="nil"/>
              <w:bottom w:val="single" w:sz="4" w:space="0" w:color="auto"/>
              <w:right w:val="single" w:sz="4" w:space="0" w:color="auto"/>
            </w:tcBorders>
            <w:shd w:val="clear" w:color="auto" w:fill="auto"/>
            <w:noWrap/>
            <w:vAlign w:val="bottom"/>
            <w:hideMark/>
          </w:tcPr>
          <w:p w14:paraId="5FB105D8"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449.1</w:t>
            </w:r>
          </w:p>
        </w:tc>
        <w:tc>
          <w:tcPr>
            <w:tcW w:w="1072" w:type="dxa"/>
            <w:tcBorders>
              <w:top w:val="nil"/>
              <w:left w:val="nil"/>
              <w:bottom w:val="single" w:sz="4" w:space="0" w:color="auto"/>
              <w:right w:val="single" w:sz="4" w:space="0" w:color="auto"/>
            </w:tcBorders>
            <w:shd w:val="clear" w:color="auto" w:fill="auto"/>
            <w:noWrap/>
            <w:vAlign w:val="bottom"/>
            <w:hideMark/>
          </w:tcPr>
          <w:p w14:paraId="253A0E54"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0.971</w:t>
            </w:r>
          </w:p>
        </w:tc>
        <w:tc>
          <w:tcPr>
            <w:tcW w:w="1047" w:type="dxa"/>
            <w:tcBorders>
              <w:top w:val="nil"/>
              <w:left w:val="nil"/>
              <w:bottom w:val="single" w:sz="4" w:space="0" w:color="auto"/>
              <w:right w:val="single" w:sz="4" w:space="0" w:color="auto"/>
            </w:tcBorders>
            <w:shd w:val="clear" w:color="auto" w:fill="auto"/>
            <w:noWrap/>
            <w:vAlign w:val="bottom"/>
            <w:hideMark/>
          </w:tcPr>
          <w:p w14:paraId="3F4484B5"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-0.029</w:t>
            </w:r>
          </w:p>
        </w:tc>
      </w:tr>
      <w:tr w:rsidR="00FA7ABB" w:rsidRPr="00FA7ABB" w14:paraId="2C2A2BFA" w14:textId="77777777" w:rsidTr="008F1F38">
        <w:trPr>
          <w:trHeight w:val="328"/>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14:paraId="24AB1FBB"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27</w:t>
            </w:r>
          </w:p>
        </w:tc>
        <w:tc>
          <w:tcPr>
            <w:tcW w:w="1641" w:type="dxa"/>
            <w:tcBorders>
              <w:top w:val="nil"/>
              <w:left w:val="nil"/>
              <w:bottom w:val="single" w:sz="4" w:space="0" w:color="auto"/>
              <w:right w:val="single" w:sz="4" w:space="0" w:color="auto"/>
            </w:tcBorders>
            <w:shd w:val="clear" w:color="auto" w:fill="auto"/>
            <w:noWrap/>
            <w:vAlign w:val="bottom"/>
            <w:hideMark/>
          </w:tcPr>
          <w:p w14:paraId="53ED0EEA"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06-10-2023</w:t>
            </w:r>
          </w:p>
        </w:tc>
        <w:tc>
          <w:tcPr>
            <w:tcW w:w="1414" w:type="dxa"/>
            <w:tcBorders>
              <w:top w:val="nil"/>
              <w:left w:val="nil"/>
              <w:bottom w:val="single" w:sz="4" w:space="0" w:color="auto"/>
              <w:right w:val="single" w:sz="4" w:space="0" w:color="auto"/>
            </w:tcBorders>
            <w:shd w:val="clear" w:color="auto" w:fill="auto"/>
            <w:noWrap/>
            <w:vAlign w:val="bottom"/>
            <w:hideMark/>
          </w:tcPr>
          <w:p w14:paraId="486219DF"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442.1</w:t>
            </w:r>
          </w:p>
        </w:tc>
        <w:tc>
          <w:tcPr>
            <w:tcW w:w="2222" w:type="dxa"/>
            <w:tcBorders>
              <w:top w:val="nil"/>
              <w:left w:val="nil"/>
              <w:bottom w:val="single" w:sz="4" w:space="0" w:color="auto"/>
              <w:right w:val="single" w:sz="4" w:space="0" w:color="auto"/>
            </w:tcBorders>
            <w:shd w:val="clear" w:color="auto" w:fill="auto"/>
            <w:noWrap/>
            <w:vAlign w:val="bottom"/>
            <w:hideMark/>
          </w:tcPr>
          <w:p w14:paraId="76876B4E"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440.75</w:t>
            </w:r>
          </w:p>
        </w:tc>
        <w:tc>
          <w:tcPr>
            <w:tcW w:w="1072" w:type="dxa"/>
            <w:tcBorders>
              <w:top w:val="nil"/>
              <w:left w:val="nil"/>
              <w:bottom w:val="single" w:sz="4" w:space="0" w:color="auto"/>
              <w:right w:val="single" w:sz="4" w:space="0" w:color="auto"/>
            </w:tcBorders>
            <w:shd w:val="clear" w:color="auto" w:fill="auto"/>
            <w:noWrap/>
            <w:vAlign w:val="bottom"/>
            <w:hideMark/>
          </w:tcPr>
          <w:p w14:paraId="442C93BC"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1.003</w:t>
            </w:r>
          </w:p>
        </w:tc>
        <w:tc>
          <w:tcPr>
            <w:tcW w:w="1047" w:type="dxa"/>
            <w:tcBorders>
              <w:top w:val="nil"/>
              <w:left w:val="nil"/>
              <w:bottom w:val="single" w:sz="4" w:space="0" w:color="auto"/>
              <w:right w:val="single" w:sz="4" w:space="0" w:color="auto"/>
            </w:tcBorders>
            <w:shd w:val="clear" w:color="auto" w:fill="auto"/>
            <w:noWrap/>
            <w:vAlign w:val="bottom"/>
            <w:hideMark/>
          </w:tcPr>
          <w:p w14:paraId="7D2C6BA2" w14:textId="77777777" w:rsidR="00FA7ABB" w:rsidRPr="00FA7ABB" w:rsidRDefault="00FA7ABB" w:rsidP="00FA7ABB">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A7ABB">
              <w:rPr>
                <w:rFonts w:ascii="Times New Roman" w:eastAsia="Times New Roman" w:hAnsi="Times New Roman" w:cs="Times New Roman"/>
                <w:color w:val="000000"/>
                <w:kern w:val="0"/>
                <w:sz w:val="24"/>
                <w:szCs w:val="24"/>
                <w:lang w:eastAsia="en-IN"/>
                <w14:ligatures w14:val="none"/>
              </w:rPr>
              <w:t>0.003</w:t>
            </w:r>
          </w:p>
        </w:tc>
      </w:tr>
    </w:tbl>
    <w:p w14:paraId="3EF20695" w14:textId="6FA7E7EA" w:rsidR="00FA7ABB" w:rsidRDefault="008F1F38"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Secondary data</w:t>
      </w:r>
    </w:p>
    <w:p w14:paraId="4EA96AEA" w14:textId="77777777" w:rsidR="00CF103C" w:rsidRDefault="00CF103C" w:rsidP="009C1942">
      <w:pPr>
        <w:pStyle w:val="ListParagraph"/>
        <w:spacing w:line="360" w:lineRule="auto"/>
        <w:ind w:left="0"/>
        <w:rPr>
          <w:rFonts w:ascii="Times New Roman" w:hAnsi="Times New Roman" w:cs="Times New Roman"/>
          <w:sz w:val="24"/>
          <w:szCs w:val="24"/>
        </w:rPr>
      </w:pPr>
    </w:p>
    <w:p w14:paraId="04C2B091" w14:textId="77777777" w:rsidR="00CF103C" w:rsidRDefault="00CF103C" w:rsidP="009C1942">
      <w:pPr>
        <w:pStyle w:val="ListParagraph"/>
        <w:spacing w:line="360" w:lineRule="auto"/>
        <w:ind w:left="0"/>
        <w:rPr>
          <w:rFonts w:ascii="Times New Roman" w:hAnsi="Times New Roman" w:cs="Times New Roman"/>
          <w:sz w:val="24"/>
          <w:szCs w:val="24"/>
        </w:rPr>
      </w:pPr>
    </w:p>
    <w:p w14:paraId="5DDF96E1" w14:textId="77777777" w:rsidR="00CF103C" w:rsidRDefault="00CF103C" w:rsidP="009C1942">
      <w:pPr>
        <w:pStyle w:val="ListParagraph"/>
        <w:spacing w:line="360" w:lineRule="auto"/>
        <w:ind w:left="0"/>
        <w:rPr>
          <w:rFonts w:ascii="Times New Roman" w:hAnsi="Times New Roman" w:cs="Times New Roman"/>
          <w:sz w:val="24"/>
          <w:szCs w:val="24"/>
        </w:rPr>
      </w:pPr>
    </w:p>
    <w:p w14:paraId="16570180" w14:textId="77777777" w:rsidR="00CF103C" w:rsidRDefault="00CF103C" w:rsidP="009C1942">
      <w:pPr>
        <w:pStyle w:val="ListParagraph"/>
        <w:spacing w:line="360" w:lineRule="auto"/>
        <w:ind w:left="0"/>
        <w:rPr>
          <w:rFonts w:ascii="Times New Roman" w:hAnsi="Times New Roman" w:cs="Times New Roman"/>
          <w:sz w:val="24"/>
          <w:szCs w:val="24"/>
        </w:rPr>
      </w:pPr>
    </w:p>
    <w:p w14:paraId="35BE340E" w14:textId="77777777" w:rsidR="00CF103C" w:rsidRDefault="00CF103C" w:rsidP="009C1942">
      <w:pPr>
        <w:pStyle w:val="ListParagraph"/>
        <w:spacing w:line="360" w:lineRule="auto"/>
        <w:ind w:left="0"/>
        <w:rPr>
          <w:rFonts w:ascii="Times New Roman" w:hAnsi="Times New Roman" w:cs="Times New Roman"/>
          <w:sz w:val="24"/>
          <w:szCs w:val="24"/>
        </w:rPr>
      </w:pPr>
    </w:p>
    <w:p w14:paraId="10034DC4" w14:textId="77777777" w:rsidR="00CF103C" w:rsidRDefault="00CF103C" w:rsidP="009C1942">
      <w:pPr>
        <w:pStyle w:val="ListParagraph"/>
        <w:spacing w:line="360" w:lineRule="auto"/>
        <w:ind w:left="0"/>
        <w:rPr>
          <w:rFonts w:ascii="Times New Roman" w:hAnsi="Times New Roman" w:cs="Times New Roman"/>
          <w:sz w:val="24"/>
          <w:szCs w:val="24"/>
        </w:rPr>
      </w:pPr>
    </w:p>
    <w:p w14:paraId="1B636A60" w14:textId="77777777" w:rsidR="00D251E9" w:rsidRDefault="00D251E9" w:rsidP="00D251E9">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4FF49787" w14:textId="77777777" w:rsidR="00D251E9" w:rsidRDefault="00D251E9" w:rsidP="00D25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using closing prices of August, September and October, for five days rate of change indicator is calculated.  The share value of August, September and October have gradually increased for 10 days and decreased for rest of the days. A falling ROC below zero indicates a downtrend. When the price is consolidating, the ROC will hover near zero. </w:t>
      </w:r>
    </w:p>
    <w:p w14:paraId="365473AD" w14:textId="77777777" w:rsidR="000C4034" w:rsidRDefault="000C4034" w:rsidP="000C4034">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Rate of Change indicator for 5 days</w:t>
      </w:r>
    </w:p>
    <w:p w14:paraId="0E129ADF" w14:textId="0295B218" w:rsidR="00BD4E4D" w:rsidRPr="00BD4E4D" w:rsidRDefault="00BD4E4D" w:rsidP="00BD4E4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Chart No. 6</w:t>
      </w:r>
    </w:p>
    <w:p w14:paraId="07D12C4F" w14:textId="1B36DE96" w:rsidR="00CF103C" w:rsidRDefault="00CF103C" w:rsidP="00804355">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2305E1D5" wp14:editId="164F1DA7">
            <wp:extent cx="4572000" cy="2743200"/>
            <wp:effectExtent l="19050" t="19050" r="19050" b="19050"/>
            <wp:docPr id="1976312397" name="Chart 1">
              <a:extLst xmlns:a="http://schemas.openxmlformats.org/drawingml/2006/main">
                <a:ext uri="{FF2B5EF4-FFF2-40B4-BE49-F238E27FC236}">
                  <a16:creationId xmlns:a16="http://schemas.microsoft.com/office/drawing/2014/main" id="{4A3DE763-0D89-7B73-BCED-72F5E2F66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A4B5C0" w14:textId="77777777" w:rsidR="00CF103C" w:rsidRDefault="00CF103C" w:rsidP="009C1942">
      <w:pPr>
        <w:pStyle w:val="ListParagraph"/>
        <w:spacing w:line="360" w:lineRule="auto"/>
        <w:ind w:left="0"/>
        <w:rPr>
          <w:rFonts w:ascii="Times New Roman" w:hAnsi="Times New Roman" w:cs="Times New Roman"/>
          <w:sz w:val="24"/>
          <w:szCs w:val="24"/>
        </w:rPr>
      </w:pPr>
    </w:p>
    <w:p w14:paraId="7272F195" w14:textId="77777777" w:rsidR="00971738" w:rsidRPr="00476CBE" w:rsidRDefault="00971738" w:rsidP="006B16C2">
      <w:pPr>
        <w:spacing w:line="360" w:lineRule="auto"/>
        <w:rPr>
          <w:rFonts w:ascii="Times New Roman" w:hAnsi="Times New Roman" w:cs="Times New Roman"/>
          <w:b/>
          <w:bCs/>
          <w:sz w:val="24"/>
          <w:szCs w:val="24"/>
          <w:lang w:val="en-US"/>
        </w:rPr>
      </w:pPr>
    </w:p>
    <w:p w14:paraId="33E9F393" w14:textId="77777777" w:rsidR="00CF103C" w:rsidRDefault="00CF103C" w:rsidP="009C1942">
      <w:pPr>
        <w:pStyle w:val="ListParagraph"/>
        <w:spacing w:line="360" w:lineRule="auto"/>
        <w:ind w:left="0"/>
        <w:rPr>
          <w:rFonts w:ascii="Times New Roman" w:hAnsi="Times New Roman" w:cs="Times New Roman"/>
          <w:sz w:val="24"/>
          <w:szCs w:val="24"/>
        </w:rPr>
      </w:pPr>
    </w:p>
    <w:p w14:paraId="6C4743CE" w14:textId="77777777" w:rsidR="00CF103C" w:rsidRDefault="00CF103C" w:rsidP="009C1942">
      <w:pPr>
        <w:pStyle w:val="ListParagraph"/>
        <w:spacing w:line="360" w:lineRule="auto"/>
        <w:ind w:left="0"/>
        <w:rPr>
          <w:rFonts w:ascii="Times New Roman" w:hAnsi="Times New Roman" w:cs="Times New Roman"/>
          <w:sz w:val="24"/>
          <w:szCs w:val="24"/>
        </w:rPr>
      </w:pPr>
    </w:p>
    <w:p w14:paraId="1897656C" w14:textId="77777777" w:rsidR="00CF103C" w:rsidRDefault="00CF103C" w:rsidP="009C1942">
      <w:pPr>
        <w:pStyle w:val="ListParagraph"/>
        <w:spacing w:line="360" w:lineRule="auto"/>
        <w:ind w:left="0"/>
        <w:rPr>
          <w:rFonts w:ascii="Times New Roman" w:hAnsi="Times New Roman" w:cs="Times New Roman"/>
          <w:sz w:val="24"/>
          <w:szCs w:val="24"/>
        </w:rPr>
      </w:pPr>
    </w:p>
    <w:p w14:paraId="2FAF8720" w14:textId="77777777" w:rsidR="00CF103C" w:rsidRDefault="00CF103C" w:rsidP="009C1942">
      <w:pPr>
        <w:pStyle w:val="ListParagraph"/>
        <w:spacing w:line="360" w:lineRule="auto"/>
        <w:ind w:left="0"/>
        <w:rPr>
          <w:rFonts w:ascii="Times New Roman" w:hAnsi="Times New Roman" w:cs="Times New Roman"/>
          <w:sz w:val="24"/>
          <w:szCs w:val="24"/>
        </w:rPr>
      </w:pPr>
    </w:p>
    <w:p w14:paraId="4BA7BA44" w14:textId="77777777" w:rsidR="00CF103C" w:rsidRDefault="00CF103C" w:rsidP="009C1942">
      <w:pPr>
        <w:pStyle w:val="ListParagraph"/>
        <w:spacing w:line="360" w:lineRule="auto"/>
        <w:ind w:left="0"/>
        <w:rPr>
          <w:rFonts w:ascii="Times New Roman" w:hAnsi="Times New Roman" w:cs="Times New Roman"/>
          <w:sz w:val="24"/>
          <w:szCs w:val="24"/>
        </w:rPr>
      </w:pPr>
    </w:p>
    <w:p w14:paraId="5CB4EC8D" w14:textId="77777777" w:rsidR="00CF103C" w:rsidRDefault="00CF103C" w:rsidP="009C1942">
      <w:pPr>
        <w:pStyle w:val="ListParagraph"/>
        <w:spacing w:line="360" w:lineRule="auto"/>
        <w:ind w:left="0"/>
        <w:rPr>
          <w:rFonts w:ascii="Times New Roman" w:hAnsi="Times New Roman" w:cs="Times New Roman"/>
          <w:sz w:val="24"/>
          <w:szCs w:val="24"/>
        </w:rPr>
      </w:pPr>
    </w:p>
    <w:p w14:paraId="7168B8B0" w14:textId="77777777" w:rsidR="00CF103C" w:rsidRDefault="00CF103C" w:rsidP="009C1942">
      <w:pPr>
        <w:pStyle w:val="ListParagraph"/>
        <w:spacing w:line="360" w:lineRule="auto"/>
        <w:ind w:left="0"/>
        <w:rPr>
          <w:rFonts w:ascii="Times New Roman" w:hAnsi="Times New Roman" w:cs="Times New Roman"/>
          <w:sz w:val="24"/>
          <w:szCs w:val="24"/>
        </w:rPr>
      </w:pPr>
    </w:p>
    <w:p w14:paraId="74854540" w14:textId="77777777" w:rsidR="00CF103C" w:rsidRDefault="00CF103C" w:rsidP="009C1942">
      <w:pPr>
        <w:pStyle w:val="ListParagraph"/>
        <w:spacing w:line="360" w:lineRule="auto"/>
        <w:ind w:left="0"/>
        <w:rPr>
          <w:rFonts w:ascii="Times New Roman" w:hAnsi="Times New Roman" w:cs="Times New Roman"/>
          <w:sz w:val="24"/>
          <w:szCs w:val="24"/>
        </w:rPr>
      </w:pPr>
    </w:p>
    <w:p w14:paraId="29960D33" w14:textId="77777777" w:rsidR="00CF103C" w:rsidRDefault="00CF103C" w:rsidP="009C1942">
      <w:pPr>
        <w:pStyle w:val="ListParagraph"/>
        <w:spacing w:line="360" w:lineRule="auto"/>
        <w:ind w:left="0"/>
        <w:rPr>
          <w:rFonts w:ascii="Times New Roman" w:hAnsi="Times New Roman" w:cs="Times New Roman"/>
          <w:sz w:val="24"/>
          <w:szCs w:val="24"/>
        </w:rPr>
      </w:pPr>
    </w:p>
    <w:p w14:paraId="29B7EBA3" w14:textId="77777777" w:rsidR="006E2D95" w:rsidRDefault="006E2D95" w:rsidP="009C1942">
      <w:pPr>
        <w:pStyle w:val="ListParagraph"/>
        <w:spacing w:line="360" w:lineRule="auto"/>
        <w:ind w:left="0"/>
        <w:rPr>
          <w:rFonts w:ascii="Times New Roman" w:hAnsi="Times New Roman" w:cs="Times New Roman"/>
          <w:sz w:val="24"/>
          <w:szCs w:val="24"/>
        </w:rPr>
      </w:pPr>
    </w:p>
    <w:p w14:paraId="774C36C8" w14:textId="77777777" w:rsidR="00CF103C" w:rsidRPr="009836B2" w:rsidRDefault="00CF103C" w:rsidP="00CF103C">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 xml:space="preserve">Calculation of Relative Strength Index </w:t>
      </w:r>
    </w:p>
    <w:p w14:paraId="41DE99EE" w14:textId="6D20470A" w:rsidR="00CF103C" w:rsidRPr="00753BF1" w:rsidRDefault="00CF103C" w:rsidP="00CF103C">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w:t>
      </w:r>
      <w:r w:rsidR="00804355">
        <w:rPr>
          <w:rFonts w:ascii="Times New Roman" w:hAnsi="Times New Roman" w:cs="Times New Roman"/>
          <w:sz w:val="24"/>
          <w:szCs w:val="24"/>
          <w:lang w:val="en-US"/>
        </w:rPr>
        <w:t xml:space="preserve"> 8</w:t>
      </w:r>
    </w:p>
    <w:tbl>
      <w:tblPr>
        <w:tblW w:w="0" w:type="auto"/>
        <w:tblLayout w:type="fixed"/>
        <w:tblLook w:val="04A0" w:firstRow="1" w:lastRow="0" w:firstColumn="1" w:lastColumn="0" w:noHBand="0" w:noVBand="1"/>
      </w:tblPr>
      <w:tblGrid>
        <w:gridCol w:w="988"/>
        <w:gridCol w:w="1417"/>
        <w:gridCol w:w="2024"/>
        <w:gridCol w:w="1949"/>
        <w:gridCol w:w="1918"/>
      </w:tblGrid>
      <w:tr w:rsidR="00CF103C" w:rsidRPr="00CF103C" w14:paraId="0AA722CF" w14:textId="77777777" w:rsidTr="002D233E">
        <w:trPr>
          <w:trHeight w:val="312"/>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3114" w14:textId="01CB2842"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DAYS</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B367" w14:textId="08D041F1"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bookmarkStart w:id="2" w:name="RANGE!B2"/>
            <w:r w:rsidRPr="00CF103C">
              <w:rPr>
                <w:rFonts w:ascii="Times New Roman" w:eastAsia="Times New Roman" w:hAnsi="Times New Roman" w:cs="Times New Roman"/>
                <w:b/>
                <w:bCs/>
                <w:color w:val="000000"/>
                <w:kern w:val="0"/>
                <w:sz w:val="24"/>
                <w:szCs w:val="24"/>
                <w:lang w:eastAsia="en-IN"/>
                <w14:ligatures w14:val="none"/>
              </w:rPr>
              <w:t>DATE</w:t>
            </w:r>
            <w:bookmarkEnd w:id="2"/>
          </w:p>
        </w:tc>
        <w:tc>
          <w:tcPr>
            <w:tcW w:w="202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D6490" w14:textId="14D7F7B2"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CLOSING PRICES</w:t>
            </w:r>
          </w:p>
        </w:tc>
        <w:tc>
          <w:tcPr>
            <w:tcW w:w="38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67C2C0" w14:textId="676C92AE"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CHANGE OVER PREVIOUS DAY</w:t>
            </w:r>
          </w:p>
        </w:tc>
      </w:tr>
      <w:tr w:rsidR="00CF103C" w:rsidRPr="00CF103C" w14:paraId="3D5A8AFE" w14:textId="77777777" w:rsidTr="002D233E">
        <w:trPr>
          <w:trHeight w:val="312"/>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48EF179F" w14:textId="77777777" w:rsidR="00CF103C" w:rsidRPr="00CF103C" w:rsidRDefault="00CF103C" w:rsidP="00CF103C">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1769FFFD" w14:textId="77777777" w:rsidR="00CF103C" w:rsidRPr="00CF103C" w:rsidRDefault="00CF103C" w:rsidP="00CF103C">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2024" w:type="dxa"/>
            <w:vMerge/>
            <w:tcBorders>
              <w:top w:val="single" w:sz="4" w:space="0" w:color="auto"/>
              <w:left w:val="single" w:sz="4" w:space="0" w:color="auto"/>
              <w:bottom w:val="single" w:sz="4" w:space="0" w:color="auto"/>
              <w:right w:val="single" w:sz="4" w:space="0" w:color="auto"/>
            </w:tcBorders>
            <w:vAlign w:val="center"/>
            <w:hideMark/>
          </w:tcPr>
          <w:p w14:paraId="588E3C7D" w14:textId="77777777" w:rsidR="00CF103C" w:rsidRPr="00CF103C" w:rsidRDefault="00CF103C" w:rsidP="00CF103C">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1949" w:type="dxa"/>
            <w:tcBorders>
              <w:top w:val="nil"/>
              <w:left w:val="nil"/>
              <w:bottom w:val="single" w:sz="4" w:space="0" w:color="auto"/>
              <w:right w:val="single" w:sz="4" w:space="0" w:color="auto"/>
            </w:tcBorders>
            <w:shd w:val="clear" w:color="auto" w:fill="auto"/>
            <w:noWrap/>
            <w:vAlign w:val="bottom"/>
            <w:hideMark/>
          </w:tcPr>
          <w:p w14:paraId="63B36E5C" w14:textId="0D9C8F08"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 xml:space="preserve">GAIN </w:t>
            </w:r>
          </w:p>
        </w:tc>
        <w:tc>
          <w:tcPr>
            <w:tcW w:w="1918" w:type="dxa"/>
            <w:tcBorders>
              <w:top w:val="nil"/>
              <w:left w:val="nil"/>
              <w:bottom w:val="single" w:sz="4" w:space="0" w:color="auto"/>
              <w:right w:val="single" w:sz="4" w:space="0" w:color="auto"/>
            </w:tcBorders>
            <w:shd w:val="clear" w:color="auto" w:fill="auto"/>
            <w:noWrap/>
            <w:vAlign w:val="bottom"/>
            <w:hideMark/>
          </w:tcPr>
          <w:p w14:paraId="759DAF49" w14:textId="74B762B0"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LOSS</w:t>
            </w:r>
          </w:p>
        </w:tc>
      </w:tr>
      <w:tr w:rsidR="00CF103C" w:rsidRPr="00CF103C" w14:paraId="361C7C98"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592F55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w:t>
            </w:r>
          </w:p>
        </w:tc>
        <w:tc>
          <w:tcPr>
            <w:tcW w:w="1417" w:type="dxa"/>
            <w:tcBorders>
              <w:top w:val="nil"/>
              <w:left w:val="nil"/>
              <w:bottom w:val="single" w:sz="4" w:space="0" w:color="auto"/>
              <w:right w:val="single" w:sz="4" w:space="0" w:color="auto"/>
            </w:tcBorders>
            <w:shd w:val="clear" w:color="auto" w:fill="auto"/>
            <w:noWrap/>
            <w:vAlign w:val="bottom"/>
            <w:hideMark/>
          </w:tcPr>
          <w:p w14:paraId="01DAAD8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29-08-2023</w:t>
            </w:r>
          </w:p>
        </w:tc>
        <w:tc>
          <w:tcPr>
            <w:tcW w:w="2024" w:type="dxa"/>
            <w:tcBorders>
              <w:top w:val="nil"/>
              <w:left w:val="nil"/>
              <w:bottom w:val="single" w:sz="4" w:space="0" w:color="auto"/>
              <w:right w:val="single" w:sz="4" w:space="0" w:color="auto"/>
            </w:tcBorders>
            <w:shd w:val="clear" w:color="auto" w:fill="auto"/>
            <w:noWrap/>
            <w:vAlign w:val="bottom"/>
            <w:hideMark/>
          </w:tcPr>
          <w:p w14:paraId="3D3FB9E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440.1</w:t>
            </w:r>
          </w:p>
        </w:tc>
        <w:tc>
          <w:tcPr>
            <w:tcW w:w="1949" w:type="dxa"/>
            <w:tcBorders>
              <w:top w:val="nil"/>
              <w:left w:val="nil"/>
              <w:bottom w:val="single" w:sz="4" w:space="0" w:color="auto"/>
              <w:right w:val="single" w:sz="4" w:space="0" w:color="auto"/>
            </w:tcBorders>
            <w:shd w:val="clear" w:color="auto" w:fill="auto"/>
            <w:noWrap/>
            <w:vAlign w:val="bottom"/>
            <w:hideMark/>
          </w:tcPr>
          <w:p w14:paraId="50CAE28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_</w:t>
            </w:r>
          </w:p>
        </w:tc>
        <w:tc>
          <w:tcPr>
            <w:tcW w:w="1918" w:type="dxa"/>
            <w:tcBorders>
              <w:top w:val="nil"/>
              <w:left w:val="nil"/>
              <w:bottom w:val="single" w:sz="4" w:space="0" w:color="auto"/>
              <w:right w:val="single" w:sz="4" w:space="0" w:color="auto"/>
            </w:tcBorders>
            <w:shd w:val="clear" w:color="auto" w:fill="auto"/>
            <w:noWrap/>
            <w:vAlign w:val="bottom"/>
            <w:hideMark/>
          </w:tcPr>
          <w:p w14:paraId="1261343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_</w:t>
            </w:r>
          </w:p>
        </w:tc>
      </w:tr>
      <w:tr w:rsidR="00CF103C" w:rsidRPr="00CF103C" w14:paraId="510609B0"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DE4948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w:t>
            </w:r>
          </w:p>
        </w:tc>
        <w:tc>
          <w:tcPr>
            <w:tcW w:w="1417" w:type="dxa"/>
            <w:tcBorders>
              <w:top w:val="nil"/>
              <w:left w:val="nil"/>
              <w:bottom w:val="single" w:sz="4" w:space="0" w:color="auto"/>
              <w:right w:val="single" w:sz="4" w:space="0" w:color="auto"/>
            </w:tcBorders>
            <w:shd w:val="clear" w:color="auto" w:fill="auto"/>
            <w:noWrap/>
            <w:vAlign w:val="bottom"/>
            <w:hideMark/>
          </w:tcPr>
          <w:p w14:paraId="4523F46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30-08-2023</w:t>
            </w:r>
          </w:p>
        </w:tc>
        <w:tc>
          <w:tcPr>
            <w:tcW w:w="2024" w:type="dxa"/>
            <w:tcBorders>
              <w:top w:val="nil"/>
              <w:left w:val="nil"/>
              <w:bottom w:val="single" w:sz="4" w:space="0" w:color="auto"/>
              <w:right w:val="single" w:sz="4" w:space="0" w:color="auto"/>
            </w:tcBorders>
            <w:shd w:val="clear" w:color="auto" w:fill="auto"/>
            <w:noWrap/>
            <w:vAlign w:val="bottom"/>
            <w:hideMark/>
          </w:tcPr>
          <w:p w14:paraId="0F643E7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442.8</w:t>
            </w:r>
          </w:p>
        </w:tc>
        <w:tc>
          <w:tcPr>
            <w:tcW w:w="1949" w:type="dxa"/>
            <w:tcBorders>
              <w:top w:val="nil"/>
              <w:left w:val="nil"/>
              <w:bottom w:val="single" w:sz="4" w:space="0" w:color="auto"/>
              <w:right w:val="single" w:sz="4" w:space="0" w:color="auto"/>
            </w:tcBorders>
            <w:shd w:val="clear" w:color="auto" w:fill="auto"/>
            <w:noWrap/>
            <w:vAlign w:val="bottom"/>
            <w:hideMark/>
          </w:tcPr>
          <w:p w14:paraId="13BDC27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2.7</w:t>
            </w:r>
          </w:p>
        </w:tc>
        <w:tc>
          <w:tcPr>
            <w:tcW w:w="1918" w:type="dxa"/>
            <w:tcBorders>
              <w:top w:val="nil"/>
              <w:left w:val="nil"/>
              <w:bottom w:val="single" w:sz="4" w:space="0" w:color="auto"/>
              <w:right w:val="single" w:sz="4" w:space="0" w:color="auto"/>
            </w:tcBorders>
            <w:shd w:val="clear" w:color="auto" w:fill="auto"/>
            <w:noWrap/>
            <w:vAlign w:val="bottom"/>
            <w:hideMark/>
          </w:tcPr>
          <w:p w14:paraId="71D9F12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396CD1BA"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FAE839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w:t>
            </w:r>
          </w:p>
        </w:tc>
        <w:tc>
          <w:tcPr>
            <w:tcW w:w="1417" w:type="dxa"/>
            <w:tcBorders>
              <w:top w:val="nil"/>
              <w:left w:val="nil"/>
              <w:bottom w:val="single" w:sz="4" w:space="0" w:color="auto"/>
              <w:right w:val="single" w:sz="4" w:space="0" w:color="auto"/>
            </w:tcBorders>
            <w:shd w:val="clear" w:color="auto" w:fill="auto"/>
            <w:noWrap/>
            <w:vAlign w:val="bottom"/>
            <w:hideMark/>
          </w:tcPr>
          <w:p w14:paraId="14FA61B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31-08-2023</w:t>
            </w:r>
          </w:p>
        </w:tc>
        <w:tc>
          <w:tcPr>
            <w:tcW w:w="2024" w:type="dxa"/>
            <w:tcBorders>
              <w:top w:val="nil"/>
              <w:left w:val="nil"/>
              <w:bottom w:val="single" w:sz="4" w:space="0" w:color="auto"/>
              <w:right w:val="single" w:sz="4" w:space="0" w:color="auto"/>
            </w:tcBorders>
            <w:shd w:val="clear" w:color="auto" w:fill="auto"/>
            <w:noWrap/>
            <w:vAlign w:val="bottom"/>
            <w:hideMark/>
          </w:tcPr>
          <w:p w14:paraId="64827B4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439.7</w:t>
            </w:r>
          </w:p>
        </w:tc>
        <w:tc>
          <w:tcPr>
            <w:tcW w:w="1949" w:type="dxa"/>
            <w:tcBorders>
              <w:top w:val="nil"/>
              <w:left w:val="nil"/>
              <w:bottom w:val="single" w:sz="4" w:space="0" w:color="auto"/>
              <w:right w:val="single" w:sz="4" w:space="0" w:color="auto"/>
            </w:tcBorders>
            <w:shd w:val="clear" w:color="auto" w:fill="auto"/>
            <w:noWrap/>
            <w:vAlign w:val="bottom"/>
            <w:hideMark/>
          </w:tcPr>
          <w:p w14:paraId="7CBFFA3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6BEE8B8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3.1</w:t>
            </w:r>
          </w:p>
        </w:tc>
      </w:tr>
      <w:tr w:rsidR="00CF103C" w:rsidRPr="00CF103C" w14:paraId="62246B6D"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EB6B24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w:t>
            </w:r>
          </w:p>
        </w:tc>
        <w:tc>
          <w:tcPr>
            <w:tcW w:w="1417" w:type="dxa"/>
            <w:tcBorders>
              <w:top w:val="nil"/>
              <w:left w:val="nil"/>
              <w:bottom w:val="single" w:sz="4" w:space="0" w:color="auto"/>
              <w:right w:val="single" w:sz="4" w:space="0" w:color="auto"/>
            </w:tcBorders>
            <w:shd w:val="clear" w:color="auto" w:fill="auto"/>
            <w:noWrap/>
            <w:vAlign w:val="bottom"/>
            <w:hideMark/>
          </w:tcPr>
          <w:p w14:paraId="61E1076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01-09-2023</w:t>
            </w:r>
          </w:p>
        </w:tc>
        <w:tc>
          <w:tcPr>
            <w:tcW w:w="2024" w:type="dxa"/>
            <w:tcBorders>
              <w:top w:val="nil"/>
              <w:left w:val="nil"/>
              <w:bottom w:val="single" w:sz="4" w:space="0" w:color="auto"/>
              <w:right w:val="single" w:sz="4" w:space="0" w:color="auto"/>
            </w:tcBorders>
            <w:shd w:val="clear" w:color="auto" w:fill="auto"/>
            <w:noWrap/>
            <w:vAlign w:val="bottom"/>
            <w:hideMark/>
          </w:tcPr>
          <w:p w14:paraId="10E5150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441.04</w:t>
            </w:r>
          </w:p>
        </w:tc>
        <w:tc>
          <w:tcPr>
            <w:tcW w:w="1949" w:type="dxa"/>
            <w:tcBorders>
              <w:top w:val="nil"/>
              <w:left w:val="nil"/>
              <w:bottom w:val="single" w:sz="4" w:space="0" w:color="auto"/>
              <w:right w:val="single" w:sz="4" w:space="0" w:color="auto"/>
            </w:tcBorders>
            <w:shd w:val="clear" w:color="auto" w:fill="auto"/>
            <w:noWrap/>
            <w:vAlign w:val="bottom"/>
            <w:hideMark/>
          </w:tcPr>
          <w:p w14:paraId="3F6503B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1.34</w:t>
            </w:r>
          </w:p>
        </w:tc>
        <w:tc>
          <w:tcPr>
            <w:tcW w:w="1918" w:type="dxa"/>
            <w:tcBorders>
              <w:top w:val="nil"/>
              <w:left w:val="nil"/>
              <w:bottom w:val="single" w:sz="4" w:space="0" w:color="auto"/>
              <w:right w:val="single" w:sz="4" w:space="0" w:color="auto"/>
            </w:tcBorders>
            <w:shd w:val="clear" w:color="auto" w:fill="auto"/>
            <w:noWrap/>
            <w:vAlign w:val="bottom"/>
            <w:hideMark/>
          </w:tcPr>
          <w:p w14:paraId="214B55B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6F95CBA7"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A3A30E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5</w:t>
            </w:r>
          </w:p>
        </w:tc>
        <w:tc>
          <w:tcPr>
            <w:tcW w:w="1417" w:type="dxa"/>
            <w:tcBorders>
              <w:top w:val="nil"/>
              <w:left w:val="nil"/>
              <w:bottom w:val="single" w:sz="4" w:space="0" w:color="auto"/>
              <w:right w:val="single" w:sz="4" w:space="0" w:color="auto"/>
            </w:tcBorders>
            <w:shd w:val="clear" w:color="auto" w:fill="auto"/>
            <w:noWrap/>
            <w:vAlign w:val="bottom"/>
            <w:hideMark/>
          </w:tcPr>
          <w:p w14:paraId="1572F4D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04-09-2023</w:t>
            </w:r>
          </w:p>
        </w:tc>
        <w:tc>
          <w:tcPr>
            <w:tcW w:w="2024" w:type="dxa"/>
            <w:tcBorders>
              <w:top w:val="nil"/>
              <w:left w:val="nil"/>
              <w:bottom w:val="single" w:sz="4" w:space="0" w:color="auto"/>
              <w:right w:val="single" w:sz="4" w:space="0" w:color="auto"/>
            </w:tcBorders>
            <w:shd w:val="clear" w:color="auto" w:fill="auto"/>
            <w:noWrap/>
            <w:vAlign w:val="bottom"/>
            <w:hideMark/>
          </w:tcPr>
          <w:p w14:paraId="7628D88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437.5</w:t>
            </w:r>
          </w:p>
        </w:tc>
        <w:tc>
          <w:tcPr>
            <w:tcW w:w="1949" w:type="dxa"/>
            <w:tcBorders>
              <w:top w:val="nil"/>
              <w:left w:val="nil"/>
              <w:bottom w:val="single" w:sz="4" w:space="0" w:color="auto"/>
              <w:right w:val="single" w:sz="4" w:space="0" w:color="auto"/>
            </w:tcBorders>
            <w:shd w:val="clear" w:color="auto" w:fill="auto"/>
            <w:noWrap/>
            <w:vAlign w:val="bottom"/>
            <w:hideMark/>
          </w:tcPr>
          <w:p w14:paraId="1807211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648C25D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3.54</w:t>
            </w:r>
          </w:p>
        </w:tc>
      </w:tr>
      <w:tr w:rsidR="00CF103C" w:rsidRPr="00CF103C" w14:paraId="56AC2ED9"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0B2B83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6</w:t>
            </w:r>
          </w:p>
        </w:tc>
        <w:tc>
          <w:tcPr>
            <w:tcW w:w="1417" w:type="dxa"/>
            <w:tcBorders>
              <w:top w:val="nil"/>
              <w:left w:val="nil"/>
              <w:bottom w:val="single" w:sz="4" w:space="0" w:color="auto"/>
              <w:right w:val="single" w:sz="4" w:space="0" w:color="auto"/>
            </w:tcBorders>
            <w:shd w:val="clear" w:color="auto" w:fill="auto"/>
            <w:noWrap/>
            <w:vAlign w:val="bottom"/>
            <w:hideMark/>
          </w:tcPr>
          <w:p w14:paraId="4352A54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05-09-2023</w:t>
            </w:r>
          </w:p>
        </w:tc>
        <w:tc>
          <w:tcPr>
            <w:tcW w:w="2024" w:type="dxa"/>
            <w:tcBorders>
              <w:top w:val="nil"/>
              <w:left w:val="nil"/>
              <w:bottom w:val="single" w:sz="4" w:space="0" w:color="auto"/>
              <w:right w:val="single" w:sz="4" w:space="0" w:color="auto"/>
            </w:tcBorders>
            <w:shd w:val="clear" w:color="auto" w:fill="auto"/>
            <w:noWrap/>
            <w:vAlign w:val="bottom"/>
            <w:hideMark/>
          </w:tcPr>
          <w:p w14:paraId="549C23B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443.1</w:t>
            </w:r>
          </w:p>
        </w:tc>
        <w:tc>
          <w:tcPr>
            <w:tcW w:w="1949" w:type="dxa"/>
            <w:tcBorders>
              <w:top w:val="nil"/>
              <w:left w:val="nil"/>
              <w:bottom w:val="single" w:sz="4" w:space="0" w:color="auto"/>
              <w:right w:val="single" w:sz="4" w:space="0" w:color="auto"/>
            </w:tcBorders>
            <w:shd w:val="clear" w:color="auto" w:fill="auto"/>
            <w:noWrap/>
            <w:vAlign w:val="bottom"/>
            <w:hideMark/>
          </w:tcPr>
          <w:p w14:paraId="0513B5F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5.6</w:t>
            </w:r>
          </w:p>
        </w:tc>
        <w:tc>
          <w:tcPr>
            <w:tcW w:w="1918" w:type="dxa"/>
            <w:tcBorders>
              <w:top w:val="nil"/>
              <w:left w:val="nil"/>
              <w:bottom w:val="single" w:sz="4" w:space="0" w:color="auto"/>
              <w:right w:val="single" w:sz="4" w:space="0" w:color="auto"/>
            </w:tcBorders>
            <w:shd w:val="clear" w:color="auto" w:fill="auto"/>
            <w:noWrap/>
            <w:vAlign w:val="bottom"/>
            <w:hideMark/>
          </w:tcPr>
          <w:p w14:paraId="6037C5C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225F12D9"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68E31D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7</w:t>
            </w:r>
          </w:p>
        </w:tc>
        <w:tc>
          <w:tcPr>
            <w:tcW w:w="1417" w:type="dxa"/>
            <w:tcBorders>
              <w:top w:val="nil"/>
              <w:left w:val="nil"/>
              <w:bottom w:val="single" w:sz="4" w:space="0" w:color="auto"/>
              <w:right w:val="single" w:sz="4" w:space="0" w:color="auto"/>
            </w:tcBorders>
            <w:shd w:val="clear" w:color="auto" w:fill="auto"/>
            <w:noWrap/>
            <w:vAlign w:val="bottom"/>
            <w:hideMark/>
          </w:tcPr>
          <w:p w14:paraId="381A09D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06-09-2023</w:t>
            </w:r>
          </w:p>
        </w:tc>
        <w:tc>
          <w:tcPr>
            <w:tcW w:w="2024" w:type="dxa"/>
            <w:tcBorders>
              <w:top w:val="nil"/>
              <w:left w:val="nil"/>
              <w:bottom w:val="single" w:sz="4" w:space="0" w:color="auto"/>
              <w:right w:val="single" w:sz="4" w:space="0" w:color="auto"/>
            </w:tcBorders>
            <w:shd w:val="clear" w:color="auto" w:fill="auto"/>
            <w:noWrap/>
            <w:vAlign w:val="bottom"/>
            <w:hideMark/>
          </w:tcPr>
          <w:p w14:paraId="59F8AB6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447.45</w:t>
            </w:r>
          </w:p>
        </w:tc>
        <w:tc>
          <w:tcPr>
            <w:tcW w:w="1949" w:type="dxa"/>
            <w:tcBorders>
              <w:top w:val="nil"/>
              <w:left w:val="nil"/>
              <w:bottom w:val="single" w:sz="4" w:space="0" w:color="auto"/>
              <w:right w:val="single" w:sz="4" w:space="0" w:color="auto"/>
            </w:tcBorders>
            <w:shd w:val="clear" w:color="auto" w:fill="auto"/>
            <w:noWrap/>
            <w:vAlign w:val="bottom"/>
            <w:hideMark/>
          </w:tcPr>
          <w:p w14:paraId="33D3E1D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4.35</w:t>
            </w:r>
          </w:p>
        </w:tc>
        <w:tc>
          <w:tcPr>
            <w:tcW w:w="1918" w:type="dxa"/>
            <w:tcBorders>
              <w:top w:val="nil"/>
              <w:left w:val="nil"/>
              <w:bottom w:val="single" w:sz="4" w:space="0" w:color="auto"/>
              <w:right w:val="single" w:sz="4" w:space="0" w:color="auto"/>
            </w:tcBorders>
            <w:shd w:val="clear" w:color="auto" w:fill="auto"/>
            <w:noWrap/>
            <w:vAlign w:val="bottom"/>
            <w:hideMark/>
          </w:tcPr>
          <w:p w14:paraId="628BA5A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4087A4A1"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462C92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8</w:t>
            </w:r>
          </w:p>
        </w:tc>
        <w:tc>
          <w:tcPr>
            <w:tcW w:w="1417" w:type="dxa"/>
            <w:tcBorders>
              <w:top w:val="nil"/>
              <w:left w:val="nil"/>
              <w:bottom w:val="single" w:sz="4" w:space="0" w:color="auto"/>
              <w:right w:val="single" w:sz="4" w:space="0" w:color="auto"/>
            </w:tcBorders>
            <w:shd w:val="clear" w:color="auto" w:fill="auto"/>
            <w:noWrap/>
            <w:vAlign w:val="bottom"/>
            <w:hideMark/>
          </w:tcPr>
          <w:p w14:paraId="4CCAB69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07-09-2023</w:t>
            </w:r>
          </w:p>
        </w:tc>
        <w:tc>
          <w:tcPr>
            <w:tcW w:w="2024" w:type="dxa"/>
            <w:tcBorders>
              <w:top w:val="nil"/>
              <w:left w:val="nil"/>
              <w:bottom w:val="single" w:sz="4" w:space="0" w:color="auto"/>
              <w:right w:val="single" w:sz="4" w:space="0" w:color="auto"/>
            </w:tcBorders>
            <w:shd w:val="clear" w:color="auto" w:fill="auto"/>
            <w:noWrap/>
            <w:vAlign w:val="bottom"/>
            <w:hideMark/>
          </w:tcPr>
          <w:p w14:paraId="17CC13F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445.9</w:t>
            </w:r>
          </w:p>
        </w:tc>
        <w:tc>
          <w:tcPr>
            <w:tcW w:w="1949" w:type="dxa"/>
            <w:tcBorders>
              <w:top w:val="nil"/>
              <w:left w:val="nil"/>
              <w:bottom w:val="single" w:sz="4" w:space="0" w:color="auto"/>
              <w:right w:val="single" w:sz="4" w:space="0" w:color="auto"/>
            </w:tcBorders>
            <w:shd w:val="clear" w:color="auto" w:fill="auto"/>
            <w:noWrap/>
            <w:vAlign w:val="bottom"/>
            <w:hideMark/>
          </w:tcPr>
          <w:p w14:paraId="0B26419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55AF48C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1.55</w:t>
            </w:r>
          </w:p>
        </w:tc>
      </w:tr>
      <w:tr w:rsidR="00CF103C" w:rsidRPr="00CF103C" w14:paraId="51BB5D83"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EC3800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9</w:t>
            </w:r>
          </w:p>
        </w:tc>
        <w:tc>
          <w:tcPr>
            <w:tcW w:w="1417" w:type="dxa"/>
            <w:tcBorders>
              <w:top w:val="nil"/>
              <w:left w:val="nil"/>
              <w:bottom w:val="single" w:sz="4" w:space="0" w:color="auto"/>
              <w:right w:val="single" w:sz="4" w:space="0" w:color="auto"/>
            </w:tcBorders>
            <w:shd w:val="clear" w:color="auto" w:fill="auto"/>
            <w:noWrap/>
            <w:vAlign w:val="bottom"/>
            <w:hideMark/>
          </w:tcPr>
          <w:p w14:paraId="1D12F6E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08-09-2023</w:t>
            </w:r>
          </w:p>
        </w:tc>
        <w:tc>
          <w:tcPr>
            <w:tcW w:w="2024" w:type="dxa"/>
            <w:tcBorders>
              <w:top w:val="nil"/>
              <w:left w:val="nil"/>
              <w:bottom w:val="single" w:sz="4" w:space="0" w:color="auto"/>
              <w:right w:val="single" w:sz="4" w:space="0" w:color="auto"/>
            </w:tcBorders>
            <w:shd w:val="clear" w:color="auto" w:fill="auto"/>
            <w:noWrap/>
            <w:vAlign w:val="bottom"/>
            <w:hideMark/>
          </w:tcPr>
          <w:p w14:paraId="7B964FB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442.6</w:t>
            </w:r>
          </w:p>
        </w:tc>
        <w:tc>
          <w:tcPr>
            <w:tcW w:w="1949" w:type="dxa"/>
            <w:tcBorders>
              <w:top w:val="nil"/>
              <w:left w:val="nil"/>
              <w:bottom w:val="single" w:sz="4" w:space="0" w:color="auto"/>
              <w:right w:val="single" w:sz="4" w:space="0" w:color="auto"/>
            </w:tcBorders>
            <w:shd w:val="clear" w:color="auto" w:fill="auto"/>
            <w:noWrap/>
            <w:vAlign w:val="bottom"/>
            <w:hideMark/>
          </w:tcPr>
          <w:p w14:paraId="507CCC8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5EBE9DD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3.3</w:t>
            </w:r>
          </w:p>
        </w:tc>
      </w:tr>
      <w:tr w:rsidR="00CF103C" w:rsidRPr="00CF103C" w14:paraId="7C91A2D0"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BFF3AD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10</w:t>
            </w:r>
          </w:p>
        </w:tc>
        <w:tc>
          <w:tcPr>
            <w:tcW w:w="1417" w:type="dxa"/>
            <w:tcBorders>
              <w:top w:val="nil"/>
              <w:left w:val="nil"/>
              <w:bottom w:val="single" w:sz="4" w:space="0" w:color="auto"/>
              <w:right w:val="single" w:sz="4" w:space="0" w:color="auto"/>
            </w:tcBorders>
            <w:shd w:val="clear" w:color="auto" w:fill="auto"/>
            <w:noWrap/>
            <w:vAlign w:val="bottom"/>
            <w:hideMark/>
          </w:tcPr>
          <w:p w14:paraId="2981123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11-09-2023</w:t>
            </w:r>
          </w:p>
        </w:tc>
        <w:tc>
          <w:tcPr>
            <w:tcW w:w="2024" w:type="dxa"/>
            <w:tcBorders>
              <w:top w:val="nil"/>
              <w:left w:val="nil"/>
              <w:bottom w:val="single" w:sz="4" w:space="0" w:color="auto"/>
              <w:right w:val="single" w:sz="4" w:space="0" w:color="auto"/>
            </w:tcBorders>
            <w:shd w:val="clear" w:color="auto" w:fill="auto"/>
            <w:noWrap/>
            <w:vAlign w:val="bottom"/>
            <w:hideMark/>
          </w:tcPr>
          <w:p w14:paraId="57A38B3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447.2</w:t>
            </w:r>
          </w:p>
        </w:tc>
        <w:tc>
          <w:tcPr>
            <w:tcW w:w="1949" w:type="dxa"/>
            <w:tcBorders>
              <w:top w:val="nil"/>
              <w:left w:val="nil"/>
              <w:bottom w:val="single" w:sz="4" w:space="0" w:color="auto"/>
              <w:right w:val="single" w:sz="4" w:space="0" w:color="auto"/>
            </w:tcBorders>
            <w:shd w:val="clear" w:color="auto" w:fill="auto"/>
            <w:noWrap/>
            <w:vAlign w:val="bottom"/>
            <w:hideMark/>
          </w:tcPr>
          <w:p w14:paraId="382167C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4.6</w:t>
            </w:r>
          </w:p>
        </w:tc>
        <w:tc>
          <w:tcPr>
            <w:tcW w:w="1918" w:type="dxa"/>
            <w:tcBorders>
              <w:top w:val="nil"/>
              <w:left w:val="nil"/>
              <w:bottom w:val="single" w:sz="4" w:space="0" w:color="auto"/>
              <w:right w:val="single" w:sz="4" w:space="0" w:color="auto"/>
            </w:tcBorders>
            <w:shd w:val="clear" w:color="auto" w:fill="auto"/>
            <w:noWrap/>
            <w:vAlign w:val="bottom"/>
            <w:hideMark/>
          </w:tcPr>
          <w:p w14:paraId="7497BF4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1D9A0607"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A20035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11</w:t>
            </w:r>
          </w:p>
        </w:tc>
        <w:tc>
          <w:tcPr>
            <w:tcW w:w="1417" w:type="dxa"/>
            <w:tcBorders>
              <w:top w:val="nil"/>
              <w:left w:val="nil"/>
              <w:bottom w:val="single" w:sz="4" w:space="0" w:color="auto"/>
              <w:right w:val="single" w:sz="4" w:space="0" w:color="auto"/>
            </w:tcBorders>
            <w:shd w:val="clear" w:color="auto" w:fill="auto"/>
            <w:noWrap/>
            <w:vAlign w:val="bottom"/>
            <w:hideMark/>
          </w:tcPr>
          <w:p w14:paraId="392E061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12-09-2023</w:t>
            </w:r>
          </w:p>
        </w:tc>
        <w:tc>
          <w:tcPr>
            <w:tcW w:w="2024" w:type="dxa"/>
            <w:tcBorders>
              <w:top w:val="nil"/>
              <w:left w:val="nil"/>
              <w:bottom w:val="single" w:sz="4" w:space="0" w:color="auto"/>
              <w:right w:val="single" w:sz="4" w:space="0" w:color="auto"/>
            </w:tcBorders>
            <w:shd w:val="clear" w:color="auto" w:fill="auto"/>
            <w:noWrap/>
            <w:vAlign w:val="bottom"/>
            <w:hideMark/>
          </w:tcPr>
          <w:p w14:paraId="35AC6B3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451.1</w:t>
            </w:r>
          </w:p>
        </w:tc>
        <w:tc>
          <w:tcPr>
            <w:tcW w:w="1949" w:type="dxa"/>
            <w:tcBorders>
              <w:top w:val="nil"/>
              <w:left w:val="nil"/>
              <w:bottom w:val="single" w:sz="4" w:space="0" w:color="auto"/>
              <w:right w:val="single" w:sz="4" w:space="0" w:color="auto"/>
            </w:tcBorders>
            <w:shd w:val="clear" w:color="auto" w:fill="auto"/>
            <w:noWrap/>
            <w:vAlign w:val="bottom"/>
            <w:hideMark/>
          </w:tcPr>
          <w:p w14:paraId="3299BBB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3.9</w:t>
            </w:r>
          </w:p>
        </w:tc>
        <w:tc>
          <w:tcPr>
            <w:tcW w:w="1918" w:type="dxa"/>
            <w:tcBorders>
              <w:top w:val="nil"/>
              <w:left w:val="nil"/>
              <w:bottom w:val="single" w:sz="4" w:space="0" w:color="auto"/>
              <w:right w:val="single" w:sz="4" w:space="0" w:color="auto"/>
            </w:tcBorders>
            <w:shd w:val="clear" w:color="auto" w:fill="auto"/>
            <w:noWrap/>
            <w:vAlign w:val="bottom"/>
            <w:hideMark/>
          </w:tcPr>
          <w:p w14:paraId="4EC2AE0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4FD1F015"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8E5EDB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7DD880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13-09-2023</w:t>
            </w:r>
          </w:p>
        </w:tc>
        <w:tc>
          <w:tcPr>
            <w:tcW w:w="2024" w:type="dxa"/>
            <w:tcBorders>
              <w:top w:val="nil"/>
              <w:left w:val="nil"/>
              <w:bottom w:val="single" w:sz="4" w:space="0" w:color="auto"/>
              <w:right w:val="single" w:sz="4" w:space="0" w:color="auto"/>
            </w:tcBorders>
            <w:shd w:val="clear" w:color="auto" w:fill="auto"/>
            <w:noWrap/>
            <w:vAlign w:val="bottom"/>
            <w:hideMark/>
          </w:tcPr>
          <w:p w14:paraId="38B7783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453.5</w:t>
            </w:r>
          </w:p>
        </w:tc>
        <w:tc>
          <w:tcPr>
            <w:tcW w:w="1949" w:type="dxa"/>
            <w:tcBorders>
              <w:top w:val="nil"/>
              <w:left w:val="nil"/>
              <w:bottom w:val="single" w:sz="4" w:space="0" w:color="auto"/>
              <w:right w:val="single" w:sz="4" w:space="0" w:color="auto"/>
            </w:tcBorders>
            <w:shd w:val="clear" w:color="auto" w:fill="auto"/>
            <w:noWrap/>
            <w:vAlign w:val="bottom"/>
            <w:hideMark/>
          </w:tcPr>
          <w:p w14:paraId="718C88E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2.4</w:t>
            </w:r>
          </w:p>
        </w:tc>
        <w:tc>
          <w:tcPr>
            <w:tcW w:w="1918" w:type="dxa"/>
            <w:tcBorders>
              <w:top w:val="nil"/>
              <w:left w:val="nil"/>
              <w:bottom w:val="single" w:sz="4" w:space="0" w:color="auto"/>
              <w:right w:val="single" w:sz="4" w:space="0" w:color="auto"/>
            </w:tcBorders>
            <w:shd w:val="clear" w:color="auto" w:fill="auto"/>
            <w:noWrap/>
            <w:vAlign w:val="bottom"/>
            <w:hideMark/>
          </w:tcPr>
          <w:p w14:paraId="376C464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6F98C3F5"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3F435F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13</w:t>
            </w:r>
          </w:p>
        </w:tc>
        <w:tc>
          <w:tcPr>
            <w:tcW w:w="1417" w:type="dxa"/>
            <w:tcBorders>
              <w:top w:val="nil"/>
              <w:left w:val="nil"/>
              <w:bottom w:val="single" w:sz="4" w:space="0" w:color="auto"/>
              <w:right w:val="single" w:sz="4" w:space="0" w:color="auto"/>
            </w:tcBorders>
            <w:shd w:val="clear" w:color="auto" w:fill="auto"/>
            <w:noWrap/>
            <w:vAlign w:val="bottom"/>
            <w:hideMark/>
          </w:tcPr>
          <w:p w14:paraId="0AC7F50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14-09-2023</w:t>
            </w:r>
          </w:p>
        </w:tc>
        <w:tc>
          <w:tcPr>
            <w:tcW w:w="2024" w:type="dxa"/>
            <w:tcBorders>
              <w:top w:val="nil"/>
              <w:left w:val="nil"/>
              <w:bottom w:val="single" w:sz="4" w:space="0" w:color="auto"/>
              <w:right w:val="single" w:sz="4" w:space="0" w:color="auto"/>
            </w:tcBorders>
            <w:shd w:val="clear" w:color="auto" w:fill="auto"/>
            <w:noWrap/>
            <w:vAlign w:val="bottom"/>
            <w:hideMark/>
          </w:tcPr>
          <w:p w14:paraId="340F669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449.9</w:t>
            </w:r>
          </w:p>
        </w:tc>
        <w:tc>
          <w:tcPr>
            <w:tcW w:w="1949" w:type="dxa"/>
            <w:tcBorders>
              <w:top w:val="nil"/>
              <w:left w:val="nil"/>
              <w:bottom w:val="single" w:sz="4" w:space="0" w:color="auto"/>
              <w:right w:val="single" w:sz="4" w:space="0" w:color="auto"/>
            </w:tcBorders>
            <w:shd w:val="clear" w:color="auto" w:fill="auto"/>
            <w:noWrap/>
            <w:vAlign w:val="bottom"/>
            <w:hideMark/>
          </w:tcPr>
          <w:p w14:paraId="4DDF2A9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057188C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3.6</w:t>
            </w:r>
          </w:p>
        </w:tc>
      </w:tr>
      <w:tr w:rsidR="00CF103C" w:rsidRPr="00CF103C" w14:paraId="0F10914E"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2A2786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14</w:t>
            </w:r>
          </w:p>
        </w:tc>
        <w:tc>
          <w:tcPr>
            <w:tcW w:w="1417" w:type="dxa"/>
            <w:tcBorders>
              <w:top w:val="nil"/>
              <w:left w:val="nil"/>
              <w:bottom w:val="single" w:sz="4" w:space="0" w:color="auto"/>
              <w:right w:val="single" w:sz="4" w:space="0" w:color="auto"/>
            </w:tcBorders>
            <w:shd w:val="clear" w:color="auto" w:fill="auto"/>
            <w:noWrap/>
            <w:vAlign w:val="bottom"/>
            <w:hideMark/>
          </w:tcPr>
          <w:p w14:paraId="3DF1DE8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15-09-2023</w:t>
            </w:r>
          </w:p>
        </w:tc>
        <w:tc>
          <w:tcPr>
            <w:tcW w:w="2024" w:type="dxa"/>
            <w:tcBorders>
              <w:top w:val="nil"/>
              <w:left w:val="nil"/>
              <w:bottom w:val="single" w:sz="4" w:space="0" w:color="auto"/>
              <w:right w:val="single" w:sz="4" w:space="0" w:color="auto"/>
            </w:tcBorders>
            <w:shd w:val="clear" w:color="auto" w:fill="auto"/>
            <w:noWrap/>
            <w:vAlign w:val="bottom"/>
            <w:hideMark/>
          </w:tcPr>
          <w:p w14:paraId="02F3F74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448.3</w:t>
            </w:r>
          </w:p>
        </w:tc>
        <w:tc>
          <w:tcPr>
            <w:tcW w:w="1949" w:type="dxa"/>
            <w:tcBorders>
              <w:top w:val="nil"/>
              <w:left w:val="nil"/>
              <w:bottom w:val="single" w:sz="4" w:space="0" w:color="auto"/>
              <w:right w:val="single" w:sz="4" w:space="0" w:color="auto"/>
            </w:tcBorders>
            <w:shd w:val="clear" w:color="auto" w:fill="auto"/>
            <w:noWrap/>
            <w:vAlign w:val="bottom"/>
            <w:hideMark/>
          </w:tcPr>
          <w:p w14:paraId="64633FA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4E8CEA9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1.6</w:t>
            </w:r>
          </w:p>
        </w:tc>
      </w:tr>
      <w:tr w:rsidR="00CF103C" w:rsidRPr="00CF103C" w14:paraId="6184401A"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9A306C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15</w:t>
            </w:r>
          </w:p>
        </w:tc>
        <w:tc>
          <w:tcPr>
            <w:tcW w:w="1417" w:type="dxa"/>
            <w:tcBorders>
              <w:top w:val="nil"/>
              <w:left w:val="nil"/>
              <w:bottom w:val="single" w:sz="4" w:space="0" w:color="auto"/>
              <w:right w:val="single" w:sz="4" w:space="0" w:color="auto"/>
            </w:tcBorders>
            <w:shd w:val="clear" w:color="auto" w:fill="auto"/>
            <w:noWrap/>
            <w:vAlign w:val="bottom"/>
            <w:hideMark/>
          </w:tcPr>
          <w:p w14:paraId="4E479E9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18-09-2023</w:t>
            </w:r>
          </w:p>
        </w:tc>
        <w:tc>
          <w:tcPr>
            <w:tcW w:w="2024" w:type="dxa"/>
            <w:tcBorders>
              <w:top w:val="nil"/>
              <w:left w:val="nil"/>
              <w:bottom w:val="single" w:sz="4" w:space="0" w:color="auto"/>
              <w:right w:val="single" w:sz="4" w:space="0" w:color="auto"/>
            </w:tcBorders>
            <w:shd w:val="clear" w:color="auto" w:fill="auto"/>
            <w:noWrap/>
            <w:vAlign w:val="bottom"/>
            <w:hideMark/>
          </w:tcPr>
          <w:p w14:paraId="2C9AE2D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452.04</w:t>
            </w:r>
          </w:p>
        </w:tc>
        <w:tc>
          <w:tcPr>
            <w:tcW w:w="1949" w:type="dxa"/>
            <w:tcBorders>
              <w:top w:val="nil"/>
              <w:left w:val="nil"/>
              <w:bottom w:val="single" w:sz="4" w:space="0" w:color="auto"/>
              <w:right w:val="single" w:sz="4" w:space="0" w:color="auto"/>
            </w:tcBorders>
            <w:shd w:val="clear" w:color="auto" w:fill="auto"/>
            <w:noWrap/>
            <w:vAlign w:val="bottom"/>
            <w:hideMark/>
          </w:tcPr>
          <w:p w14:paraId="4CFD147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3.74</w:t>
            </w:r>
          </w:p>
        </w:tc>
        <w:tc>
          <w:tcPr>
            <w:tcW w:w="1918" w:type="dxa"/>
            <w:tcBorders>
              <w:top w:val="nil"/>
              <w:left w:val="nil"/>
              <w:bottom w:val="single" w:sz="4" w:space="0" w:color="auto"/>
              <w:right w:val="single" w:sz="4" w:space="0" w:color="auto"/>
            </w:tcBorders>
            <w:shd w:val="clear" w:color="auto" w:fill="auto"/>
            <w:noWrap/>
            <w:vAlign w:val="bottom"/>
            <w:hideMark/>
          </w:tcPr>
          <w:p w14:paraId="2407FD1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41E4A0E6"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99C17D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44C3AC5"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20-09-2023</w:t>
            </w:r>
          </w:p>
        </w:tc>
        <w:tc>
          <w:tcPr>
            <w:tcW w:w="2024" w:type="dxa"/>
            <w:tcBorders>
              <w:top w:val="nil"/>
              <w:left w:val="nil"/>
              <w:bottom w:val="single" w:sz="4" w:space="0" w:color="auto"/>
              <w:right w:val="single" w:sz="4" w:space="0" w:color="auto"/>
            </w:tcBorders>
            <w:shd w:val="clear" w:color="auto" w:fill="auto"/>
            <w:noWrap/>
            <w:vAlign w:val="bottom"/>
            <w:hideMark/>
          </w:tcPr>
          <w:p w14:paraId="5B778E5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452.9</w:t>
            </w:r>
          </w:p>
        </w:tc>
        <w:tc>
          <w:tcPr>
            <w:tcW w:w="1949" w:type="dxa"/>
            <w:tcBorders>
              <w:top w:val="nil"/>
              <w:left w:val="nil"/>
              <w:bottom w:val="single" w:sz="4" w:space="0" w:color="auto"/>
              <w:right w:val="single" w:sz="4" w:space="0" w:color="auto"/>
            </w:tcBorders>
            <w:shd w:val="clear" w:color="auto" w:fill="auto"/>
            <w:noWrap/>
            <w:vAlign w:val="bottom"/>
            <w:hideMark/>
          </w:tcPr>
          <w:p w14:paraId="149C028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0.86</w:t>
            </w:r>
          </w:p>
        </w:tc>
        <w:tc>
          <w:tcPr>
            <w:tcW w:w="1918" w:type="dxa"/>
            <w:tcBorders>
              <w:top w:val="nil"/>
              <w:left w:val="nil"/>
              <w:bottom w:val="single" w:sz="4" w:space="0" w:color="auto"/>
              <w:right w:val="single" w:sz="4" w:space="0" w:color="auto"/>
            </w:tcBorders>
            <w:shd w:val="clear" w:color="auto" w:fill="auto"/>
            <w:noWrap/>
            <w:vAlign w:val="bottom"/>
            <w:hideMark/>
          </w:tcPr>
          <w:p w14:paraId="401A095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69A8C3F7"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AFD790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17</w:t>
            </w:r>
          </w:p>
        </w:tc>
        <w:tc>
          <w:tcPr>
            <w:tcW w:w="1417" w:type="dxa"/>
            <w:tcBorders>
              <w:top w:val="nil"/>
              <w:left w:val="nil"/>
              <w:bottom w:val="single" w:sz="4" w:space="0" w:color="auto"/>
              <w:right w:val="single" w:sz="4" w:space="0" w:color="auto"/>
            </w:tcBorders>
            <w:shd w:val="clear" w:color="auto" w:fill="auto"/>
            <w:noWrap/>
            <w:vAlign w:val="bottom"/>
            <w:hideMark/>
          </w:tcPr>
          <w:p w14:paraId="6919342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21-09-2023</w:t>
            </w:r>
          </w:p>
        </w:tc>
        <w:tc>
          <w:tcPr>
            <w:tcW w:w="2024" w:type="dxa"/>
            <w:tcBorders>
              <w:top w:val="nil"/>
              <w:left w:val="nil"/>
              <w:bottom w:val="single" w:sz="4" w:space="0" w:color="auto"/>
              <w:right w:val="single" w:sz="4" w:space="0" w:color="auto"/>
            </w:tcBorders>
            <w:shd w:val="clear" w:color="auto" w:fill="auto"/>
            <w:noWrap/>
            <w:vAlign w:val="bottom"/>
            <w:hideMark/>
          </w:tcPr>
          <w:p w14:paraId="06F3570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447.5</w:t>
            </w:r>
          </w:p>
        </w:tc>
        <w:tc>
          <w:tcPr>
            <w:tcW w:w="1949" w:type="dxa"/>
            <w:tcBorders>
              <w:top w:val="nil"/>
              <w:left w:val="nil"/>
              <w:bottom w:val="single" w:sz="4" w:space="0" w:color="auto"/>
              <w:right w:val="single" w:sz="4" w:space="0" w:color="auto"/>
            </w:tcBorders>
            <w:shd w:val="clear" w:color="auto" w:fill="auto"/>
            <w:noWrap/>
            <w:vAlign w:val="bottom"/>
            <w:hideMark/>
          </w:tcPr>
          <w:p w14:paraId="405E4F4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7D1354C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5.4</w:t>
            </w:r>
          </w:p>
        </w:tc>
      </w:tr>
      <w:tr w:rsidR="00CF103C" w:rsidRPr="00CF103C" w14:paraId="433B9612"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A72BAD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18</w:t>
            </w:r>
          </w:p>
        </w:tc>
        <w:tc>
          <w:tcPr>
            <w:tcW w:w="1417" w:type="dxa"/>
            <w:tcBorders>
              <w:top w:val="nil"/>
              <w:left w:val="nil"/>
              <w:bottom w:val="single" w:sz="4" w:space="0" w:color="auto"/>
              <w:right w:val="single" w:sz="4" w:space="0" w:color="auto"/>
            </w:tcBorders>
            <w:shd w:val="clear" w:color="auto" w:fill="auto"/>
            <w:noWrap/>
            <w:vAlign w:val="bottom"/>
            <w:hideMark/>
          </w:tcPr>
          <w:p w14:paraId="6E778BD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22-09-2023</w:t>
            </w:r>
          </w:p>
        </w:tc>
        <w:tc>
          <w:tcPr>
            <w:tcW w:w="2024" w:type="dxa"/>
            <w:tcBorders>
              <w:top w:val="nil"/>
              <w:left w:val="nil"/>
              <w:bottom w:val="single" w:sz="4" w:space="0" w:color="auto"/>
              <w:right w:val="single" w:sz="4" w:space="0" w:color="auto"/>
            </w:tcBorders>
            <w:shd w:val="clear" w:color="auto" w:fill="auto"/>
            <w:noWrap/>
            <w:vAlign w:val="bottom"/>
            <w:hideMark/>
          </w:tcPr>
          <w:p w14:paraId="7B3CDC5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443.1</w:t>
            </w:r>
          </w:p>
        </w:tc>
        <w:tc>
          <w:tcPr>
            <w:tcW w:w="1949" w:type="dxa"/>
            <w:tcBorders>
              <w:top w:val="nil"/>
              <w:left w:val="nil"/>
              <w:bottom w:val="single" w:sz="4" w:space="0" w:color="auto"/>
              <w:right w:val="single" w:sz="4" w:space="0" w:color="auto"/>
            </w:tcBorders>
            <w:shd w:val="clear" w:color="auto" w:fill="auto"/>
            <w:noWrap/>
            <w:vAlign w:val="bottom"/>
            <w:hideMark/>
          </w:tcPr>
          <w:p w14:paraId="68DD238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06AA02D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w:t>
            </w:r>
          </w:p>
        </w:tc>
      </w:tr>
      <w:tr w:rsidR="00CF103C" w:rsidRPr="00CF103C" w14:paraId="5E174DB6"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FF91192"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19</w:t>
            </w:r>
          </w:p>
        </w:tc>
        <w:tc>
          <w:tcPr>
            <w:tcW w:w="1417" w:type="dxa"/>
            <w:tcBorders>
              <w:top w:val="nil"/>
              <w:left w:val="nil"/>
              <w:bottom w:val="single" w:sz="4" w:space="0" w:color="auto"/>
              <w:right w:val="single" w:sz="4" w:space="0" w:color="auto"/>
            </w:tcBorders>
            <w:shd w:val="clear" w:color="auto" w:fill="auto"/>
            <w:noWrap/>
            <w:vAlign w:val="bottom"/>
            <w:hideMark/>
          </w:tcPr>
          <w:p w14:paraId="7123F07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25-09-2023</w:t>
            </w:r>
          </w:p>
        </w:tc>
        <w:tc>
          <w:tcPr>
            <w:tcW w:w="2024" w:type="dxa"/>
            <w:tcBorders>
              <w:top w:val="nil"/>
              <w:left w:val="nil"/>
              <w:bottom w:val="single" w:sz="4" w:space="0" w:color="auto"/>
              <w:right w:val="single" w:sz="4" w:space="0" w:color="auto"/>
            </w:tcBorders>
            <w:shd w:val="clear" w:color="auto" w:fill="auto"/>
            <w:noWrap/>
            <w:vAlign w:val="bottom"/>
            <w:hideMark/>
          </w:tcPr>
          <w:p w14:paraId="0ACE058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442.6</w:t>
            </w:r>
          </w:p>
        </w:tc>
        <w:tc>
          <w:tcPr>
            <w:tcW w:w="1949" w:type="dxa"/>
            <w:tcBorders>
              <w:top w:val="nil"/>
              <w:left w:val="nil"/>
              <w:bottom w:val="single" w:sz="4" w:space="0" w:color="auto"/>
              <w:right w:val="single" w:sz="4" w:space="0" w:color="auto"/>
            </w:tcBorders>
            <w:shd w:val="clear" w:color="auto" w:fill="auto"/>
            <w:noWrap/>
            <w:vAlign w:val="bottom"/>
            <w:hideMark/>
          </w:tcPr>
          <w:p w14:paraId="1CB74B0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3EC6722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0.5</w:t>
            </w:r>
          </w:p>
        </w:tc>
      </w:tr>
      <w:tr w:rsidR="00CF103C" w:rsidRPr="00CF103C" w14:paraId="127DDAA1"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F0D3AC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20</w:t>
            </w:r>
          </w:p>
        </w:tc>
        <w:tc>
          <w:tcPr>
            <w:tcW w:w="1417" w:type="dxa"/>
            <w:tcBorders>
              <w:top w:val="nil"/>
              <w:left w:val="nil"/>
              <w:bottom w:val="single" w:sz="4" w:space="0" w:color="auto"/>
              <w:right w:val="single" w:sz="4" w:space="0" w:color="auto"/>
            </w:tcBorders>
            <w:shd w:val="clear" w:color="auto" w:fill="auto"/>
            <w:noWrap/>
            <w:vAlign w:val="bottom"/>
            <w:hideMark/>
          </w:tcPr>
          <w:p w14:paraId="7993A65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26-09-2023</w:t>
            </w:r>
          </w:p>
        </w:tc>
        <w:tc>
          <w:tcPr>
            <w:tcW w:w="2024" w:type="dxa"/>
            <w:tcBorders>
              <w:top w:val="nil"/>
              <w:left w:val="nil"/>
              <w:bottom w:val="single" w:sz="4" w:space="0" w:color="auto"/>
              <w:right w:val="single" w:sz="4" w:space="0" w:color="auto"/>
            </w:tcBorders>
            <w:shd w:val="clear" w:color="auto" w:fill="auto"/>
            <w:noWrap/>
            <w:vAlign w:val="bottom"/>
            <w:hideMark/>
          </w:tcPr>
          <w:p w14:paraId="306192E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442.5</w:t>
            </w:r>
          </w:p>
        </w:tc>
        <w:tc>
          <w:tcPr>
            <w:tcW w:w="1949" w:type="dxa"/>
            <w:tcBorders>
              <w:top w:val="nil"/>
              <w:left w:val="nil"/>
              <w:bottom w:val="single" w:sz="4" w:space="0" w:color="auto"/>
              <w:right w:val="single" w:sz="4" w:space="0" w:color="auto"/>
            </w:tcBorders>
            <w:shd w:val="clear" w:color="auto" w:fill="auto"/>
            <w:noWrap/>
            <w:vAlign w:val="bottom"/>
            <w:hideMark/>
          </w:tcPr>
          <w:p w14:paraId="2A4E6BD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1D8BAD2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0.1</w:t>
            </w:r>
          </w:p>
        </w:tc>
      </w:tr>
      <w:tr w:rsidR="00CF103C" w:rsidRPr="00CF103C" w14:paraId="6EB04D68"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1390DD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21</w:t>
            </w:r>
          </w:p>
        </w:tc>
        <w:tc>
          <w:tcPr>
            <w:tcW w:w="1417" w:type="dxa"/>
            <w:tcBorders>
              <w:top w:val="nil"/>
              <w:left w:val="nil"/>
              <w:bottom w:val="single" w:sz="4" w:space="0" w:color="auto"/>
              <w:right w:val="single" w:sz="4" w:space="0" w:color="auto"/>
            </w:tcBorders>
            <w:shd w:val="clear" w:color="auto" w:fill="auto"/>
            <w:noWrap/>
            <w:vAlign w:val="bottom"/>
            <w:hideMark/>
          </w:tcPr>
          <w:p w14:paraId="04D478D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27-09-2023</w:t>
            </w:r>
          </w:p>
        </w:tc>
        <w:tc>
          <w:tcPr>
            <w:tcW w:w="2024" w:type="dxa"/>
            <w:tcBorders>
              <w:top w:val="nil"/>
              <w:left w:val="nil"/>
              <w:bottom w:val="single" w:sz="4" w:space="0" w:color="auto"/>
              <w:right w:val="single" w:sz="4" w:space="0" w:color="auto"/>
            </w:tcBorders>
            <w:shd w:val="clear" w:color="auto" w:fill="auto"/>
            <w:noWrap/>
            <w:vAlign w:val="bottom"/>
            <w:hideMark/>
          </w:tcPr>
          <w:p w14:paraId="662C0554"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449.1</w:t>
            </w:r>
          </w:p>
        </w:tc>
        <w:tc>
          <w:tcPr>
            <w:tcW w:w="1949" w:type="dxa"/>
            <w:tcBorders>
              <w:top w:val="nil"/>
              <w:left w:val="nil"/>
              <w:bottom w:val="single" w:sz="4" w:space="0" w:color="auto"/>
              <w:right w:val="single" w:sz="4" w:space="0" w:color="auto"/>
            </w:tcBorders>
            <w:shd w:val="clear" w:color="auto" w:fill="auto"/>
            <w:noWrap/>
            <w:vAlign w:val="bottom"/>
            <w:hideMark/>
          </w:tcPr>
          <w:p w14:paraId="41D5423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6.6</w:t>
            </w:r>
          </w:p>
        </w:tc>
        <w:tc>
          <w:tcPr>
            <w:tcW w:w="1918" w:type="dxa"/>
            <w:tcBorders>
              <w:top w:val="nil"/>
              <w:left w:val="nil"/>
              <w:bottom w:val="single" w:sz="4" w:space="0" w:color="auto"/>
              <w:right w:val="single" w:sz="4" w:space="0" w:color="auto"/>
            </w:tcBorders>
            <w:shd w:val="clear" w:color="auto" w:fill="auto"/>
            <w:noWrap/>
            <w:vAlign w:val="bottom"/>
            <w:hideMark/>
          </w:tcPr>
          <w:p w14:paraId="2D59F24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7B586135"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C9670C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22</w:t>
            </w:r>
          </w:p>
        </w:tc>
        <w:tc>
          <w:tcPr>
            <w:tcW w:w="1417" w:type="dxa"/>
            <w:tcBorders>
              <w:top w:val="nil"/>
              <w:left w:val="nil"/>
              <w:bottom w:val="single" w:sz="4" w:space="0" w:color="auto"/>
              <w:right w:val="single" w:sz="4" w:space="0" w:color="auto"/>
            </w:tcBorders>
            <w:shd w:val="clear" w:color="auto" w:fill="auto"/>
            <w:noWrap/>
            <w:vAlign w:val="bottom"/>
            <w:hideMark/>
          </w:tcPr>
          <w:p w14:paraId="3271BF5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28-09-2023</w:t>
            </w:r>
          </w:p>
        </w:tc>
        <w:tc>
          <w:tcPr>
            <w:tcW w:w="2024" w:type="dxa"/>
            <w:tcBorders>
              <w:top w:val="nil"/>
              <w:left w:val="nil"/>
              <w:bottom w:val="single" w:sz="4" w:space="0" w:color="auto"/>
              <w:right w:val="single" w:sz="4" w:space="0" w:color="auto"/>
            </w:tcBorders>
            <w:shd w:val="clear" w:color="auto" w:fill="auto"/>
            <w:noWrap/>
            <w:vAlign w:val="bottom"/>
            <w:hideMark/>
          </w:tcPr>
          <w:p w14:paraId="50C62AD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440.75</w:t>
            </w:r>
          </w:p>
        </w:tc>
        <w:tc>
          <w:tcPr>
            <w:tcW w:w="1949" w:type="dxa"/>
            <w:tcBorders>
              <w:top w:val="nil"/>
              <w:left w:val="nil"/>
              <w:bottom w:val="single" w:sz="4" w:space="0" w:color="auto"/>
              <w:right w:val="single" w:sz="4" w:space="0" w:color="auto"/>
            </w:tcBorders>
            <w:shd w:val="clear" w:color="auto" w:fill="auto"/>
            <w:noWrap/>
            <w:vAlign w:val="bottom"/>
            <w:hideMark/>
          </w:tcPr>
          <w:p w14:paraId="5D6784A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6759CE9E"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8.35</w:t>
            </w:r>
          </w:p>
        </w:tc>
      </w:tr>
      <w:tr w:rsidR="00CF103C" w:rsidRPr="00CF103C" w14:paraId="138C8EE9"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89617F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23</w:t>
            </w:r>
          </w:p>
        </w:tc>
        <w:tc>
          <w:tcPr>
            <w:tcW w:w="1417" w:type="dxa"/>
            <w:tcBorders>
              <w:top w:val="nil"/>
              <w:left w:val="nil"/>
              <w:bottom w:val="single" w:sz="4" w:space="0" w:color="auto"/>
              <w:right w:val="single" w:sz="4" w:space="0" w:color="auto"/>
            </w:tcBorders>
            <w:shd w:val="clear" w:color="auto" w:fill="auto"/>
            <w:noWrap/>
            <w:vAlign w:val="bottom"/>
            <w:hideMark/>
          </w:tcPr>
          <w:p w14:paraId="0122B70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29-09-2023</w:t>
            </w:r>
          </w:p>
        </w:tc>
        <w:tc>
          <w:tcPr>
            <w:tcW w:w="2024" w:type="dxa"/>
            <w:tcBorders>
              <w:top w:val="nil"/>
              <w:left w:val="nil"/>
              <w:bottom w:val="single" w:sz="4" w:space="0" w:color="auto"/>
              <w:right w:val="single" w:sz="4" w:space="0" w:color="auto"/>
            </w:tcBorders>
            <w:shd w:val="clear" w:color="auto" w:fill="auto"/>
            <w:noWrap/>
            <w:vAlign w:val="bottom"/>
            <w:hideMark/>
          </w:tcPr>
          <w:p w14:paraId="2BD5306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444.4</w:t>
            </w:r>
          </w:p>
        </w:tc>
        <w:tc>
          <w:tcPr>
            <w:tcW w:w="1949" w:type="dxa"/>
            <w:tcBorders>
              <w:top w:val="nil"/>
              <w:left w:val="nil"/>
              <w:bottom w:val="single" w:sz="4" w:space="0" w:color="auto"/>
              <w:right w:val="single" w:sz="4" w:space="0" w:color="auto"/>
            </w:tcBorders>
            <w:shd w:val="clear" w:color="auto" w:fill="auto"/>
            <w:noWrap/>
            <w:vAlign w:val="bottom"/>
            <w:hideMark/>
          </w:tcPr>
          <w:p w14:paraId="2CAEF8F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3.65</w:t>
            </w:r>
          </w:p>
        </w:tc>
        <w:tc>
          <w:tcPr>
            <w:tcW w:w="1918" w:type="dxa"/>
            <w:tcBorders>
              <w:top w:val="nil"/>
              <w:left w:val="nil"/>
              <w:bottom w:val="single" w:sz="4" w:space="0" w:color="auto"/>
              <w:right w:val="single" w:sz="4" w:space="0" w:color="auto"/>
            </w:tcBorders>
            <w:shd w:val="clear" w:color="auto" w:fill="auto"/>
            <w:noWrap/>
            <w:vAlign w:val="bottom"/>
            <w:hideMark/>
          </w:tcPr>
          <w:p w14:paraId="4F91483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24BB483D"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253347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24</w:t>
            </w:r>
          </w:p>
        </w:tc>
        <w:tc>
          <w:tcPr>
            <w:tcW w:w="1417" w:type="dxa"/>
            <w:tcBorders>
              <w:top w:val="nil"/>
              <w:left w:val="nil"/>
              <w:bottom w:val="single" w:sz="4" w:space="0" w:color="auto"/>
              <w:right w:val="single" w:sz="4" w:space="0" w:color="auto"/>
            </w:tcBorders>
            <w:shd w:val="clear" w:color="auto" w:fill="auto"/>
            <w:noWrap/>
            <w:vAlign w:val="bottom"/>
            <w:hideMark/>
          </w:tcPr>
          <w:p w14:paraId="1D11BA4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03-10-2023</w:t>
            </w:r>
          </w:p>
        </w:tc>
        <w:tc>
          <w:tcPr>
            <w:tcW w:w="2024" w:type="dxa"/>
            <w:tcBorders>
              <w:top w:val="nil"/>
              <w:left w:val="nil"/>
              <w:bottom w:val="single" w:sz="4" w:space="0" w:color="auto"/>
              <w:right w:val="single" w:sz="4" w:space="0" w:color="auto"/>
            </w:tcBorders>
            <w:shd w:val="clear" w:color="auto" w:fill="auto"/>
            <w:noWrap/>
            <w:vAlign w:val="bottom"/>
            <w:hideMark/>
          </w:tcPr>
          <w:p w14:paraId="4C246DAB"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439.75</w:t>
            </w:r>
          </w:p>
        </w:tc>
        <w:tc>
          <w:tcPr>
            <w:tcW w:w="1949" w:type="dxa"/>
            <w:tcBorders>
              <w:top w:val="nil"/>
              <w:left w:val="nil"/>
              <w:bottom w:val="single" w:sz="4" w:space="0" w:color="auto"/>
              <w:right w:val="single" w:sz="4" w:space="0" w:color="auto"/>
            </w:tcBorders>
            <w:shd w:val="clear" w:color="auto" w:fill="auto"/>
            <w:noWrap/>
            <w:vAlign w:val="bottom"/>
            <w:hideMark/>
          </w:tcPr>
          <w:p w14:paraId="2C90093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2CBE89D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4.65</w:t>
            </w:r>
          </w:p>
        </w:tc>
      </w:tr>
      <w:tr w:rsidR="00CF103C" w:rsidRPr="00CF103C" w14:paraId="06FFA680"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FCF100C"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25</w:t>
            </w:r>
          </w:p>
        </w:tc>
        <w:tc>
          <w:tcPr>
            <w:tcW w:w="1417" w:type="dxa"/>
            <w:tcBorders>
              <w:top w:val="nil"/>
              <w:left w:val="nil"/>
              <w:bottom w:val="single" w:sz="4" w:space="0" w:color="auto"/>
              <w:right w:val="single" w:sz="4" w:space="0" w:color="auto"/>
            </w:tcBorders>
            <w:shd w:val="clear" w:color="auto" w:fill="auto"/>
            <w:noWrap/>
            <w:vAlign w:val="bottom"/>
            <w:hideMark/>
          </w:tcPr>
          <w:p w14:paraId="05A7659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04-10-2023</w:t>
            </w:r>
          </w:p>
        </w:tc>
        <w:tc>
          <w:tcPr>
            <w:tcW w:w="2024" w:type="dxa"/>
            <w:tcBorders>
              <w:top w:val="nil"/>
              <w:left w:val="nil"/>
              <w:bottom w:val="single" w:sz="4" w:space="0" w:color="auto"/>
              <w:right w:val="single" w:sz="4" w:space="0" w:color="auto"/>
            </w:tcBorders>
            <w:shd w:val="clear" w:color="auto" w:fill="auto"/>
            <w:noWrap/>
            <w:vAlign w:val="bottom"/>
            <w:hideMark/>
          </w:tcPr>
          <w:p w14:paraId="01F030EA"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436.1</w:t>
            </w:r>
          </w:p>
        </w:tc>
        <w:tc>
          <w:tcPr>
            <w:tcW w:w="1949" w:type="dxa"/>
            <w:tcBorders>
              <w:top w:val="nil"/>
              <w:left w:val="nil"/>
              <w:bottom w:val="single" w:sz="4" w:space="0" w:color="auto"/>
              <w:right w:val="single" w:sz="4" w:space="0" w:color="auto"/>
            </w:tcBorders>
            <w:shd w:val="clear" w:color="auto" w:fill="auto"/>
            <w:noWrap/>
            <w:vAlign w:val="bottom"/>
            <w:hideMark/>
          </w:tcPr>
          <w:p w14:paraId="76912E3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3AA5D596"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3.65</w:t>
            </w:r>
          </w:p>
        </w:tc>
      </w:tr>
      <w:tr w:rsidR="00CF103C" w:rsidRPr="00CF103C" w14:paraId="5D3D2EF6"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8A3292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26</w:t>
            </w:r>
          </w:p>
        </w:tc>
        <w:tc>
          <w:tcPr>
            <w:tcW w:w="1417" w:type="dxa"/>
            <w:tcBorders>
              <w:top w:val="nil"/>
              <w:left w:val="nil"/>
              <w:bottom w:val="single" w:sz="4" w:space="0" w:color="auto"/>
              <w:right w:val="single" w:sz="4" w:space="0" w:color="auto"/>
            </w:tcBorders>
            <w:shd w:val="clear" w:color="auto" w:fill="auto"/>
            <w:noWrap/>
            <w:vAlign w:val="bottom"/>
            <w:hideMark/>
          </w:tcPr>
          <w:p w14:paraId="466EC743"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05-10-2023</w:t>
            </w:r>
          </w:p>
        </w:tc>
        <w:tc>
          <w:tcPr>
            <w:tcW w:w="2024" w:type="dxa"/>
            <w:tcBorders>
              <w:top w:val="nil"/>
              <w:left w:val="nil"/>
              <w:bottom w:val="single" w:sz="4" w:space="0" w:color="auto"/>
              <w:right w:val="single" w:sz="4" w:space="0" w:color="auto"/>
            </w:tcBorders>
            <w:shd w:val="clear" w:color="auto" w:fill="auto"/>
            <w:noWrap/>
            <w:vAlign w:val="bottom"/>
            <w:hideMark/>
          </w:tcPr>
          <w:p w14:paraId="22DF261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436.04</w:t>
            </w:r>
          </w:p>
        </w:tc>
        <w:tc>
          <w:tcPr>
            <w:tcW w:w="1949" w:type="dxa"/>
            <w:tcBorders>
              <w:top w:val="nil"/>
              <w:left w:val="nil"/>
              <w:bottom w:val="single" w:sz="4" w:space="0" w:color="auto"/>
              <w:right w:val="single" w:sz="4" w:space="0" w:color="auto"/>
            </w:tcBorders>
            <w:shd w:val="clear" w:color="auto" w:fill="auto"/>
            <w:noWrap/>
            <w:vAlign w:val="bottom"/>
            <w:hideMark/>
          </w:tcPr>
          <w:p w14:paraId="65C5F907"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c>
          <w:tcPr>
            <w:tcW w:w="1918" w:type="dxa"/>
            <w:tcBorders>
              <w:top w:val="nil"/>
              <w:left w:val="nil"/>
              <w:bottom w:val="single" w:sz="4" w:space="0" w:color="auto"/>
              <w:right w:val="single" w:sz="4" w:space="0" w:color="auto"/>
            </w:tcBorders>
            <w:shd w:val="clear" w:color="auto" w:fill="auto"/>
            <w:noWrap/>
            <w:vAlign w:val="bottom"/>
            <w:hideMark/>
          </w:tcPr>
          <w:p w14:paraId="76EF8138"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0.06</w:t>
            </w:r>
          </w:p>
        </w:tc>
      </w:tr>
      <w:tr w:rsidR="00CF103C" w:rsidRPr="00CF103C" w14:paraId="36184B85" w14:textId="77777777" w:rsidTr="002D233E">
        <w:trPr>
          <w:trHeight w:val="312"/>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F3F89AF"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27</w:t>
            </w:r>
          </w:p>
        </w:tc>
        <w:tc>
          <w:tcPr>
            <w:tcW w:w="1417" w:type="dxa"/>
            <w:tcBorders>
              <w:top w:val="nil"/>
              <w:left w:val="nil"/>
              <w:bottom w:val="single" w:sz="4" w:space="0" w:color="auto"/>
              <w:right w:val="single" w:sz="4" w:space="0" w:color="auto"/>
            </w:tcBorders>
            <w:shd w:val="clear" w:color="auto" w:fill="auto"/>
            <w:noWrap/>
            <w:vAlign w:val="bottom"/>
            <w:hideMark/>
          </w:tcPr>
          <w:p w14:paraId="1391AAC9"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06-10-2023</w:t>
            </w:r>
          </w:p>
        </w:tc>
        <w:tc>
          <w:tcPr>
            <w:tcW w:w="2024" w:type="dxa"/>
            <w:tcBorders>
              <w:top w:val="nil"/>
              <w:left w:val="nil"/>
              <w:bottom w:val="single" w:sz="4" w:space="0" w:color="auto"/>
              <w:right w:val="single" w:sz="4" w:space="0" w:color="auto"/>
            </w:tcBorders>
            <w:shd w:val="clear" w:color="auto" w:fill="auto"/>
            <w:noWrap/>
            <w:vAlign w:val="bottom"/>
            <w:hideMark/>
          </w:tcPr>
          <w:p w14:paraId="56519AF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442.1</w:t>
            </w:r>
          </w:p>
        </w:tc>
        <w:tc>
          <w:tcPr>
            <w:tcW w:w="1949" w:type="dxa"/>
            <w:tcBorders>
              <w:top w:val="nil"/>
              <w:left w:val="nil"/>
              <w:bottom w:val="single" w:sz="4" w:space="0" w:color="auto"/>
              <w:right w:val="single" w:sz="4" w:space="0" w:color="auto"/>
            </w:tcBorders>
            <w:shd w:val="clear" w:color="auto" w:fill="auto"/>
            <w:noWrap/>
            <w:vAlign w:val="bottom"/>
            <w:hideMark/>
          </w:tcPr>
          <w:p w14:paraId="13B1D2B1"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6.06</w:t>
            </w:r>
          </w:p>
        </w:tc>
        <w:tc>
          <w:tcPr>
            <w:tcW w:w="1918" w:type="dxa"/>
            <w:tcBorders>
              <w:top w:val="nil"/>
              <w:left w:val="nil"/>
              <w:bottom w:val="single" w:sz="4" w:space="0" w:color="auto"/>
              <w:right w:val="single" w:sz="4" w:space="0" w:color="auto"/>
            </w:tcBorders>
            <w:shd w:val="clear" w:color="auto" w:fill="auto"/>
            <w:noWrap/>
            <w:vAlign w:val="bottom"/>
            <w:hideMark/>
          </w:tcPr>
          <w:p w14:paraId="27EC7A30"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F103C">
              <w:rPr>
                <w:rFonts w:ascii="Times New Roman" w:eastAsia="Times New Roman" w:hAnsi="Times New Roman" w:cs="Times New Roman"/>
                <w:color w:val="000000"/>
                <w:kern w:val="0"/>
                <w:sz w:val="24"/>
                <w:szCs w:val="24"/>
                <w:lang w:eastAsia="en-IN"/>
                <w14:ligatures w14:val="none"/>
              </w:rPr>
              <w:t>0</w:t>
            </w:r>
          </w:p>
        </w:tc>
      </w:tr>
      <w:tr w:rsidR="00CF103C" w:rsidRPr="00CF103C" w14:paraId="57AAEF92" w14:textId="77777777" w:rsidTr="002D233E">
        <w:trPr>
          <w:trHeight w:val="312"/>
        </w:trPr>
        <w:tc>
          <w:tcPr>
            <w:tcW w:w="988" w:type="dxa"/>
            <w:tcBorders>
              <w:top w:val="nil"/>
              <w:left w:val="nil"/>
              <w:bottom w:val="nil"/>
              <w:right w:val="nil"/>
            </w:tcBorders>
            <w:shd w:val="clear" w:color="auto" w:fill="auto"/>
            <w:noWrap/>
            <w:vAlign w:val="bottom"/>
            <w:hideMark/>
          </w:tcPr>
          <w:p w14:paraId="5D15FD1D" w14:textId="77777777" w:rsidR="00CF103C" w:rsidRPr="00CF103C" w:rsidRDefault="00CF103C" w:rsidP="00CF103C">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1417" w:type="dxa"/>
            <w:tcBorders>
              <w:top w:val="nil"/>
              <w:left w:val="nil"/>
              <w:bottom w:val="nil"/>
              <w:right w:val="nil"/>
            </w:tcBorders>
            <w:shd w:val="clear" w:color="auto" w:fill="auto"/>
            <w:noWrap/>
            <w:vAlign w:val="bottom"/>
            <w:hideMark/>
          </w:tcPr>
          <w:p w14:paraId="2F9C2C89" w14:textId="77777777" w:rsidR="00CF103C" w:rsidRPr="00CF103C" w:rsidRDefault="00CF103C" w:rsidP="00CF103C">
            <w:pPr>
              <w:spacing w:after="0" w:line="240" w:lineRule="auto"/>
              <w:jc w:val="center"/>
              <w:rPr>
                <w:rFonts w:ascii="Times New Roman" w:eastAsia="Times New Roman" w:hAnsi="Times New Roman" w:cs="Times New Roman"/>
                <w:kern w:val="0"/>
                <w:sz w:val="20"/>
                <w:szCs w:val="20"/>
                <w:lang w:eastAsia="en-IN"/>
                <w14:ligatures w14:val="none"/>
              </w:rPr>
            </w:pPr>
          </w:p>
        </w:tc>
        <w:tc>
          <w:tcPr>
            <w:tcW w:w="2024" w:type="dxa"/>
            <w:tcBorders>
              <w:top w:val="nil"/>
              <w:left w:val="nil"/>
              <w:bottom w:val="nil"/>
              <w:right w:val="nil"/>
            </w:tcBorders>
            <w:shd w:val="clear" w:color="auto" w:fill="auto"/>
            <w:noWrap/>
            <w:vAlign w:val="bottom"/>
            <w:hideMark/>
          </w:tcPr>
          <w:p w14:paraId="156545EF" w14:textId="77777777" w:rsidR="00CF103C" w:rsidRPr="00CF103C" w:rsidRDefault="00CF103C" w:rsidP="00CF103C">
            <w:pPr>
              <w:spacing w:after="0" w:line="240" w:lineRule="auto"/>
              <w:jc w:val="center"/>
              <w:rPr>
                <w:rFonts w:ascii="Times New Roman" w:eastAsia="Times New Roman" w:hAnsi="Times New Roman" w:cs="Times New Roman"/>
                <w:kern w:val="0"/>
                <w:sz w:val="20"/>
                <w:szCs w:val="20"/>
                <w:lang w:eastAsia="en-IN"/>
                <w14:ligatures w14:val="none"/>
              </w:rPr>
            </w:pPr>
          </w:p>
        </w:tc>
        <w:tc>
          <w:tcPr>
            <w:tcW w:w="1949" w:type="dxa"/>
            <w:tcBorders>
              <w:top w:val="nil"/>
              <w:left w:val="single" w:sz="4" w:space="0" w:color="auto"/>
              <w:bottom w:val="single" w:sz="4" w:space="0" w:color="auto"/>
              <w:right w:val="single" w:sz="4" w:space="0" w:color="auto"/>
            </w:tcBorders>
            <w:shd w:val="clear" w:color="auto" w:fill="auto"/>
            <w:noWrap/>
            <w:vAlign w:val="bottom"/>
            <w:hideMark/>
          </w:tcPr>
          <w:p w14:paraId="6938A435" w14:textId="77777777"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45.8</w:t>
            </w:r>
          </w:p>
        </w:tc>
        <w:tc>
          <w:tcPr>
            <w:tcW w:w="1918" w:type="dxa"/>
            <w:tcBorders>
              <w:top w:val="nil"/>
              <w:left w:val="nil"/>
              <w:bottom w:val="single" w:sz="4" w:space="0" w:color="auto"/>
              <w:right w:val="single" w:sz="4" w:space="0" w:color="auto"/>
            </w:tcBorders>
            <w:shd w:val="clear" w:color="auto" w:fill="auto"/>
            <w:noWrap/>
            <w:vAlign w:val="bottom"/>
            <w:hideMark/>
          </w:tcPr>
          <w:p w14:paraId="3D0082E9" w14:textId="77777777" w:rsidR="00CF103C" w:rsidRPr="00CF103C" w:rsidRDefault="00CF103C" w:rsidP="00CF103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F103C">
              <w:rPr>
                <w:rFonts w:ascii="Times New Roman" w:eastAsia="Times New Roman" w:hAnsi="Times New Roman" w:cs="Times New Roman"/>
                <w:b/>
                <w:bCs/>
                <w:color w:val="000000"/>
                <w:kern w:val="0"/>
                <w:sz w:val="24"/>
                <w:szCs w:val="24"/>
                <w:lang w:eastAsia="en-IN"/>
                <w14:ligatures w14:val="none"/>
              </w:rPr>
              <w:t>43.8</w:t>
            </w:r>
          </w:p>
        </w:tc>
      </w:tr>
    </w:tbl>
    <w:p w14:paraId="2D96D90D" w14:textId="77DB612F" w:rsidR="00CF103C" w:rsidRDefault="00CF103C"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Secondary data</w:t>
      </w:r>
    </w:p>
    <w:p w14:paraId="5BCC5E50" w14:textId="12A62E57" w:rsidR="00CF103C" w:rsidRDefault="003603C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 Gain = 9.16</w:t>
      </w:r>
    </w:p>
    <w:p w14:paraId="6A41314F" w14:textId="7BCF500D" w:rsidR="003603C0" w:rsidRDefault="003603C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 Loss = 8.76</w:t>
      </w:r>
    </w:p>
    <w:p w14:paraId="19F02067" w14:textId="6FE735BB" w:rsidR="003603C0" w:rsidRDefault="003603C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RS = 9.16/8.76</w:t>
      </w:r>
    </w:p>
    <w:p w14:paraId="01D39881" w14:textId="1B153F51" w:rsidR="003603C0" w:rsidRDefault="003603C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 1.0456</w:t>
      </w:r>
    </w:p>
    <w:p w14:paraId="2A4D3277" w14:textId="3126A7D8" w:rsidR="003603C0" w:rsidRDefault="003603C0" w:rsidP="009C194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RSI = 51.116</w:t>
      </w:r>
    </w:p>
    <w:p w14:paraId="691E4F04" w14:textId="77777777" w:rsidR="003603C0" w:rsidRDefault="003603C0" w:rsidP="009C1942">
      <w:pPr>
        <w:pStyle w:val="ListParagraph"/>
        <w:spacing w:line="360" w:lineRule="auto"/>
        <w:ind w:left="0"/>
        <w:rPr>
          <w:rFonts w:ascii="Times New Roman" w:hAnsi="Times New Roman" w:cs="Times New Roman"/>
          <w:sz w:val="24"/>
          <w:szCs w:val="24"/>
        </w:rPr>
      </w:pPr>
    </w:p>
    <w:p w14:paraId="027700FA" w14:textId="77777777" w:rsidR="00971738" w:rsidRDefault="00971738" w:rsidP="00971738">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48D377A1" w14:textId="6A1FB496" w:rsidR="00971738" w:rsidRDefault="00971738" w:rsidP="0097173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If the RSI is less than 30, it means that the market is oversold, and the price might eventually increase. Once the reversal is confirmed, a buy trade can be placed. Conversely, if the RSI is more than 70, it means that its overbought, and that the price might soon decline. Since the RSI in 51.116 which is below 70. It is recommended to hold the share for some more period.</w:t>
      </w:r>
    </w:p>
    <w:p w14:paraId="73A12CEF" w14:textId="77777777" w:rsidR="00971738" w:rsidRDefault="00971738" w:rsidP="00971738">
      <w:pPr>
        <w:pStyle w:val="ListParagraph"/>
        <w:spacing w:line="360" w:lineRule="auto"/>
        <w:ind w:left="0"/>
        <w:rPr>
          <w:rFonts w:ascii="Times New Roman" w:hAnsi="Times New Roman" w:cs="Times New Roman"/>
          <w:sz w:val="24"/>
          <w:szCs w:val="24"/>
        </w:rPr>
      </w:pPr>
    </w:p>
    <w:p w14:paraId="08589186" w14:textId="77777777" w:rsidR="00971738" w:rsidRDefault="00971738" w:rsidP="00971738">
      <w:pPr>
        <w:spacing w:line="360" w:lineRule="auto"/>
        <w:rPr>
          <w:rFonts w:ascii="Times New Roman" w:hAnsi="Times New Roman" w:cs="Times New Roman"/>
          <w:b/>
          <w:bCs/>
          <w:sz w:val="24"/>
          <w:szCs w:val="24"/>
          <w:lang w:val="en-US"/>
        </w:rPr>
      </w:pPr>
    </w:p>
    <w:p w14:paraId="52A41C39" w14:textId="77777777" w:rsidR="00971738" w:rsidRDefault="00971738" w:rsidP="00971738">
      <w:pPr>
        <w:spacing w:line="360" w:lineRule="auto"/>
        <w:rPr>
          <w:rFonts w:ascii="Times New Roman" w:hAnsi="Times New Roman" w:cs="Times New Roman"/>
          <w:b/>
          <w:bCs/>
          <w:sz w:val="24"/>
          <w:szCs w:val="24"/>
          <w:lang w:val="en-US"/>
        </w:rPr>
      </w:pPr>
    </w:p>
    <w:p w14:paraId="0E143EBC" w14:textId="77777777" w:rsidR="00971738" w:rsidRDefault="00971738" w:rsidP="00971738">
      <w:pPr>
        <w:spacing w:line="360" w:lineRule="auto"/>
        <w:rPr>
          <w:rFonts w:ascii="Times New Roman" w:hAnsi="Times New Roman" w:cs="Times New Roman"/>
          <w:b/>
          <w:bCs/>
          <w:sz w:val="24"/>
          <w:szCs w:val="24"/>
          <w:lang w:val="en-US"/>
        </w:rPr>
      </w:pPr>
    </w:p>
    <w:p w14:paraId="4AB9FAC2" w14:textId="77777777" w:rsidR="00971738" w:rsidRDefault="00971738" w:rsidP="00971738">
      <w:pPr>
        <w:spacing w:line="360" w:lineRule="auto"/>
        <w:rPr>
          <w:rFonts w:ascii="Times New Roman" w:hAnsi="Times New Roman" w:cs="Times New Roman"/>
          <w:b/>
          <w:bCs/>
          <w:sz w:val="24"/>
          <w:szCs w:val="24"/>
          <w:lang w:val="en-US"/>
        </w:rPr>
      </w:pPr>
    </w:p>
    <w:p w14:paraId="32717569" w14:textId="77777777" w:rsidR="00971738" w:rsidRDefault="00971738" w:rsidP="00971738">
      <w:pPr>
        <w:spacing w:line="360" w:lineRule="auto"/>
        <w:rPr>
          <w:rFonts w:ascii="Times New Roman" w:hAnsi="Times New Roman" w:cs="Times New Roman"/>
          <w:b/>
          <w:bCs/>
          <w:sz w:val="24"/>
          <w:szCs w:val="24"/>
          <w:lang w:val="en-US"/>
        </w:rPr>
      </w:pPr>
    </w:p>
    <w:p w14:paraId="57EA041A" w14:textId="77777777" w:rsidR="00971738" w:rsidRDefault="00971738" w:rsidP="00971738">
      <w:pPr>
        <w:spacing w:line="360" w:lineRule="auto"/>
        <w:rPr>
          <w:rFonts w:ascii="Times New Roman" w:hAnsi="Times New Roman" w:cs="Times New Roman"/>
          <w:b/>
          <w:bCs/>
          <w:sz w:val="24"/>
          <w:szCs w:val="24"/>
          <w:lang w:val="en-US"/>
        </w:rPr>
      </w:pPr>
    </w:p>
    <w:p w14:paraId="37A221E1" w14:textId="77777777" w:rsidR="00971738" w:rsidRDefault="00971738" w:rsidP="00971738">
      <w:pPr>
        <w:spacing w:line="360" w:lineRule="auto"/>
        <w:rPr>
          <w:rFonts w:ascii="Times New Roman" w:hAnsi="Times New Roman" w:cs="Times New Roman"/>
          <w:b/>
          <w:bCs/>
          <w:sz w:val="24"/>
          <w:szCs w:val="24"/>
          <w:lang w:val="en-US"/>
        </w:rPr>
      </w:pPr>
    </w:p>
    <w:p w14:paraId="606581AA" w14:textId="77777777" w:rsidR="00971738" w:rsidRDefault="00971738" w:rsidP="00971738">
      <w:pPr>
        <w:spacing w:line="360" w:lineRule="auto"/>
        <w:rPr>
          <w:rFonts w:ascii="Times New Roman" w:hAnsi="Times New Roman" w:cs="Times New Roman"/>
          <w:b/>
          <w:bCs/>
          <w:sz w:val="24"/>
          <w:szCs w:val="24"/>
          <w:lang w:val="en-US"/>
        </w:rPr>
      </w:pPr>
    </w:p>
    <w:p w14:paraId="0B7E7F26" w14:textId="77777777" w:rsidR="00971738" w:rsidRDefault="00971738" w:rsidP="00971738">
      <w:pPr>
        <w:spacing w:line="360" w:lineRule="auto"/>
        <w:rPr>
          <w:rFonts w:ascii="Times New Roman" w:hAnsi="Times New Roman" w:cs="Times New Roman"/>
          <w:b/>
          <w:bCs/>
          <w:sz w:val="24"/>
          <w:szCs w:val="24"/>
          <w:lang w:val="en-US"/>
        </w:rPr>
      </w:pPr>
    </w:p>
    <w:p w14:paraId="57014204" w14:textId="77777777" w:rsidR="00971738" w:rsidRDefault="00971738" w:rsidP="00971738">
      <w:pPr>
        <w:spacing w:line="360" w:lineRule="auto"/>
        <w:rPr>
          <w:rFonts w:ascii="Times New Roman" w:hAnsi="Times New Roman" w:cs="Times New Roman"/>
          <w:b/>
          <w:bCs/>
          <w:sz w:val="24"/>
          <w:szCs w:val="24"/>
          <w:lang w:val="en-US"/>
        </w:rPr>
      </w:pPr>
    </w:p>
    <w:p w14:paraId="6C8C87D8" w14:textId="77777777" w:rsidR="00971738" w:rsidRDefault="00971738" w:rsidP="00971738">
      <w:pPr>
        <w:spacing w:line="360" w:lineRule="auto"/>
        <w:rPr>
          <w:rFonts w:ascii="Times New Roman" w:hAnsi="Times New Roman" w:cs="Times New Roman"/>
          <w:b/>
          <w:bCs/>
          <w:sz w:val="24"/>
          <w:szCs w:val="24"/>
          <w:lang w:val="en-US"/>
        </w:rPr>
      </w:pPr>
    </w:p>
    <w:p w14:paraId="65D6A86D" w14:textId="77777777" w:rsidR="00971738" w:rsidRDefault="00971738" w:rsidP="00971738">
      <w:pPr>
        <w:spacing w:line="360" w:lineRule="auto"/>
        <w:rPr>
          <w:rFonts w:ascii="Times New Roman" w:hAnsi="Times New Roman" w:cs="Times New Roman"/>
          <w:b/>
          <w:bCs/>
          <w:sz w:val="24"/>
          <w:szCs w:val="24"/>
          <w:lang w:val="en-US"/>
        </w:rPr>
      </w:pPr>
    </w:p>
    <w:p w14:paraId="118B7221" w14:textId="77777777" w:rsidR="00971738" w:rsidRDefault="00971738" w:rsidP="00971738">
      <w:pPr>
        <w:spacing w:line="360" w:lineRule="auto"/>
        <w:rPr>
          <w:rFonts w:ascii="Times New Roman" w:hAnsi="Times New Roman" w:cs="Times New Roman"/>
          <w:b/>
          <w:bCs/>
          <w:sz w:val="24"/>
          <w:szCs w:val="24"/>
          <w:lang w:val="en-US"/>
        </w:rPr>
      </w:pPr>
    </w:p>
    <w:p w14:paraId="586C85BA" w14:textId="77777777" w:rsidR="00971738" w:rsidRDefault="00971738" w:rsidP="00971738">
      <w:pPr>
        <w:spacing w:line="360" w:lineRule="auto"/>
        <w:rPr>
          <w:rFonts w:ascii="Times New Roman" w:hAnsi="Times New Roman" w:cs="Times New Roman"/>
          <w:b/>
          <w:bCs/>
          <w:sz w:val="24"/>
          <w:szCs w:val="24"/>
          <w:lang w:val="en-US"/>
        </w:rPr>
      </w:pPr>
    </w:p>
    <w:p w14:paraId="4C16608E" w14:textId="77777777" w:rsidR="00971738" w:rsidRDefault="00971738" w:rsidP="00971738">
      <w:pPr>
        <w:spacing w:line="360" w:lineRule="auto"/>
        <w:rPr>
          <w:rFonts w:ascii="Times New Roman" w:hAnsi="Times New Roman" w:cs="Times New Roman"/>
          <w:b/>
          <w:bCs/>
          <w:sz w:val="24"/>
          <w:szCs w:val="24"/>
          <w:lang w:val="en-US"/>
        </w:rPr>
      </w:pPr>
    </w:p>
    <w:p w14:paraId="63FDC834" w14:textId="1D123380" w:rsidR="00971738" w:rsidRDefault="00971738" w:rsidP="00971738">
      <w:pPr>
        <w:spacing w:line="360" w:lineRule="auto"/>
        <w:rPr>
          <w:rFonts w:ascii="Times New Roman" w:hAnsi="Times New Roman" w:cs="Times New Roman"/>
          <w:b/>
          <w:bCs/>
          <w:sz w:val="32"/>
          <w:szCs w:val="32"/>
          <w:lang w:val="en-US"/>
        </w:rPr>
      </w:pPr>
    </w:p>
    <w:p w14:paraId="1D376213" w14:textId="77777777" w:rsidR="00971738" w:rsidRDefault="00971738" w:rsidP="003603C0">
      <w:pPr>
        <w:spacing w:line="360" w:lineRule="auto"/>
        <w:jc w:val="center"/>
        <w:rPr>
          <w:rFonts w:ascii="Times New Roman" w:hAnsi="Times New Roman" w:cs="Times New Roman"/>
          <w:b/>
          <w:bCs/>
          <w:sz w:val="32"/>
          <w:szCs w:val="32"/>
          <w:lang w:val="en-US"/>
        </w:rPr>
      </w:pPr>
    </w:p>
    <w:p w14:paraId="353BD0EA" w14:textId="77777777" w:rsidR="00971738" w:rsidRDefault="00971738" w:rsidP="003603C0">
      <w:pPr>
        <w:spacing w:line="360" w:lineRule="auto"/>
        <w:jc w:val="center"/>
        <w:rPr>
          <w:rFonts w:ascii="Times New Roman" w:hAnsi="Times New Roman" w:cs="Times New Roman"/>
          <w:b/>
          <w:bCs/>
          <w:sz w:val="32"/>
          <w:szCs w:val="32"/>
          <w:lang w:val="en-US"/>
        </w:rPr>
      </w:pPr>
    </w:p>
    <w:p w14:paraId="2D93C392" w14:textId="70BA46D2" w:rsidR="003603C0" w:rsidRPr="007B59A4" w:rsidRDefault="003603C0" w:rsidP="003603C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Infosys</w:t>
      </w:r>
      <w:r w:rsidRPr="007B59A4">
        <w:rPr>
          <w:rFonts w:ascii="Times New Roman" w:hAnsi="Times New Roman" w:cs="Times New Roman"/>
          <w:b/>
          <w:bCs/>
          <w:sz w:val="32"/>
          <w:szCs w:val="32"/>
          <w:lang w:val="en-US"/>
        </w:rPr>
        <w:t xml:space="preserve"> Share price for the period </w:t>
      </w:r>
    </w:p>
    <w:p w14:paraId="18C294E1" w14:textId="4A2F6ADE" w:rsidR="003603C0" w:rsidRPr="007B59A4" w:rsidRDefault="003603C0" w:rsidP="003603C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29</w:t>
      </w:r>
      <w:r w:rsidRPr="007B59A4">
        <w:rPr>
          <w:rFonts w:ascii="Times New Roman" w:hAnsi="Times New Roman" w:cs="Times New Roman"/>
          <w:b/>
          <w:bCs/>
          <w:sz w:val="32"/>
          <w:szCs w:val="32"/>
          <w:lang w:val="en-US"/>
        </w:rPr>
        <w:t>-</w:t>
      </w:r>
      <w:r>
        <w:rPr>
          <w:rFonts w:ascii="Times New Roman" w:hAnsi="Times New Roman" w:cs="Times New Roman"/>
          <w:b/>
          <w:bCs/>
          <w:sz w:val="32"/>
          <w:szCs w:val="32"/>
          <w:lang w:val="en-US"/>
        </w:rPr>
        <w:t>08</w:t>
      </w:r>
      <w:r w:rsidRPr="007B59A4">
        <w:rPr>
          <w:rFonts w:ascii="Times New Roman" w:hAnsi="Times New Roman" w:cs="Times New Roman"/>
          <w:b/>
          <w:bCs/>
          <w:sz w:val="32"/>
          <w:szCs w:val="32"/>
          <w:lang w:val="en-US"/>
        </w:rPr>
        <w:t>-202</w:t>
      </w:r>
      <w:r>
        <w:rPr>
          <w:rFonts w:ascii="Times New Roman" w:hAnsi="Times New Roman" w:cs="Times New Roman"/>
          <w:b/>
          <w:bCs/>
          <w:sz w:val="32"/>
          <w:szCs w:val="32"/>
          <w:lang w:val="en-US"/>
        </w:rPr>
        <w:t>3</w:t>
      </w:r>
      <w:r w:rsidRPr="007B59A4">
        <w:rPr>
          <w:rFonts w:ascii="Times New Roman" w:hAnsi="Times New Roman" w:cs="Times New Roman"/>
          <w:b/>
          <w:bCs/>
          <w:sz w:val="32"/>
          <w:szCs w:val="32"/>
          <w:lang w:val="en-US"/>
        </w:rPr>
        <w:t xml:space="preserve"> to </w:t>
      </w:r>
      <w:r>
        <w:rPr>
          <w:rFonts w:ascii="Times New Roman" w:hAnsi="Times New Roman" w:cs="Times New Roman"/>
          <w:b/>
          <w:bCs/>
          <w:sz w:val="32"/>
          <w:szCs w:val="32"/>
          <w:lang w:val="en-US"/>
        </w:rPr>
        <w:t>06</w:t>
      </w:r>
      <w:r w:rsidRPr="007B59A4">
        <w:rPr>
          <w:rFonts w:ascii="Times New Roman" w:hAnsi="Times New Roman" w:cs="Times New Roman"/>
          <w:b/>
          <w:bCs/>
          <w:sz w:val="32"/>
          <w:szCs w:val="32"/>
          <w:lang w:val="en-US"/>
        </w:rPr>
        <w:t>-10-202</w:t>
      </w:r>
      <w:r>
        <w:rPr>
          <w:rFonts w:ascii="Times New Roman" w:hAnsi="Times New Roman" w:cs="Times New Roman"/>
          <w:b/>
          <w:bCs/>
          <w:sz w:val="32"/>
          <w:szCs w:val="32"/>
          <w:lang w:val="en-US"/>
        </w:rPr>
        <w:t>3</w:t>
      </w:r>
    </w:p>
    <w:p w14:paraId="7BD6313C" w14:textId="77777777" w:rsidR="003603C0" w:rsidRPr="009836B2" w:rsidRDefault="003603C0" w:rsidP="003603C0">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632BBF29" w14:textId="5C5ECBE0" w:rsidR="003603C0" w:rsidRDefault="003603C0" w:rsidP="003603C0">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w:t>
      </w:r>
      <w:r w:rsidR="00804355">
        <w:rPr>
          <w:rFonts w:ascii="Times New Roman" w:hAnsi="Times New Roman" w:cs="Times New Roman"/>
          <w:sz w:val="24"/>
          <w:szCs w:val="24"/>
          <w:lang w:val="en-US"/>
        </w:rPr>
        <w:t xml:space="preserve"> 9</w:t>
      </w:r>
    </w:p>
    <w:tbl>
      <w:tblPr>
        <w:tblW w:w="8440" w:type="dxa"/>
        <w:tblLook w:val="04A0" w:firstRow="1" w:lastRow="0" w:firstColumn="1" w:lastColumn="0" w:noHBand="0" w:noVBand="1"/>
      </w:tblPr>
      <w:tblGrid>
        <w:gridCol w:w="960"/>
        <w:gridCol w:w="1587"/>
        <w:gridCol w:w="1373"/>
        <w:gridCol w:w="2820"/>
        <w:gridCol w:w="1700"/>
      </w:tblGrid>
      <w:tr w:rsidR="00086D92" w:rsidRPr="00086D92" w14:paraId="3B85FB10" w14:textId="77777777" w:rsidTr="00086D92">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915D0" w14:textId="3085B78E" w:rsidR="00086D92" w:rsidRPr="00086D92" w:rsidRDefault="00086D92" w:rsidP="00086D92">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6D92">
              <w:rPr>
                <w:rFonts w:ascii="Times New Roman" w:eastAsia="Times New Roman" w:hAnsi="Times New Roman" w:cs="Times New Roman"/>
                <w:b/>
                <w:bCs/>
                <w:color w:val="000000"/>
                <w:kern w:val="0"/>
                <w:sz w:val="24"/>
                <w:szCs w:val="24"/>
                <w:lang w:eastAsia="en-IN"/>
                <w14:ligatures w14:val="none"/>
              </w:rPr>
              <w:t>DAYS</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EA6959D" w14:textId="5FE00605" w:rsidR="00086D92" w:rsidRPr="00086D92" w:rsidRDefault="00086D92" w:rsidP="00086D92">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6D92">
              <w:rPr>
                <w:rFonts w:ascii="Times New Roman" w:eastAsia="Times New Roman" w:hAnsi="Times New Roman" w:cs="Times New Roman"/>
                <w:b/>
                <w:bCs/>
                <w:color w:val="000000"/>
                <w:kern w:val="0"/>
                <w:sz w:val="24"/>
                <w:szCs w:val="24"/>
                <w:lang w:eastAsia="en-IN"/>
                <w14:ligatures w14:val="none"/>
              </w:rPr>
              <w:t>DATE</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07C6AC10" w14:textId="1C5E0455" w:rsidR="00086D92" w:rsidRPr="00086D92" w:rsidRDefault="00086D92" w:rsidP="00086D92">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6D92">
              <w:rPr>
                <w:rFonts w:ascii="Times New Roman" w:eastAsia="Times New Roman" w:hAnsi="Times New Roman" w:cs="Times New Roman"/>
                <w:b/>
                <w:bCs/>
                <w:color w:val="000000"/>
                <w:kern w:val="0"/>
                <w:sz w:val="24"/>
                <w:szCs w:val="24"/>
                <w:lang w:eastAsia="en-IN"/>
                <w14:ligatures w14:val="none"/>
              </w:rPr>
              <w:t>CLOSING PRICES</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6BC39762" w14:textId="6469EC7B" w:rsidR="00086D92" w:rsidRPr="00086D92" w:rsidRDefault="00086D92" w:rsidP="00086D92">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6D92">
              <w:rPr>
                <w:rFonts w:ascii="Times New Roman" w:eastAsia="Times New Roman" w:hAnsi="Times New Roman" w:cs="Times New Roman"/>
                <w:b/>
                <w:bCs/>
                <w:color w:val="000000"/>
                <w:kern w:val="0"/>
                <w:sz w:val="24"/>
                <w:szCs w:val="24"/>
                <w:lang w:eastAsia="en-IN"/>
                <w14:ligatures w14:val="none"/>
              </w:rPr>
              <w:t>TOTAL OF PRICES OF 5 DAYS</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99385EF" w14:textId="392CB37F" w:rsidR="00086D92" w:rsidRPr="00086D92" w:rsidRDefault="00086D92" w:rsidP="00086D92">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6D92">
              <w:rPr>
                <w:rFonts w:ascii="Times New Roman" w:eastAsia="Times New Roman" w:hAnsi="Times New Roman" w:cs="Times New Roman"/>
                <w:b/>
                <w:bCs/>
                <w:color w:val="000000"/>
                <w:kern w:val="0"/>
                <w:sz w:val="24"/>
                <w:szCs w:val="24"/>
                <w:lang w:eastAsia="en-IN"/>
                <w14:ligatures w14:val="none"/>
              </w:rPr>
              <w:t>FIVE DAYS SMA</w:t>
            </w:r>
          </w:p>
        </w:tc>
      </w:tr>
      <w:tr w:rsidR="002D233E" w:rsidRPr="00086D92" w14:paraId="37119A7C"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D7B7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w:t>
            </w:r>
          </w:p>
        </w:tc>
        <w:tc>
          <w:tcPr>
            <w:tcW w:w="1587" w:type="dxa"/>
            <w:tcBorders>
              <w:top w:val="nil"/>
              <w:left w:val="nil"/>
              <w:bottom w:val="single" w:sz="4" w:space="0" w:color="auto"/>
              <w:right w:val="single" w:sz="4" w:space="0" w:color="auto"/>
            </w:tcBorders>
            <w:shd w:val="clear" w:color="auto" w:fill="auto"/>
            <w:noWrap/>
            <w:vAlign w:val="bottom"/>
            <w:hideMark/>
          </w:tcPr>
          <w:p w14:paraId="2076583A"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29-08-2023</w:t>
            </w:r>
          </w:p>
        </w:tc>
        <w:tc>
          <w:tcPr>
            <w:tcW w:w="1373" w:type="dxa"/>
            <w:tcBorders>
              <w:top w:val="nil"/>
              <w:left w:val="nil"/>
              <w:bottom w:val="single" w:sz="4" w:space="0" w:color="auto"/>
              <w:right w:val="single" w:sz="4" w:space="0" w:color="auto"/>
            </w:tcBorders>
            <w:shd w:val="clear" w:color="auto" w:fill="auto"/>
            <w:noWrap/>
            <w:vAlign w:val="bottom"/>
            <w:hideMark/>
          </w:tcPr>
          <w:p w14:paraId="7723744C"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1417.65</w:t>
            </w:r>
          </w:p>
        </w:tc>
        <w:tc>
          <w:tcPr>
            <w:tcW w:w="2820" w:type="dxa"/>
            <w:tcBorders>
              <w:top w:val="nil"/>
              <w:left w:val="nil"/>
              <w:bottom w:val="single" w:sz="4" w:space="0" w:color="auto"/>
              <w:right w:val="single" w:sz="4" w:space="0" w:color="auto"/>
            </w:tcBorders>
            <w:shd w:val="clear" w:color="auto" w:fill="auto"/>
            <w:noWrap/>
            <w:vAlign w:val="bottom"/>
            <w:hideMark/>
          </w:tcPr>
          <w:p w14:paraId="26316F89" w14:textId="19923A3D"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5190B236" w14:textId="05D975BB"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r>
      <w:tr w:rsidR="002D233E" w:rsidRPr="00086D92" w14:paraId="1A9584BE"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604ADC"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w:t>
            </w:r>
          </w:p>
        </w:tc>
        <w:tc>
          <w:tcPr>
            <w:tcW w:w="1587" w:type="dxa"/>
            <w:tcBorders>
              <w:top w:val="nil"/>
              <w:left w:val="nil"/>
              <w:bottom w:val="single" w:sz="4" w:space="0" w:color="auto"/>
              <w:right w:val="single" w:sz="4" w:space="0" w:color="auto"/>
            </w:tcBorders>
            <w:shd w:val="clear" w:color="auto" w:fill="auto"/>
            <w:noWrap/>
            <w:vAlign w:val="bottom"/>
            <w:hideMark/>
          </w:tcPr>
          <w:p w14:paraId="3E249C2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30-08-2023</w:t>
            </w:r>
          </w:p>
        </w:tc>
        <w:tc>
          <w:tcPr>
            <w:tcW w:w="1373" w:type="dxa"/>
            <w:tcBorders>
              <w:top w:val="nil"/>
              <w:left w:val="nil"/>
              <w:bottom w:val="single" w:sz="4" w:space="0" w:color="auto"/>
              <w:right w:val="single" w:sz="4" w:space="0" w:color="auto"/>
            </w:tcBorders>
            <w:shd w:val="clear" w:color="auto" w:fill="auto"/>
            <w:noWrap/>
            <w:vAlign w:val="bottom"/>
            <w:hideMark/>
          </w:tcPr>
          <w:p w14:paraId="1D879A4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1435.15</w:t>
            </w:r>
          </w:p>
        </w:tc>
        <w:tc>
          <w:tcPr>
            <w:tcW w:w="2820" w:type="dxa"/>
            <w:tcBorders>
              <w:top w:val="nil"/>
              <w:left w:val="nil"/>
              <w:bottom w:val="single" w:sz="4" w:space="0" w:color="auto"/>
              <w:right w:val="single" w:sz="4" w:space="0" w:color="auto"/>
            </w:tcBorders>
            <w:shd w:val="clear" w:color="auto" w:fill="auto"/>
            <w:noWrap/>
            <w:vAlign w:val="bottom"/>
            <w:hideMark/>
          </w:tcPr>
          <w:p w14:paraId="76355C6B" w14:textId="19D0EAD6"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78276689" w14:textId="746CE971"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r>
      <w:tr w:rsidR="002D233E" w:rsidRPr="00086D92" w14:paraId="586D5CAF"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220F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3</w:t>
            </w:r>
          </w:p>
        </w:tc>
        <w:tc>
          <w:tcPr>
            <w:tcW w:w="1587" w:type="dxa"/>
            <w:tcBorders>
              <w:top w:val="nil"/>
              <w:left w:val="nil"/>
              <w:bottom w:val="single" w:sz="4" w:space="0" w:color="auto"/>
              <w:right w:val="single" w:sz="4" w:space="0" w:color="auto"/>
            </w:tcBorders>
            <w:shd w:val="clear" w:color="auto" w:fill="auto"/>
            <w:noWrap/>
            <w:vAlign w:val="bottom"/>
            <w:hideMark/>
          </w:tcPr>
          <w:p w14:paraId="5386DF6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31-08-2023</w:t>
            </w:r>
          </w:p>
        </w:tc>
        <w:tc>
          <w:tcPr>
            <w:tcW w:w="1373" w:type="dxa"/>
            <w:tcBorders>
              <w:top w:val="nil"/>
              <w:left w:val="nil"/>
              <w:bottom w:val="single" w:sz="4" w:space="0" w:color="auto"/>
              <w:right w:val="single" w:sz="4" w:space="0" w:color="auto"/>
            </w:tcBorders>
            <w:shd w:val="clear" w:color="auto" w:fill="auto"/>
            <w:noWrap/>
            <w:vAlign w:val="bottom"/>
            <w:hideMark/>
          </w:tcPr>
          <w:p w14:paraId="78350CB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1435.45</w:t>
            </w:r>
          </w:p>
        </w:tc>
        <w:tc>
          <w:tcPr>
            <w:tcW w:w="2820" w:type="dxa"/>
            <w:tcBorders>
              <w:top w:val="nil"/>
              <w:left w:val="nil"/>
              <w:bottom w:val="single" w:sz="4" w:space="0" w:color="auto"/>
              <w:right w:val="single" w:sz="4" w:space="0" w:color="auto"/>
            </w:tcBorders>
            <w:shd w:val="clear" w:color="auto" w:fill="auto"/>
            <w:noWrap/>
            <w:vAlign w:val="bottom"/>
            <w:hideMark/>
          </w:tcPr>
          <w:p w14:paraId="2635BF52" w14:textId="7ECDE1D0"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76F9638F" w14:textId="0B8BB1D0"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r>
      <w:tr w:rsidR="002D233E" w:rsidRPr="00086D92" w14:paraId="1530EDD2"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89899A"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4</w:t>
            </w:r>
          </w:p>
        </w:tc>
        <w:tc>
          <w:tcPr>
            <w:tcW w:w="1587" w:type="dxa"/>
            <w:tcBorders>
              <w:top w:val="nil"/>
              <w:left w:val="nil"/>
              <w:bottom w:val="single" w:sz="4" w:space="0" w:color="auto"/>
              <w:right w:val="single" w:sz="4" w:space="0" w:color="auto"/>
            </w:tcBorders>
            <w:shd w:val="clear" w:color="auto" w:fill="auto"/>
            <w:noWrap/>
            <w:vAlign w:val="bottom"/>
            <w:hideMark/>
          </w:tcPr>
          <w:p w14:paraId="1570C59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01-09-2023</w:t>
            </w:r>
          </w:p>
        </w:tc>
        <w:tc>
          <w:tcPr>
            <w:tcW w:w="1373" w:type="dxa"/>
            <w:tcBorders>
              <w:top w:val="nil"/>
              <w:left w:val="nil"/>
              <w:bottom w:val="single" w:sz="4" w:space="0" w:color="auto"/>
              <w:right w:val="single" w:sz="4" w:space="0" w:color="auto"/>
            </w:tcBorders>
            <w:shd w:val="clear" w:color="auto" w:fill="auto"/>
            <w:noWrap/>
            <w:vAlign w:val="bottom"/>
            <w:hideMark/>
          </w:tcPr>
          <w:p w14:paraId="22591A6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1443.85</w:t>
            </w:r>
          </w:p>
        </w:tc>
        <w:tc>
          <w:tcPr>
            <w:tcW w:w="2820" w:type="dxa"/>
            <w:tcBorders>
              <w:top w:val="nil"/>
              <w:left w:val="nil"/>
              <w:bottom w:val="single" w:sz="4" w:space="0" w:color="auto"/>
              <w:right w:val="single" w:sz="4" w:space="0" w:color="auto"/>
            </w:tcBorders>
            <w:shd w:val="clear" w:color="auto" w:fill="auto"/>
            <w:noWrap/>
            <w:vAlign w:val="bottom"/>
            <w:hideMark/>
          </w:tcPr>
          <w:p w14:paraId="4F55E3FD" w14:textId="3B5CF31B"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c>
          <w:tcPr>
            <w:tcW w:w="1700" w:type="dxa"/>
            <w:tcBorders>
              <w:top w:val="nil"/>
              <w:left w:val="nil"/>
              <w:bottom w:val="single" w:sz="4" w:space="0" w:color="auto"/>
              <w:right w:val="single" w:sz="4" w:space="0" w:color="auto"/>
            </w:tcBorders>
            <w:shd w:val="clear" w:color="auto" w:fill="auto"/>
            <w:noWrap/>
            <w:vAlign w:val="bottom"/>
            <w:hideMark/>
          </w:tcPr>
          <w:p w14:paraId="2D183834" w14:textId="3CB5C15A"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 </w:t>
            </w:r>
            <w:r>
              <w:rPr>
                <w:rFonts w:ascii="Times New Roman" w:eastAsia="Times New Roman" w:hAnsi="Times New Roman" w:cs="Times New Roman"/>
                <w:color w:val="000000"/>
                <w:kern w:val="0"/>
                <w:sz w:val="24"/>
                <w:szCs w:val="24"/>
                <w:lang w:eastAsia="en-IN"/>
                <w14:ligatures w14:val="none"/>
              </w:rPr>
              <w:t>-</w:t>
            </w:r>
          </w:p>
        </w:tc>
      </w:tr>
      <w:tr w:rsidR="002D233E" w:rsidRPr="00086D92" w14:paraId="2EF947D9"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05D5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5</w:t>
            </w:r>
          </w:p>
        </w:tc>
        <w:tc>
          <w:tcPr>
            <w:tcW w:w="1587" w:type="dxa"/>
            <w:tcBorders>
              <w:top w:val="nil"/>
              <w:left w:val="nil"/>
              <w:bottom w:val="single" w:sz="4" w:space="0" w:color="auto"/>
              <w:right w:val="single" w:sz="4" w:space="0" w:color="auto"/>
            </w:tcBorders>
            <w:shd w:val="clear" w:color="auto" w:fill="auto"/>
            <w:noWrap/>
            <w:vAlign w:val="bottom"/>
            <w:hideMark/>
          </w:tcPr>
          <w:p w14:paraId="21A9BA7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04-09-2023</w:t>
            </w:r>
          </w:p>
        </w:tc>
        <w:tc>
          <w:tcPr>
            <w:tcW w:w="1373" w:type="dxa"/>
            <w:tcBorders>
              <w:top w:val="nil"/>
              <w:left w:val="nil"/>
              <w:bottom w:val="single" w:sz="4" w:space="0" w:color="auto"/>
              <w:right w:val="single" w:sz="4" w:space="0" w:color="auto"/>
            </w:tcBorders>
            <w:shd w:val="clear" w:color="auto" w:fill="auto"/>
            <w:noWrap/>
            <w:vAlign w:val="bottom"/>
            <w:hideMark/>
          </w:tcPr>
          <w:p w14:paraId="0762EAE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1465.10</w:t>
            </w:r>
          </w:p>
        </w:tc>
        <w:tc>
          <w:tcPr>
            <w:tcW w:w="2820" w:type="dxa"/>
            <w:tcBorders>
              <w:top w:val="nil"/>
              <w:left w:val="nil"/>
              <w:bottom w:val="single" w:sz="4" w:space="0" w:color="auto"/>
              <w:right w:val="single" w:sz="4" w:space="0" w:color="auto"/>
            </w:tcBorders>
            <w:shd w:val="clear" w:color="auto" w:fill="auto"/>
            <w:noWrap/>
            <w:vAlign w:val="bottom"/>
            <w:hideMark/>
          </w:tcPr>
          <w:p w14:paraId="78DA75E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7197.20</w:t>
            </w:r>
          </w:p>
        </w:tc>
        <w:tc>
          <w:tcPr>
            <w:tcW w:w="1700" w:type="dxa"/>
            <w:tcBorders>
              <w:top w:val="nil"/>
              <w:left w:val="nil"/>
              <w:bottom w:val="single" w:sz="4" w:space="0" w:color="auto"/>
              <w:right w:val="single" w:sz="4" w:space="0" w:color="auto"/>
            </w:tcBorders>
            <w:shd w:val="clear" w:color="auto" w:fill="auto"/>
            <w:noWrap/>
            <w:vAlign w:val="bottom"/>
            <w:hideMark/>
          </w:tcPr>
          <w:p w14:paraId="6FEB3FB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1439.44</w:t>
            </w:r>
          </w:p>
        </w:tc>
      </w:tr>
      <w:tr w:rsidR="002D233E" w:rsidRPr="00086D92" w14:paraId="019842CF"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4611F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6</w:t>
            </w:r>
          </w:p>
        </w:tc>
        <w:tc>
          <w:tcPr>
            <w:tcW w:w="1587" w:type="dxa"/>
            <w:tcBorders>
              <w:top w:val="nil"/>
              <w:left w:val="nil"/>
              <w:bottom w:val="single" w:sz="4" w:space="0" w:color="auto"/>
              <w:right w:val="single" w:sz="4" w:space="0" w:color="auto"/>
            </w:tcBorders>
            <w:shd w:val="clear" w:color="auto" w:fill="auto"/>
            <w:noWrap/>
            <w:vAlign w:val="bottom"/>
            <w:hideMark/>
          </w:tcPr>
          <w:p w14:paraId="172D260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05-09-2023</w:t>
            </w:r>
          </w:p>
        </w:tc>
        <w:tc>
          <w:tcPr>
            <w:tcW w:w="1373" w:type="dxa"/>
            <w:tcBorders>
              <w:top w:val="nil"/>
              <w:left w:val="nil"/>
              <w:bottom w:val="single" w:sz="4" w:space="0" w:color="auto"/>
              <w:right w:val="single" w:sz="4" w:space="0" w:color="auto"/>
            </w:tcBorders>
            <w:shd w:val="clear" w:color="auto" w:fill="auto"/>
            <w:noWrap/>
            <w:vAlign w:val="bottom"/>
            <w:hideMark/>
          </w:tcPr>
          <w:p w14:paraId="3A188B7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1478.90</w:t>
            </w:r>
          </w:p>
        </w:tc>
        <w:tc>
          <w:tcPr>
            <w:tcW w:w="2820" w:type="dxa"/>
            <w:tcBorders>
              <w:top w:val="nil"/>
              <w:left w:val="nil"/>
              <w:bottom w:val="single" w:sz="4" w:space="0" w:color="auto"/>
              <w:right w:val="single" w:sz="4" w:space="0" w:color="auto"/>
            </w:tcBorders>
            <w:shd w:val="clear" w:color="auto" w:fill="auto"/>
            <w:noWrap/>
            <w:vAlign w:val="bottom"/>
            <w:hideMark/>
          </w:tcPr>
          <w:p w14:paraId="5AAB6BE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7258.45</w:t>
            </w:r>
          </w:p>
        </w:tc>
        <w:tc>
          <w:tcPr>
            <w:tcW w:w="1700" w:type="dxa"/>
            <w:tcBorders>
              <w:top w:val="nil"/>
              <w:left w:val="nil"/>
              <w:bottom w:val="single" w:sz="4" w:space="0" w:color="auto"/>
              <w:right w:val="single" w:sz="4" w:space="0" w:color="auto"/>
            </w:tcBorders>
            <w:shd w:val="clear" w:color="auto" w:fill="auto"/>
            <w:noWrap/>
            <w:vAlign w:val="bottom"/>
            <w:hideMark/>
          </w:tcPr>
          <w:p w14:paraId="7D56AF8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1451.69</w:t>
            </w:r>
          </w:p>
        </w:tc>
      </w:tr>
      <w:tr w:rsidR="002D233E" w:rsidRPr="00086D92" w14:paraId="219CF1CB"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7A96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w:t>
            </w:r>
          </w:p>
        </w:tc>
        <w:tc>
          <w:tcPr>
            <w:tcW w:w="1587" w:type="dxa"/>
            <w:tcBorders>
              <w:top w:val="nil"/>
              <w:left w:val="nil"/>
              <w:bottom w:val="single" w:sz="4" w:space="0" w:color="auto"/>
              <w:right w:val="single" w:sz="4" w:space="0" w:color="auto"/>
            </w:tcBorders>
            <w:shd w:val="clear" w:color="auto" w:fill="auto"/>
            <w:noWrap/>
            <w:vAlign w:val="bottom"/>
            <w:hideMark/>
          </w:tcPr>
          <w:p w14:paraId="5D39F88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06-09-2023</w:t>
            </w:r>
          </w:p>
        </w:tc>
        <w:tc>
          <w:tcPr>
            <w:tcW w:w="1373" w:type="dxa"/>
            <w:tcBorders>
              <w:top w:val="nil"/>
              <w:left w:val="nil"/>
              <w:bottom w:val="single" w:sz="4" w:space="0" w:color="auto"/>
              <w:right w:val="single" w:sz="4" w:space="0" w:color="auto"/>
            </w:tcBorders>
            <w:shd w:val="clear" w:color="auto" w:fill="auto"/>
            <w:noWrap/>
            <w:vAlign w:val="bottom"/>
            <w:hideMark/>
          </w:tcPr>
          <w:p w14:paraId="140150B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1477.45</w:t>
            </w:r>
          </w:p>
        </w:tc>
        <w:tc>
          <w:tcPr>
            <w:tcW w:w="2820" w:type="dxa"/>
            <w:tcBorders>
              <w:top w:val="nil"/>
              <w:left w:val="nil"/>
              <w:bottom w:val="single" w:sz="4" w:space="0" w:color="auto"/>
              <w:right w:val="single" w:sz="4" w:space="0" w:color="auto"/>
            </w:tcBorders>
            <w:shd w:val="clear" w:color="auto" w:fill="auto"/>
            <w:noWrap/>
            <w:vAlign w:val="bottom"/>
            <w:hideMark/>
          </w:tcPr>
          <w:p w14:paraId="1182D40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7300.75</w:t>
            </w:r>
          </w:p>
        </w:tc>
        <w:tc>
          <w:tcPr>
            <w:tcW w:w="1700" w:type="dxa"/>
            <w:tcBorders>
              <w:top w:val="nil"/>
              <w:left w:val="nil"/>
              <w:bottom w:val="single" w:sz="4" w:space="0" w:color="auto"/>
              <w:right w:val="single" w:sz="4" w:space="0" w:color="auto"/>
            </w:tcBorders>
            <w:shd w:val="clear" w:color="auto" w:fill="auto"/>
            <w:noWrap/>
            <w:vAlign w:val="bottom"/>
            <w:hideMark/>
          </w:tcPr>
          <w:p w14:paraId="630DC07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1460.15</w:t>
            </w:r>
          </w:p>
        </w:tc>
      </w:tr>
      <w:tr w:rsidR="002D233E" w:rsidRPr="00086D92" w14:paraId="0B447EC1"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4AF7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8</w:t>
            </w:r>
          </w:p>
        </w:tc>
        <w:tc>
          <w:tcPr>
            <w:tcW w:w="1587" w:type="dxa"/>
            <w:tcBorders>
              <w:top w:val="nil"/>
              <w:left w:val="nil"/>
              <w:bottom w:val="single" w:sz="4" w:space="0" w:color="auto"/>
              <w:right w:val="single" w:sz="4" w:space="0" w:color="auto"/>
            </w:tcBorders>
            <w:shd w:val="clear" w:color="auto" w:fill="auto"/>
            <w:noWrap/>
            <w:vAlign w:val="bottom"/>
            <w:hideMark/>
          </w:tcPr>
          <w:p w14:paraId="71FB72D1"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07-09-2023</w:t>
            </w:r>
          </w:p>
        </w:tc>
        <w:tc>
          <w:tcPr>
            <w:tcW w:w="1373" w:type="dxa"/>
            <w:tcBorders>
              <w:top w:val="nil"/>
              <w:left w:val="nil"/>
              <w:bottom w:val="single" w:sz="4" w:space="0" w:color="auto"/>
              <w:right w:val="single" w:sz="4" w:space="0" w:color="auto"/>
            </w:tcBorders>
            <w:shd w:val="clear" w:color="auto" w:fill="auto"/>
            <w:noWrap/>
            <w:vAlign w:val="bottom"/>
            <w:hideMark/>
          </w:tcPr>
          <w:p w14:paraId="5670A3E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1466.20</w:t>
            </w:r>
          </w:p>
        </w:tc>
        <w:tc>
          <w:tcPr>
            <w:tcW w:w="2820" w:type="dxa"/>
            <w:tcBorders>
              <w:top w:val="nil"/>
              <w:left w:val="nil"/>
              <w:bottom w:val="single" w:sz="4" w:space="0" w:color="auto"/>
              <w:right w:val="single" w:sz="4" w:space="0" w:color="auto"/>
            </w:tcBorders>
            <w:shd w:val="clear" w:color="auto" w:fill="auto"/>
            <w:noWrap/>
            <w:vAlign w:val="bottom"/>
            <w:hideMark/>
          </w:tcPr>
          <w:p w14:paraId="3A4D996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7331.50</w:t>
            </w:r>
          </w:p>
        </w:tc>
        <w:tc>
          <w:tcPr>
            <w:tcW w:w="1700" w:type="dxa"/>
            <w:tcBorders>
              <w:top w:val="nil"/>
              <w:left w:val="nil"/>
              <w:bottom w:val="single" w:sz="4" w:space="0" w:color="auto"/>
              <w:right w:val="single" w:sz="4" w:space="0" w:color="auto"/>
            </w:tcBorders>
            <w:shd w:val="clear" w:color="auto" w:fill="auto"/>
            <w:noWrap/>
            <w:vAlign w:val="bottom"/>
            <w:hideMark/>
          </w:tcPr>
          <w:p w14:paraId="4E04051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1466.30</w:t>
            </w:r>
          </w:p>
        </w:tc>
      </w:tr>
      <w:tr w:rsidR="002D233E" w:rsidRPr="00086D92" w14:paraId="1BB8AB1B"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BF707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9</w:t>
            </w:r>
          </w:p>
        </w:tc>
        <w:tc>
          <w:tcPr>
            <w:tcW w:w="1587" w:type="dxa"/>
            <w:tcBorders>
              <w:top w:val="nil"/>
              <w:left w:val="nil"/>
              <w:bottom w:val="single" w:sz="4" w:space="0" w:color="auto"/>
              <w:right w:val="single" w:sz="4" w:space="0" w:color="auto"/>
            </w:tcBorders>
            <w:shd w:val="clear" w:color="auto" w:fill="auto"/>
            <w:noWrap/>
            <w:vAlign w:val="bottom"/>
            <w:hideMark/>
          </w:tcPr>
          <w:p w14:paraId="1449F0C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08-09-2023</w:t>
            </w:r>
          </w:p>
        </w:tc>
        <w:tc>
          <w:tcPr>
            <w:tcW w:w="1373" w:type="dxa"/>
            <w:tcBorders>
              <w:top w:val="nil"/>
              <w:left w:val="nil"/>
              <w:bottom w:val="single" w:sz="4" w:space="0" w:color="auto"/>
              <w:right w:val="single" w:sz="4" w:space="0" w:color="auto"/>
            </w:tcBorders>
            <w:shd w:val="clear" w:color="auto" w:fill="auto"/>
            <w:noWrap/>
            <w:vAlign w:val="bottom"/>
            <w:hideMark/>
          </w:tcPr>
          <w:p w14:paraId="73A6C59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1469.60</w:t>
            </w:r>
          </w:p>
        </w:tc>
        <w:tc>
          <w:tcPr>
            <w:tcW w:w="2820" w:type="dxa"/>
            <w:tcBorders>
              <w:top w:val="nil"/>
              <w:left w:val="nil"/>
              <w:bottom w:val="single" w:sz="4" w:space="0" w:color="auto"/>
              <w:right w:val="single" w:sz="4" w:space="0" w:color="auto"/>
            </w:tcBorders>
            <w:shd w:val="clear" w:color="auto" w:fill="auto"/>
            <w:noWrap/>
            <w:vAlign w:val="bottom"/>
            <w:hideMark/>
          </w:tcPr>
          <w:p w14:paraId="5FF69CF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7357.25</w:t>
            </w:r>
          </w:p>
        </w:tc>
        <w:tc>
          <w:tcPr>
            <w:tcW w:w="1700" w:type="dxa"/>
            <w:tcBorders>
              <w:top w:val="nil"/>
              <w:left w:val="nil"/>
              <w:bottom w:val="single" w:sz="4" w:space="0" w:color="auto"/>
              <w:right w:val="single" w:sz="4" w:space="0" w:color="auto"/>
            </w:tcBorders>
            <w:shd w:val="clear" w:color="auto" w:fill="auto"/>
            <w:noWrap/>
            <w:vAlign w:val="bottom"/>
            <w:hideMark/>
          </w:tcPr>
          <w:p w14:paraId="12EFFC8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1471.45</w:t>
            </w:r>
          </w:p>
        </w:tc>
      </w:tr>
      <w:tr w:rsidR="002D233E" w:rsidRPr="00086D92" w14:paraId="7BE24319"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8E44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10</w:t>
            </w:r>
          </w:p>
        </w:tc>
        <w:tc>
          <w:tcPr>
            <w:tcW w:w="1587" w:type="dxa"/>
            <w:tcBorders>
              <w:top w:val="nil"/>
              <w:left w:val="nil"/>
              <w:bottom w:val="single" w:sz="4" w:space="0" w:color="auto"/>
              <w:right w:val="single" w:sz="4" w:space="0" w:color="auto"/>
            </w:tcBorders>
            <w:shd w:val="clear" w:color="auto" w:fill="auto"/>
            <w:noWrap/>
            <w:vAlign w:val="bottom"/>
            <w:hideMark/>
          </w:tcPr>
          <w:p w14:paraId="1CAA5DD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11-09-2023</w:t>
            </w:r>
          </w:p>
        </w:tc>
        <w:tc>
          <w:tcPr>
            <w:tcW w:w="1373" w:type="dxa"/>
            <w:tcBorders>
              <w:top w:val="nil"/>
              <w:left w:val="nil"/>
              <w:bottom w:val="single" w:sz="4" w:space="0" w:color="auto"/>
              <w:right w:val="single" w:sz="4" w:space="0" w:color="auto"/>
            </w:tcBorders>
            <w:shd w:val="clear" w:color="auto" w:fill="auto"/>
            <w:noWrap/>
            <w:vAlign w:val="bottom"/>
            <w:hideMark/>
          </w:tcPr>
          <w:p w14:paraId="4EDF1071"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1476.45</w:t>
            </w:r>
          </w:p>
        </w:tc>
        <w:tc>
          <w:tcPr>
            <w:tcW w:w="2820" w:type="dxa"/>
            <w:tcBorders>
              <w:top w:val="nil"/>
              <w:left w:val="nil"/>
              <w:bottom w:val="single" w:sz="4" w:space="0" w:color="auto"/>
              <w:right w:val="single" w:sz="4" w:space="0" w:color="auto"/>
            </w:tcBorders>
            <w:shd w:val="clear" w:color="auto" w:fill="auto"/>
            <w:noWrap/>
            <w:vAlign w:val="bottom"/>
            <w:hideMark/>
          </w:tcPr>
          <w:p w14:paraId="5E86AB3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7368.60</w:t>
            </w:r>
          </w:p>
        </w:tc>
        <w:tc>
          <w:tcPr>
            <w:tcW w:w="1700" w:type="dxa"/>
            <w:tcBorders>
              <w:top w:val="nil"/>
              <w:left w:val="nil"/>
              <w:bottom w:val="single" w:sz="4" w:space="0" w:color="auto"/>
              <w:right w:val="single" w:sz="4" w:space="0" w:color="auto"/>
            </w:tcBorders>
            <w:shd w:val="clear" w:color="auto" w:fill="auto"/>
            <w:noWrap/>
            <w:vAlign w:val="bottom"/>
            <w:hideMark/>
          </w:tcPr>
          <w:p w14:paraId="6F6474D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1473.72</w:t>
            </w:r>
          </w:p>
        </w:tc>
      </w:tr>
      <w:tr w:rsidR="002D233E" w:rsidRPr="00086D92" w14:paraId="1D4A9578"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519E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11</w:t>
            </w:r>
          </w:p>
        </w:tc>
        <w:tc>
          <w:tcPr>
            <w:tcW w:w="1587" w:type="dxa"/>
            <w:tcBorders>
              <w:top w:val="nil"/>
              <w:left w:val="nil"/>
              <w:bottom w:val="single" w:sz="4" w:space="0" w:color="auto"/>
              <w:right w:val="single" w:sz="4" w:space="0" w:color="auto"/>
            </w:tcBorders>
            <w:shd w:val="clear" w:color="auto" w:fill="auto"/>
            <w:noWrap/>
            <w:vAlign w:val="bottom"/>
            <w:hideMark/>
          </w:tcPr>
          <w:p w14:paraId="3A2EBA0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12-09-2023</w:t>
            </w:r>
          </w:p>
        </w:tc>
        <w:tc>
          <w:tcPr>
            <w:tcW w:w="1373" w:type="dxa"/>
            <w:tcBorders>
              <w:top w:val="nil"/>
              <w:left w:val="nil"/>
              <w:bottom w:val="single" w:sz="4" w:space="0" w:color="auto"/>
              <w:right w:val="single" w:sz="4" w:space="0" w:color="auto"/>
            </w:tcBorders>
            <w:shd w:val="clear" w:color="auto" w:fill="auto"/>
            <w:noWrap/>
            <w:vAlign w:val="bottom"/>
            <w:hideMark/>
          </w:tcPr>
          <w:p w14:paraId="2DA4ABD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1501.10</w:t>
            </w:r>
          </w:p>
        </w:tc>
        <w:tc>
          <w:tcPr>
            <w:tcW w:w="2820" w:type="dxa"/>
            <w:tcBorders>
              <w:top w:val="nil"/>
              <w:left w:val="nil"/>
              <w:bottom w:val="single" w:sz="4" w:space="0" w:color="auto"/>
              <w:right w:val="single" w:sz="4" w:space="0" w:color="auto"/>
            </w:tcBorders>
            <w:shd w:val="clear" w:color="auto" w:fill="auto"/>
            <w:noWrap/>
            <w:vAlign w:val="bottom"/>
            <w:hideMark/>
          </w:tcPr>
          <w:p w14:paraId="216026A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7390.80</w:t>
            </w:r>
          </w:p>
        </w:tc>
        <w:tc>
          <w:tcPr>
            <w:tcW w:w="1700" w:type="dxa"/>
            <w:tcBorders>
              <w:top w:val="nil"/>
              <w:left w:val="nil"/>
              <w:bottom w:val="single" w:sz="4" w:space="0" w:color="auto"/>
              <w:right w:val="single" w:sz="4" w:space="0" w:color="auto"/>
            </w:tcBorders>
            <w:shd w:val="clear" w:color="auto" w:fill="auto"/>
            <w:noWrap/>
            <w:vAlign w:val="bottom"/>
            <w:hideMark/>
          </w:tcPr>
          <w:p w14:paraId="00B7913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1478.16</w:t>
            </w:r>
          </w:p>
        </w:tc>
      </w:tr>
      <w:tr w:rsidR="002D233E" w:rsidRPr="00086D92" w14:paraId="4101CA61"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4CFB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12</w:t>
            </w:r>
          </w:p>
        </w:tc>
        <w:tc>
          <w:tcPr>
            <w:tcW w:w="1587" w:type="dxa"/>
            <w:tcBorders>
              <w:top w:val="nil"/>
              <w:left w:val="nil"/>
              <w:bottom w:val="single" w:sz="4" w:space="0" w:color="auto"/>
              <w:right w:val="single" w:sz="4" w:space="0" w:color="auto"/>
            </w:tcBorders>
            <w:shd w:val="clear" w:color="auto" w:fill="auto"/>
            <w:noWrap/>
            <w:vAlign w:val="bottom"/>
            <w:hideMark/>
          </w:tcPr>
          <w:p w14:paraId="3DB0C05C"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13-09-2023</w:t>
            </w:r>
          </w:p>
        </w:tc>
        <w:tc>
          <w:tcPr>
            <w:tcW w:w="1373" w:type="dxa"/>
            <w:tcBorders>
              <w:top w:val="nil"/>
              <w:left w:val="nil"/>
              <w:bottom w:val="single" w:sz="4" w:space="0" w:color="auto"/>
              <w:right w:val="single" w:sz="4" w:space="0" w:color="auto"/>
            </w:tcBorders>
            <w:shd w:val="clear" w:color="auto" w:fill="auto"/>
            <w:noWrap/>
            <w:vAlign w:val="bottom"/>
            <w:hideMark/>
          </w:tcPr>
          <w:p w14:paraId="40D05FB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1498.35</w:t>
            </w:r>
          </w:p>
        </w:tc>
        <w:tc>
          <w:tcPr>
            <w:tcW w:w="2820" w:type="dxa"/>
            <w:tcBorders>
              <w:top w:val="nil"/>
              <w:left w:val="nil"/>
              <w:bottom w:val="single" w:sz="4" w:space="0" w:color="auto"/>
              <w:right w:val="single" w:sz="4" w:space="0" w:color="auto"/>
            </w:tcBorders>
            <w:shd w:val="clear" w:color="auto" w:fill="auto"/>
            <w:noWrap/>
            <w:vAlign w:val="bottom"/>
            <w:hideMark/>
          </w:tcPr>
          <w:p w14:paraId="14F5B91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7411.70</w:t>
            </w:r>
          </w:p>
        </w:tc>
        <w:tc>
          <w:tcPr>
            <w:tcW w:w="1700" w:type="dxa"/>
            <w:tcBorders>
              <w:top w:val="nil"/>
              <w:left w:val="nil"/>
              <w:bottom w:val="single" w:sz="4" w:space="0" w:color="auto"/>
              <w:right w:val="single" w:sz="4" w:space="0" w:color="auto"/>
            </w:tcBorders>
            <w:shd w:val="clear" w:color="auto" w:fill="auto"/>
            <w:noWrap/>
            <w:vAlign w:val="bottom"/>
            <w:hideMark/>
          </w:tcPr>
          <w:p w14:paraId="31CA829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1482.34</w:t>
            </w:r>
          </w:p>
        </w:tc>
      </w:tr>
      <w:tr w:rsidR="002D233E" w:rsidRPr="00086D92" w14:paraId="1DE15A40"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BDC30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13</w:t>
            </w:r>
          </w:p>
        </w:tc>
        <w:tc>
          <w:tcPr>
            <w:tcW w:w="1587" w:type="dxa"/>
            <w:tcBorders>
              <w:top w:val="nil"/>
              <w:left w:val="nil"/>
              <w:bottom w:val="single" w:sz="4" w:space="0" w:color="auto"/>
              <w:right w:val="single" w:sz="4" w:space="0" w:color="auto"/>
            </w:tcBorders>
            <w:shd w:val="clear" w:color="auto" w:fill="auto"/>
            <w:noWrap/>
            <w:vAlign w:val="bottom"/>
            <w:hideMark/>
          </w:tcPr>
          <w:p w14:paraId="16F0C56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14-09-2023</w:t>
            </w:r>
          </w:p>
        </w:tc>
        <w:tc>
          <w:tcPr>
            <w:tcW w:w="1373" w:type="dxa"/>
            <w:tcBorders>
              <w:top w:val="nil"/>
              <w:left w:val="nil"/>
              <w:bottom w:val="single" w:sz="4" w:space="0" w:color="auto"/>
              <w:right w:val="single" w:sz="4" w:space="0" w:color="auto"/>
            </w:tcBorders>
            <w:shd w:val="clear" w:color="auto" w:fill="auto"/>
            <w:noWrap/>
            <w:vAlign w:val="bottom"/>
            <w:hideMark/>
          </w:tcPr>
          <w:p w14:paraId="2DD2E29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1506.95</w:t>
            </w:r>
          </w:p>
        </w:tc>
        <w:tc>
          <w:tcPr>
            <w:tcW w:w="2820" w:type="dxa"/>
            <w:tcBorders>
              <w:top w:val="nil"/>
              <w:left w:val="nil"/>
              <w:bottom w:val="single" w:sz="4" w:space="0" w:color="auto"/>
              <w:right w:val="single" w:sz="4" w:space="0" w:color="auto"/>
            </w:tcBorders>
            <w:shd w:val="clear" w:color="auto" w:fill="auto"/>
            <w:noWrap/>
            <w:vAlign w:val="bottom"/>
            <w:hideMark/>
          </w:tcPr>
          <w:p w14:paraId="0E4C1F6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7452.45</w:t>
            </w:r>
          </w:p>
        </w:tc>
        <w:tc>
          <w:tcPr>
            <w:tcW w:w="1700" w:type="dxa"/>
            <w:tcBorders>
              <w:top w:val="nil"/>
              <w:left w:val="nil"/>
              <w:bottom w:val="single" w:sz="4" w:space="0" w:color="auto"/>
              <w:right w:val="single" w:sz="4" w:space="0" w:color="auto"/>
            </w:tcBorders>
            <w:shd w:val="clear" w:color="auto" w:fill="auto"/>
            <w:noWrap/>
            <w:vAlign w:val="bottom"/>
            <w:hideMark/>
          </w:tcPr>
          <w:p w14:paraId="195CF2F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1490.49</w:t>
            </w:r>
          </w:p>
        </w:tc>
      </w:tr>
      <w:tr w:rsidR="002D233E" w:rsidRPr="00086D92" w14:paraId="189D0428"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01A6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w:t>
            </w:r>
          </w:p>
        </w:tc>
        <w:tc>
          <w:tcPr>
            <w:tcW w:w="1587" w:type="dxa"/>
            <w:tcBorders>
              <w:top w:val="nil"/>
              <w:left w:val="nil"/>
              <w:bottom w:val="single" w:sz="4" w:space="0" w:color="auto"/>
              <w:right w:val="single" w:sz="4" w:space="0" w:color="auto"/>
            </w:tcBorders>
            <w:shd w:val="clear" w:color="auto" w:fill="auto"/>
            <w:noWrap/>
            <w:vAlign w:val="bottom"/>
            <w:hideMark/>
          </w:tcPr>
          <w:p w14:paraId="41118A0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15-09-2023</w:t>
            </w:r>
          </w:p>
        </w:tc>
        <w:tc>
          <w:tcPr>
            <w:tcW w:w="1373" w:type="dxa"/>
            <w:tcBorders>
              <w:top w:val="nil"/>
              <w:left w:val="nil"/>
              <w:bottom w:val="single" w:sz="4" w:space="0" w:color="auto"/>
              <w:right w:val="single" w:sz="4" w:space="0" w:color="auto"/>
            </w:tcBorders>
            <w:shd w:val="clear" w:color="auto" w:fill="auto"/>
            <w:noWrap/>
            <w:vAlign w:val="bottom"/>
            <w:hideMark/>
          </w:tcPr>
          <w:p w14:paraId="58E9199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1511.60</w:t>
            </w:r>
          </w:p>
        </w:tc>
        <w:tc>
          <w:tcPr>
            <w:tcW w:w="2820" w:type="dxa"/>
            <w:tcBorders>
              <w:top w:val="nil"/>
              <w:left w:val="nil"/>
              <w:bottom w:val="single" w:sz="4" w:space="0" w:color="auto"/>
              <w:right w:val="single" w:sz="4" w:space="0" w:color="auto"/>
            </w:tcBorders>
            <w:shd w:val="clear" w:color="auto" w:fill="auto"/>
            <w:noWrap/>
            <w:vAlign w:val="bottom"/>
            <w:hideMark/>
          </w:tcPr>
          <w:p w14:paraId="01888B8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7494.45</w:t>
            </w:r>
          </w:p>
        </w:tc>
        <w:tc>
          <w:tcPr>
            <w:tcW w:w="1700" w:type="dxa"/>
            <w:tcBorders>
              <w:top w:val="nil"/>
              <w:left w:val="nil"/>
              <w:bottom w:val="single" w:sz="4" w:space="0" w:color="auto"/>
              <w:right w:val="single" w:sz="4" w:space="0" w:color="auto"/>
            </w:tcBorders>
            <w:shd w:val="clear" w:color="auto" w:fill="auto"/>
            <w:noWrap/>
            <w:vAlign w:val="bottom"/>
            <w:hideMark/>
          </w:tcPr>
          <w:p w14:paraId="6E5D9EA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1498.89</w:t>
            </w:r>
          </w:p>
        </w:tc>
      </w:tr>
      <w:tr w:rsidR="002D233E" w:rsidRPr="00086D92" w14:paraId="1FDBFB5B"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B51F1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w:t>
            </w:r>
          </w:p>
        </w:tc>
        <w:tc>
          <w:tcPr>
            <w:tcW w:w="1587" w:type="dxa"/>
            <w:tcBorders>
              <w:top w:val="nil"/>
              <w:left w:val="nil"/>
              <w:bottom w:val="single" w:sz="4" w:space="0" w:color="auto"/>
              <w:right w:val="single" w:sz="4" w:space="0" w:color="auto"/>
            </w:tcBorders>
            <w:shd w:val="clear" w:color="auto" w:fill="auto"/>
            <w:noWrap/>
            <w:vAlign w:val="bottom"/>
            <w:hideMark/>
          </w:tcPr>
          <w:p w14:paraId="7177784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18-09-2023</w:t>
            </w:r>
          </w:p>
        </w:tc>
        <w:tc>
          <w:tcPr>
            <w:tcW w:w="1373" w:type="dxa"/>
            <w:tcBorders>
              <w:top w:val="nil"/>
              <w:left w:val="nil"/>
              <w:bottom w:val="single" w:sz="4" w:space="0" w:color="auto"/>
              <w:right w:val="single" w:sz="4" w:space="0" w:color="auto"/>
            </w:tcBorders>
            <w:shd w:val="clear" w:color="auto" w:fill="auto"/>
            <w:noWrap/>
            <w:vAlign w:val="bottom"/>
            <w:hideMark/>
          </w:tcPr>
          <w:p w14:paraId="0F4ED08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1491.80</w:t>
            </w:r>
          </w:p>
        </w:tc>
        <w:tc>
          <w:tcPr>
            <w:tcW w:w="2820" w:type="dxa"/>
            <w:tcBorders>
              <w:top w:val="nil"/>
              <w:left w:val="nil"/>
              <w:bottom w:val="single" w:sz="4" w:space="0" w:color="auto"/>
              <w:right w:val="single" w:sz="4" w:space="0" w:color="auto"/>
            </w:tcBorders>
            <w:shd w:val="clear" w:color="auto" w:fill="auto"/>
            <w:noWrap/>
            <w:vAlign w:val="bottom"/>
            <w:hideMark/>
          </w:tcPr>
          <w:p w14:paraId="5DA1B70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7509.80</w:t>
            </w:r>
          </w:p>
        </w:tc>
        <w:tc>
          <w:tcPr>
            <w:tcW w:w="1700" w:type="dxa"/>
            <w:tcBorders>
              <w:top w:val="nil"/>
              <w:left w:val="nil"/>
              <w:bottom w:val="single" w:sz="4" w:space="0" w:color="auto"/>
              <w:right w:val="single" w:sz="4" w:space="0" w:color="auto"/>
            </w:tcBorders>
            <w:shd w:val="clear" w:color="auto" w:fill="auto"/>
            <w:noWrap/>
            <w:vAlign w:val="bottom"/>
            <w:hideMark/>
          </w:tcPr>
          <w:p w14:paraId="1FF89E4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1501.96</w:t>
            </w:r>
          </w:p>
        </w:tc>
      </w:tr>
      <w:tr w:rsidR="002D233E" w:rsidRPr="00086D92" w14:paraId="2D3C0440"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46A06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16</w:t>
            </w:r>
          </w:p>
        </w:tc>
        <w:tc>
          <w:tcPr>
            <w:tcW w:w="1587" w:type="dxa"/>
            <w:tcBorders>
              <w:top w:val="nil"/>
              <w:left w:val="nil"/>
              <w:bottom w:val="single" w:sz="4" w:space="0" w:color="auto"/>
              <w:right w:val="single" w:sz="4" w:space="0" w:color="auto"/>
            </w:tcBorders>
            <w:shd w:val="clear" w:color="auto" w:fill="auto"/>
            <w:noWrap/>
            <w:vAlign w:val="bottom"/>
            <w:hideMark/>
          </w:tcPr>
          <w:p w14:paraId="11859C0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20-09-2023</w:t>
            </w:r>
          </w:p>
        </w:tc>
        <w:tc>
          <w:tcPr>
            <w:tcW w:w="1373" w:type="dxa"/>
            <w:tcBorders>
              <w:top w:val="nil"/>
              <w:left w:val="nil"/>
              <w:bottom w:val="single" w:sz="4" w:space="0" w:color="auto"/>
              <w:right w:val="single" w:sz="4" w:space="0" w:color="auto"/>
            </w:tcBorders>
            <w:shd w:val="clear" w:color="auto" w:fill="auto"/>
            <w:noWrap/>
            <w:vAlign w:val="bottom"/>
            <w:hideMark/>
          </w:tcPr>
          <w:p w14:paraId="4DBF093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1490.25</w:t>
            </w:r>
          </w:p>
        </w:tc>
        <w:tc>
          <w:tcPr>
            <w:tcW w:w="2820" w:type="dxa"/>
            <w:tcBorders>
              <w:top w:val="nil"/>
              <w:left w:val="nil"/>
              <w:bottom w:val="single" w:sz="4" w:space="0" w:color="auto"/>
              <w:right w:val="single" w:sz="4" w:space="0" w:color="auto"/>
            </w:tcBorders>
            <w:shd w:val="clear" w:color="auto" w:fill="auto"/>
            <w:noWrap/>
            <w:vAlign w:val="bottom"/>
            <w:hideMark/>
          </w:tcPr>
          <w:p w14:paraId="34D0581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7498.95</w:t>
            </w:r>
          </w:p>
        </w:tc>
        <w:tc>
          <w:tcPr>
            <w:tcW w:w="1700" w:type="dxa"/>
            <w:tcBorders>
              <w:top w:val="nil"/>
              <w:left w:val="nil"/>
              <w:bottom w:val="single" w:sz="4" w:space="0" w:color="auto"/>
              <w:right w:val="single" w:sz="4" w:space="0" w:color="auto"/>
            </w:tcBorders>
            <w:shd w:val="clear" w:color="auto" w:fill="auto"/>
            <w:noWrap/>
            <w:vAlign w:val="bottom"/>
            <w:hideMark/>
          </w:tcPr>
          <w:p w14:paraId="37CF780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1499.79</w:t>
            </w:r>
          </w:p>
        </w:tc>
      </w:tr>
      <w:tr w:rsidR="002D233E" w:rsidRPr="00086D92" w14:paraId="5381D441"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BDA1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17</w:t>
            </w:r>
          </w:p>
        </w:tc>
        <w:tc>
          <w:tcPr>
            <w:tcW w:w="1587" w:type="dxa"/>
            <w:tcBorders>
              <w:top w:val="nil"/>
              <w:left w:val="nil"/>
              <w:bottom w:val="single" w:sz="4" w:space="0" w:color="auto"/>
              <w:right w:val="single" w:sz="4" w:space="0" w:color="auto"/>
            </w:tcBorders>
            <w:shd w:val="clear" w:color="auto" w:fill="auto"/>
            <w:noWrap/>
            <w:vAlign w:val="bottom"/>
            <w:hideMark/>
          </w:tcPr>
          <w:p w14:paraId="1469E80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21-09-2023</w:t>
            </w:r>
          </w:p>
        </w:tc>
        <w:tc>
          <w:tcPr>
            <w:tcW w:w="1373" w:type="dxa"/>
            <w:tcBorders>
              <w:top w:val="nil"/>
              <w:left w:val="nil"/>
              <w:bottom w:val="single" w:sz="4" w:space="0" w:color="auto"/>
              <w:right w:val="single" w:sz="4" w:space="0" w:color="auto"/>
            </w:tcBorders>
            <w:shd w:val="clear" w:color="auto" w:fill="auto"/>
            <w:noWrap/>
            <w:vAlign w:val="bottom"/>
            <w:hideMark/>
          </w:tcPr>
          <w:p w14:paraId="3DF7991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1501.75</w:t>
            </w:r>
          </w:p>
        </w:tc>
        <w:tc>
          <w:tcPr>
            <w:tcW w:w="2820" w:type="dxa"/>
            <w:tcBorders>
              <w:top w:val="nil"/>
              <w:left w:val="nil"/>
              <w:bottom w:val="single" w:sz="4" w:space="0" w:color="auto"/>
              <w:right w:val="single" w:sz="4" w:space="0" w:color="auto"/>
            </w:tcBorders>
            <w:shd w:val="clear" w:color="auto" w:fill="auto"/>
            <w:noWrap/>
            <w:vAlign w:val="bottom"/>
            <w:hideMark/>
          </w:tcPr>
          <w:p w14:paraId="5EB87F1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7502.35</w:t>
            </w:r>
          </w:p>
        </w:tc>
        <w:tc>
          <w:tcPr>
            <w:tcW w:w="1700" w:type="dxa"/>
            <w:tcBorders>
              <w:top w:val="nil"/>
              <w:left w:val="nil"/>
              <w:bottom w:val="single" w:sz="4" w:space="0" w:color="auto"/>
              <w:right w:val="single" w:sz="4" w:space="0" w:color="auto"/>
            </w:tcBorders>
            <w:shd w:val="clear" w:color="auto" w:fill="auto"/>
            <w:noWrap/>
            <w:vAlign w:val="bottom"/>
            <w:hideMark/>
          </w:tcPr>
          <w:p w14:paraId="66F1561F"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1500.47</w:t>
            </w:r>
          </w:p>
        </w:tc>
      </w:tr>
      <w:tr w:rsidR="002D233E" w:rsidRPr="00086D92" w14:paraId="43B18F83"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B8982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18</w:t>
            </w:r>
          </w:p>
        </w:tc>
        <w:tc>
          <w:tcPr>
            <w:tcW w:w="1587" w:type="dxa"/>
            <w:tcBorders>
              <w:top w:val="nil"/>
              <w:left w:val="nil"/>
              <w:bottom w:val="single" w:sz="4" w:space="0" w:color="auto"/>
              <w:right w:val="single" w:sz="4" w:space="0" w:color="auto"/>
            </w:tcBorders>
            <w:shd w:val="clear" w:color="auto" w:fill="auto"/>
            <w:noWrap/>
            <w:vAlign w:val="bottom"/>
            <w:hideMark/>
          </w:tcPr>
          <w:p w14:paraId="62B2088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22-09-2023</w:t>
            </w:r>
          </w:p>
        </w:tc>
        <w:tc>
          <w:tcPr>
            <w:tcW w:w="1373" w:type="dxa"/>
            <w:tcBorders>
              <w:top w:val="nil"/>
              <w:left w:val="nil"/>
              <w:bottom w:val="single" w:sz="4" w:space="0" w:color="auto"/>
              <w:right w:val="single" w:sz="4" w:space="0" w:color="auto"/>
            </w:tcBorders>
            <w:shd w:val="clear" w:color="auto" w:fill="auto"/>
            <w:noWrap/>
            <w:vAlign w:val="bottom"/>
            <w:hideMark/>
          </w:tcPr>
          <w:p w14:paraId="62FD0BC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1496.15</w:t>
            </w:r>
          </w:p>
        </w:tc>
        <w:tc>
          <w:tcPr>
            <w:tcW w:w="2820" w:type="dxa"/>
            <w:tcBorders>
              <w:top w:val="nil"/>
              <w:left w:val="nil"/>
              <w:bottom w:val="single" w:sz="4" w:space="0" w:color="auto"/>
              <w:right w:val="single" w:sz="4" w:space="0" w:color="auto"/>
            </w:tcBorders>
            <w:shd w:val="clear" w:color="auto" w:fill="auto"/>
            <w:noWrap/>
            <w:vAlign w:val="bottom"/>
            <w:hideMark/>
          </w:tcPr>
          <w:p w14:paraId="20B91BF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7491.55</w:t>
            </w:r>
          </w:p>
        </w:tc>
        <w:tc>
          <w:tcPr>
            <w:tcW w:w="1700" w:type="dxa"/>
            <w:tcBorders>
              <w:top w:val="nil"/>
              <w:left w:val="nil"/>
              <w:bottom w:val="single" w:sz="4" w:space="0" w:color="auto"/>
              <w:right w:val="single" w:sz="4" w:space="0" w:color="auto"/>
            </w:tcBorders>
            <w:shd w:val="clear" w:color="auto" w:fill="auto"/>
            <w:noWrap/>
            <w:vAlign w:val="bottom"/>
            <w:hideMark/>
          </w:tcPr>
          <w:p w14:paraId="7871E02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1498.31</w:t>
            </w:r>
          </w:p>
        </w:tc>
      </w:tr>
      <w:tr w:rsidR="002D233E" w:rsidRPr="00086D92" w14:paraId="7B5B330B"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DB6FE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19</w:t>
            </w:r>
          </w:p>
        </w:tc>
        <w:tc>
          <w:tcPr>
            <w:tcW w:w="1587" w:type="dxa"/>
            <w:tcBorders>
              <w:top w:val="nil"/>
              <w:left w:val="nil"/>
              <w:bottom w:val="single" w:sz="4" w:space="0" w:color="auto"/>
              <w:right w:val="single" w:sz="4" w:space="0" w:color="auto"/>
            </w:tcBorders>
            <w:shd w:val="clear" w:color="auto" w:fill="auto"/>
            <w:noWrap/>
            <w:vAlign w:val="bottom"/>
            <w:hideMark/>
          </w:tcPr>
          <w:p w14:paraId="3661C10C"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25-09-2023</w:t>
            </w:r>
          </w:p>
        </w:tc>
        <w:tc>
          <w:tcPr>
            <w:tcW w:w="1373" w:type="dxa"/>
            <w:tcBorders>
              <w:top w:val="nil"/>
              <w:left w:val="nil"/>
              <w:bottom w:val="single" w:sz="4" w:space="0" w:color="auto"/>
              <w:right w:val="single" w:sz="4" w:space="0" w:color="auto"/>
            </w:tcBorders>
            <w:shd w:val="clear" w:color="auto" w:fill="auto"/>
            <w:noWrap/>
            <w:vAlign w:val="bottom"/>
            <w:hideMark/>
          </w:tcPr>
          <w:p w14:paraId="5F37BD0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1474.15</w:t>
            </w:r>
          </w:p>
        </w:tc>
        <w:tc>
          <w:tcPr>
            <w:tcW w:w="2820" w:type="dxa"/>
            <w:tcBorders>
              <w:top w:val="nil"/>
              <w:left w:val="nil"/>
              <w:bottom w:val="single" w:sz="4" w:space="0" w:color="auto"/>
              <w:right w:val="single" w:sz="4" w:space="0" w:color="auto"/>
            </w:tcBorders>
            <w:shd w:val="clear" w:color="auto" w:fill="auto"/>
            <w:noWrap/>
            <w:vAlign w:val="bottom"/>
            <w:hideMark/>
          </w:tcPr>
          <w:p w14:paraId="785C97C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7454.10</w:t>
            </w:r>
          </w:p>
        </w:tc>
        <w:tc>
          <w:tcPr>
            <w:tcW w:w="1700" w:type="dxa"/>
            <w:tcBorders>
              <w:top w:val="nil"/>
              <w:left w:val="nil"/>
              <w:bottom w:val="single" w:sz="4" w:space="0" w:color="auto"/>
              <w:right w:val="single" w:sz="4" w:space="0" w:color="auto"/>
            </w:tcBorders>
            <w:shd w:val="clear" w:color="auto" w:fill="auto"/>
            <w:noWrap/>
            <w:vAlign w:val="bottom"/>
            <w:hideMark/>
          </w:tcPr>
          <w:p w14:paraId="13388BE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1490.82</w:t>
            </w:r>
          </w:p>
        </w:tc>
      </w:tr>
      <w:tr w:rsidR="002D233E" w:rsidRPr="00086D92" w14:paraId="7BF0EC81"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213F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20</w:t>
            </w:r>
          </w:p>
        </w:tc>
        <w:tc>
          <w:tcPr>
            <w:tcW w:w="1587" w:type="dxa"/>
            <w:tcBorders>
              <w:top w:val="nil"/>
              <w:left w:val="nil"/>
              <w:bottom w:val="single" w:sz="4" w:space="0" w:color="auto"/>
              <w:right w:val="single" w:sz="4" w:space="0" w:color="auto"/>
            </w:tcBorders>
            <w:shd w:val="clear" w:color="auto" w:fill="auto"/>
            <w:noWrap/>
            <w:vAlign w:val="bottom"/>
            <w:hideMark/>
          </w:tcPr>
          <w:p w14:paraId="54841AE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26-09-2023</w:t>
            </w:r>
          </w:p>
        </w:tc>
        <w:tc>
          <w:tcPr>
            <w:tcW w:w="1373" w:type="dxa"/>
            <w:tcBorders>
              <w:top w:val="nil"/>
              <w:left w:val="nil"/>
              <w:bottom w:val="single" w:sz="4" w:space="0" w:color="auto"/>
              <w:right w:val="single" w:sz="4" w:space="0" w:color="auto"/>
            </w:tcBorders>
            <w:shd w:val="clear" w:color="auto" w:fill="auto"/>
            <w:noWrap/>
            <w:vAlign w:val="bottom"/>
            <w:hideMark/>
          </w:tcPr>
          <w:p w14:paraId="6B0A0B9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1460.65</w:t>
            </w:r>
          </w:p>
        </w:tc>
        <w:tc>
          <w:tcPr>
            <w:tcW w:w="2820" w:type="dxa"/>
            <w:tcBorders>
              <w:top w:val="nil"/>
              <w:left w:val="nil"/>
              <w:bottom w:val="single" w:sz="4" w:space="0" w:color="auto"/>
              <w:right w:val="single" w:sz="4" w:space="0" w:color="auto"/>
            </w:tcBorders>
            <w:shd w:val="clear" w:color="auto" w:fill="auto"/>
            <w:noWrap/>
            <w:vAlign w:val="bottom"/>
            <w:hideMark/>
          </w:tcPr>
          <w:p w14:paraId="7B6B14EA"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7422.95</w:t>
            </w:r>
          </w:p>
        </w:tc>
        <w:tc>
          <w:tcPr>
            <w:tcW w:w="1700" w:type="dxa"/>
            <w:tcBorders>
              <w:top w:val="nil"/>
              <w:left w:val="nil"/>
              <w:bottom w:val="single" w:sz="4" w:space="0" w:color="auto"/>
              <w:right w:val="single" w:sz="4" w:space="0" w:color="auto"/>
            </w:tcBorders>
            <w:shd w:val="clear" w:color="auto" w:fill="auto"/>
            <w:noWrap/>
            <w:vAlign w:val="bottom"/>
            <w:hideMark/>
          </w:tcPr>
          <w:p w14:paraId="560E416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1484.59</w:t>
            </w:r>
          </w:p>
        </w:tc>
      </w:tr>
      <w:tr w:rsidR="002D233E" w:rsidRPr="00086D92" w14:paraId="3A076854"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DFF0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21</w:t>
            </w:r>
          </w:p>
        </w:tc>
        <w:tc>
          <w:tcPr>
            <w:tcW w:w="1587" w:type="dxa"/>
            <w:tcBorders>
              <w:top w:val="nil"/>
              <w:left w:val="nil"/>
              <w:bottom w:val="single" w:sz="4" w:space="0" w:color="auto"/>
              <w:right w:val="single" w:sz="4" w:space="0" w:color="auto"/>
            </w:tcBorders>
            <w:shd w:val="clear" w:color="auto" w:fill="auto"/>
            <w:noWrap/>
            <w:vAlign w:val="bottom"/>
            <w:hideMark/>
          </w:tcPr>
          <w:p w14:paraId="021CCA2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27-09-2023</w:t>
            </w:r>
          </w:p>
        </w:tc>
        <w:tc>
          <w:tcPr>
            <w:tcW w:w="1373" w:type="dxa"/>
            <w:tcBorders>
              <w:top w:val="nil"/>
              <w:left w:val="nil"/>
              <w:bottom w:val="single" w:sz="4" w:space="0" w:color="auto"/>
              <w:right w:val="single" w:sz="4" w:space="0" w:color="auto"/>
            </w:tcBorders>
            <w:shd w:val="clear" w:color="auto" w:fill="auto"/>
            <w:noWrap/>
            <w:vAlign w:val="bottom"/>
            <w:hideMark/>
          </w:tcPr>
          <w:p w14:paraId="25849051"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1467.00</w:t>
            </w:r>
          </w:p>
        </w:tc>
        <w:tc>
          <w:tcPr>
            <w:tcW w:w="2820" w:type="dxa"/>
            <w:tcBorders>
              <w:top w:val="nil"/>
              <w:left w:val="nil"/>
              <w:bottom w:val="single" w:sz="4" w:space="0" w:color="auto"/>
              <w:right w:val="single" w:sz="4" w:space="0" w:color="auto"/>
            </w:tcBorders>
            <w:shd w:val="clear" w:color="auto" w:fill="auto"/>
            <w:noWrap/>
            <w:vAlign w:val="bottom"/>
            <w:hideMark/>
          </w:tcPr>
          <w:p w14:paraId="69A12BD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7399.70</w:t>
            </w:r>
          </w:p>
        </w:tc>
        <w:tc>
          <w:tcPr>
            <w:tcW w:w="1700" w:type="dxa"/>
            <w:tcBorders>
              <w:top w:val="nil"/>
              <w:left w:val="nil"/>
              <w:bottom w:val="single" w:sz="4" w:space="0" w:color="auto"/>
              <w:right w:val="single" w:sz="4" w:space="0" w:color="auto"/>
            </w:tcBorders>
            <w:shd w:val="clear" w:color="auto" w:fill="auto"/>
            <w:noWrap/>
            <w:vAlign w:val="bottom"/>
            <w:hideMark/>
          </w:tcPr>
          <w:p w14:paraId="671C0C0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1479.94</w:t>
            </w:r>
          </w:p>
        </w:tc>
      </w:tr>
      <w:tr w:rsidR="002D233E" w:rsidRPr="00086D92" w14:paraId="2045C1C1"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A1FE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22</w:t>
            </w:r>
          </w:p>
        </w:tc>
        <w:tc>
          <w:tcPr>
            <w:tcW w:w="1587" w:type="dxa"/>
            <w:tcBorders>
              <w:top w:val="nil"/>
              <w:left w:val="nil"/>
              <w:bottom w:val="single" w:sz="4" w:space="0" w:color="auto"/>
              <w:right w:val="single" w:sz="4" w:space="0" w:color="auto"/>
            </w:tcBorders>
            <w:shd w:val="clear" w:color="auto" w:fill="auto"/>
            <w:noWrap/>
            <w:vAlign w:val="bottom"/>
            <w:hideMark/>
          </w:tcPr>
          <w:p w14:paraId="55E7B6E4"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28-09-2023</w:t>
            </w:r>
          </w:p>
        </w:tc>
        <w:tc>
          <w:tcPr>
            <w:tcW w:w="1373" w:type="dxa"/>
            <w:tcBorders>
              <w:top w:val="nil"/>
              <w:left w:val="nil"/>
              <w:bottom w:val="single" w:sz="4" w:space="0" w:color="auto"/>
              <w:right w:val="single" w:sz="4" w:space="0" w:color="auto"/>
            </w:tcBorders>
            <w:shd w:val="clear" w:color="auto" w:fill="auto"/>
            <w:noWrap/>
            <w:vAlign w:val="bottom"/>
            <w:hideMark/>
          </w:tcPr>
          <w:p w14:paraId="356022F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1439.45</w:t>
            </w:r>
          </w:p>
        </w:tc>
        <w:tc>
          <w:tcPr>
            <w:tcW w:w="2820" w:type="dxa"/>
            <w:tcBorders>
              <w:top w:val="nil"/>
              <w:left w:val="nil"/>
              <w:bottom w:val="single" w:sz="4" w:space="0" w:color="auto"/>
              <w:right w:val="single" w:sz="4" w:space="0" w:color="auto"/>
            </w:tcBorders>
            <w:shd w:val="clear" w:color="auto" w:fill="auto"/>
            <w:noWrap/>
            <w:vAlign w:val="bottom"/>
            <w:hideMark/>
          </w:tcPr>
          <w:p w14:paraId="442A4B4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7337.40</w:t>
            </w:r>
          </w:p>
        </w:tc>
        <w:tc>
          <w:tcPr>
            <w:tcW w:w="1700" w:type="dxa"/>
            <w:tcBorders>
              <w:top w:val="nil"/>
              <w:left w:val="nil"/>
              <w:bottom w:val="single" w:sz="4" w:space="0" w:color="auto"/>
              <w:right w:val="single" w:sz="4" w:space="0" w:color="auto"/>
            </w:tcBorders>
            <w:shd w:val="clear" w:color="auto" w:fill="auto"/>
            <w:noWrap/>
            <w:vAlign w:val="bottom"/>
            <w:hideMark/>
          </w:tcPr>
          <w:p w14:paraId="2596ABB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1467.48</w:t>
            </w:r>
          </w:p>
        </w:tc>
      </w:tr>
      <w:tr w:rsidR="002D233E" w:rsidRPr="00086D92" w14:paraId="60F365F6"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6C6C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23</w:t>
            </w:r>
          </w:p>
        </w:tc>
        <w:tc>
          <w:tcPr>
            <w:tcW w:w="1587" w:type="dxa"/>
            <w:tcBorders>
              <w:top w:val="nil"/>
              <w:left w:val="nil"/>
              <w:bottom w:val="single" w:sz="4" w:space="0" w:color="auto"/>
              <w:right w:val="single" w:sz="4" w:space="0" w:color="auto"/>
            </w:tcBorders>
            <w:shd w:val="clear" w:color="auto" w:fill="auto"/>
            <w:noWrap/>
            <w:vAlign w:val="bottom"/>
            <w:hideMark/>
          </w:tcPr>
          <w:p w14:paraId="7DA4ACF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29-09-2023</w:t>
            </w:r>
          </w:p>
        </w:tc>
        <w:tc>
          <w:tcPr>
            <w:tcW w:w="1373" w:type="dxa"/>
            <w:tcBorders>
              <w:top w:val="nil"/>
              <w:left w:val="nil"/>
              <w:bottom w:val="single" w:sz="4" w:space="0" w:color="auto"/>
              <w:right w:val="single" w:sz="4" w:space="0" w:color="auto"/>
            </w:tcBorders>
            <w:shd w:val="clear" w:color="auto" w:fill="auto"/>
            <w:noWrap/>
            <w:vAlign w:val="bottom"/>
            <w:hideMark/>
          </w:tcPr>
          <w:p w14:paraId="318B5B9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1435.45</w:t>
            </w:r>
          </w:p>
        </w:tc>
        <w:tc>
          <w:tcPr>
            <w:tcW w:w="2820" w:type="dxa"/>
            <w:tcBorders>
              <w:top w:val="nil"/>
              <w:left w:val="nil"/>
              <w:bottom w:val="single" w:sz="4" w:space="0" w:color="auto"/>
              <w:right w:val="single" w:sz="4" w:space="0" w:color="auto"/>
            </w:tcBorders>
            <w:shd w:val="clear" w:color="auto" w:fill="auto"/>
            <w:noWrap/>
            <w:vAlign w:val="bottom"/>
            <w:hideMark/>
          </w:tcPr>
          <w:p w14:paraId="4A447E3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7276.70</w:t>
            </w:r>
          </w:p>
        </w:tc>
        <w:tc>
          <w:tcPr>
            <w:tcW w:w="1700" w:type="dxa"/>
            <w:tcBorders>
              <w:top w:val="nil"/>
              <w:left w:val="nil"/>
              <w:bottom w:val="single" w:sz="4" w:space="0" w:color="auto"/>
              <w:right w:val="single" w:sz="4" w:space="0" w:color="auto"/>
            </w:tcBorders>
            <w:shd w:val="clear" w:color="auto" w:fill="auto"/>
            <w:noWrap/>
            <w:vAlign w:val="bottom"/>
            <w:hideMark/>
          </w:tcPr>
          <w:p w14:paraId="40AA510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1455.34</w:t>
            </w:r>
          </w:p>
        </w:tc>
      </w:tr>
      <w:tr w:rsidR="002D233E" w:rsidRPr="00086D92" w14:paraId="00A64354"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B883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24</w:t>
            </w:r>
          </w:p>
        </w:tc>
        <w:tc>
          <w:tcPr>
            <w:tcW w:w="1587" w:type="dxa"/>
            <w:tcBorders>
              <w:top w:val="nil"/>
              <w:left w:val="nil"/>
              <w:bottom w:val="single" w:sz="4" w:space="0" w:color="auto"/>
              <w:right w:val="single" w:sz="4" w:space="0" w:color="auto"/>
            </w:tcBorders>
            <w:shd w:val="clear" w:color="auto" w:fill="auto"/>
            <w:noWrap/>
            <w:vAlign w:val="bottom"/>
            <w:hideMark/>
          </w:tcPr>
          <w:p w14:paraId="0DC4F3B5"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03-10-2023</w:t>
            </w:r>
          </w:p>
        </w:tc>
        <w:tc>
          <w:tcPr>
            <w:tcW w:w="1373" w:type="dxa"/>
            <w:tcBorders>
              <w:top w:val="nil"/>
              <w:left w:val="nil"/>
              <w:bottom w:val="single" w:sz="4" w:space="0" w:color="auto"/>
              <w:right w:val="single" w:sz="4" w:space="0" w:color="auto"/>
            </w:tcBorders>
            <w:shd w:val="clear" w:color="auto" w:fill="auto"/>
            <w:noWrap/>
            <w:vAlign w:val="bottom"/>
            <w:hideMark/>
          </w:tcPr>
          <w:p w14:paraId="57C61EE0"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1434.00</w:t>
            </w:r>
          </w:p>
        </w:tc>
        <w:tc>
          <w:tcPr>
            <w:tcW w:w="2820" w:type="dxa"/>
            <w:tcBorders>
              <w:top w:val="nil"/>
              <w:left w:val="nil"/>
              <w:bottom w:val="single" w:sz="4" w:space="0" w:color="auto"/>
              <w:right w:val="single" w:sz="4" w:space="0" w:color="auto"/>
            </w:tcBorders>
            <w:shd w:val="clear" w:color="auto" w:fill="auto"/>
            <w:noWrap/>
            <w:vAlign w:val="bottom"/>
            <w:hideMark/>
          </w:tcPr>
          <w:p w14:paraId="669B5316"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7236.55</w:t>
            </w:r>
          </w:p>
        </w:tc>
        <w:tc>
          <w:tcPr>
            <w:tcW w:w="1700" w:type="dxa"/>
            <w:tcBorders>
              <w:top w:val="nil"/>
              <w:left w:val="nil"/>
              <w:bottom w:val="single" w:sz="4" w:space="0" w:color="auto"/>
              <w:right w:val="single" w:sz="4" w:space="0" w:color="auto"/>
            </w:tcBorders>
            <w:shd w:val="clear" w:color="auto" w:fill="auto"/>
            <w:noWrap/>
            <w:vAlign w:val="bottom"/>
            <w:hideMark/>
          </w:tcPr>
          <w:p w14:paraId="6FCF596B"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1447.31</w:t>
            </w:r>
          </w:p>
        </w:tc>
      </w:tr>
      <w:tr w:rsidR="002D233E" w:rsidRPr="00086D92" w14:paraId="3C06F404"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19EE6"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25</w:t>
            </w:r>
          </w:p>
        </w:tc>
        <w:tc>
          <w:tcPr>
            <w:tcW w:w="1587" w:type="dxa"/>
            <w:tcBorders>
              <w:top w:val="nil"/>
              <w:left w:val="nil"/>
              <w:bottom w:val="single" w:sz="4" w:space="0" w:color="auto"/>
              <w:right w:val="single" w:sz="4" w:space="0" w:color="auto"/>
            </w:tcBorders>
            <w:shd w:val="clear" w:color="auto" w:fill="auto"/>
            <w:noWrap/>
            <w:vAlign w:val="bottom"/>
            <w:hideMark/>
          </w:tcPr>
          <w:p w14:paraId="72E98591"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04-10-2023</w:t>
            </w:r>
          </w:p>
        </w:tc>
        <w:tc>
          <w:tcPr>
            <w:tcW w:w="1373" w:type="dxa"/>
            <w:tcBorders>
              <w:top w:val="nil"/>
              <w:left w:val="nil"/>
              <w:bottom w:val="single" w:sz="4" w:space="0" w:color="auto"/>
              <w:right w:val="single" w:sz="4" w:space="0" w:color="auto"/>
            </w:tcBorders>
            <w:shd w:val="clear" w:color="auto" w:fill="auto"/>
            <w:noWrap/>
            <w:vAlign w:val="bottom"/>
            <w:hideMark/>
          </w:tcPr>
          <w:p w14:paraId="03B5F0D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1444.35</w:t>
            </w:r>
          </w:p>
        </w:tc>
        <w:tc>
          <w:tcPr>
            <w:tcW w:w="2820" w:type="dxa"/>
            <w:tcBorders>
              <w:top w:val="nil"/>
              <w:left w:val="nil"/>
              <w:bottom w:val="single" w:sz="4" w:space="0" w:color="auto"/>
              <w:right w:val="single" w:sz="4" w:space="0" w:color="auto"/>
            </w:tcBorders>
            <w:shd w:val="clear" w:color="auto" w:fill="auto"/>
            <w:noWrap/>
            <w:vAlign w:val="bottom"/>
            <w:hideMark/>
          </w:tcPr>
          <w:p w14:paraId="75E61923"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7220.25</w:t>
            </w:r>
          </w:p>
        </w:tc>
        <w:tc>
          <w:tcPr>
            <w:tcW w:w="1700" w:type="dxa"/>
            <w:tcBorders>
              <w:top w:val="nil"/>
              <w:left w:val="nil"/>
              <w:bottom w:val="single" w:sz="4" w:space="0" w:color="auto"/>
              <w:right w:val="single" w:sz="4" w:space="0" w:color="auto"/>
            </w:tcBorders>
            <w:shd w:val="clear" w:color="auto" w:fill="auto"/>
            <w:noWrap/>
            <w:vAlign w:val="bottom"/>
            <w:hideMark/>
          </w:tcPr>
          <w:p w14:paraId="175F3F2A"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1444.05</w:t>
            </w:r>
          </w:p>
        </w:tc>
      </w:tr>
      <w:tr w:rsidR="002D233E" w:rsidRPr="00086D92" w14:paraId="09A74993"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CC1B69"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26</w:t>
            </w:r>
          </w:p>
        </w:tc>
        <w:tc>
          <w:tcPr>
            <w:tcW w:w="1587" w:type="dxa"/>
            <w:tcBorders>
              <w:top w:val="nil"/>
              <w:left w:val="nil"/>
              <w:bottom w:val="single" w:sz="4" w:space="0" w:color="auto"/>
              <w:right w:val="single" w:sz="4" w:space="0" w:color="auto"/>
            </w:tcBorders>
            <w:shd w:val="clear" w:color="auto" w:fill="auto"/>
            <w:noWrap/>
            <w:vAlign w:val="bottom"/>
            <w:hideMark/>
          </w:tcPr>
          <w:p w14:paraId="3E4482C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05-10-2023</w:t>
            </w:r>
          </w:p>
        </w:tc>
        <w:tc>
          <w:tcPr>
            <w:tcW w:w="1373" w:type="dxa"/>
            <w:tcBorders>
              <w:top w:val="nil"/>
              <w:left w:val="nil"/>
              <w:bottom w:val="single" w:sz="4" w:space="0" w:color="auto"/>
              <w:right w:val="single" w:sz="4" w:space="0" w:color="auto"/>
            </w:tcBorders>
            <w:shd w:val="clear" w:color="auto" w:fill="auto"/>
            <w:noWrap/>
            <w:vAlign w:val="bottom"/>
            <w:hideMark/>
          </w:tcPr>
          <w:p w14:paraId="655AF5D2"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1463.45</w:t>
            </w:r>
          </w:p>
        </w:tc>
        <w:tc>
          <w:tcPr>
            <w:tcW w:w="2820" w:type="dxa"/>
            <w:tcBorders>
              <w:top w:val="nil"/>
              <w:left w:val="nil"/>
              <w:bottom w:val="single" w:sz="4" w:space="0" w:color="auto"/>
              <w:right w:val="single" w:sz="4" w:space="0" w:color="auto"/>
            </w:tcBorders>
            <w:shd w:val="clear" w:color="auto" w:fill="auto"/>
            <w:noWrap/>
            <w:vAlign w:val="bottom"/>
            <w:hideMark/>
          </w:tcPr>
          <w:p w14:paraId="6D956316"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7216.70</w:t>
            </w:r>
          </w:p>
        </w:tc>
        <w:tc>
          <w:tcPr>
            <w:tcW w:w="1700" w:type="dxa"/>
            <w:tcBorders>
              <w:top w:val="nil"/>
              <w:left w:val="nil"/>
              <w:bottom w:val="single" w:sz="4" w:space="0" w:color="auto"/>
              <w:right w:val="single" w:sz="4" w:space="0" w:color="auto"/>
            </w:tcBorders>
            <w:shd w:val="clear" w:color="auto" w:fill="auto"/>
            <w:noWrap/>
            <w:vAlign w:val="bottom"/>
            <w:hideMark/>
          </w:tcPr>
          <w:p w14:paraId="17072F1E"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1443.34</w:t>
            </w:r>
          </w:p>
        </w:tc>
      </w:tr>
      <w:tr w:rsidR="002D233E" w:rsidRPr="00086D92" w14:paraId="003D277A" w14:textId="77777777" w:rsidTr="00086D92">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E3E4D"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27</w:t>
            </w:r>
          </w:p>
        </w:tc>
        <w:tc>
          <w:tcPr>
            <w:tcW w:w="1587" w:type="dxa"/>
            <w:tcBorders>
              <w:top w:val="nil"/>
              <w:left w:val="nil"/>
              <w:bottom w:val="single" w:sz="4" w:space="0" w:color="auto"/>
              <w:right w:val="single" w:sz="4" w:space="0" w:color="auto"/>
            </w:tcBorders>
            <w:shd w:val="clear" w:color="auto" w:fill="auto"/>
            <w:noWrap/>
            <w:vAlign w:val="bottom"/>
            <w:hideMark/>
          </w:tcPr>
          <w:p w14:paraId="2A690F21"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06-10-2023</w:t>
            </w:r>
          </w:p>
        </w:tc>
        <w:tc>
          <w:tcPr>
            <w:tcW w:w="1373" w:type="dxa"/>
            <w:tcBorders>
              <w:top w:val="nil"/>
              <w:left w:val="nil"/>
              <w:bottom w:val="single" w:sz="4" w:space="0" w:color="auto"/>
              <w:right w:val="single" w:sz="4" w:space="0" w:color="auto"/>
            </w:tcBorders>
            <w:shd w:val="clear" w:color="auto" w:fill="auto"/>
            <w:noWrap/>
            <w:vAlign w:val="bottom"/>
            <w:hideMark/>
          </w:tcPr>
          <w:p w14:paraId="1B7621E8"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1478.70</w:t>
            </w:r>
          </w:p>
        </w:tc>
        <w:tc>
          <w:tcPr>
            <w:tcW w:w="2820" w:type="dxa"/>
            <w:tcBorders>
              <w:top w:val="nil"/>
              <w:left w:val="nil"/>
              <w:bottom w:val="single" w:sz="4" w:space="0" w:color="auto"/>
              <w:right w:val="single" w:sz="4" w:space="0" w:color="auto"/>
            </w:tcBorders>
            <w:shd w:val="clear" w:color="auto" w:fill="auto"/>
            <w:noWrap/>
            <w:vAlign w:val="bottom"/>
            <w:hideMark/>
          </w:tcPr>
          <w:p w14:paraId="1DFF8E9C"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7255.95</w:t>
            </w:r>
          </w:p>
        </w:tc>
        <w:tc>
          <w:tcPr>
            <w:tcW w:w="1700" w:type="dxa"/>
            <w:tcBorders>
              <w:top w:val="nil"/>
              <w:left w:val="nil"/>
              <w:bottom w:val="single" w:sz="4" w:space="0" w:color="auto"/>
              <w:right w:val="single" w:sz="4" w:space="0" w:color="auto"/>
            </w:tcBorders>
            <w:shd w:val="clear" w:color="auto" w:fill="auto"/>
            <w:noWrap/>
            <w:vAlign w:val="bottom"/>
            <w:hideMark/>
          </w:tcPr>
          <w:p w14:paraId="700EBB87" w14:textId="77777777" w:rsidR="002D233E" w:rsidRPr="00086D92"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6D92">
              <w:rPr>
                <w:rFonts w:ascii="Times New Roman" w:eastAsia="Times New Roman" w:hAnsi="Times New Roman" w:cs="Times New Roman"/>
                <w:color w:val="000000"/>
                <w:kern w:val="0"/>
                <w:sz w:val="24"/>
                <w:szCs w:val="24"/>
                <w:lang w:eastAsia="en-IN"/>
                <w14:ligatures w14:val="none"/>
              </w:rPr>
              <w:t>1451.19</w:t>
            </w:r>
          </w:p>
        </w:tc>
      </w:tr>
    </w:tbl>
    <w:p w14:paraId="2C6B8F14" w14:textId="52D4DF3E" w:rsidR="003603C0" w:rsidRPr="00753BF1" w:rsidRDefault="00086D92" w:rsidP="003603C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Source: Secondary data</w:t>
      </w:r>
    </w:p>
    <w:p w14:paraId="4DD77B9C" w14:textId="77777777" w:rsidR="003603C0" w:rsidRDefault="003603C0" w:rsidP="009C1942">
      <w:pPr>
        <w:pStyle w:val="ListParagraph"/>
        <w:spacing w:line="360" w:lineRule="auto"/>
        <w:ind w:left="0"/>
        <w:rPr>
          <w:rFonts w:ascii="Times New Roman" w:hAnsi="Times New Roman" w:cs="Times New Roman"/>
          <w:sz w:val="24"/>
          <w:szCs w:val="24"/>
        </w:rPr>
      </w:pPr>
    </w:p>
    <w:p w14:paraId="4DAB9350" w14:textId="77777777" w:rsidR="00086D92" w:rsidRDefault="00086D92" w:rsidP="009C1942">
      <w:pPr>
        <w:pStyle w:val="ListParagraph"/>
        <w:spacing w:line="360" w:lineRule="auto"/>
        <w:ind w:left="0"/>
        <w:rPr>
          <w:rFonts w:ascii="Times New Roman" w:hAnsi="Times New Roman" w:cs="Times New Roman"/>
          <w:sz w:val="24"/>
          <w:szCs w:val="24"/>
        </w:rPr>
      </w:pPr>
    </w:p>
    <w:p w14:paraId="75620DAB" w14:textId="77777777" w:rsidR="00086D92" w:rsidRDefault="00086D92" w:rsidP="009C1942">
      <w:pPr>
        <w:pStyle w:val="ListParagraph"/>
        <w:spacing w:line="360" w:lineRule="auto"/>
        <w:ind w:left="0"/>
        <w:rPr>
          <w:rFonts w:ascii="Times New Roman" w:hAnsi="Times New Roman" w:cs="Times New Roman"/>
          <w:sz w:val="24"/>
          <w:szCs w:val="24"/>
        </w:rPr>
      </w:pPr>
    </w:p>
    <w:p w14:paraId="6E289FCF" w14:textId="77777777" w:rsidR="00D251E9" w:rsidRPr="00476CBE" w:rsidRDefault="00D251E9" w:rsidP="00D251E9">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2787AE54" w14:textId="77777777" w:rsidR="00D251E9" w:rsidRDefault="00D251E9" w:rsidP="00D25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simple moving average is calculated.  The share value of August, September and October have gradually increased for 11 days and decreased for rest of the days. Since the value of simple moving average is fluctuating, it is recommended to hold the share for some more period.</w:t>
      </w:r>
    </w:p>
    <w:p w14:paraId="1A9CC22F" w14:textId="77777777" w:rsidR="000C4034" w:rsidRDefault="000C4034" w:rsidP="000C4034">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23D300F1" w14:textId="25DC044A" w:rsidR="00D251E9" w:rsidRPr="00D251E9" w:rsidRDefault="00D251E9" w:rsidP="00D251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Chart No. 7</w:t>
      </w:r>
    </w:p>
    <w:p w14:paraId="08D0220C" w14:textId="515F2EB8" w:rsidR="00086D92" w:rsidRDefault="00DF45A5" w:rsidP="00804355">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B9030EB" wp14:editId="421DB4D4">
            <wp:extent cx="4777740" cy="2956560"/>
            <wp:effectExtent l="19050" t="19050" r="22860" b="15240"/>
            <wp:docPr id="889088682" name="Chart 1">
              <a:extLst xmlns:a="http://schemas.openxmlformats.org/drawingml/2006/main">
                <a:ext uri="{FF2B5EF4-FFF2-40B4-BE49-F238E27FC236}">
                  <a16:creationId xmlns:a16="http://schemas.microsoft.com/office/drawing/2014/main" id="{1AC9AED2-73BA-72D2-D080-91BBE2C76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8BFEAC" w14:textId="77777777" w:rsidR="00086D92" w:rsidRDefault="00086D92" w:rsidP="009C1942">
      <w:pPr>
        <w:pStyle w:val="ListParagraph"/>
        <w:spacing w:line="360" w:lineRule="auto"/>
        <w:ind w:left="0"/>
        <w:rPr>
          <w:rFonts w:ascii="Times New Roman" w:hAnsi="Times New Roman" w:cs="Times New Roman"/>
          <w:sz w:val="24"/>
          <w:szCs w:val="24"/>
        </w:rPr>
      </w:pPr>
    </w:p>
    <w:p w14:paraId="6FAA84AA" w14:textId="77777777" w:rsidR="006B16C2" w:rsidRDefault="006B16C2" w:rsidP="009C1942">
      <w:pPr>
        <w:pStyle w:val="ListParagraph"/>
        <w:spacing w:line="360" w:lineRule="auto"/>
        <w:ind w:left="0"/>
        <w:rPr>
          <w:rFonts w:ascii="Times New Roman" w:hAnsi="Times New Roman" w:cs="Times New Roman"/>
          <w:sz w:val="24"/>
          <w:szCs w:val="24"/>
        </w:rPr>
      </w:pPr>
    </w:p>
    <w:p w14:paraId="3C048A56" w14:textId="77777777" w:rsidR="00086D92" w:rsidRDefault="00086D92" w:rsidP="009C1942">
      <w:pPr>
        <w:pStyle w:val="ListParagraph"/>
        <w:spacing w:line="360" w:lineRule="auto"/>
        <w:ind w:left="0"/>
        <w:rPr>
          <w:rFonts w:ascii="Times New Roman" w:hAnsi="Times New Roman" w:cs="Times New Roman"/>
          <w:sz w:val="24"/>
          <w:szCs w:val="24"/>
        </w:rPr>
      </w:pPr>
    </w:p>
    <w:p w14:paraId="34F859A8" w14:textId="77777777" w:rsidR="00086D92" w:rsidRDefault="00086D92" w:rsidP="009C1942">
      <w:pPr>
        <w:pStyle w:val="ListParagraph"/>
        <w:spacing w:line="360" w:lineRule="auto"/>
        <w:ind w:left="0"/>
        <w:rPr>
          <w:rFonts w:ascii="Times New Roman" w:hAnsi="Times New Roman" w:cs="Times New Roman"/>
          <w:sz w:val="24"/>
          <w:szCs w:val="24"/>
        </w:rPr>
      </w:pPr>
    </w:p>
    <w:p w14:paraId="716D9005" w14:textId="77777777" w:rsidR="00086D92" w:rsidRDefault="00086D92" w:rsidP="009C1942">
      <w:pPr>
        <w:pStyle w:val="ListParagraph"/>
        <w:spacing w:line="360" w:lineRule="auto"/>
        <w:ind w:left="0"/>
        <w:rPr>
          <w:rFonts w:ascii="Times New Roman" w:hAnsi="Times New Roman" w:cs="Times New Roman"/>
          <w:sz w:val="24"/>
          <w:szCs w:val="24"/>
        </w:rPr>
      </w:pPr>
    </w:p>
    <w:p w14:paraId="5CE235FA" w14:textId="77777777" w:rsidR="00086D92" w:rsidRDefault="00086D92" w:rsidP="009C1942">
      <w:pPr>
        <w:pStyle w:val="ListParagraph"/>
        <w:spacing w:line="360" w:lineRule="auto"/>
        <w:ind w:left="0"/>
        <w:rPr>
          <w:rFonts w:ascii="Times New Roman" w:hAnsi="Times New Roman" w:cs="Times New Roman"/>
          <w:sz w:val="24"/>
          <w:szCs w:val="24"/>
        </w:rPr>
      </w:pPr>
    </w:p>
    <w:p w14:paraId="707F55BE" w14:textId="77777777" w:rsidR="00086D92" w:rsidRDefault="00086D92" w:rsidP="009C1942">
      <w:pPr>
        <w:pStyle w:val="ListParagraph"/>
        <w:spacing w:line="360" w:lineRule="auto"/>
        <w:ind w:left="0"/>
        <w:rPr>
          <w:rFonts w:ascii="Times New Roman" w:hAnsi="Times New Roman" w:cs="Times New Roman"/>
          <w:sz w:val="24"/>
          <w:szCs w:val="24"/>
        </w:rPr>
      </w:pPr>
    </w:p>
    <w:p w14:paraId="5EC39840" w14:textId="77777777" w:rsidR="00086D92" w:rsidRDefault="00086D92" w:rsidP="009C1942">
      <w:pPr>
        <w:pStyle w:val="ListParagraph"/>
        <w:spacing w:line="360" w:lineRule="auto"/>
        <w:ind w:left="0"/>
        <w:rPr>
          <w:rFonts w:ascii="Times New Roman" w:hAnsi="Times New Roman" w:cs="Times New Roman"/>
          <w:sz w:val="24"/>
          <w:szCs w:val="24"/>
        </w:rPr>
      </w:pPr>
    </w:p>
    <w:p w14:paraId="013FE112" w14:textId="77777777" w:rsidR="00086D92" w:rsidRDefault="00086D92" w:rsidP="009C1942">
      <w:pPr>
        <w:pStyle w:val="ListParagraph"/>
        <w:spacing w:line="360" w:lineRule="auto"/>
        <w:ind w:left="0"/>
        <w:rPr>
          <w:rFonts w:ascii="Times New Roman" w:hAnsi="Times New Roman" w:cs="Times New Roman"/>
          <w:sz w:val="24"/>
          <w:szCs w:val="24"/>
        </w:rPr>
      </w:pPr>
    </w:p>
    <w:p w14:paraId="3AE04FB5" w14:textId="77777777" w:rsidR="00086D92" w:rsidRDefault="00086D92" w:rsidP="009C1942">
      <w:pPr>
        <w:pStyle w:val="ListParagraph"/>
        <w:spacing w:line="360" w:lineRule="auto"/>
        <w:ind w:left="0"/>
        <w:rPr>
          <w:rFonts w:ascii="Times New Roman" w:hAnsi="Times New Roman" w:cs="Times New Roman"/>
          <w:sz w:val="24"/>
          <w:szCs w:val="24"/>
        </w:rPr>
      </w:pPr>
    </w:p>
    <w:p w14:paraId="2A936180" w14:textId="77777777" w:rsidR="00086D92" w:rsidRDefault="00086D92" w:rsidP="009C1942">
      <w:pPr>
        <w:pStyle w:val="ListParagraph"/>
        <w:spacing w:line="360" w:lineRule="auto"/>
        <w:ind w:left="0"/>
        <w:rPr>
          <w:rFonts w:ascii="Times New Roman" w:hAnsi="Times New Roman" w:cs="Times New Roman"/>
          <w:sz w:val="24"/>
          <w:szCs w:val="24"/>
        </w:rPr>
      </w:pPr>
    </w:p>
    <w:p w14:paraId="68711290" w14:textId="77777777" w:rsidR="00086D92" w:rsidRDefault="00086D92" w:rsidP="009C1942">
      <w:pPr>
        <w:pStyle w:val="ListParagraph"/>
        <w:spacing w:line="360" w:lineRule="auto"/>
        <w:ind w:left="0"/>
        <w:rPr>
          <w:rFonts w:ascii="Times New Roman" w:hAnsi="Times New Roman" w:cs="Times New Roman"/>
          <w:sz w:val="24"/>
          <w:szCs w:val="24"/>
        </w:rPr>
      </w:pPr>
    </w:p>
    <w:p w14:paraId="14193D38" w14:textId="77777777" w:rsidR="002D7C3B" w:rsidRPr="009836B2" w:rsidRDefault="002D7C3B" w:rsidP="002D7C3B">
      <w:pPr>
        <w:spacing w:line="360" w:lineRule="auto"/>
        <w:jc w:val="center"/>
        <w:rPr>
          <w:rFonts w:ascii="Times New Roman" w:hAnsi="Times New Roman" w:cs="Times New Roman"/>
          <w:b/>
          <w:bCs/>
          <w:sz w:val="28"/>
          <w:szCs w:val="28"/>
          <w:lang w:val="en-US"/>
        </w:rPr>
      </w:pPr>
      <w:bookmarkStart w:id="3" w:name="_Hlk147844884"/>
      <w:r w:rsidRPr="009836B2">
        <w:rPr>
          <w:rFonts w:ascii="Times New Roman" w:hAnsi="Times New Roman" w:cs="Times New Roman"/>
          <w:b/>
          <w:bCs/>
          <w:sz w:val="28"/>
          <w:szCs w:val="28"/>
          <w:lang w:val="en-US"/>
        </w:rPr>
        <w:lastRenderedPageBreak/>
        <w:t>Calculation of Exponential Moving Average for 5 days</w:t>
      </w:r>
    </w:p>
    <w:p w14:paraId="274E4D2F" w14:textId="325972BA" w:rsidR="002D7C3B" w:rsidRPr="00753BF1" w:rsidRDefault="002D7C3B" w:rsidP="002D7C3B">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w:t>
      </w:r>
      <w:r w:rsidR="00804355">
        <w:rPr>
          <w:rFonts w:ascii="Times New Roman" w:hAnsi="Times New Roman" w:cs="Times New Roman"/>
          <w:sz w:val="24"/>
          <w:szCs w:val="24"/>
          <w:lang w:val="en-US"/>
        </w:rPr>
        <w:t xml:space="preserve"> 10</w:t>
      </w:r>
    </w:p>
    <w:tbl>
      <w:tblPr>
        <w:tblW w:w="5000" w:type="pct"/>
        <w:tblLook w:val="04A0" w:firstRow="1" w:lastRow="0" w:firstColumn="1" w:lastColumn="0" w:noHBand="0" w:noVBand="1"/>
      </w:tblPr>
      <w:tblGrid>
        <w:gridCol w:w="1320"/>
        <w:gridCol w:w="2028"/>
        <w:gridCol w:w="3436"/>
        <w:gridCol w:w="1512"/>
      </w:tblGrid>
      <w:tr w:rsidR="002D7C3B" w:rsidRPr="002D7C3B" w14:paraId="44977CD7" w14:textId="77777777" w:rsidTr="00804355">
        <w:trPr>
          <w:trHeight w:val="322"/>
        </w:trPr>
        <w:tc>
          <w:tcPr>
            <w:tcW w:w="7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3"/>
          <w:p w14:paraId="0D2DD867" w14:textId="72907871" w:rsidR="002D7C3B" w:rsidRPr="002D7C3B" w:rsidRDefault="002D7C3B" w:rsidP="002D7C3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D7C3B">
              <w:rPr>
                <w:rFonts w:ascii="Times New Roman" w:eastAsia="Times New Roman" w:hAnsi="Times New Roman" w:cs="Times New Roman"/>
                <w:b/>
                <w:bCs/>
                <w:color w:val="000000"/>
                <w:kern w:val="0"/>
                <w:sz w:val="24"/>
                <w:szCs w:val="24"/>
                <w:lang w:eastAsia="en-IN"/>
                <w14:ligatures w14:val="none"/>
              </w:rPr>
              <w:t>DAYS</w:t>
            </w:r>
          </w:p>
        </w:tc>
        <w:tc>
          <w:tcPr>
            <w:tcW w:w="1222" w:type="pct"/>
            <w:tcBorders>
              <w:top w:val="single" w:sz="4" w:space="0" w:color="auto"/>
              <w:left w:val="nil"/>
              <w:bottom w:val="single" w:sz="4" w:space="0" w:color="auto"/>
              <w:right w:val="single" w:sz="4" w:space="0" w:color="auto"/>
            </w:tcBorders>
            <w:shd w:val="clear" w:color="auto" w:fill="auto"/>
            <w:noWrap/>
            <w:vAlign w:val="bottom"/>
            <w:hideMark/>
          </w:tcPr>
          <w:p w14:paraId="32D3ADA0" w14:textId="07F59721" w:rsidR="002D7C3B" w:rsidRPr="002D7C3B" w:rsidRDefault="002D7C3B" w:rsidP="002D7C3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D7C3B">
              <w:rPr>
                <w:rFonts w:ascii="Times New Roman" w:eastAsia="Times New Roman" w:hAnsi="Times New Roman" w:cs="Times New Roman"/>
                <w:b/>
                <w:bCs/>
                <w:color w:val="000000"/>
                <w:kern w:val="0"/>
                <w:sz w:val="24"/>
                <w:szCs w:val="24"/>
                <w:lang w:eastAsia="en-IN"/>
                <w14:ligatures w14:val="none"/>
              </w:rPr>
              <w:t>DATE</w:t>
            </w:r>
          </w:p>
        </w:tc>
        <w:tc>
          <w:tcPr>
            <w:tcW w:w="2071" w:type="pct"/>
            <w:tcBorders>
              <w:top w:val="single" w:sz="4" w:space="0" w:color="auto"/>
              <w:left w:val="nil"/>
              <w:bottom w:val="single" w:sz="4" w:space="0" w:color="auto"/>
              <w:right w:val="single" w:sz="4" w:space="0" w:color="auto"/>
            </w:tcBorders>
            <w:shd w:val="clear" w:color="auto" w:fill="auto"/>
            <w:noWrap/>
            <w:vAlign w:val="bottom"/>
            <w:hideMark/>
          </w:tcPr>
          <w:p w14:paraId="7DB8B487" w14:textId="4800CAA7" w:rsidR="002D7C3B" w:rsidRPr="002D7C3B" w:rsidRDefault="002D7C3B" w:rsidP="002D7C3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D7C3B">
              <w:rPr>
                <w:rFonts w:ascii="Times New Roman" w:eastAsia="Times New Roman" w:hAnsi="Times New Roman" w:cs="Times New Roman"/>
                <w:b/>
                <w:bCs/>
                <w:color w:val="000000"/>
                <w:kern w:val="0"/>
                <w:sz w:val="24"/>
                <w:szCs w:val="24"/>
                <w:lang w:eastAsia="en-IN"/>
                <w14:ligatures w14:val="none"/>
              </w:rPr>
              <w:t>CLOSING PRICES</w:t>
            </w:r>
          </w:p>
        </w:tc>
        <w:tc>
          <w:tcPr>
            <w:tcW w:w="911" w:type="pct"/>
            <w:tcBorders>
              <w:top w:val="single" w:sz="4" w:space="0" w:color="auto"/>
              <w:left w:val="nil"/>
              <w:bottom w:val="single" w:sz="4" w:space="0" w:color="auto"/>
              <w:right w:val="single" w:sz="4" w:space="0" w:color="auto"/>
            </w:tcBorders>
            <w:shd w:val="clear" w:color="auto" w:fill="auto"/>
            <w:noWrap/>
            <w:vAlign w:val="bottom"/>
            <w:hideMark/>
          </w:tcPr>
          <w:p w14:paraId="31F2A457" w14:textId="6B7E7FEA" w:rsidR="002D7C3B" w:rsidRPr="002D7C3B" w:rsidRDefault="002D7C3B" w:rsidP="00DF45A5">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D7C3B">
              <w:rPr>
                <w:rFonts w:ascii="Times New Roman" w:eastAsia="Times New Roman" w:hAnsi="Times New Roman" w:cs="Times New Roman"/>
                <w:b/>
                <w:bCs/>
                <w:color w:val="000000"/>
                <w:kern w:val="0"/>
                <w:sz w:val="24"/>
                <w:szCs w:val="24"/>
                <w:lang w:eastAsia="en-IN"/>
                <w14:ligatures w14:val="none"/>
              </w:rPr>
              <w:t>EMA</w:t>
            </w:r>
          </w:p>
        </w:tc>
      </w:tr>
      <w:tr w:rsidR="002D7C3B" w:rsidRPr="002D7C3B" w14:paraId="1AFE8B1B"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029D18C7"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w:t>
            </w:r>
          </w:p>
        </w:tc>
        <w:tc>
          <w:tcPr>
            <w:tcW w:w="1222" w:type="pct"/>
            <w:tcBorders>
              <w:top w:val="nil"/>
              <w:left w:val="nil"/>
              <w:bottom w:val="single" w:sz="4" w:space="0" w:color="auto"/>
              <w:right w:val="single" w:sz="4" w:space="0" w:color="auto"/>
            </w:tcBorders>
            <w:shd w:val="clear" w:color="auto" w:fill="auto"/>
            <w:noWrap/>
            <w:vAlign w:val="bottom"/>
            <w:hideMark/>
          </w:tcPr>
          <w:p w14:paraId="5FCC4782"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29-08-2023</w:t>
            </w:r>
          </w:p>
        </w:tc>
        <w:tc>
          <w:tcPr>
            <w:tcW w:w="2071" w:type="pct"/>
            <w:tcBorders>
              <w:top w:val="nil"/>
              <w:left w:val="nil"/>
              <w:bottom w:val="single" w:sz="4" w:space="0" w:color="auto"/>
              <w:right w:val="single" w:sz="4" w:space="0" w:color="auto"/>
            </w:tcBorders>
            <w:shd w:val="clear" w:color="auto" w:fill="auto"/>
            <w:noWrap/>
            <w:vAlign w:val="bottom"/>
            <w:hideMark/>
          </w:tcPr>
          <w:p w14:paraId="3AE02F6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1417.65</w:t>
            </w:r>
          </w:p>
        </w:tc>
        <w:tc>
          <w:tcPr>
            <w:tcW w:w="911" w:type="pct"/>
            <w:tcBorders>
              <w:top w:val="nil"/>
              <w:left w:val="nil"/>
              <w:bottom w:val="single" w:sz="4" w:space="0" w:color="auto"/>
              <w:right w:val="single" w:sz="4" w:space="0" w:color="auto"/>
            </w:tcBorders>
            <w:shd w:val="clear" w:color="auto" w:fill="auto"/>
            <w:noWrap/>
            <w:vAlign w:val="bottom"/>
            <w:hideMark/>
          </w:tcPr>
          <w:p w14:paraId="45885A57"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1417.65</w:t>
            </w:r>
          </w:p>
        </w:tc>
      </w:tr>
      <w:tr w:rsidR="002D7C3B" w:rsidRPr="002D7C3B" w14:paraId="4F27F687"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322B59E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w:t>
            </w:r>
          </w:p>
        </w:tc>
        <w:tc>
          <w:tcPr>
            <w:tcW w:w="1222" w:type="pct"/>
            <w:tcBorders>
              <w:top w:val="nil"/>
              <w:left w:val="nil"/>
              <w:bottom w:val="single" w:sz="4" w:space="0" w:color="auto"/>
              <w:right w:val="single" w:sz="4" w:space="0" w:color="auto"/>
            </w:tcBorders>
            <w:shd w:val="clear" w:color="auto" w:fill="auto"/>
            <w:noWrap/>
            <w:vAlign w:val="bottom"/>
            <w:hideMark/>
          </w:tcPr>
          <w:p w14:paraId="4425F87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30-08-2023</w:t>
            </w:r>
          </w:p>
        </w:tc>
        <w:tc>
          <w:tcPr>
            <w:tcW w:w="2071" w:type="pct"/>
            <w:tcBorders>
              <w:top w:val="nil"/>
              <w:left w:val="nil"/>
              <w:bottom w:val="single" w:sz="4" w:space="0" w:color="auto"/>
              <w:right w:val="single" w:sz="4" w:space="0" w:color="auto"/>
            </w:tcBorders>
            <w:shd w:val="clear" w:color="auto" w:fill="auto"/>
            <w:noWrap/>
            <w:vAlign w:val="bottom"/>
            <w:hideMark/>
          </w:tcPr>
          <w:p w14:paraId="7FB9FAD7"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1435.15</w:t>
            </w:r>
          </w:p>
        </w:tc>
        <w:tc>
          <w:tcPr>
            <w:tcW w:w="911" w:type="pct"/>
            <w:tcBorders>
              <w:top w:val="nil"/>
              <w:left w:val="nil"/>
              <w:bottom w:val="single" w:sz="4" w:space="0" w:color="auto"/>
              <w:right w:val="single" w:sz="4" w:space="0" w:color="auto"/>
            </w:tcBorders>
            <w:shd w:val="clear" w:color="auto" w:fill="auto"/>
            <w:noWrap/>
            <w:vAlign w:val="bottom"/>
            <w:hideMark/>
          </w:tcPr>
          <w:p w14:paraId="1CD915D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1423.43</w:t>
            </w:r>
          </w:p>
        </w:tc>
      </w:tr>
      <w:tr w:rsidR="002D7C3B" w:rsidRPr="002D7C3B" w14:paraId="775214A6"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4B298AE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3</w:t>
            </w:r>
          </w:p>
        </w:tc>
        <w:tc>
          <w:tcPr>
            <w:tcW w:w="1222" w:type="pct"/>
            <w:tcBorders>
              <w:top w:val="nil"/>
              <w:left w:val="nil"/>
              <w:bottom w:val="single" w:sz="4" w:space="0" w:color="auto"/>
              <w:right w:val="single" w:sz="4" w:space="0" w:color="auto"/>
            </w:tcBorders>
            <w:shd w:val="clear" w:color="auto" w:fill="auto"/>
            <w:noWrap/>
            <w:vAlign w:val="bottom"/>
            <w:hideMark/>
          </w:tcPr>
          <w:p w14:paraId="13C3D04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31-08-2023</w:t>
            </w:r>
          </w:p>
        </w:tc>
        <w:tc>
          <w:tcPr>
            <w:tcW w:w="2071" w:type="pct"/>
            <w:tcBorders>
              <w:top w:val="nil"/>
              <w:left w:val="nil"/>
              <w:bottom w:val="single" w:sz="4" w:space="0" w:color="auto"/>
              <w:right w:val="single" w:sz="4" w:space="0" w:color="auto"/>
            </w:tcBorders>
            <w:shd w:val="clear" w:color="auto" w:fill="auto"/>
            <w:noWrap/>
            <w:vAlign w:val="bottom"/>
            <w:hideMark/>
          </w:tcPr>
          <w:p w14:paraId="5A19613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1435.45</w:t>
            </w:r>
          </w:p>
        </w:tc>
        <w:tc>
          <w:tcPr>
            <w:tcW w:w="911" w:type="pct"/>
            <w:tcBorders>
              <w:top w:val="nil"/>
              <w:left w:val="nil"/>
              <w:bottom w:val="single" w:sz="4" w:space="0" w:color="auto"/>
              <w:right w:val="single" w:sz="4" w:space="0" w:color="auto"/>
            </w:tcBorders>
            <w:shd w:val="clear" w:color="auto" w:fill="auto"/>
            <w:noWrap/>
            <w:vAlign w:val="bottom"/>
            <w:hideMark/>
          </w:tcPr>
          <w:p w14:paraId="1AB39B1B"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1427.39</w:t>
            </w:r>
          </w:p>
        </w:tc>
      </w:tr>
      <w:tr w:rsidR="002D7C3B" w:rsidRPr="002D7C3B" w14:paraId="62AF51D6"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22EF2D3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4</w:t>
            </w:r>
          </w:p>
        </w:tc>
        <w:tc>
          <w:tcPr>
            <w:tcW w:w="1222" w:type="pct"/>
            <w:tcBorders>
              <w:top w:val="nil"/>
              <w:left w:val="nil"/>
              <w:bottom w:val="single" w:sz="4" w:space="0" w:color="auto"/>
              <w:right w:val="single" w:sz="4" w:space="0" w:color="auto"/>
            </w:tcBorders>
            <w:shd w:val="clear" w:color="auto" w:fill="auto"/>
            <w:noWrap/>
            <w:vAlign w:val="bottom"/>
            <w:hideMark/>
          </w:tcPr>
          <w:p w14:paraId="4CA5D1F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01-09-2023</w:t>
            </w:r>
          </w:p>
        </w:tc>
        <w:tc>
          <w:tcPr>
            <w:tcW w:w="2071" w:type="pct"/>
            <w:tcBorders>
              <w:top w:val="nil"/>
              <w:left w:val="nil"/>
              <w:bottom w:val="single" w:sz="4" w:space="0" w:color="auto"/>
              <w:right w:val="single" w:sz="4" w:space="0" w:color="auto"/>
            </w:tcBorders>
            <w:shd w:val="clear" w:color="auto" w:fill="auto"/>
            <w:noWrap/>
            <w:vAlign w:val="bottom"/>
            <w:hideMark/>
          </w:tcPr>
          <w:p w14:paraId="10750C2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1443.85</w:t>
            </w:r>
          </w:p>
        </w:tc>
        <w:tc>
          <w:tcPr>
            <w:tcW w:w="911" w:type="pct"/>
            <w:tcBorders>
              <w:top w:val="nil"/>
              <w:left w:val="nil"/>
              <w:bottom w:val="single" w:sz="4" w:space="0" w:color="auto"/>
              <w:right w:val="single" w:sz="4" w:space="0" w:color="auto"/>
            </w:tcBorders>
            <w:shd w:val="clear" w:color="auto" w:fill="auto"/>
            <w:noWrap/>
            <w:vAlign w:val="bottom"/>
            <w:hideMark/>
          </w:tcPr>
          <w:p w14:paraId="755F438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1432.82</w:t>
            </w:r>
          </w:p>
        </w:tc>
      </w:tr>
      <w:tr w:rsidR="002D7C3B" w:rsidRPr="002D7C3B" w14:paraId="5428C73F"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7AE361D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5</w:t>
            </w:r>
          </w:p>
        </w:tc>
        <w:tc>
          <w:tcPr>
            <w:tcW w:w="1222" w:type="pct"/>
            <w:tcBorders>
              <w:top w:val="nil"/>
              <w:left w:val="nil"/>
              <w:bottom w:val="single" w:sz="4" w:space="0" w:color="auto"/>
              <w:right w:val="single" w:sz="4" w:space="0" w:color="auto"/>
            </w:tcBorders>
            <w:shd w:val="clear" w:color="auto" w:fill="auto"/>
            <w:noWrap/>
            <w:vAlign w:val="bottom"/>
            <w:hideMark/>
          </w:tcPr>
          <w:p w14:paraId="002E8DC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04-09-2023</w:t>
            </w:r>
          </w:p>
        </w:tc>
        <w:tc>
          <w:tcPr>
            <w:tcW w:w="2071" w:type="pct"/>
            <w:tcBorders>
              <w:top w:val="nil"/>
              <w:left w:val="nil"/>
              <w:bottom w:val="single" w:sz="4" w:space="0" w:color="auto"/>
              <w:right w:val="single" w:sz="4" w:space="0" w:color="auto"/>
            </w:tcBorders>
            <w:shd w:val="clear" w:color="auto" w:fill="auto"/>
            <w:noWrap/>
            <w:vAlign w:val="bottom"/>
            <w:hideMark/>
          </w:tcPr>
          <w:p w14:paraId="1501657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1465.10</w:t>
            </w:r>
          </w:p>
        </w:tc>
        <w:tc>
          <w:tcPr>
            <w:tcW w:w="911" w:type="pct"/>
            <w:tcBorders>
              <w:top w:val="nil"/>
              <w:left w:val="nil"/>
              <w:bottom w:val="single" w:sz="4" w:space="0" w:color="auto"/>
              <w:right w:val="single" w:sz="4" w:space="0" w:color="auto"/>
            </w:tcBorders>
            <w:shd w:val="clear" w:color="auto" w:fill="auto"/>
            <w:noWrap/>
            <w:vAlign w:val="bottom"/>
            <w:hideMark/>
          </w:tcPr>
          <w:p w14:paraId="719DF76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1443.48</w:t>
            </w:r>
          </w:p>
        </w:tc>
      </w:tr>
      <w:tr w:rsidR="002D7C3B" w:rsidRPr="002D7C3B" w14:paraId="47B74561"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3B709AF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6</w:t>
            </w:r>
          </w:p>
        </w:tc>
        <w:tc>
          <w:tcPr>
            <w:tcW w:w="1222" w:type="pct"/>
            <w:tcBorders>
              <w:top w:val="nil"/>
              <w:left w:val="nil"/>
              <w:bottom w:val="single" w:sz="4" w:space="0" w:color="auto"/>
              <w:right w:val="single" w:sz="4" w:space="0" w:color="auto"/>
            </w:tcBorders>
            <w:shd w:val="clear" w:color="auto" w:fill="auto"/>
            <w:noWrap/>
            <w:vAlign w:val="bottom"/>
            <w:hideMark/>
          </w:tcPr>
          <w:p w14:paraId="69F60930"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05-09-2023</w:t>
            </w:r>
          </w:p>
        </w:tc>
        <w:tc>
          <w:tcPr>
            <w:tcW w:w="2071" w:type="pct"/>
            <w:tcBorders>
              <w:top w:val="nil"/>
              <w:left w:val="nil"/>
              <w:bottom w:val="single" w:sz="4" w:space="0" w:color="auto"/>
              <w:right w:val="single" w:sz="4" w:space="0" w:color="auto"/>
            </w:tcBorders>
            <w:shd w:val="clear" w:color="auto" w:fill="auto"/>
            <w:noWrap/>
            <w:vAlign w:val="bottom"/>
            <w:hideMark/>
          </w:tcPr>
          <w:p w14:paraId="1ECB624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1478.90</w:t>
            </w:r>
          </w:p>
        </w:tc>
        <w:tc>
          <w:tcPr>
            <w:tcW w:w="911" w:type="pct"/>
            <w:tcBorders>
              <w:top w:val="nil"/>
              <w:left w:val="nil"/>
              <w:bottom w:val="single" w:sz="4" w:space="0" w:color="auto"/>
              <w:right w:val="single" w:sz="4" w:space="0" w:color="auto"/>
            </w:tcBorders>
            <w:shd w:val="clear" w:color="auto" w:fill="auto"/>
            <w:noWrap/>
            <w:vAlign w:val="bottom"/>
            <w:hideMark/>
          </w:tcPr>
          <w:p w14:paraId="7B85666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1455.17</w:t>
            </w:r>
          </w:p>
        </w:tc>
      </w:tr>
      <w:tr w:rsidR="002D7C3B" w:rsidRPr="002D7C3B" w14:paraId="0636A126"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5CED75B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7</w:t>
            </w:r>
          </w:p>
        </w:tc>
        <w:tc>
          <w:tcPr>
            <w:tcW w:w="1222" w:type="pct"/>
            <w:tcBorders>
              <w:top w:val="nil"/>
              <w:left w:val="nil"/>
              <w:bottom w:val="single" w:sz="4" w:space="0" w:color="auto"/>
              <w:right w:val="single" w:sz="4" w:space="0" w:color="auto"/>
            </w:tcBorders>
            <w:shd w:val="clear" w:color="auto" w:fill="auto"/>
            <w:noWrap/>
            <w:vAlign w:val="bottom"/>
            <w:hideMark/>
          </w:tcPr>
          <w:p w14:paraId="1CCA321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06-09-2023</w:t>
            </w:r>
          </w:p>
        </w:tc>
        <w:tc>
          <w:tcPr>
            <w:tcW w:w="2071" w:type="pct"/>
            <w:tcBorders>
              <w:top w:val="nil"/>
              <w:left w:val="nil"/>
              <w:bottom w:val="single" w:sz="4" w:space="0" w:color="auto"/>
              <w:right w:val="single" w:sz="4" w:space="0" w:color="auto"/>
            </w:tcBorders>
            <w:shd w:val="clear" w:color="auto" w:fill="auto"/>
            <w:noWrap/>
            <w:vAlign w:val="bottom"/>
            <w:hideMark/>
          </w:tcPr>
          <w:p w14:paraId="13F08E2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1477.45</w:t>
            </w:r>
          </w:p>
        </w:tc>
        <w:tc>
          <w:tcPr>
            <w:tcW w:w="911" w:type="pct"/>
            <w:tcBorders>
              <w:top w:val="nil"/>
              <w:left w:val="nil"/>
              <w:bottom w:val="single" w:sz="4" w:space="0" w:color="auto"/>
              <w:right w:val="single" w:sz="4" w:space="0" w:color="auto"/>
            </w:tcBorders>
            <w:shd w:val="clear" w:color="auto" w:fill="auto"/>
            <w:noWrap/>
            <w:vAlign w:val="bottom"/>
            <w:hideMark/>
          </w:tcPr>
          <w:p w14:paraId="0E8B047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1462.52</w:t>
            </w:r>
          </w:p>
        </w:tc>
      </w:tr>
      <w:tr w:rsidR="002D7C3B" w:rsidRPr="002D7C3B" w14:paraId="0E04BEBD"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78D0DB7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8</w:t>
            </w:r>
          </w:p>
        </w:tc>
        <w:tc>
          <w:tcPr>
            <w:tcW w:w="1222" w:type="pct"/>
            <w:tcBorders>
              <w:top w:val="nil"/>
              <w:left w:val="nil"/>
              <w:bottom w:val="single" w:sz="4" w:space="0" w:color="auto"/>
              <w:right w:val="single" w:sz="4" w:space="0" w:color="auto"/>
            </w:tcBorders>
            <w:shd w:val="clear" w:color="auto" w:fill="auto"/>
            <w:noWrap/>
            <w:vAlign w:val="bottom"/>
            <w:hideMark/>
          </w:tcPr>
          <w:p w14:paraId="7F80219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07-09-2023</w:t>
            </w:r>
          </w:p>
        </w:tc>
        <w:tc>
          <w:tcPr>
            <w:tcW w:w="2071" w:type="pct"/>
            <w:tcBorders>
              <w:top w:val="nil"/>
              <w:left w:val="nil"/>
              <w:bottom w:val="single" w:sz="4" w:space="0" w:color="auto"/>
              <w:right w:val="single" w:sz="4" w:space="0" w:color="auto"/>
            </w:tcBorders>
            <w:shd w:val="clear" w:color="auto" w:fill="auto"/>
            <w:noWrap/>
            <w:vAlign w:val="bottom"/>
            <w:hideMark/>
          </w:tcPr>
          <w:p w14:paraId="7195BB6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1466.20</w:t>
            </w:r>
          </w:p>
        </w:tc>
        <w:tc>
          <w:tcPr>
            <w:tcW w:w="911" w:type="pct"/>
            <w:tcBorders>
              <w:top w:val="nil"/>
              <w:left w:val="nil"/>
              <w:bottom w:val="single" w:sz="4" w:space="0" w:color="auto"/>
              <w:right w:val="single" w:sz="4" w:space="0" w:color="auto"/>
            </w:tcBorders>
            <w:shd w:val="clear" w:color="auto" w:fill="auto"/>
            <w:noWrap/>
            <w:vAlign w:val="bottom"/>
            <w:hideMark/>
          </w:tcPr>
          <w:p w14:paraId="18444481"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1463.73</w:t>
            </w:r>
          </w:p>
        </w:tc>
      </w:tr>
      <w:tr w:rsidR="002D7C3B" w:rsidRPr="002D7C3B" w14:paraId="78F8928D"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6716232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9</w:t>
            </w:r>
          </w:p>
        </w:tc>
        <w:tc>
          <w:tcPr>
            <w:tcW w:w="1222" w:type="pct"/>
            <w:tcBorders>
              <w:top w:val="nil"/>
              <w:left w:val="nil"/>
              <w:bottom w:val="single" w:sz="4" w:space="0" w:color="auto"/>
              <w:right w:val="single" w:sz="4" w:space="0" w:color="auto"/>
            </w:tcBorders>
            <w:shd w:val="clear" w:color="auto" w:fill="auto"/>
            <w:noWrap/>
            <w:vAlign w:val="bottom"/>
            <w:hideMark/>
          </w:tcPr>
          <w:p w14:paraId="574EE4A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08-09-2023</w:t>
            </w:r>
          </w:p>
        </w:tc>
        <w:tc>
          <w:tcPr>
            <w:tcW w:w="2071" w:type="pct"/>
            <w:tcBorders>
              <w:top w:val="nil"/>
              <w:left w:val="nil"/>
              <w:bottom w:val="single" w:sz="4" w:space="0" w:color="auto"/>
              <w:right w:val="single" w:sz="4" w:space="0" w:color="auto"/>
            </w:tcBorders>
            <w:shd w:val="clear" w:color="auto" w:fill="auto"/>
            <w:noWrap/>
            <w:vAlign w:val="bottom"/>
            <w:hideMark/>
          </w:tcPr>
          <w:p w14:paraId="08A7E7CB"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1469.60</w:t>
            </w:r>
          </w:p>
        </w:tc>
        <w:tc>
          <w:tcPr>
            <w:tcW w:w="911" w:type="pct"/>
            <w:tcBorders>
              <w:top w:val="nil"/>
              <w:left w:val="nil"/>
              <w:bottom w:val="single" w:sz="4" w:space="0" w:color="auto"/>
              <w:right w:val="single" w:sz="4" w:space="0" w:color="auto"/>
            </w:tcBorders>
            <w:shd w:val="clear" w:color="auto" w:fill="auto"/>
            <w:noWrap/>
            <w:vAlign w:val="bottom"/>
            <w:hideMark/>
          </w:tcPr>
          <w:p w14:paraId="2C73FE8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1465.67</w:t>
            </w:r>
          </w:p>
        </w:tc>
      </w:tr>
      <w:tr w:rsidR="002D7C3B" w:rsidRPr="002D7C3B" w14:paraId="7803D9AD"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731B21A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10</w:t>
            </w:r>
          </w:p>
        </w:tc>
        <w:tc>
          <w:tcPr>
            <w:tcW w:w="1222" w:type="pct"/>
            <w:tcBorders>
              <w:top w:val="nil"/>
              <w:left w:val="nil"/>
              <w:bottom w:val="single" w:sz="4" w:space="0" w:color="auto"/>
              <w:right w:val="single" w:sz="4" w:space="0" w:color="auto"/>
            </w:tcBorders>
            <w:shd w:val="clear" w:color="auto" w:fill="auto"/>
            <w:noWrap/>
            <w:vAlign w:val="bottom"/>
            <w:hideMark/>
          </w:tcPr>
          <w:p w14:paraId="72E81727"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11-09-2023</w:t>
            </w:r>
          </w:p>
        </w:tc>
        <w:tc>
          <w:tcPr>
            <w:tcW w:w="2071" w:type="pct"/>
            <w:tcBorders>
              <w:top w:val="nil"/>
              <w:left w:val="nil"/>
              <w:bottom w:val="single" w:sz="4" w:space="0" w:color="auto"/>
              <w:right w:val="single" w:sz="4" w:space="0" w:color="auto"/>
            </w:tcBorders>
            <w:shd w:val="clear" w:color="auto" w:fill="auto"/>
            <w:noWrap/>
            <w:vAlign w:val="bottom"/>
            <w:hideMark/>
          </w:tcPr>
          <w:p w14:paraId="4CCD389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1476.45</w:t>
            </w:r>
          </w:p>
        </w:tc>
        <w:tc>
          <w:tcPr>
            <w:tcW w:w="911" w:type="pct"/>
            <w:tcBorders>
              <w:top w:val="nil"/>
              <w:left w:val="nil"/>
              <w:bottom w:val="single" w:sz="4" w:space="0" w:color="auto"/>
              <w:right w:val="single" w:sz="4" w:space="0" w:color="auto"/>
            </w:tcBorders>
            <w:shd w:val="clear" w:color="auto" w:fill="auto"/>
            <w:noWrap/>
            <w:vAlign w:val="bottom"/>
            <w:hideMark/>
          </w:tcPr>
          <w:p w14:paraId="7801CC3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1469.23</w:t>
            </w:r>
          </w:p>
        </w:tc>
      </w:tr>
      <w:tr w:rsidR="002D7C3B" w:rsidRPr="002D7C3B" w14:paraId="64CA0E2C"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46C2CC8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11</w:t>
            </w:r>
          </w:p>
        </w:tc>
        <w:tc>
          <w:tcPr>
            <w:tcW w:w="1222" w:type="pct"/>
            <w:tcBorders>
              <w:top w:val="nil"/>
              <w:left w:val="nil"/>
              <w:bottom w:val="single" w:sz="4" w:space="0" w:color="auto"/>
              <w:right w:val="single" w:sz="4" w:space="0" w:color="auto"/>
            </w:tcBorders>
            <w:shd w:val="clear" w:color="auto" w:fill="auto"/>
            <w:noWrap/>
            <w:vAlign w:val="bottom"/>
            <w:hideMark/>
          </w:tcPr>
          <w:p w14:paraId="3A2DAC5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12-09-2023</w:t>
            </w:r>
          </w:p>
        </w:tc>
        <w:tc>
          <w:tcPr>
            <w:tcW w:w="2071" w:type="pct"/>
            <w:tcBorders>
              <w:top w:val="nil"/>
              <w:left w:val="nil"/>
              <w:bottom w:val="single" w:sz="4" w:space="0" w:color="auto"/>
              <w:right w:val="single" w:sz="4" w:space="0" w:color="auto"/>
            </w:tcBorders>
            <w:shd w:val="clear" w:color="auto" w:fill="auto"/>
            <w:noWrap/>
            <w:vAlign w:val="bottom"/>
            <w:hideMark/>
          </w:tcPr>
          <w:p w14:paraId="053A4AA6"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1501.10</w:t>
            </w:r>
          </w:p>
        </w:tc>
        <w:tc>
          <w:tcPr>
            <w:tcW w:w="911" w:type="pct"/>
            <w:tcBorders>
              <w:top w:val="nil"/>
              <w:left w:val="nil"/>
              <w:bottom w:val="single" w:sz="4" w:space="0" w:color="auto"/>
              <w:right w:val="single" w:sz="4" w:space="0" w:color="auto"/>
            </w:tcBorders>
            <w:shd w:val="clear" w:color="auto" w:fill="auto"/>
            <w:noWrap/>
            <w:vAlign w:val="bottom"/>
            <w:hideMark/>
          </w:tcPr>
          <w:p w14:paraId="284E7422"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1479.75</w:t>
            </w:r>
          </w:p>
        </w:tc>
      </w:tr>
      <w:tr w:rsidR="002D7C3B" w:rsidRPr="002D7C3B" w14:paraId="584E8561"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368E9550"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12</w:t>
            </w:r>
          </w:p>
        </w:tc>
        <w:tc>
          <w:tcPr>
            <w:tcW w:w="1222" w:type="pct"/>
            <w:tcBorders>
              <w:top w:val="nil"/>
              <w:left w:val="nil"/>
              <w:bottom w:val="single" w:sz="4" w:space="0" w:color="auto"/>
              <w:right w:val="single" w:sz="4" w:space="0" w:color="auto"/>
            </w:tcBorders>
            <w:shd w:val="clear" w:color="auto" w:fill="auto"/>
            <w:noWrap/>
            <w:vAlign w:val="bottom"/>
            <w:hideMark/>
          </w:tcPr>
          <w:p w14:paraId="1702E40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13-09-2023</w:t>
            </w:r>
          </w:p>
        </w:tc>
        <w:tc>
          <w:tcPr>
            <w:tcW w:w="2071" w:type="pct"/>
            <w:tcBorders>
              <w:top w:val="nil"/>
              <w:left w:val="nil"/>
              <w:bottom w:val="single" w:sz="4" w:space="0" w:color="auto"/>
              <w:right w:val="single" w:sz="4" w:space="0" w:color="auto"/>
            </w:tcBorders>
            <w:shd w:val="clear" w:color="auto" w:fill="auto"/>
            <w:noWrap/>
            <w:vAlign w:val="bottom"/>
            <w:hideMark/>
          </w:tcPr>
          <w:p w14:paraId="64F36CD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1498.35</w:t>
            </w:r>
          </w:p>
        </w:tc>
        <w:tc>
          <w:tcPr>
            <w:tcW w:w="911" w:type="pct"/>
            <w:tcBorders>
              <w:top w:val="nil"/>
              <w:left w:val="nil"/>
              <w:bottom w:val="single" w:sz="4" w:space="0" w:color="auto"/>
              <w:right w:val="single" w:sz="4" w:space="0" w:color="auto"/>
            </w:tcBorders>
            <w:shd w:val="clear" w:color="auto" w:fill="auto"/>
            <w:noWrap/>
            <w:vAlign w:val="bottom"/>
            <w:hideMark/>
          </w:tcPr>
          <w:p w14:paraId="69A41F3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1485.88</w:t>
            </w:r>
          </w:p>
        </w:tc>
      </w:tr>
      <w:tr w:rsidR="002D7C3B" w:rsidRPr="002D7C3B" w14:paraId="5838B447"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575FB281"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13</w:t>
            </w:r>
          </w:p>
        </w:tc>
        <w:tc>
          <w:tcPr>
            <w:tcW w:w="1222" w:type="pct"/>
            <w:tcBorders>
              <w:top w:val="nil"/>
              <w:left w:val="nil"/>
              <w:bottom w:val="single" w:sz="4" w:space="0" w:color="auto"/>
              <w:right w:val="single" w:sz="4" w:space="0" w:color="auto"/>
            </w:tcBorders>
            <w:shd w:val="clear" w:color="auto" w:fill="auto"/>
            <w:noWrap/>
            <w:vAlign w:val="bottom"/>
            <w:hideMark/>
          </w:tcPr>
          <w:p w14:paraId="0D4FD7A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14-09-2023</w:t>
            </w:r>
          </w:p>
        </w:tc>
        <w:tc>
          <w:tcPr>
            <w:tcW w:w="2071" w:type="pct"/>
            <w:tcBorders>
              <w:top w:val="nil"/>
              <w:left w:val="nil"/>
              <w:bottom w:val="single" w:sz="4" w:space="0" w:color="auto"/>
              <w:right w:val="single" w:sz="4" w:space="0" w:color="auto"/>
            </w:tcBorders>
            <w:shd w:val="clear" w:color="auto" w:fill="auto"/>
            <w:noWrap/>
            <w:vAlign w:val="bottom"/>
            <w:hideMark/>
          </w:tcPr>
          <w:p w14:paraId="4B1104D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1506.95</w:t>
            </w:r>
          </w:p>
        </w:tc>
        <w:tc>
          <w:tcPr>
            <w:tcW w:w="911" w:type="pct"/>
            <w:tcBorders>
              <w:top w:val="nil"/>
              <w:left w:val="nil"/>
              <w:bottom w:val="single" w:sz="4" w:space="0" w:color="auto"/>
              <w:right w:val="single" w:sz="4" w:space="0" w:color="auto"/>
            </w:tcBorders>
            <w:shd w:val="clear" w:color="auto" w:fill="auto"/>
            <w:noWrap/>
            <w:vAlign w:val="bottom"/>
            <w:hideMark/>
          </w:tcPr>
          <w:p w14:paraId="66F4CBBB"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1492.84</w:t>
            </w:r>
          </w:p>
        </w:tc>
      </w:tr>
      <w:tr w:rsidR="002D7C3B" w:rsidRPr="002D7C3B" w14:paraId="79995C74"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1268DE7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w:t>
            </w:r>
          </w:p>
        </w:tc>
        <w:tc>
          <w:tcPr>
            <w:tcW w:w="1222" w:type="pct"/>
            <w:tcBorders>
              <w:top w:val="nil"/>
              <w:left w:val="nil"/>
              <w:bottom w:val="single" w:sz="4" w:space="0" w:color="auto"/>
              <w:right w:val="single" w:sz="4" w:space="0" w:color="auto"/>
            </w:tcBorders>
            <w:shd w:val="clear" w:color="auto" w:fill="auto"/>
            <w:noWrap/>
            <w:vAlign w:val="bottom"/>
            <w:hideMark/>
          </w:tcPr>
          <w:p w14:paraId="5C2C1AF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15-09-2023</w:t>
            </w:r>
          </w:p>
        </w:tc>
        <w:tc>
          <w:tcPr>
            <w:tcW w:w="2071" w:type="pct"/>
            <w:tcBorders>
              <w:top w:val="nil"/>
              <w:left w:val="nil"/>
              <w:bottom w:val="single" w:sz="4" w:space="0" w:color="auto"/>
              <w:right w:val="single" w:sz="4" w:space="0" w:color="auto"/>
            </w:tcBorders>
            <w:shd w:val="clear" w:color="auto" w:fill="auto"/>
            <w:noWrap/>
            <w:vAlign w:val="bottom"/>
            <w:hideMark/>
          </w:tcPr>
          <w:p w14:paraId="2312EFA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1511.60</w:t>
            </w:r>
          </w:p>
        </w:tc>
        <w:tc>
          <w:tcPr>
            <w:tcW w:w="911" w:type="pct"/>
            <w:tcBorders>
              <w:top w:val="nil"/>
              <w:left w:val="nil"/>
              <w:bottom w:val="single" w:sz="4" w:space="0" w:color="auto"/>
              <w:right w:val="single" w:sz="4" w:space="0" w:color="auto"/>
            </w:tcBorders>
            <w:shd w:val="clear" w:color="auto" w:fill="auto"/>
            <w:noWrap/>
            <w:vAlign w:val="bottom"/>
            <w:hideMark/>
          </w:tcPr>
          <w:p w14:paraId="28810B40"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1499.03</w:t>
            </w:r>
          </w:p>
        </w:tc>
      </w:tr>
      <w:tr w:rsidR="002D7C3B" w:rsidRPr="002D7C3B" w14:paraId="0CB324D0"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0B7CD5E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w:t>
            </w:r>
          </w:p>
        </w:tc>
        <w:tc>
          <w:tcPr>
            <w:tcW w:w="1222" w:type="pct"/>
            <w:tcBorders>
              <w:top w:val="nil"/>
              <w:left w:val="nil"/>
              <w:bottom w:val="single" w:sz="4" w:space="0" w:color="auto"/>
              <w:right w:val="single" w:sz="4" w:space="0" w:color="auto"/>
            </w:tcBorders>
            <w:shd w:val="clear" w:color="auto" w:fill="auto"/>
            <w:noWrap/>
            <w:vAlign w:val="bottom"/>
            <w:hideMark/>
          </w:tcPr>
          <w:p w14:paraId="4F272A9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18-09-2023</w:t>
            </w:r>
          </w:p>
        </w:tc>
        <w:tc>
          <w:tcPr>
            <w:tcW w:w="2071" w:type="pct"/>
            <w:tcBorders>
              <w:top w:val="nil"/>
              <w:left w:val="nil"/>
              <w:bottom w:val="single" w:sz="4" w:space="0" w:color="auto"/>
              <w:right w:val="single" w:sz="4" w:space="0" w:color="auto"/>
            </w:tcBorders>
            <w:shd w:val="clear" w:color="auto" w:fill="auto"/>
            <w:noWrap/>
            <w:vAlign w:val="bottom"/>
            <w:hideMark/>
          </w:tcPr>
          <w:p w14:paraId="2C994EE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1491.80</w:t>
            </w:r>
          </w:p>
        </w:tc>
        <w:tc>
          <w:tcPr>
            <w:tcW w:w="911" w:type="pct"/>
            <w:tcBorders>
              <w:top w:val="nil"/>
              <w:left w:val="nil"/>
              <w:bottom w:val="single" w:sz="4" w:space="0" w:color="auto"/>
              <w:right w:val="single" w:sz="4" w:space="0" w:color="auto"/>
            </w:tcBorders>
            <w:shd w:val="clear" w:color="auto" w:fill="auto"/>
            <w:noWrap/>
            <w:vAlign w:val="bottom"/>
            <w:hideMark/>
          </w:tcPr>
          <w:p w14:paraId="1075A7C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1496.64</w:t>
            </w:r>
          </w:p>
        </w:tc>
      </w:tr>
      <w:tr w:rsidR="002D7C3B" w:rsidRPr="002D7C3B" w14:paraId="421301A9"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4F980206"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16</w:t>
            </w:r>
          </w:p>
        </w:tc>
        <w:tc>
          <w:tcPr>
            <w:tcW w:w="1222" w:type="pct"/>
            <w:tcBorders>
              <w:top w:val="nil"/>
              <w:left w:val="nil"/>
              <w:bottom w:val="single" w:sz="4" w:space="0" w:color="auto"/>
              <w:right w:val="single" w:sz="4" w:space="0" w:color="auto"/>
            </w:tcBorders>
            <w:shd w:val="clear" w:color="auto" w:fill="auto"/>
            <w:noWrap/>
            <w:vAlign w:val="bottom"/>
            <w:hideMark/>
          </w:tcPr>
          <w:p w14:paraId="15927E71"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20-09-2023</w:t>
            </w:r>
          </w:p>
        </w:tc>
        <w:tc>
          <w:tcPr>
            <w:tcW w:w="2071" w:type="pct"/>
            <w:tcBorders>
              <w:top w:val="nil"/>
              <w:left w:val="nil"/>
              <w:bottom w:val="single" w:sz="4" w:space="0" w:color="auto"/>
              <w:right w:val="single" w:sz="4" w:space="0" w:color="auto"/>
            </w:tcBorders>
            <w:shd w:val="clear" w:color="auto" w:fill="auto"/>
            <w:noWrap/>
            <w:vAlign w:val="bottom"/>
            <w:hideMark/>
          </w:tcPr>
          <w:p w14:paraId="30097BD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1490.25</w:t>
            </w:r>
          </w:p>
        </w:tc>
        <w:tc>
          <w:tcPr>
            <w:tcW w:w="911" w:type="pct"/>
            <w:tcBorders>
              <w:top w:val="nil"/>
              <w:left w:val="nil"/>
              <w:bottom w:val="single" w:sz="4" w:space="0" w:color="auto"/>
              <w:right w:val="single" w:sz="4" w:space="0" w:color="auto"/>
            </w:tcBorders>
            <w:shd w:val="clear" w:color="auto" w:fill="auto"/>
            <w:noWrap/>
            <w:vAlign w:val="bottom"/>
            <w:hideMark/>
          </w:tcPr>
          <w:p w14:paraId="76E1735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1494.53</w:t>
            </w:r>
          </w:p>
        </w:tc>
      </w:tr>
      <w:tr w:rsidR="002D7C3B" w:rsidRPr="002D7C3B" w14:paraId="1D715AF1"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6E33929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17</w:t>
            </w:r>
          </w:p>
        </w:tc>
        <w:tc>
          <w:tcPr>
            <w:tcW w:w="1222" w:type="pct"/>
            <w:tcBorders>
              <w:top w:val="nil"/>
              <w:left w:val="nil"/>
              <w:bottom w:val="single" w:sz="4" w:space="0" w:color="auto"/>
              <w:right w:val="single" w:sz="4" w:space="0" w:color="auto"/>
            </w:tcBorders>
            <w:shd w:val="clear" w:color="auto" w:fill="auto"/>
            <w:noWrap/>
            <w:vAlign w:val="bottom"/>
            <w:hideMark/>
          </w:tcPr>
          <w:p w14:paraId="4B8CE2F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21-09-2023</w:t>
            </w:r>
          </w:p>
        </w:tc>
        <w:tc>
          <w:tcPr>
            <w:tcW w:w="2071" w:type="pct"/>
            <w:tcBorders>
              <w:top w:val="nil"/>
              <w:left w:val="nil"/>
              <w:bottom w:val="single" w:sz="4" w:space="0" w:color="auto"/>
              <w:right w:val="single" w:sz="4" w:space="0" w:color="auto"/>
            </w:tcBorders>
            <w:shd w:val="clear" w:color="auto" w:fill="auto"/>
            <w:noWrap/>
            <w:vAlign w:val="bottom"/>
            <w:hideMark/>
          </w:tcPr>
          <w:p w14:paraId="76ECB5E2"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1501.75</w:t>
            </w:r>
          </w:p>
        </w:tc>
        <w:tc>
          <w:tcPr>
            <w:tcW w:w="911" w:type="pct"/>
            <w:tcBorders>
              <w:top w:val="nil"/>
              <w:left w:val="nil"/>
              <w:bottom w:val="single" w:sz="4" w:space="0" w:color="auto"/>
              <w:right w:val="single" w:sz="4" w:space="0" w:color="auto"/>
            </w:tcBorders>
            <w:shd w:val="clear" w:color="auto" w:fill="auto"/>
            <w:noWrap/>
            <w:vAlign w:val="bottom"/>
            <w:hideMark/>
          </w:tcPr>
          <w:p w14:paraId="720AA53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1496.91</w:t>
            </w:r>
          </w:p>
        </w:tc>
      </w:tr>
      <w:tr w:rsidR="002D7C3B" w:rsidRPr="002D7C3B" w14:paraId="6EA6A03F"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20BAA44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18</w:t>
            </w:r>
          </w:p>
        </w:tc>
        <w:tc>
          <w:tcPr>
            <w:tcW w:w="1222" w:type="pct"/>
            <w:tcBorders>
              <w:top w:val="nil"/>
              <w:left w:val="nil"/>
              <w:bottom w:val="single" w:sz="4" w:space="0" w:color="auto"/>
              <w:right w:val="single" w:sz="4" w:space="0" w:color="auto"/>
            </w:tcBorders>
            <w:shd w:val="clear" w:color="auto" w:fill="auto"/>
            <w:noWrap/>
            <w:vAlign w:val="bottom"/>
            <w:hideMark/>
          </w:tcPr>
          <w:p w14:paraId="333DBBC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22-09-2023</w:t>
            </w:r>
          </w:p>
        </w:tc>
        <w:tc>
          <w:tcPr>
            <w:tcW w:w="2071" w:type="pct"/>
            <w:tcBorders>
              <w:top w:val="nil"/>
              <w:left w:val="nil"/>
              <w:bottom w:val="single" w:sz="4" w:space="0" w:color="auto"/>
              <w:right w:val="single" w:sz="4" w:space="0" w:color="auto"/>
            </w:tcBorders>
            <w:shd w:val="clear" w:color="auto" w:fill="auto"/>
            <w:noWrap/>
            <w:vAlign w:val="bottom"/>
            <w:hideMark/>
          </w:tcPr>
          <w:p w14:paraId="625A3FD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1496.15</w:t>
            </w:r>
          </w:p>
        </w:tc>
        <w:tc>
          <w:tcPr>
            <w:tcW w:w="911" w:type="pct"/>
            <w:tcBorders>
              <w:top w:val="nil"/>
              <w:left w:val="nil"/>
              <w:bottom w:val="single" w:sz="4" w:space="0" w:color="auto"/>
              <w:right w:val="single" w:sz="4" w:space="0" w:color="auto"/>
            </w:tcBorders>
            <w:shd w:val="clear" w:color="auto" w:fill="auto"/>
            <w:noWrap/>
            <w:vAlign w:val="bottom"/>
            <w:hideMark/>
          </w:tcPr>
          <w:p w14:paraId="3B4F5CC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1496.66</w:t>
            </w:r>
          </w:p>
        </w:tc>
      </w:tr>
      <w:tr w:rsidR="002D7C3B" w:rsidRPr="002D7C3B" w14:paraId="1458BA96"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095E70F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19</w:t>
            </w:r>
          </w:p>
        </w:tc>
        <w:tc>
          <w:tcPr>
            <w:tcW w:w="1222" w:type="pct"/>
            <w:tcBorders>
              <w:top w:val="nil"/>
              <w:left w:val="nil"/>
              <w:bottom w:val="single" w:sz="4" w:space="0" w:color="auto"/>
              <w:right w:val="single" w:sz="4" w:space="0" w:color="auto"/>
            </w:tcBorders>
            <w:shd w:val="clear" w:color="auto" w:fill="auto"/>
            <w:noWrap/>
            <w:vAlign w:val="bottom"/>
            <w:hideMark/>
          </w:tcPr>
          <w:p w14:paraId="071FC8A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25-09-2023</w:t>
            </w:r>
          </w:p>
        </w:tc>
        <w:tc>
          <w:tcPr>
            <w:tcW w:w="2071" w:type="pct"/>
            <w:tcBorders>
              <w:top w:val="nil"/>
              <w:left w:val="nil"/>
              <w:bottom w:val="single" w:sz="4" w:space="0" w:color="auto"/>
              <w:right w:val="single" w:sz="4" w:space="0" w:color="auto"/>
            </w:tcBorders>
            <w:shd w:val="clear" w:color="auto" w:fill="auto"/>
            <w:noWrap/>
            <w:vAlign w:val="bottom"/>
            <w:hideMark/>
          </w:tcPr>
          <w:p w14:paraId="6961BF94"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1474.15</w:t>
            </w:r>
          </w:p>
        </w:tc>
        <w:tc>
          <w:tcPr>
            <w:tcW w:w="911" w:type="pct"/>
            <w:tcBorders>
              <w:top w:val="nil"/>
              <w:left w:val="nil"/>
              <w:bottom w:val="single" w:sz="4" w:space="0" w:color="auto"/>
              <w:right w:val="single" w:sz="4" w:space="0" w:color="auto"/>
            </w:tcBorders>
            <w:shd w:val="clear" w:color="auto" w:fill="auto"/>
            <w:noWrap/>
            <w:vAlign w:val="bottom"/>
            <w:hideMark/>
          </w:tcPr>
          <w:p w14:paraId="65FF75D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1489.23</w:t>
            </w:r>
          </w:p>
        </w:tc>
      </w:tr>
      <w:tr w:rsidR="002D7C3B" w:rsidRPr="002D7C3B" w14:paraId="2D14D86C"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2AFABB2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20</w:t>
            </w:r>
          </w:p>
        </w:tc>
        <w:tc>
          <w:tcPr>
            <w:tcW w:w="1222" w:type="pct"/>
            <w:tcBorders>
              <w:top w:val="nil"/>
              <w:left w:val="nil"/>
              <w:bottom w:val="single" w:sz="4" w:space="0" w:color="auto"/>
              <w:right w:val="single" w:sz="4" w:space="0" w:color="auto"/>
            </w:tcBorders>
            <w:shd w:val="clear" w:color="auto" w:fill="auto"/>
            <w:noWrap/>
            <w:vAlign w:val="bottom"/>
            <w:hideMark/>
          </w:tcPr>
          <w:p w14:paraId="6FEB670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26-09-2023</w:t>
            </w:r>
          </w:p>
        </w:tc>
        <w:tc>
          <w:tcPr>
            <w:tcW w:w="2071" w:type="pct"/>
            <w:tcBorders>
              <w:top w:val="nil"/>
              <w:left w:val="nil"/>
              <w:bottom w:val="single" w:sz="4" w:space="0" w:color="auto"/>
              <w:right w:val="single" w:sz="4" w:space="0" w:color="auto"/>
            </w:tcBorders>
            <w:shd w:val="clear" w:color="auto" w:fill="auto"/>
            <w:noWrap/>
            <w:vAlign w:val="bottom"/>
            <w:hideMark/>
          </w:tcPr>
          <w:p w14:paraId="34DCE597"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1460.65</w:t>
            </w:r>
          </w:p>
        </w:tc>
        <w:tc>
          <w:tcPr>
            <w:tcW w:w="911" w:type="pct"/>
            <w:tcBorders>
              <w:top w:val="nil"/>
              <w:left w:val="nil"/>
              <w:bottom w:val="single" w:sz="4" w:space="0" w:color="auto"/>
              <w:right w:val="single" w:sz="4" w:space="0" w:color="auto"/>
            </w:tcBorders>
            <w:shd w:val="clear" w:color="auto" w:fill="auto"/>
            <w:noWrap/>
            <w:vAlign w:val="bottom"/>
            <w:hideMark/>
          </w:tcPr>
          <w:p w14:paraId="1960AE8B"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1479.80</w:t>
            </w:r>
          </w:p>
        </w:tc>
      </w:tr>
      <w:tr w:rsidR="002D7C3B" w:rsidRPr="002D7C3B" w14:paraId="0252F280"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13BF7D7B"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21</w:t>
            </w:r>
          </w:p>
        </w:tc>
        <w:tc>
          <w:tcPr>
            <w:tcW w:w="1222" w:type="pct"/>
            <w:tcBorders>
              <w:top w:val="nil"/>
              <w:left w:val="nil"/>
              <w:bottom w:val="single" w:sz="4" w:space="0" w:color="auto"/>
              <w:right w:val="single" w:sz="4" w:space="0" w:color="auto"/>
            </w:tcBorders>
            <w:shd w:val="clear" w:color="auto" w:fill="auto"/>
            <w:noWrap/>
            <w:vAlign w:val="bottom"/>
            <w:hideMark/>
          </w:tcPr>
          <w:p w14:paraId="343D8DC8"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27-09-2023</w:t>
            </w:r>
          </w:p>
        </w:tc>
        <w:tc>
          <w:tcPr>
            <w:tcW w:w="2071" w:type="pct"/>
            <w:tcBorders>
              <w:top w:val="nil"/>
              <w:left w:val="nil"/>
              <w:bottom w:val="single" w:sz="4" w:space="0" w:color="auto"/>
              <w:right w:val="single" w:sz="4" w:space="0" w:color="auto"/>
            </w:tcBorders>
            <w:shd w:val="clear" w:color="auto" w:fill="auto"/>
            <w:noWrap/>
            <w:vAlign w:val="bottom"/>
            <w:hideMark/>
          </w:tcPr>
          <w:p w14:paraId="3875110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1467.00</w:t>
            </w:r>
          </w:p>
        </w:tc>
        <w:tc>
          <w:tcPr>
            <w:tcW w:w="911" w:type="pct"/>
            <w:tcBorders>
              <w:top w:val="nil"/>
              <w:left w:val="nil"/>
              <w:bottom w:val="single" w:sz="4" w:space="0" w:color="auto"/>
              <w:right w:val="single" w:sz="4" w:space="0" w:color="auto"/>
            </w:tcBorders>
            <w:shd w:val="clear" w:color="auto" w:fill="auto"/>
            <w:noWrap/>
            <w:vAlign w:val="bottom"/>
            <w:hideMark/>
          </w:tcPr>
          <w:p w14:paraId="7E1B8F3C"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1475.58</w:t>
            </w:r>
          </w:p>
        </w:tc>
      </w:tr>
      <w:tr w:rsidR="002D7C3B" w:rsidRPr="002D7C3B" w14:paraId="28301FF0"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432DDC2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22</w:t>
            </w:r>
          </w:p>
        </w:tc>
        <w:tc>
          <w:tcPr>
            <w:tcW w:w="1222" w:type="pct"/>
            <w:tcBorders>
              <w:top w:val="nil"/>
              <w:left w:val="nil"/>
              <w:bottom w:val="single" w:sz="4" w:space="0" w:color="auto"/>
              <w:right w:val="single" w:sz="4" w:space="0" w:color="auto"/>
            </w:tcBorders>
            <w:shd w:val="clear" w:color="auto" w:fill="auto"/>
            <w:noWrap/>
            <w:vAlign w:val="bottom"/>
            <w:hideMark/>
          </w:tcPr>
          <w:p w14:paraId="5163EB8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28-09-2023</w:t>
            </w:r>
          </w:p>
        </w:tc>
        <w:tc>
          <w:tcPr>
            <w:tcW w:w="2071" w:type="pct"/>
            <w:tcBorders>
              <w:top w:val="nil"/>
              <w:left w:val="nil"/>
              <w:bottom w:val="single" w:sz="4" w:space="0" w:color="auto"/>
              <w:right w:val="single" w:sz="4" w:space="0" w:color="auto"/>
            </w:tcBorders>
            <w:shd w:val="clear" w:color="auto" w:fill="auto"/>
            <w:noWrap/>
            <w:vAlign w:val="bottom"/>
            <w:hideMark/>
          </w:tcPr>
          <w:p w14:paraId="0150B58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1439.45</w:t>
            </w:r>
          </w:p>
        </w:tc>
        <w:tc>
          <w:tcPr>
            <w:tcW w:w="911" w:type="pct"/>
            <w:tcBorders>
              <w:top w:val="nil"/>
              <w:left w:val="nil"/>
              <w:bottom w:val="single" w:sz="4" w:space="0" w:color="auto"/>
              <w:right w:val="single" w:sz="4" w:space="0" w:color="auto"/>
            </w:tcBorders>
            <w:shd w:val="clear" w:color="auto" w:fill="auto"/>
            <w:noWrap/>
            <w:vAlign w:val="bottom"/>
            <w:hideMark/>
          </w:tcPr>
          <w:p w14:paraId="1051AB9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1463.65</w:t>
            </w:r>
          </w:p>
        </w:tc>
      </w:tr>
      <w:tr w:rsidR="002D7C3B" w:rsidRPr="002D7C3B" w14:paraId="1D643207"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594610F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23</w:t>
            </w:r>
          </w:p>
        </w:tc>
        <w:tc>
          <w:tcPr>
            <w:tcW w:w="1222" w:type="pct"/>
            <w:tcBorders>
              <w:top w:val="nil"/>
              <w:left w:val="nil"/>
              <w:bottom w:val="single" w:sz="4" w:space="0" w:color="auto"/>
              <w:right w:val="single" w:sz="4" w:space="0" w:color="auto"/>
            </w:tcBorders>
            <w:shd w:val="clear" w:color="auto" w:fill="auto"/>
            <w:noWrap/>
            <w:vAlign w:val="bottom"/>
            <w:hideMark/>
          </w:tcPr>
          <w:p w14:paraId="7006B77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29-09-2023</w:t>
            </w:r>
          </w:p>
        </w:tc>
        <w:tc>
          <w:tcPr>
            <w:tcW w:w="2071" w:type="pct"/>
            <w:tcBorders>
              <w:top w:val="nil"/>
              <w:left w:val="nil"/>
              <w:bottom w:val="single" w:sz="4" w:space="0" w:color="auto"/>
              <w:right w:val="single" w:sz="4" w:space="0" w:color="auto"/>
            </w:tcBorders>
            <w:shd w:val="clear" w:color="auto" w:fill="auto"/>
            <w:noWrap/>
            <w:vAlign w:val="bottom"/>
            <w:hideMark/>
          </w:tcPr>
          <w:p w14:paraId="4CB8B0C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1435.45</w:t>
            </w:r>
          </w:p>
        </w:tc>
        <w:tc>
          <w:tcPr>
            <w:tcW w:w="911" w:type="pct"/>
            <w:tcBorders>
              <w:top w:val="nil"/>
              <w:left w:val="nil"/>
              <w:bottom w:val="single" w:sz="4" w:space="0" w:color="auto"/>
              <w:right w:val="single" w:sz="4" w:space="0" w:color="auto"/>
            </w:tcBorders>
            <w:shd w:val="clear" w:color="auto" w:fill="auto"/>
            <w:noWrap/>
            <w:vAlign w:val="bottom"/>
            <w:hideMark/>
          </w:tcPr>
          <w:p w14:paraId="6461F796"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1454.35</w:t>
            </w:r>
          </w:p>
        </w:tc>
      </w:tr>
      <w:tr w:rsidR="002D7C3B" w:rsidRPr="002D7C3B" w14:paraId="7FF99460"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27DFE5A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24</w:t>
            </w:r>
          </w:p>
        </w:tc>
        <w:tc>
          <w:tcPr>
            <w:tcW w:w="1222" w:type="pct"/>
            <w:tcBorders>
              <w:top w:val="nil"/>
              <w:left w:val="nil"/>
              <w:bottom w:val="single" w:sz="4" w:space="0" w:color="auto"/>
              <w:right w:val="single" w:sz="4" w:space="0" w:color="auto"/>
            </w:tcBorders>
            <w:shd w:val="clear" w:color="auto" w:fill="auto"/>
            <w:noWrap/>
            <w:vAlign w:val="bottom"/>
            <w:hideMark/>
          </w:tcPr>
          <w:p w14:paraId="537ADAFD"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03-10-2023</w:t>
            </w:r>
          </w:p>
        </w:tc>
        <w:tc>
          <w:tcPr>
            <w:tcW w:w="2071" w:type="pct"/>
            <w:tcBorders>
              <w:top w:val="nil"/>
              <w:left w:val="nil"/>
              <w:bottom w:val="single" w:sz="4" w:space="0" w:color="auto"/>
              <w:right w:val="single" w:sz="4" w:space="0" w:color="auto"/>
            </w:tcBorders>
            <w:shd w:val="clear" w:color="auto" w:fill="auto"/>
            <w:noWrap/>
            <w:vAlign w:val="bottom"/>
            <w:hideMark/>
          </w:tcPr>
          <w:p w14:paraId="2B2FFE2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1434.00</w:t>
            </w:r>
          </w:p>
        </w:tc>
        <w:tc>
          <w:tcPr>
            <w:tcW w:w="911" w:type="pct"/>
            <w:tcBorders>
              <w:top w:val="nil"/>
              <w:left w:val="nil"/>
              <w:bottom w:val="single" w:sz="4" w:space="0" w:color="auto"/>
              <w:right w:val="single" w:sz="4" w:space="0" w:color="auto"/>
            </w:tcBorders>
            <w:shd w:val="clear" w:color="auto" w:fill="auto"/>
            <w:noWrap/>
            <w:vAlign w:val="bottom"/>
            <w:hideMark/>
          </w:tcPr>
          <w:p w14:paraId="6B3589EF"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1447.63</w:t>
            </w:r>
          </w:p>
        </w:tc>
      </w:tr>
      <w:tr w:rsidR="002D7C3B" w:rsidRPr="002D7C3B" w14:paraId="327E6531"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24BE1F2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25</w:t>
            </w:r>
          </w:p>
        </w:tc>
        <w:tc>
          <w:tcPr>
            <w:tcW w:w="1222" w:type="pct"/>
            <w:tcBorders>
              <w:top w:val="nil"/>
              <w:left w:val="nil"/>
              <w:bottom w:val="single" w:sz="4" w:space="0" w:color="auto"/>
              <w:right w:val="single" w:sz="4" w:space="0" w:color="auto"/>
            </w:tcBorders>
            <w:shd w:val="clear" w:color="auto" w:fill="auto"/>
            <w:noWrap/>
            <w:vAlign w:val="bottom"/>
            <w:hideMark/>
          </w:tcPr>
          <w:p w14:paraId="2CBD49B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04-10-2023</w:t>
            </w:r>
          </w:p>
        </w:tc>
        <w:tc>
          <w:tcPr>
            <w:tcW w:w="2071" w:type="pct"/>
            <w:tcBorders>
              <w:top w:val="nil"/>
              <w:left w:val="nil"/>
              <w:bottom w:val="single" w:sz="4" w:space="0" w:color="auto"/>
              <w:right w:val="single" w:sz="4" w:space="0" w:color="auto"/>
            </w:tcBorders>
            <w:shd w:val="clear" w:color="auto" w:fill="auto"/>
            <w:noWrap/>
            <w:vAlign w:val="bottom"/>
            <w:hideMark/>
          </w:tcPr>
          <w:p w14:paraId="74C2070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1444.35</w:t>
            </w:r>
          </w:p>
        </w:tc>
        <w:tc>
          <w:tcPr>
            <w:tcW w:w="911" w:type="pct"/>
            <w:tcBorders>
              <w:top w:val="nil"/>
              <w:left w:val="nil"/>
              <w:bottom w:val="single" w:sz="4" w:space="0" w:color="auto"/>
              <w:right w:val="single" w:sz="4" w:space="0" w:color="auto"/>
            </w:tcBorders>
            <w:shd w:val="clear" w:color="auto" w:fill="auto"/>
            <w:noWrap/>
            <w:vAlign w:val="bottom"/>
            <w:hideMark/>
          </w:tcPr>
          <w:p w14:paraId="5294D363"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1446.55</w:t>
            </w:r>
          </w:p>
        </w:tc>
      </w:tr>
      <w:tr w:rsidR="002D7C3B" w:rsidRPr="002D7C3B" w14:paraId="7EC7C7C0"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35FCD5A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26</w:t>
            </w:r>
          </w:p>
        </w:tc>
        <w:tc>
          <w:tcPr>
            <w:tcW w:w="1222" w:type="pct"/>
            <w:tcBorders>
              <w:top w:val="nil"/>
              <w:left w:val="nil"/>
              <w:bottom w:val="single" w:sz="4" w:space="0" w:color="auto"/>
              <w:right w:val="single" w:sz="4" w:space="0" w:color="auto"/>
            </w:tcBorders>
            <w:shd w:val="clear" w:color="auto" w:fill="auto"/>
            <w:noWrap/>
            <w:vAlign w:val="bottom"/>
            <w:hideMark/>
          </w:tcPr>
          <w:p w14:paraId="3F9E35A0"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05-10-2023</w:t>
            </w:r>
          </w:p>
        </w:tc>
        <w:tc>
          <w:tcPr>
            <w:tcW w:w="2071" w:type="pct"/>
            <w:tcBorders>
              <w:top w:val="nil"/>
              <w:left w:val="nil"/>
              <w:bottom w:val="single" w:sz="4" w:space="0" w:color="auto"/>
              <w:right w:val="single" w:sz="4" w:space="0" w:color="auto"/>
            </w:tcBorders>
            <w:shd w:val="clear" w:color="auto" w:fill="auto"/>
            <w:noWrap/>
            <w:vAlign w:val="bottom"/>
            <w:hideMark/>
          </w:tcPr>
          <w:p w14:paraId="337C048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1463.45</w:t>
            </w:r>
          </w:p>
        </w:tc>
        <w:tc>
          <w:tcPr>
            <w:tcW w:w="911" w:type="pct"/>
            <w:tcBorders>
              <w:top w:val="nil"/>
              <w:left w:val="nil"/>
              <w:bottom w:val="single" w:sz="4" w:space="0" w:color="auto"/>
              <w:right w:val="single" w:sz="4" w:space="0" w:color="auto"/>
            </w:tcBorders>
            <w:shd w:val="clear" w:color="auto" w:fill="auto"/>
            <w:noWrap/>
            <w:vAlign w:val="bottom"/>
            <w:hideMark/>
          </w:tcPr>
          <w:p w14:paraId="37C795BA"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1452.13</w:t>
            </w:r>
          </w:p>
        </w:tc>
      </w:tr>
      <w:tr w:rsidR="002D7C3B" w:rsidRPr="002D7C3B" w14:paraId="34F980B6" w14:textId="77777777" w:rsidTr="00804355">
        <w:trPr>
          <w:trHeight w:val="322"/>
        </w:trPr>
        <w:tc>
          <w:tcPr>
            <w:tcW w:w="796" w:type="pct"/>
            <w:tcBorders>
              <w:top w:val="nil"/>
              <w:left w:val="single" w:sz="4" w:space="0" w:color="auto"/>
              <w:bottom w:val="single" w:sz="4" w:space="0" w:color="auto"/>
              <w:right w:val="single" w:sz="4" w:space="0" w:color="auto"/>
            </w:tcBorders>
            <w:shd w:val="clear" w:color="auto" w:fill="auto"/>
            <w:noWrap/>
            <w:vAlign w:val="bottom"/>
            <w:hideMark/>
          </w:tcPr>
          <w:p w14:paraId="51470005"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27</w:t>
            </w:r>
          </w:p>
        </w:tc>
        <w:tc>
          <w:tcPr>
            <w:tcW w:w="1222" w:type="pct"/>
            <w:tcBorders>
              <w:top w:val="nil"/>
              <w:left w:val="nil"/>
              <w:bottom w:val="single" w:sz="4" w:space="0" w:color="auto"/>
              <w:right w:val="single" w:sz="4" w:space="0" w:color="auto"/>
            </w:tcBorders>
            <w:shd w:val="clear" w:color="auto" w:fill="auto"/>
            <w:noWrap/>
            <w:vAlign w:val="bottom"/>
            <w:hideMark/>
          </w:tcPr>
          <w:p w14:paraId="2BD88F9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06-10-2023</w:t>
            </w:r>
          </w:p>
        </w:tc>
        <w:tc>
          <w:tcPr>
            <w:tcW w:w="2071" w:type="pct"/>
            <w:tcBorders>
              <w:top w:val="nil"/>
              <w:left w:val="nil"/>
              <w:bottom w:val="single" w:sz="4" w:space="0" w:color="auto"/>
              <w:right w:val="single" w:sz="4" w:space="0" w:color="auto"/>
            </w:tcBorders>
            <w:shd w:val="clear" w:color="auto" w:fill="auto"/>
            <w:noWrap/>
            <w:vAlign w:val="bottom"/>
            <w:hideMark/>
          </w:tcPr>
          <w:p w14:paraId="2E0A6509"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1478.70</w:t>
            </w:r>
          </w:p>
        </w:tc>
        <w:tc>
          <w:tcPr>
            <w:tcW w:w="911" w:type="pct"/>
            <w:tcBorders>
              <w:top w:val="nil"/>
              <w:left w:val="nil"/>
              <w:bottom w:val="single" w:sz="4" w:space="0" w:color="auto"/>
              <w:right w:val="single" w:sz="4" w:space="0" w:color="auto"/>
            </w:tcBorders>
            <w:shd w:val="clear" w:color="auto" w:fill="auto"/>
            <w:noWrap/>
            <w:vAlign w:val="bottom"/>
            <w:hideMark/>
          </w:tcPr>
          <w:p w14:paraId="5FD2CC6E" w14:textId="77777777" w:rsidR="002D7C3B" w:rsidRPr="002D7C3B" w:rsidRDefault="002D7C3B" w:rsidP="00DF45A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2D7C3B">
              <w:rPr>
                <w:rFonts w:ascii="Times New Roman" w:eastAsia="Times New Roman" w:hAnsi="Times New Roman" w:cs="Times New Roman"/>
                <w:color w:val="000000"/>
                <w:kern w:val="0"/>
                <w:sz w:val="24"/>
                <w:szCs w:val="24"/>
                <w:lang w:eastAsia="en-IN"/>
                <w14:ligatures w14:val="none"/>
              </w:rPr>
              <w:t>1460.90</w:t>
            </w:r>
          </w:p>
        </w:tc>
      </w:tr>
    </w:tbl>
    <w:p w14:paraId="77308FA3" w14:textId="3935FE2C" w:rsidR="00DF45A5" w:rsidRDefault="00804355" w:rsidP="0097173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Secondary data</w:t>
      </w:r>
    </w:p>
    <w:p w14:paraId="10EE02BE" w14:textId="77777777" w:rsidR="00971738" w:rsidRPr="00476CBE" w:rsidRDefault="00971738" w:rsidP="00971738">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t>Interpretation</w:t>
      </w:r>
    </w:p>
    <w:p w14:paraId="2A333E68" w14:textId="74AA7440" w:rsidR="00DF45A5" w:rsidRPr="00BD4E4D" w:rsidRDefault="00971738" w:rsidP="00BD4E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using closing prices of August, September and October, for five days exponential moving average is calculated.  The share value of August, September and October have gradually increased for </w:t>
      </w:r>
      <w:r w:rsidR="00BD4E4D">
        <w:rPr>
          <w:rFonts w:ascii="Times New Roman" w:hAnsi="Times New Roman" w:cs="Times New Roman"/>
          <w:sz w:val="24"/>
          <w:szCs w:val="24"/>
          <w:lang w:val="en-US"/>
        </w:rPr>
        <w:t>14</w:t>
      </w:r>
      <w:r>
        <w:rPr>
          <w:rFonts w:ascii="Times New Roman" w:hAnsi="Times New Roman" w:cs="Times New Roman"/>
          <w:sz w:val="24"/>
          <w:szCs w:val="24"/>
          <w:lang w:val="en-US"/>
        </w:rPr>
        <w:t xml:space="preserve"> days and decreased for rest of the days. Since the value of exponential moving average is fluctuating, it is recommended to hold the share for some more period.</w:t>
      </w:r>
    </w:p>
    <w:p w14:paraId="618DDA87" w14:textId="63866722" w:rsidR="00DF45A5" w:rsidRPr="00971738" w:rsidRDefault="00971738" w:rsidP="00971738">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Exponential Moving Average for 5 days</w:t>
      </w:r>
    </w:p>
    <w:p w14:paraId="4B487472" w14:textId="24CBCC98" w:rsidR="00EF1DDA" w:rsidRPr="00EF1DDA" w:rsidRDefault="00EF1DDA" w:rsidP="00DF45A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Chart No. 8</w:t>
      </w:r>
    </w:p>
    <w:p w14:paraId="16F10482" w14:textId="62584758" w:rsidR="00DF45A5" w:rsidRDefault="00DF45A5" w:rsidP="00DF45A5">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D43C3C9" wp14:editId="402E1F62">
            <wp:extent cx="4572000" cy="2926080"/>
            <wp:effectExtent l="19050" t="19050" r="19050" b="26670"/>
            <wp:docPr id="455327887" name="Chart 1">
              <a:extLst xmlns:a="http://schemas.openxmlformats.org/drawingml/2006/main">
                <a:ext uri="{FF2B5EF4-FFF2-40B4-BE49-F238E27FC236}">
                  <a16:creationId xmlns:a16="http://schemas.microsoft.com/office/drawing/2014/main" id="{4E470450-6D5B-FB34-6E72-E3C6C29EB1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B89F29"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7C03C50E"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4F2990A2"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418CA584"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35DCAAE9"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1BB13C18"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3762C056"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685BF056"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279D3BDE"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076DC50D"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776928A9"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548F5605" w14:textId="77777777" w:rsidR="00971738" w:rsidRDefault="00971738" w:rsidP="00DF45A5">
      <w:pPr>
        <w:pStyle w:val="ListParagraph"/>
        <w:spacing w:line="360" w:lineRule="auto"/>
        <w:ind w:left="0"/>
        <w:jc w:val="center"/>
        <w:rPr>
          <w:rFonts w:ascii="Times New Roman" w:hAnsi="Times New Roman" w:cs="Times New Roman"/>
          <w:sz w:val="24"/>
          <w:szCs w:val="24"/>
        </w:rPr>
      </w:pPr>
    </w:p>
    <w:p w14:paraId="56E0422A" w14:textId="77777777" w:rsidR="00971738" w:rsidRDefault="00971738" w:rsidP="00DF45A5">
      <w:pPr>
        <w:pStyle w:val="ListParagraph"/>
        <w:spacing w:line="360" w:lineRule="auto"/>
        <w:ind w:left="0"/>
        <w:jc w:val="center"/>
        <w:rPr>
          <w:rFonts w:ascii="Times New Roman" w:hAnsi="Times New Roman" w:cs="Times New Roman"/>
          <w:sz w:val="24"/>
          <w:szCs w:val="24"/>
        </w:rPr>
      </w:pPr>
    </w:p>
    <w:p w14:paraId="4FD4B6C9" w14:textId="77777777" w:rsidR="00971738" w:rsidRDefault="00971738" w:rsidP="00DF45A5">
      <w:pPr>
        <w:pStyle w:val="ListParagraph"/>
        <w:spacing w:line="360" w:lineRule="auto"/>
        <w:ind w:left="0"/>
        <w:jc w:val="center"/>
        <w:rPr>
          <w:rFonts w:ascii="Times New Roman" w:hAnsi="Times New Roman" w:cs="Times New Roman"/>
          <w:sz w:val="24"/>
          <w:szCs w:val="24"/>
        </w:rPr>
      </w:pPr>
    </w:p>
    <w:p w14:paraId="5C934C3F" w14:textId="77777777" w:rsidR="00971738" w:rsidRDefault="00971738" w:rsidP="00DF45A5">
      <w:pPr>
        <w:pStyle w:val="ListParagraph"/>
        <w:spacing w:line="360" w:lineRule="auto"/>
        <w:ind w:left="0"/>
        <w:jc w:val="center"/>
        <w:rPr>
          <w:rFonts w:ascii="Times New Roman" w:hAnsi="Times New Roman" w:cs="Times New Roman"/>
          <w:sz w:val="24"/>
          <w:szCs w:val="24"/>
        </w:rPr>
      </w:pPr>
    </w:p>
    <w:p w14:paraId="68EB4698" w14:textId="77777777" w:rsidR="00971738" w:rsidRDefault="00971738" w:rsidP="00DF45A5">
      <w:pPr>
        <w:pStyle w:val="ListParagraph"/>
        <w:spacing w:line="360" w:lineRule="auto"/>
        <w:ind w:left="0"/>
        <w:jc w:val="center"/>
        <w:rPr>
          <w:rFonts w:ascii="Times New Roman" w:hAnsi="Times New Roman" w:cs="Times New Roman"/>
          <w:sz w:val="24"/>
          <w:szCs w:val="24"/>
        </w:rPr>
      </w:pPr>
    </w:p>
    <w:p w14:paraId="63E4D50D"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710F2CEF" w14:textId="77777777" w:rsidR="00DF45A5" w:rsidRDefault="00DF45A5" w:rsidP="00DF45A5">
      <w:pPr>
        <w:pStyle w:val="ListParagraph"/>
        <w:spacing w:line="360" w:lineRule="auto"/>
        <w:ind w:left="0"/>
        <w:jc w:val="center"/>
        <w:rPr>
          <w:rFonts w:ascii="Times New Roman" w:hAnsi="Times New Roman" w:cs="Times New Roman"/>
          <w:sz w:val="24"/>
          <w:szCs w:val="24"/>
        </w:rPr>
      </w:pPr>
    </w:p>
    <w:p w14:paraId="2527E372" w14:textId="77777777" w:rsidR="00DF45A5" w:rsidRDefault="00DF45A5" w:rsidP="00EF1DDA">
      <w:pPr>
        <w:pStyle w:val="ListParagraph"/>
        <w:spacing w:line="360" w:lineRule="auto"/>
        <w:ind w:left="0"/>
        <w:rPr>
          <w:rFonts w:ascii="Times New Roman" w:hAnsi="Times New Roman" w:cs="Times New Roman"/>
          <w:sz w:val="24"/>
          <w:szCs w:val="24"/>
        </w:rPr>
      </w:pPr>
    </w:p>
    <w:p w14:paraId="50B57AD0" w14:textId="77777777" w:rsidR="00DF45A5" w:rsidRPr="009836B2" w:rsidRDefault="00DF45A5" w:rsidP="00DF45A5">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Rate of Change indicator for 5 days</w:t>
      </w:r>
    </w:p>
    <w:p w14:paraId="5D3555E7" w14:textId="5FE6E91D" w:rsidR="00DF45A5" w:rsidRPr="00753BF1" w:rsidRDefault="00DF45A5" w:rsidP="00DF45A5">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Table No. </w:t>
      </w:r>
      <w:r w:rsidR="00EF1DDA">
        <w:rPr>
          <w:rFonts w:ascii="Times New Roman" w:hAnsi="Times New Roman" w:cs="Times New Roman"/>
          <w:sz w:val="24"/>
          <w:szCs w:val="24"/>
          <w:lang w:val="en-US"/>
        </w:rPr>
        <w:t>11</w:t>
      </w:r>
    </w:p>
    <w:tbl>
      <w:tblPr>
        <w:tblW w:w="8329" w:type="dxa"/>
        <w:tblLook w:val="04A0" w:firstRow="1" w:lastRow="0" w:firstColumn="1" w:lastColumn="0" w:noHBand="0" w:noVBand="1"/>
      </w:tblPr>
      <w:tblGrid>
        <w:gridCol w:w="884"/>
        <w:gridCol w:w="1357"/>
        <w:gridCol w:w="1700"/>
        <w:gridCol w:w="2285"/>
        <w:gridCol w:w="1121"/>
        <w:gridCol w:w="982"/>
      </w:tblGrid>
      <w:tr w:rsidR="002D233E" w:rsidRPr="00EF1DDA" w14:paraId="26A554DC" w14:textId="77777777" w:rsidTr="00BD4E4D">
        <w:trPr>
          <w:trHeight w:val="36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00DB" w14:textId="398EDAD3"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DAYS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566C2B4" w14:textId="60526B0B"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DATE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24831A7" w14:textId="6495AE32"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CLOSING PRICES</w:t>
            </w:r>
          </w:p>
        </w:tc>
        <w:tc>
          <w:tcPr>
            <w:tcW w:w="2285" w:type="dxa"/>
            <w:tcBorders>
              <w:top w:val="single" w:sz="4" w:space="0" w:color="auto"/>
              <w:left w:val="nil"/>
              <w:bottom w:val="single" w:sz="4" w:space="0" w:color="auto"/>
              <w:right w:val="single" w:sz="4" w:space="0" w:color="auto"/>
            </w:tcBorders>
            <w:shd w:val="clear" w:color="auto" w:fill="auto"/>
            <w:noWrap/>
            <w:vAlign w:val="bottom"/>
            <w:hideMark/>
          </w:tcPr>
          <w:p w14:paraId="56A5D1B2" w14:textId="4905AE47"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CLOSING PRICES 5 DAYS AGO</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326A8796" w14:textId="48523D95"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PRICE RATIO</w:t>
            </w:r>
          </w:p>
        </w:tc>
        <w:tc>
          <w:tcPr>
            <w:tcW w:w="982" w:type="dxa"/>
            <w:tcBorders>
              <w:top w:val="single" w:sz="4" w:space="0" w:color="auto"/>
              <w:left w:val="nil"/>
              <w:bottom w:val="single" w:sz="4" w:space="0" w:color="auto"/>
              <w:right w:val="single" w:sz="4" w:space="0" w:color="auto"/>
            </w:tcBorders>
            <w:shd w:val="clear" w:color="auto" w:fill="auto"/>
            <w:noWrap/>
            <w:vAlign w:val="bottom"/>
            <w:hideMark/>
          </w:tcPr>
          <w:p w14:paraId="3BE04AE0" w14:textId="346FE0AD" w:rsidR="00EF1DDA" w:rsidRPr="00EF1DDA" w:rsidRDefault="002D233E" w:rsidP="00EF1DDA">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EF1DDA">
              <w:rPr>
                <w:rFonts w:ascii="Times New Roman" w:eastAsia="Times New Roman" w:hAnsi="Times New Roman" w:cs="Times New Roman"/>
                <w:b/>
                <w:bCs/>
                <w:color w:val="000000"/>
                <w:kern w:val="0"/>
                <w:sz w:val="24"/>
                <w:szCs w:val="24"/>
                <w:lang w:eastAsia="en-IN"/>
                <w14:ligatures w14:val="none"/>
              </w:rPr>
              <w:t>ROC</w:t>
            </w:r>
          </w:p>
        </w:tc>
      </w:tr>
      <w:tr w:rsidR="002D233E" w:rsidRPr="00EF1DDA" w14:paraId="5B126213"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53B7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6B6F8E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29-08-2023</w:t>
            </w:r>
          </w:p>
        </w:tc>
        <w:tc>
          <w:tcPr>
            <w:tcW w:w="0" w:type="auto"/>
            <w:tcBorders>
              <w:top w:val="nil"/>
              <w:left w:val="nil"/>
              <w:bottom w:val="single" w:sz="4" w:space="0" w:color="auto"/>
              <w:right w:val="single" w:sz="4" w:space="0" w:color="auto"/>
            </w:tcBorders>
            <w:shd w:val="clear" w:color="auto" w:fill="auto"/>
            <w:noWrap/>
            <w:vAlign w:val="bottom"/>
            <w:hideMark/>
          </w:tcPr>
          <w:p w14:paraId="4477AA5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1417.65</w:t>
            </w:r>
          </w:p>
        </w:tc>
        <w:tc>
          <w:tcPr>
            <w:tcW w:w="2285" w:type="dxa"/>
            <w:tcBorders>
              <w:top w:val="nil"/>
              <w:left w:val="nil"/>
              <w:bottom w:val="single" w:sz="4" w:space="0" w:color="auto"/>
              <w:right w:val="single" w:sz="4" w:space="0" w:color="auto"/>
            </w:tcBorders>
            <w:shd w:val="clear" w:color="auto" w:fill="auto"/>
            <w:noWrap/>
            <w:vAlign w:val="bottom"/>
          </w:tcPr>
          <w:p w14:paraId="3DCF493D" w14:textId="7D85E089"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21" w:type="dxa"/>
            <w:tcBorders>
              <w:top w:val="nil"/>
              <w:left w:val="nil"/>
              <w:bottom w:val="single" w:sz="4" w:space="0" w:color="auto"/>
              <w:right w:val="single" w:sz="4" w:space="0" w:color="auto"/>
            </w:tcBorders>
            <w:shd w:val="clear" w:color="auto" w:fill="auto"/>
            <w:noWrap/>
            <w:vAlign w:val="bottom"/>
            <w:hideMark/>
          </w:tcPr>
          <w:p w14:paraId="54397D61" w14:textId="2FE23D4D"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982" w:type="dxa"/>
            <w:tcBorders>
              <w:top w:val="nil"/>
              <w:left w:val="nil"/>
              <w:bottom w:val="single" w:sz="4" w:space="0" w:color="auto"/>
              <w:right w:val="single" w:sz="4" w:space="0" w:color="auto"/>
            </w:tcBorders>
            <w:shd w:val="clear" w:color="auto" w:fill="auto"/>
            <w:noWrap/>
            <w:vAlign w:val="bottom"/>
            <w:hideMark/>
          </w:tcPr>
          <w:p w14:paraId="3C8BD25F" w14:textId="3C4625B2"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2D233E" w:rsidRPr="00EF1DDA" w14:paraId="56E2B439"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494B6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75DE290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30-08-2023</w:t>
            </w:r>
          </w:p>
        </w:tc>
        <w:tc>
          <w:tcPr>
            <w:tcW w:w="0" w:type="auto"/>
            <w:tcBorders>
              <w:top w:val="nil"/>
              <w:left w:val="nil"/>
              <w:bottom w:val="single" w:sz="4" w:space="0" w:color="auto"/>
              <w:right w:val="single" w:sz="4" w:space="0" w:color="auto"/>
            </w:tcBorders>
            <w:shd w:val="clear" w:color="auto" w:fill="auto"/>
            <w:noWrap/>
            <w:vAlign w:val="bottom"/>
            <w:hideMark/>
          </w:tcPr>
          <w:p w14:paraId="66D8A20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1435.15</w:t>
            </w:r>
          </w:p>
        </w:tc>
        <w:tc>
          <w:tcPr>
            <w:tcW w:w="2285" w:type="dxa"/>
            <w:tcBorders>
              <w:top w:val="nil"/>
              <w:left w:val="nil"/>
              <w:bottom w:val="single" w:sz="4" w:space="0" w:color="auto"/>
              <w:right w:val="single" w:sz="4" w:space="0" w:color="auto"/>
            </w:tcBorders>
            <w:shd w:val="clear" w:color="auto" w:fill="auto"/>
            <w:noWrap/>
            <w:vAlign w:val="bottom"/>
          </w:tcPr>
          <w:p w14:paraId="1FCC87BD" w14:textId="1403E55A"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21" w:type="dxa"/>
            <w:tcBorders>
              <w:top w:val="nil"/>
              <w:left w:val="nil"/>
              <w:bottom w:val="single" w:sz="4" w:space="0" w:color="auto"/>
              <w:right w:val="single" w:sz="4" w:space="0" w:color="auto"/>
            </w:tcBorders>
            <w:shd w:val="clear" w:color="auto" w:fill="auto"/>
            <w:noWrap/>
            <w:vAlign w:val="bottom"/>
            <w:hideMark/>
          </w:tcPr>
          <w:p w14:paraId="0480230C" w14:textId="300996EA"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982" w:type="dxa"/>
            <w:tcBorders>
              <w:top w:val="nil"/>
              <w:left w:val="nil"/>
              <w:bottom w:val="single" w:sz="4" w:space="0" w:color="auto"/>
              <w:right w:val="single" w:sz="4" w:space="0" w:color="auto"/>
            </w:tcBorders>
            <w:shd w:val="clear" w:color="auto" w:fill="auto"/>
            <w:noWrap/>
            <w:vAlign w:val="bottom"/>
            <w:hideMark/>
          </w:tcPr>
          <w:p w14:paraId="42CD3E7A" w14:textId="0F75EE03"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2D233E" w:rsidRPr="00EF1DDA" w14:paraId="05395CE7"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28C9B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01D0727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31-08-2023</w:t>
            </w:r>
          </w:p>
        </w:tc>
        <w:tc>
          <w:tcPr>
            <w:tcW w:w="0" w:type="auto"/>
            <w:tcBorders>
              <w:top w:val="nil"/>
              <w:left w:val="nil"/>
              <w:bottom w:val="single" w:sz="4" w:space="0" w:color="auto"/>
              <w:right w:val="single" w:sz="4" w:space="0" w:color="auto"/>
            </w:tcBorders>
            <w:shd w:val="clear" w:color="auto" w:fill="auto"/>
            <w:noWrap/>
            <w:vAlign w:val="bottom"/>
            <w:hideMark/>
          </w:tcPr>
          <w:p w14:paraId="34C3FD0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1435.45</w:t>
            </w:r>
          </w:p>
        </w:tc>
        <w:tc>
          <w:tcPr>
            <w:tcW w:w="2285" w:type="dxa"/>
            <w:tcBorders>
              <w:top w:val="nil"/>
              <w:left w:val="nil"/>
              <w:bottom w:val="single" w:sz="4" w:space="0" w:color="auto"/>
              <w:right w:val="single" w:sz="4" w:space="0" w:color="auto"/>
            </w:tcBorders>
            <w:shd w:val="clear" w:color="auto" w:fill="auto"/>
            <w:noWrap/>
            <w:vAlign w:val="bottom"/>
          </w:tcPr>
          <w:p w14:paraId="5DCF8994" w14:textId="748271A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21" w:type="dxa"/>
            <w:tcBorders>
              <w:top w:val="nil"/>
              <w:left w:val="nil"/>
              <w:bottom w:val="single" w:sz="4" w:space="0" w:color="auto"/>
              <w:right w:val="single" w:sz="4" w:space="0" w:color="auto"/>
            </w:tcBorders>
            <w:shd w:val="clear" w:color="auto" w:fill="auto"/>
            <w:noWrap/>
            <w:vAlign w:val="bottom"/>
            <w:hideMark/>
          </w:tcPr>
          <w:p w14:paraId="7DDDE9E6" w14:textId="4DDF6B35"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982" w:type="dxa"/>
            <w:tcBorders>
              <w:top w:val="nil"/>
              <w:left w:val="nil"/>
              <w:bottom w:val="single" w:sz="4" w:space="0" w:color="auto"/>
              <w:right w:val="single" w:sz="4" w:space="0" w:color="auto"/>
            </w:tcBorders>
            <w:shd w:val="clear" w:color="auto" w:fill="auto"/>
            <w:noWrap/>
            <w:vAlign w:val="bottom"/>
            <w:hideMark/>
          </w:tcPr>
          <w:p w14:paraId="4563156A" w14:textId="278527BD"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2D233E" w:rsidRPr="00EF1DDA" w14:paraId="26954AAC"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ADB1C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168A116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01-09-2023</w:t>
            </w:r>
          </w:p>
        </w:tc>
        <w:tc>
          <w:tcPr>
            <w:tcW w:w="0" w:type="auto"/>
            <w:tcBorders>
              <w:top w:val="nil"/>
              <w:left w:val="nil"/>
              <w:bottom w:val="single" w:sz="4" w:space="0" w:color="auto"/>
              <w:right w:val="single" w:sz="4" w:space="0" w:color="auto"/>
            </w:tcBorders>
            <w:shd w:val="clear" w:color="auto" w:fill="auto"/>
            <w:noWrap/>
            <w:vAlign w:val="bottom"/>
            <w:hideMark/>
          </w:tcPr>
          <w:p w14:paraId="49CAB51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1443.85</w:t>
            </w:r>
          </w:p>
        </w:tc>
        <w:tc>
          <w:tcPr>
            <w:tcW w:w="2285" w:type="dxa"/>
            <w:tcBorders>
              <w:top w:val="nil"/>
              <w:left w:val="nil"/>
              <w:bottom w:val="single" w:sz="4" w:space="0" w:color="auto"/>
              <w:right w:val="single" w:sz="4" w:space="0" w:color="auto"/>
            </w:tcBorders>
            <w:shd w:val="clear" w:color="auto" w:fill="auto"/>
            <w:noWrap/>
            <w:vAlign w:val="bottom"/>
          </w:tcPr>
          <w:p w14:paraId="00934726" w14:textId="4B4F0A34"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21" w:type="dxa"/>
            <w:tcBorders>
              <w:top w:val="nil"/>
              <w:left w:val="nil"/>
              <w:bottom w:val="single" w:sz="4" w:space="0" w:color="auto"/>
              <w:right w:val="single" w:sz="4" w:space="0" w:color="auto"/>
            </w:tcBorders>
            <w:shd w:val="clear" w:color="auto" w:fill="auto"/>
            <w:noWrap/>
            <w:vAlign w:val="bottom"/>
            <w:hideMark/>
          </w:tcPr>
          <w:p w14:paraId="2D1D2AF6" w14:textId="71BA3CF1"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982" w:type="dxa"/>
            <w:tcBorders>
              <w:top w:val="nil"/>
              <w:left w:val="nil"/>
              <w:bottom w:val="single" w:sz="4" w:space="0" w:color="auto"/>
              <w:right w:val="single" w:sz="4" w:space="0" w:color="auto"/>
            </w:tcBorders>
            <w:shd w:val="clear" w:color="auto" w:fill="auto"/>
            <w:noWrap/>
            <w:vAlign w:val="bottom"/>
            <w:hideMark/>
          </w:tcPr>
          <w:p w14:paraId="5305F503" w14:textId="02A34A4F"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2D233E" w:rsidRPr="00EF1DDA" w14:paraId="6D87C1B2"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5E6AB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931048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04-09-2023</w:t>
            </w:r>
          </w:p>
        </w:tc>
        <w:tc>
          <w:tcPr>
            <w:tcW w:w="0" w:type="auto"/>
            <w:tcBorders>
              <w:top w:val="nil"/>
              <w:left w:val="nil"/>
              <w:bottom w:val="single" w:sz="4" w:space="0" w:color="auto"/>
              <w:right w:val="single" w:sz="4" w:space="0" w:color="auto"/>
            </w:tcBorders>
            <w:shd w:val="clear" w:color="auto" w:fill="auto"/>
            <w:noWrap/>
            <w:vAlign w:val="bottom"/>
            <w:hideMark/>
          </w:tcPr>
          <w:p w14:paraId="1888DB7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1465.10</w:t>
            </w:r>
          </w:p>
        </w:tc>
        <w:tc>
          <w:tcPr>
            <w:tcW w:w="2285" w:type="dxa"/>
            <w:tcBorders>
              <w:top w:val="nil"/>
              <w:left w:val="nil"/>
              <w:bottom w:val="single" w:sz="4" w:space="0" w:color="auto"/>
              <w:right w:val="single" w:sz="4" w:space="0" w:color="auto"/>
            </w:tcBorders>
            <w:shd w:val="clear" w:color="auto" w:fill="auto"/>
            <w:noWrap/>
            <w:vAlign w:val="bottom"/>
          </w:tcPr>
          <w:p w14:paraId="5558EF59" w14:textId="32475485"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21" w:type="dxa"/>
            <w:tcBorders>
              <w:top w:val="nil"/>
              <w:left w:val="nil"/>
              <w:bottom w:val="single" w:sz="4" w:space="0" w:color="auto"/>
              <w:right w:val="single" w:sz="4" w:space="0" w:color="auto"/>
            </w:tcBorders>
            <w:shd w:val="clear" w:color="auto" w:fill="auto"/>
            <w:noWrap/>
            <w:vAlign w:val="bottom"/>
            <w:hideMark/>
          </w:tcPr>
          <w:p w14:paraId="4FE3183A" w14:textId="52533430"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982" w:type="dxa"/>
            <w:tcBorders>
              <w:top w:val="nil"/>
              <w:left w:val="nil"/>
              <w:bottom w:val="single" w:sz="4" w:space="0" w:color="auto"/>
              <w:right w:val="single" w:sz="4" w:space="0" w:color="auto"/>
            </w:tcBorders>
            <w:shd w:val="clear" w:color="auto" w:fill="auto"/>
            <w:noWrap/>
            <w:vAlign w:val="bottom"/>
            <w:hideMark/>
          </w:tcPr>
          <w:p w14:paraId="56253C51" w14:textId="6AC44960"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2D233E" w:rsidRPr="00EF1DDA" w14:paraId="6E66B5BB"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1EB47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10FD006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05-09-2023</w:t>
            </w:r>
          </w:p>
        </w:tc>
        <w:tc>
          <w:tcPr>
            <w:tcW w:w="0" w:type="auto"/>
            <w:tcBorders>
              <w:top w:val="nil"/>
              <w:left w:val="nil"/>
              <w:bottom w:val="single" w:sz="4" w:space="0" w:color="auto"/>
              <w:right w:val="single" w:sz="4" w:space="0" w:color="auto"/>
            </w:tcBorders>
            <w:shd w:val="clear" w:color="auto" w:fill="auto"/>
            <w:noWrap/>
            <w:vAlign w:val="bottom"/>
            <w:hideMark/>
          </w:tcPr>
          <w:p w14:paraId="5504855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1478.90</w:t>
            </w:r>
          </w:p>
        </w:tc>
        <w:tc>
          <w:tcPr>
            <w:tcW w:w="2285" w:type="dxa"/>
            <w:tcBorders>
              <w:top w:val="nil"/>
              <w:left w:val="nil"/>
              <w:bottom w:val="single" w:sz="4" w:space="0" w:color="auto"/>
              <w:right w:val="single" w:sz="4" w:space="0" w:color="auto"/>
            </w:tcBorders>
            <w:shd w:val="clear" w:color="auto" w:fill="auto"/>
            <w:noWrap/>
            <w:vAlign w:val="bottom"/>
            <w:hideMark/>
          </w:tcPr>
          <w:p w14:paraId="297B6CD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1417.65</w:t>
            </w:r>
          </w:p>
        </w:tc>
        <w:tc>
          <w:tcPr>
            <w:tcW w:w="1121" w:type="dxa"/>
            <w:tcBorders>
              <w:top w:val="nil"/>
              <w:left w:val="nil"/>
              <w:bottom w:val="single" w:sz="4" w:space="0" w:color="auto"/>
              <w:right w:val="single" w:sz="4" w:space="0" w:color="auto"/>
            </w:tcBorders>
            <w:shd w:val="clear" w:color="auto" w:fill="auto"/>
            <w:noWrap/>
            <w:vAlign w:val="bottom"/>
            <w:hideMark/>
          </w:tcPr>
          <w:p w14:paraId="7F0B239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1.043</w:t>
            </w:r>
          </w:p>
        </w:tc>
        <w:tc>
          <w:tcPr>
            <w:tcW w:w="982" w:type="dxa"/>
            <w:tcBorders>
              <w:top w:val="nil"/>
              <w:left w:val="nil"/>
              <w:bottom w:val="single" w:sz="4" w:space="0" w:color="auto"/>
              <w:right w:val="single" w:sz="4" w:space="0" w:color="auto"/>
            </w:tcBorders>
            <w:shd w:val="clear" w:color="auto" w:fill="auto"/>
            <w:noWrap/>
            <w:vAlign w:val="bottom"/>
            <w:hideMark/>
          </w:tcPr>
          <w:p w14:paraId="6961F7A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0.043</w:t>
            </w:r>
          </w:p>
        </w:tc>
      </w:tr>
      <w:tr w:rsidR="002D233E" w:rsidRPr="00EF1DDA" w14:paraId="27F7032E"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56AEA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197665A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06-09-2023</w:t>
            </w:r>
          </w:p>
        </w:tc>
        <w:tc>
          <w:tcPr>
            <w:tcW w:w="0" w:type="auto"/>
            <w:tcBorders>
              <w:top w:val="nil"/>
              <w:left w:val="nil"/>
              <w:bottom w:val="single" w:sz="4" w:space="0" w:color="auto"/>
              <w:right w:val="single" w:sz="4" w:space="0" w:color="auto"/>
            </w:tcBorders>
            <w:shd w:val="clear" w:color="auto" w:fill="auto"/>
            <w:noWrap/>
            <w:vAlign w:val="bottom"/>
            <w:hideMark/>
          </w:tcPr>
          <w:p w14:paraId="6E277C2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1477.45</w:t>
            </w:r>
          </w:p>
        </w:tc>
        <w:tc>
          <w:tcPr>
            <w:tcW w:w="2285" w:type="dxa"/>
            <w:tcBorders>
              <w:top w:val="nil"/>
              <w:left w:val="nil"/>
              <w:bottom w:val="single" w:sz="4" w:space="0" w:color="auto"/>
              <w:right w:val="single" w:sz="4" w:space="0" w:color="auto"/>
            </w:tcBorders>
            <w:shd w:val="clear" w:color="auto" w:fill="auto"/>
            <w:noWrap/>
            <w:vAlign w:val="bottom"/>
            <w:hideMark/>
          </w:tcPr>
          <w:p w14:paraId="7BD3E4D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1435.15</w:t>
            </w:r>
          </w:p>
        </w:tc>
        <w:tc>
          <w:tcPr>
            <w:tcW w:w="1121" w:type="dxa"/>
            <w:tcBorders>
              <w:top w:val="nil"/>
              <w:left w:val="nil"/>
              <w:bottom w:val="single" w:sz="4" w:space="0" w:color="auto"/>
              <w:right w:val="single" w:sz="4" w:space="0" w:color="auto"/>
            </w:tcBorders>
            <w:shd w:val="clear" w:color="auto" w:fill="auto"/>
            <w:noWrap/>
            <w:vAlign w:val="bottom"/>
            <w:hideMark/>
          </w:tcPr>
          <w:p w14:paraId="0AFF47A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1.029</w:t>
            </w:r>
          </w:p>
        </w:tc>
        <w:tc>
          <w:tcPr>
            <w:tcW w:w="982" w:type="dxa"/>
            <w:tcBorders>
              <w:top w:val="nil"/>
              <w:left w:val="nil"/>
              <w:bottom w:val="single" w:sz="4" w:space="0" w:color="auto"/>
              <w:right w:val="single" w:sz="4" w:space="0" w:color="auto"/>
            </w:tcBorders>
            <w:shd w:val="clear" w:color="auto" w:fill="auto"/>
            <w:noWrap/>
            <w:vAlign w:val="bottom"/>
            <w:hideMark/>
          </w:tcPr>
          <w:p w14:paraId="7E6C9E0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0.029</w:t>
            </w:r>
          </w:p>
        </w:tc>
      </w:tr>
      <w:tr w:rsidR="002D233E" w:rsidRPr="00EF1DDA" w14:paraId="54223DE2"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41BBC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8</w:t>
            </w:r>
          </w:p>
        </w:tc>
        <w:tc>
          <w:tcPr>
            <w:tcW w:w="0" w:type="auto"/>
            <w:tcBorders>
              <w:top w:val="nil"/>
              <w:left w:val="nil"/>
              <w:bottom w:val="single" w:sz="4" w:space="0" w:color="auto"/>
              <w:right w:val="single" w:sz="4" w:space="0" w:color="auto"/>
            </w:tcBorders>
            <w:shd w:val="clear" w:color="auto" w:fill="auto"/>
            <w:noWrap/>
            <w:vAlign w:val="bottom"/>
            <w:hideMark/>
          </w:tcPr>
          <w:p w14:paraId="56CD806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07-09-2023</w:t>
            </w:r>
          </w:p>
        </w:tc>
        <w:tc>
          <w:tcPr>
            <w:tcW w:w="0" w:type="auto"/>
            <w:tcBorders>
              <w:top w:val="nil"/>
              <w:left w:val="nil"/>
              <w:bottom w:val="single" w:sz="4" w:space="0" w:color="auto"/>
              <w:right w:val="single" w:sz="4" w:space="0" w:color="auto"/>
            </w:tcBorders>
            <w:shd w:val="clear" w:color="auto" w:fill="auto"/>
            <w:noWrap/>
            <w:vAlign w:val="bottom"/>
            <w:hideMark/>
          </w:tcPr>
          <w:p w14:paraId="24C3073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1466.20</w:t>
            </w:r>
          </w:p>
        </w:tc>
        <w:tc>
          <w:tcPr>
            <w:tcW w:w="2285" w:type="dxa"/>
            <w:tcBorders>
              <w:top w:val="nil"/>
              <w:left w:val="nil"/>
              <w:bottom w:val="single" w:sz="4" w:space="0" w:color="auto"/>
              <w:right w:val="single" w:sz="4" w:space="0" w:color="auto"/>
            </w:tcBorders>
            <w:shd w:val="clear" w:color="auto" w:fill="auto"/>
            <w:noWrap/>
            <w:vAlign w:val="bottom"/>
            <w:hideMark/>
          </w:tcPr>
          <w:p w14:paraId="68F7C99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1435.45</w:t>
            </w:r>
          </w:p>
        </w:tc>
        <w:tc>
          <w:tcPr>
            <w:tcW w:w="1121" w:type="dxa"/>
            <w:tcBorders>
              <w:top w:val="nil"/>
              <w:left w:val="nil"/>
              <w:bottom w:val="single" w:sz="4" w:space="0" w:color="auto"/>
              <w:right w:val="single" w:sz="4" w:space="0" w:color="auto"/>
            </w:tcBorders>
            <w:shd w:val="clear" w:color="auto" w:fill="auto"/>
            <w:noWrap/>
            <w:vAlign w:val="bottom"/>
            <w:hideMark/>
          </w:tcPr>
          <w:p w14:paraId="04FDFAE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1.021</w:t>
            </w:r>
          </w:p>
        </w:tc>
        <w:tc>
          <w:tcPr>
            <w:tcW w:w="982" w:type="dxa"/>
            <w:tcBorders>
              <w:top w:val="nil"/>
              <w:left w:val="nil"/>
              <w:bottom w:val="single" w:sz="4" w:space="0" w:color="auto"/>
              <w:right w:val="single" w:sz="4" w:space="0" w:color="auto"/>
            </w:tcBorders>
            <w:shd w:val="clear" w:color="auto" w:fill="auto"/>
            <w:noWrap/>
            <w:vAlign w:val="bottom"/>
            <w:hideMark/>
          </w:tcPr>
          <w:p w14:paraId="1E8E4CB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0.021</w:t>
            </w:r>
          </w:p>
        </w:tc>
      </w:tr>
      <w:tr w:rsidR="002D233E" w:rsidRPr="00EF1DDA" w14:paraId="4D627C2A"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ACD76D"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9</w:t>
            </w:r>
          </w:p>
        </w:tc>
        <w:tc>
          <w:tcPr>
            <w:tcW w:w="0" w:type="auto"/>
            <w:tcBorders>
              <w:top w:val="nil"/>
              <w:left w:val="nil"/>
              <w:bottom w:val="single" w:sz="4" w:space="0" w:color="auto"/>
              <w:right w:val="single" w:sz="4" w:space="0" w:color="auto"/>
            </w:tcBorders>
            <w:shd w:val="clear" w:color="auto" w:fill="auto"/>
            <w:noWrap/>
            <w:vAlign w:val="bottom"/>
            <w:hideMark/>
          </w:tcPr>
          <w:p w14:paraId="41D13FA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08-09-2023</w:t>
            </w:r>
          </w:p>
        </w:tc>
        <w:tc>
          <w:tcPr>
            <w:tcW w:w="0" w:type="auto"/>
            <w:tcBorders>
              <w:top w:val="nil"/>
              <w:left w:val="nil"/>
              <w:bottom w:val="single" w:sz="4" w:space="0" w:color="auto"/>
              <w:right w:val="single" w:sz="4" w:space="0" w:color="auto"/>
            </w:tcBorders>
            <w:shd w:val="clear" w:color="auto" w:fill="auto"/>
            <w:noWrap/>
            <w:vAlign w:val="bottom"/>
            <w:hideMark/>
          </w:tcPr>
          <w:p w14:paraId="13838EF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1469.60</w:t>
            </w:r>
          </w:p>
        </w:tc>
        <w:tc>
          <w:tcPr>
            <w:tcW w:w="2285" w:type="dxa"/>
            <w:tcBorders>
              <w:top w:val="nil"/>
              <w:left w:val="nil"/>
              <w:bottom w:val="single" w:sz="4" w:space="0" w:color="auto"/>
              <w:right w:val="single" w:sz="4" w:space="0" w:color="auto"/>
            </w:tcBorders>
            <w:shd w:val="clear" w:color="auto" w:fill="auto"/>
            <w:noWrap/>
            <w:vAlign w:val="bottom"/>
            <w:hideMark/>
          </w:tcPr>
          <w:p w14:paraId="39111E8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1443.85</w:t>
            </w:r>
          </w:p>
        </w:tc>
        <w:tc>
          <w:tcPr>
            <w:tcW w:w="1121" w:type="dxa"/>
            <w:tcBorders>
              <w:top w:val="nil"/>
              <w:left w:val="nil"/>
              <w:bottom w:val="single" w:sz="4" w:space="0" w:color="auto"/>
              <w:right w:val="single" w:sz="4" w:space="0" w:color="auto"/>
            </w:tcBorders>
            <w:shd w:val="clear" w:color="auto" w:fill="auto"/>
            <w:noWrap/>
            <w:vAlign w:val="bottom"/>
            <w:hideMark/>
          </w:tcPr>
          <w:p w14:paraId="60CE129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1.018</w:t>
            </w:r>
          </w:p>
        </w:tc>
        <w:tc>
          <w:tcPr>
            <w:tcW w:w="982" w:type="dxa"/>
            <w:tcBorders>
              <w:top w:val="nil"/>
              <w:left w:val="nil"/>
              <w:bottom w:val="single" w:sz="4" w:space="0" w:color="auto"/>
              <w:right w:val="single" w:sz="4" w:space="0" w:color="auto"/>
            </w:tcBorders>
            <w:shd w:val="clear" w:color="auto" w:fill="auto"/>
            <w:noWrap/>
            <w:vAlign w:val="bottom"/>
            <w:hideMark/>
          </w:tcPr>
          <w:p w14:paraId="5CABFF00"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0.018</w:t>
            </w:r>
          </w:p>
        </w:tc>
      </w:tr>
      <w:tr w:rsidR="002D233E" w:rsidRPr="00EF1DDA" w14:paraId="4E7DAFBC"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4236F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w:t>
            </w:r>
          </w:p>
        </w:tc>
        <w:tc>
          <w:tcPr>
            <w:tcW w:w="0" w:type="auto"/>
            <w:tcBorders>
              <w:top w:val="nil"/>
              <w:left w:val="nil"/>
              <w:bottom w:val="single" w:sz="4" w:space="0" w:color="auto"/>
              <w:right w:val="single" w:sz="4" w:space="0" w:color="auto"/>
            </w:tcBorders>
            <w:shd w:val="clear" w:color="auto" w:fill="auto"/>
            <w:noWrap/>
            <w:vAlign w:val="bottom"/>
            <w:hideMark/>
          </w:tcPr>
          <w:p w14:paraId="454293A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11-09-2023</w:t>
            </w:r>
          </w:p>
        </w:tc>
        <w:tc>
          <w:tcPr>
            <w:tcW w:w="0" w:type="auto"/>
            <w:tcBorders>
              <w:top w:val="nil"/>
              <w:left w:val="nil"/>
              <w:bottom w:val="single" w:sz="4" w:space="0" w:color="auto"/>
              <w:right w:val="single" w:sz="4" w:space="0" w:color="auto"/>
            </w:tcBorders>
            <w:shd w:val="clear" w:color="auto" w:fill="auto"/>
            <w:noWrap/>
            <w:vAlign w:val="bottom"/>
            <w:hideMark/>
          </w:tcPr>
          <w:p w14:paraId="2627D1F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1476.45</w:t>
            </w:r>
          </w:p>
        </w:tc>
        <w:tc>
          <w:tcPr>
            <w:tcW w:w="2285" w:type="dxa"/>
            <w:tcBorders>
              <w:top w:val="nil"/>
              <w:left w:val="nil"/>
              <w:bottom w:val="single" w:sz="4" w:space="0" w:color="auto"/>
              <w:right w:val="single" w:sz="4" w:space="0" w:color="auto"/>
            </w:tcBorders>
            <w:shd w:val="clear" w:color="auto" w:fill="auto"/>
            <w:noWrap/>
            <w:vAlign w:val="bottom"/>
            <w:hideMark/>
          </w:tcPr>
          <w:p w14:paraId="60AF28E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1465.10</w:t>
            </w:r>
          </w:p>
        </w:tc>
        <w:tc>
          <w:tcPr>
            <w:tcW w:w="1121" w:type="dxa"/>
            <w:tcBorders>
              <w:top w:val="nil"/>
              <w:left w:val="nil"/>
              <w:bottom w:val="single" w:sz="4" w:space="0" w:color="auto"/>
              <w:right w:val="single" w:sz="4" w:space="0" w:color="auto"/>
            </w:tcBorders>
            <w:shd w:val="clear" w:color="auto" w:fill="auto"/>
            <w:noWrap/>
            <w:vAlign w:val="bottom"/>
            <w:hideMark/>
          </w:tcPr>
          <w:p w14:paraId="3AC111E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1.008</w:t>
            </w:r>
          </w:p>
        </w:tc>
        <w:tc>
          <w:tcPr>
            <w:tcW w:w="982" w:type="dxa"/>
            <w:tcBorders>
              <w:top w:val="nil"/>
              <w:left w:val="nil"/>
              <w:bottom w:val="single" w:sz="4" w:space="0" w:color="auto"/>
              <w:right w:val="single" w:sz="4" w:space="0" w:color="auto"/>
            </w:tcBorders>
            <w:shd w:val="clear" w:color="auto" w:fill="auto"/>
            <w:noWrap/>
            <w:vAlign w:val="bottom"/>
            <w:hideMark/>
          </w:tcPr>
          <w:p w14:paraId="1BD827D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0.008</w:t>
            </w:r>
          </w:p>
        </w:tc>
      </w:tr>
      <w:tr w:rsidR="002D233E" w:rsidRPr="00EF1DDA" w14:paraId="5CD3B173"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CB9B7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11</w:t>
            </w:r>
          </w:p>
        </w:tc>
        <w:tc>
          <w:tcPr>
            <w:tcW w:w="0" w:type="auto"/>
            <w:tcBorders>
              <w:top w:val="nil"/>
              <w:left w:val="nil"/>
              <w:bottom w:val="single" w:sz="4" w:space="0" w:color="auto"/>
              <w:right w:val="single" w:sz="4" w:space="0" w:color="auto"/>
            </w:tcBorders>
            <w:shd w:val="clear" w:color="auto" w:fill="auto"/>
            <w:noWrap/>
            <w:vAlign w:val="bottom"/>
            <w:hideMark/>
          </w:tcPr>
          <w:p w14:paraId="0C17C16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12-09-2023</w:t>
            </w:r>
          </w:p>
        </w:tc>
        <w:tc>
          <w:tcPr>
            <w:tcW w:w="0" w:type="auto"/>
            <w:tcBorders>
              <w:top w:val="nil"/>
              <w:left w:val="nil"/>
              <w:bottom w:val="single" w:sz="4" w:space="0" w:color="auto"/>
              <w:right w:val="single" w:sz="4" w:space="0" w:color="auto"/>
            </w:tcBorders>
            <w:shd w:val="clear" w:color="auto" w:fill="auto"/>
            <w:noWrap/>
            <w:vAlign w:val="bottom"/>
            <w:hideMark/>
          </w:tcPr>
          <w:p w14:paraId="066272F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1501.10</w:t>
            </w:r>
          </w:p>
        </w:tc>
        <w:tc>
          <w:tcPr>
            <w:tcW w:w="2285" w:type="dxa"/>
            <w:tcBorders>
              <w:top w:val="nil"/>
              <w:left w:val="nil"/>
              <w:bottom w:val="single" w:sz="4" w:space="0" w:color="auto"/>
              <w:right w:val="single" w:sz="4" w:space="0" w:color="auto"/>
            </w:tcBorders>
            <w:shd w:val="clear" w:color="auto" w:fill="auto"/>
            <w:noWrap/>
            <w:vAlign w:val="bottom"/>
            <w:hideMark/>
          </w:tcPr>
          <w:p w14:paraId="09E1479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1478.90</w:t>
            </w:r>
          </w:p>
        </w:tc>
        <w:tc>
          <w:tcPr>
            <w:tcW w:w="1121" w:type="dxa"/>
            <w:tcBorders>
              <w:top w:val="nil"/>
              <w:left w:val="nil"/>
              <w:bottom w:val="single" w:sz="4" w:space="0" w:color="auto"/>
              <w:right w:val="single" w:sz="4" w:space="0" w:color="auto"/>
            </w:tcBorders>
            <w:shd w:val="clear" w:color="auto" w:fill="auto"/>
            <w:noWrap/>
            <w:vAlign w:val="bottom"/>
            <w:hideMark/>
          </w:tcPr>
          <w:p w14:paraId="22837DB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1.015</w:t>
            </w:r>
          </w:p>
        </w:tc>
        <w:tc>
          <w:tcPr>
            <w:tcW w:w="982" w:type="dxa"/>
            <w:tcBorders>
              <w:top w:val="nil"/>
              <w:left w:val="nil"/>
              <w:bottom w:val="single" w:sz="4" w:space="0" w:color="auto"/>
              <w:right w:val="single" w:sz="4" w:space="0" w:color="auto"/>
            </w:tcBorders>
            <w:shd w:val="clear" w:color="auto" w:fill="auto"/>
            <w:noWrap/>
            <w:vAlign w:val="bottom"/>
            <w:hideMark/>
          </w:tcPr>
          <w:p w14:paraId="297A888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0.015</w:t>
            </w:r>
          </w:p>
        </w:tc>
      </w:tr>
      <w:tr w:rsidR="002D233E" w:rsidRPr="00EF1DDA" w14:paraId="1DA93BB9"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4B7AE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12</w:t>
            </w:r>
          </w:p>
        </w:tc>
        <w:tc>
          <w:tcPr>
            <w:tcW w:w="0" w:type="auto"/>
            <w:tcBorders>
              <w:top w:val="nil"/>
              <w:left w:val="nil"/>
              <w:bottom w:val="single" w:sz="4" w:space="0" w:color="auto"/>
              <w:right w:val="single" w:sz="4" w:space="0" w:color="auto"/>
            </w:tcBorders>
            <w:shd w:val="clear" w:color="auto" w:fill="auto"/>
            <w:noWrap/>
            <w:vAlign w:val="bottom"/>
            <w:hideMark/>
          </w:tcPr>
          <w:p w14:paraId="2AB66F2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13-09-2023</w:t>
            </w:r>
          </w:p>
        </w:tc>
        <w:tc>
          <w:tcPr>
            <w:tcW w:w="0" w:type="auto"/>
            <w:tcBorders>
              <w:top w:val="nil"/>
              <w:left w:val="nil"/>
              <w:bottom w:val="single" w:sz="4" w:space="0" w:color="auto"/>
              <w:right w:val="single" w:sz="4" w:space="0" w:color="auto"/>
            </w:tcBorders>
            <w:shd w:val="clear" w:color="auto" w:fill="auto"/>
            <w:noWrap/>
            <w:vAlign w:val="bottom"/>
            <w:hideMark/>
          </w:tcPr>
          <w:p w14:paraId="33D3A58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1498.35</w:t>
            </w:r>
          </w:p>
        </w:tc>
        <w:tc>
          <w:tcPr>
            <w:tcW w:w="2285" w:type="dxa"/>
            <w:tcBorders>
              <w:top w:val="nil"/>
              <w:left w:val="nil"/>
              <w:bottom w:val="single" w:sz="4" w:space="0" w:color="auto"/>
              <w:right w:val="single" w:sz="4" w:space="0" w:color="auto"/>
            </w:tcBorders>
            <w:shd w:val="clear" w:color="auto" w:fill="auto"/>
            <w:noWrap/>
            <w:vAlign w:val="bottom"/>
            <w:hideMark/>
          </w:tcPr>
          <w:p w14:paraId="59811A6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1477.45</w:t>
            </w:r>
          </w:p>
        </w:tc>
        <w:tc>
          <w:tcPr>
            <w:tcW w:w="1121" w:type="dxa"/>
            <w:tcBorders>
              <w:top w:val="nil"/>
              <w:left w:val="nil"/>
              <w:bottom w:val="single" w:sz="4" w:space="0" w:color="auto"/>
              <w:right w:val="single" w:sz="4" w:space="0" w:color="auto"/>
            </w:tcBorders>
            <w:shd w:val="clear" w:color="auto" w:fill="auto"/>
            <w:noWrap/>
            <w:vAlign w:val="bottom"/>
            <w:hideMark/>
          </w:tcPr>
          <w:p w14:paraId="48DDF73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1.014</w:t>
            </w:r>
          </w:p>
        </w:tc>
        <w:tc>
          <w:tcPr>
            <w:tcW w:w="982" w:type="dxa"/>
            <w:tcBorders>
              <w:top w:val="nil"/>
              <w:left w:val="nil"/>
              <w:bottom w:val="single" w:sz="4" w:space="0" w:color="auto"/>
              <w:right w:val="single" w:sz="4" w:space="0" w:color="auto"/>
            </w:tcBorders>
            <w:shd w:val="clear" w:color="auto" w:fill="auto"/>
            <w:noWrap/>
            <w:vAlign w:val="bottom"/>
            <w:hideMark/>
          </w:tcPr>
          <w:p w14:paraId="0662F6F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0.014</w:t>
            </w:r>
          </w:p>
        </w:tc>
      </w:tr>
      <w:tr w:rsidR="002D233E" w:rsidRPr="00EF1DDA" w14:paraId="3C8F9F29"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64E17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13</w:t>
            </w:r>
          </w:p>
        </w:tc>
        <w:tc>
          <w:tcPr>
            <w:tcW w:w="0" w:type="auto"/>
            <w:tcBorders>
              <w:top w:val="nil"/>
              <w:left w:val="nil"/>
              <w:bottom w:val="single" w:sz="4" w:space="0" w:color="auto"/>
              <w:right w:val="single" w:sz="4" w:space="0" w:color="auto"/>
            </w:tcBorders>
            <w:shd w:val="clear" w:color="auto" w:fill="auto"/>
            <w:noWrap/>
            <w:vAlign w:val="bottom"/>
            <w:hideMark/>
          </w:tcPr>
          <w:p w14:paraId="3929F04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14-09-2023</w:t>
            </w:r>
          </w:p>
        </w:tc>
        <w:tc>
          <w:tcPr>
            <w:tcW w:w="0" w:type="auto"/>
            <w:tcBorders>
              <w:top w:val="nil"/>
              <w:left w:val="nil"/>
              <w:bottom w:val="single" w:sz="4" w:space="0" w:color="auto"/>
              <w:right w:val="single" w:sz="4" w:space="0" w:color="auto"/>
            </w:tcBorders>
            <w:shd w:val="clear" w:color="auto" w:fill="auto"/>
            <w:noWrap/>
            <w:vAlign w:val="bottom"/>
            <w:hideMark/>
          </w:tcPr>
          <w:p w14:paraId="18F415DD"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1506.95</w:t>
            </w:r>
          </w:p>
        </w:tc>
        <w:tc>
          <w:tcPr>
            <w:tcW w:w="2285" w:type="dxa"/>
            <w:tcBorders>
              <w:top w:val="nil"/>
              <w:left w:val="nil"/>
              <w:bottom w:val="single" w:sz="4" w:space="0" w:color="auto"/>
              <w:right w:val="single" w:sz="4" w:space="0" w:color="auto"/>
            </w:tcBorders>
            <w:shd w:val="clear" w:color="auto" w:fill="auto"/>
            <w:noWrap/>
            <w:vAlign w:val="bottom"/>
            <w:hideMark/>
          </w:tcPr>
          <w:p w14:paraId="66F76C0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1466.20</w:t>
            </w:r>
          </w:p>
        </w:tc>
        <w:tc>
          <w:tcPr>
            <w:tcW w:w="1121" w:type="dxa"/>
            <w:tcBorders>
              <w:top w:val="nil"/>
              <w:left w:val="nil"/>
              <w:bottom w:val="single" w:sz="4" w:space="0" w:color="auto"/>
              <w:right w:val="single" w:sz="4" w:space="0" w:color="auto"/>
            </w:tcBorders>
            <w:shd w:val="clear" w:color="auto" w:fill="auto"/>
            <w:noWrap/>
            <w:vAlign w:val="bottom"/>
            <w:hideMark/>
          </w:tcPr>
          <w:p w14:paraId="3CF7C027"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1.028</w:t>
            </w:r>
          </w:p>
        </w:tc>
        <w:tc>
          <w:tcPr>
            <w:tcW w:w="982" w:type="dxa"/>
            <w:tcBorders>
              <w:top w:val="nil"/>
              <w:left w:val="nil"/>
              <w:bottom w:val="single" w:sz="4" w:space="0" w:color="auto"/>
              <w:right w:val="single" w:sz="4" w:space="0" w:color="auto"/>
            </w:tcBorders>
            <w:shd w:val="clear" w:color="auto" w:fill="auto"/>
            <w:noWrap/>
            <w:vAlign w:val="bottom"/>
            <w:hideMark/>
          </w:tcPr>
          <w:p w14:paraId="079364D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0.028</w:t>
            </w:r>
          </w:p>
        </w:tc>
      </w:tr>
      <w:tr w:rsidR="002D233E" w:rsidRPr="00EF1DDA" w14:paraId="3E177B78"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D9BDA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noWrap/>
            <w:vAlign w:val="bottom"/>
            <w:hideMark/>
          </w:tcPr>
          <w:p w14:paraId="784EE1F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15-09-2023</w:t>
            </w:r>
          </w:p>
        </w:tc>
        <w:tc>
          <w:tcPr>
            <w:tcW w:w="0" w:type="auto"/>
            <w:tcBorders>
              <w:top w:val="nil"/>
              <w:left w:val="nil"/>
              <w:bottom w:val="single" w:sz="4" w:space="0" w:color="auto"/>
              <w:right w:val="single" w:sz="4" w:space="0" w:color="auto"/>
            </w:tcBorders>
            <w:shd w:val="clear" w:color="auto" w:fill="auto"/>
            <w:noWrap/>
            <w:vAlign w:val="bottom"/>
            <w:hideMark/>
          </w:tcPr>
          <w:p w14:paraId="053F1F6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1511.60</w:t>
            </w:r>
          </w:p>
        </w:tc>
        <w:tc>
          <w:tcPr>
            <w:tcW w:w="2285" w:type="dxa"/>
            <w:tcBorders>
              <w:top w:val="nil"/>
              <w:left w:val="nil"/>
              <w:bottom w:val="single" w:sz="4" w:space="0" w:color="auto"/>
              <w:right w:val="single" w:sz="4" w:space="0" w:color="auto"/>
            </w:tcBorders>
            <w:shd w:val="clear" w:color="auto" w:fill="auto"/>
            <w:noWrap/>
            <w:vAlign w:val="bottom"/>
            <w:hideMark/>
          </w:tcPr>
          <w:p w14:paraId="61A3F96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1469.60</w:t>
            </w:r>
          </w:p>
        </w:tc>
        <w:tc>
          <w:tcPr>
            <w:tcW w:w="1121" w:type="dxa"/>
            <w:tcBorders>
              <w:top w:val="nil"/>
              <w:left w:val="nil"/>
              <w:bottom w:val="single" w:sz="4" w:space="0" w:color="auto"/>
              <w:right w:val="single" w:sz="4" w:space="0" w:color="auto"/>
            </w:tcBorders>
            <w:shd w:val="clear" w:color="auto" w:fill="auto"/>
            <w:noWrap/>
            <w:vAlign w:val="bottom"/>
            <w:hideMark/>
          </w:tcPr>
          <w:p w14:paraId="6AA38F20"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1.029</w:t>
            </w:r>
          </w:p>
        </w:tc>
        <w:tc>
          <w:tcPr>
            <w:tcW w:w="982" w:type="dxa"/>
            <w:tcBorders>
              <w:top w:val="nil"/>
              <w:left w:val="nil"/>
              <w:bottom w:val="single" w:sz="4" w:space="0" w:color="auto"/>
              <w:right w:val="single" w:sz="4" w:space="0" w:color="auto"/>
            </w:tcBorders>
            <w:shd w:val="clear" w:color="auto" w:fill="auto"/>
            <w:noWrap/>
            <w:vAlign w:val="bottom"/>
            <w:hideMark/>
          </w:tcPr>
          <w:p w14:paraId="1FB6ACF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0.029</w:t>
            </w:r>
          </w:p>
        </w:tc>
      </w:tr>
      <w:tr w:rsidR="002D233E" w:rsidRPr="00EF1DDA" w14:paraId="6E5203DE"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E8735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noWrap/>
            <w:vAlign w:val="bottom"/>
            <w:hideMark/>
          </w:tcPr>
          <w:p w14:paraId="619E057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18-09-2023</w:t>
            </w:r>
          </w:p>
        </w:tc>
        <w:tc>
          <w:tcPr>
            <w:tcW w:w="0" w:type="auto"/>
            <w:tcBorders>
              <w:top w:val="nil"/>
              <w:left w:val="nil"/>
              <w:bottom w:val="single" w:sz="4" w:space="0" w:color="auto"/>
              <w:right w:val="single" w:sz="4" w:space="0" w:color="auto"/>
            </w:tcBorders>
            <w:shd w:val="clear" w:color="auto" w:fill="auto"/>
            <w:noWrap/>
            <w:vAlign w:val="bottom"/>
            <w:hideMark/>
          </w:tcPr>
          <w:p w14:paraId="06452BF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1491.80</w:t>
            </w:r>
          </w:p>
        </w:tc>
        <w:tc>
          <w:tcPr>
            <w:tcW w:w="2285" w:type="dxa"/>
            <w:tcBorders>
              <w:top w:val="nil"/>
              <w:left w:val="nil"/>
              <w:bottom w:val="single" w:sz="4" w:space="0" w:color="auto"/>
              <w:right w:val="single" w:sz="4" w:space="0" w:color="auto"/>
            </w:tcBorders>
            <w:shd w:val="clear" w:color="auto" w:fill="auto"/>
            <w:noWrap/>
            <w:vAlign w:val="bottom"/>
            <w:hideMark/>
          </w:tcPr>
          <w:p w14:paraId="26B41B8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1476.45</w:t>
            </w:r>
          </w:p>
        </w:tc>
        <w:tc>
          <w:tcPr>
            <w:tcW w:w="1121" w:type="dxa"/>
            <w:tcBorders>
              <w:top w:val="nil"/>
              <w:left w:val="nil"/>
              <w:bottom w:val="single" w:sz="4" w:space="0" w:color="auto"/>
              <w:right w:val="single" w:sz="4" w:space="0" w:color="auto"/>
            </w:tcBorders>
            <w:shd w:val="clear" w:color="auto" w:fill="auto"/>
            <w:noWrap/>
            <w:vAlign w:val="bottom"/>
            <w:hideMark/>
          </w:tcPr>
          <w:p w14:paraId="66914630"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1.010</w:t>
            </w:r>
          </w:p>
        </w:tc>
        <w:tc>
          <w:tcPr>
            <w:tcW w:w="982" w:type="dxa"/>
            <w:tcBorders>
              <w:top w:val="nil"/>
              <w:left w:val="nil"/>
              <w:bottom w:val="single" w:sz="4" w:space="0" w:color="auto"/>
              <w:right w:val="single" w:sz="4" w:space="0" w:color="auto"/>
            </w:tcBorders>
            <w:shd w:val="clear" w:color="auto" w:fill="auto"/>
            <w:noWrap/>
            <w:vAlign w:val="bottom"/>
            <w:hideMark/>
          </w:tcPr>
          <w:p w14:paraId="6E3E7D1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0.010</w:t>
            </w:r>
          </w:p>
        </w:tc>
      </w:tr>
      <w:tr w:rsidR="002D233E" w:rsidRPr="00EF1DDA" w14:paraId="489B26B8"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6B491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noWrap/>
            <w:vAlign w:val="bottom"/>
            <w:hideMark/>
          </w:tcPr>
          <w:p w14:paraId="3DE0EC4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20-09-2023</w:t>
            </w:r>
          </w:p>
        </w:tc>
        <w:tc>
          <w:tcPr>
            <w:tcW w:w="0" w:type="auto"/>
            <w:tcBorders>
              <w:top w:val="nil"/>
              <w:left w:val="nil"/>
              <w:bottom w:val="single" w:sz="4" w:space="0" w:color="auto"/>
              <w:right w:val="single" w:sz="4" w:space="0" w:color="auto"/>
            </w:tcBorders>
            <w:shd w:val="clear" w:color="auto" w:fill="auto"/>
            <w:noWrap/>
            <w:vAlign w:val="bottom"/>
            <w:hideMark/>
          </w:tcPr>
          <w:p w14:paraId="78D5143D"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1490.25</w:t>
            </w:r>
          </w:p>
        </w:tc>
        <w:tc>
          <w:tcPr>
            <w:tcW w:w="2285" w:type="dxa"/>
            <w:tcBorders>
              <w:top w:val="nil"/>
              <w:left w:val="nil"/>
              <w:bottom w:val="single" w:sz="4" w:space="0" w:color="auto"/>
              <w:right w:val="single" w:sz="4" w:space="0" w:color="auto"/>
            </w:tcBorders>
            <w:shd w:val="clear" w:color="auto" w:fill="auto"/>
            <w:noWrap/>
            <w:vAlign w:val="bottom"/>
            <w:hideMark/>
          </w:tcPr>
          <w:p w14:paraId="21766E0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1501.10</w:t>
            </w:r>
          </w:p>
        </w:tc>
        <w:tc>
          <w:tcPr>
            <w:tcW w:w="1121" w:type="dxa"/>
            <w:tcBorders>
              <w:top w:val="nil"/>
              <w:left w:val="nil"/>
              <w:bottom w:val="single" w:sz="4" w:space="0" w:color="auto"/>
              <w:right w:val="single" w:sz="4" w:space="0" w:color="auto"/>
            </w:tcBorders>
            <w:shd w:val="clear" w:color="auto" w:fill="auto"/>
            <w:noWrap/>
            <w:vAlign w:val="bottom"/>
            <w:hideMark/>
          </w:tcPr>
          <w:p w14:paraId="5768FFB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0.993</w:t>
            </w:r>
          </w:p>
        </w:tc>
        <w:tc>
          <w:tcPr>
            <w:tcW w:w="982" w:type="dxa"/>
            <w:tcBorders>
              <w:top w:val="nil"/>
              <w:left w:val="nil"/>
              <w:bottom w:val="single" w:sz="4" w:space="0" w:color="auto"/>
              <w:right w:val="single" w:sz="4" w:space="0" w:color="auto"/>
            </w:tcBorders>
            <w:shd w:val="clear" w:color="auto" w:fill="auto"/>
            <w:noWrap/>
            <w:vAlign w:val="bottom"/>
            <w:hideMark/>
          </w:tcPr>
          <w:p w14:paraId="7226767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-0.007</w:t>
            </w:r>
          </w:p>
        </w:tc>
      </w:tr>
      <w:tr w:rsidR="002D233E" w:rsidRPr="00EF1DDA" w14:paraId="242F8767"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292DF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17</w:t>
            </w:r>
          </w:p>
        </w:tc>
        <w:tc>
          <w:tcPr>
            <w:tcW w:w="0" w:type="auto"/>
            <w:tcBorders>
              <w:top w:val="nil"/>
              <w:left w:val="nil"/>
              <w:bottom w:val="single" w:sz="4" w:space="0" w:color="auto"/>
              <w:right w:val="single" w:sz="4" w:space="0" w:color="auto"/>
            </w:tcBorders>
            <w:shd w:val="clear" w:color="auto" w:fill="auto"/>
            <w:noWrap/>
            <w:vAlign w:val="bottom"/>
            <w:hideMark/>
          </w:tcPr>
          <w:p w14:paraId="5DD4733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21-09-2023</w:t>
            </w:r>
          </w:p>
        </w:tc>
        <w:tc>
          <w:tcPr>
            <w:tcW w:w="0" w:type="auto"/>
            <w:tcBorders>
              <w:top w:val="nil"/>
              <w:left w:val="nil"/>
              <w:bottom w:val="single" w:sz="4" w:space="0" w:color="auto"/>
              <w:right w:val="single" w:sz="4" w:space="0" w:color="auto"/>
            </w:tcBorders>
            <w:shd w:val="clear" w:color="auto" w:fill="auto"/>
            <w:noWrap/>
            <w:vAlign w:val="bottom"/>
            <w:hideMark/>
          </w:tcPr>
          <w:p w14:paraId="3A5581D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1501.75</w:t>
            </w:r>
          </w:p>
        </w:tc>
        <w:tc>
          <w:tcPr>
            <w:tcW w:w="2285" w:type="dxa"/>
            <w:tcBorders>
              <w:top w:val="nil"/>
              <w:left w:val="nil"/>
              <w:bottom w:val="single" w:sz="4" w:space="0" w:color="auto"/>
              <w:right w:val="single" w:sz="4" w:space="0" w:color="auto"/>
            </w:tcBorders>
            <w:shd w:val="clear" w:color="auto" w:fill="auto"/>
            <w:noWrap/>
            <w:vAlign w:val="bottom"/>
            <w:hideMark/>
          </w:tcPr>
          <w:p w14:paraId="7D63ED8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1498.35</w:t>
            </w:r>
          </w:p>
        </w:tc>
        <w:tc>
          <w:tcPr>
            <w:tcW w:w="1121" w:type="dxa"/>
            <w:tcBorders>
              <w:top w:val="nil"/>
              <w:left w:val="nil"/>
              <w:bottom w:val="single" w:sz="4" w:space="0" w:color="auto"/>
              <w:right w:val="single" w:sz="4" w:space="0" w:color="auto"/>
            </w:tcBorders>
            <w:shd w:val="clear" w:color="auto" w:fill="auto"/>
            <w:noWrap/>
            <w:vAlign w:val="bottom"/>
            <w:hideMark/>
          </w:tcPr>
          <w:p w14:paraId="7D9D142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1.002</w:t>
            </w:r>
          </w:p>
        </w:tc>
        <w:tc>
          <w:tcPr>
            <w:tcW w:w="982" w:type="dxa"/>
            <w:tcBorders>
              <w:top w:val="nil"/>
              <w:left w:val="nil"/>
              <w:bottom w:val="single" w:sz="4" w:space="0" w:color="auto"/>
              <w:right w:val="single" w:sz="4" w:space="0" w:color="auto"/>
            </w:tcBorders>
            <w:shd w:val="clear" w:color="auto" w:fill="auto"/>
            <w:noWrap/>
            <w:vAlign w:val="bottom"/>
            <w:hideMark/>
          </w:tcPr>
          <w:p w14:paraId="0E1A5B5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0.002</w:t>
            </w:r>
          </w:p>
        </w:tc>
      </w:tr>
      <w:tr w:rsidR="002D233E" w:rsidRPr="00EF1DDA" w14:paraId="310DE61A"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6A4FF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18</w:t>
            </w:r>
          </w:p>
        </w:tc>
        <w:tc>
          <w:tcPr>
            <w:tcW w:w="0" w:type="auto"/>
            <w:tcBorders>
              <w:top w:val="nil"/>
              <w:left w:val="nil"/>
              <w:bottom w:val="single" w:sz="4" w:space="0" w:color="auto"/>
              <w:right w:val="single" w:sz="4" w:space="0" w:color="auto"/>
            </w:tcBorders>
            <w:shd w:val="clear" w:color="auto" w:fill="auto"/>
            <w:noWrap/>
            <w:vAlign w:val="bottom"/>
            <w:hideMark/>
          </w:tcPr>
          <w:p w14:paraId="5F8B610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22-09-2023</w:t>
            </w:r>
          </w:p>
        </w:tc>
        <w:tc>
          <w:tcPr>
            <w:tcW w:w="0" w:type="auto"/>
            <w:tcBorders>
              <w:top w:val="nil"/>
              <w:left w:val="nil"/>
              <w:bottom w:val="single" w:sz="4" w:space="0" w:color="auto"/>
              <w:right w:val="single" w:sz="4" w:space="0" w:color="auto"/>
            </w:tcBorders>
            <w:shd w:val="clear" w:color="auto" w:fill="auto"/>
            <w:noWrap/>
            <w:vAlign w:val="bottom"/>
            <w:hideMark/>
          </w:tcPr>
          <w:p w14:paraId="0115DAE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1496.15</w:t>
            </w:r>
          </w:p>
        </w:tc>
        <w:tc>
          <w:tcPr>
            <w:tcW w:w="2285" w:type="dxa"/>
            <w:tcBorders>
              <w:top w:val="nil"/>
              <w:left w:val="nil"/>
              <w:bottom w:val="single" w:sz="4" w:space="0" w:color="auto"/>
              <w:right w:val="single" w:sz="4" w:space="0" w:color="auto"/>
            </w:tcBorders>
            <w:shd w:val="clear" w:color="auto" w:fill="auto"/>
            <w:noWrap/>
            <w:vAlign w:val="bottom"/>
            <w:hideMark/>
          </w:tcPr>
          <w:p w14:paraId="3E7C955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1506.95</w:t>
            </w:r>
          </w:p>
        </w:tc>
        <w:tc>
          <w:tcPr>
            <w:tcW w:w="1121" w:type="dxa"/>
            <w:tcBorders>
              <w:top w:val="nil"/>
              <w:left w:val="nil"/>
              <w:bottom w:val="single" w:sz="4" w:space="0" w:color="auto"/>
              <w:right w:val="single" w:sz="4" w:space="0" w:color="auto"/>
            </w:tcBorders>
            <w:shd w:val="clear" w:color="auto" w:fill="auto"/>
            <w:noWrap/>
            <w:vAlign w:val="bottom"/>
            <w:hideMark/>
          </w:tcPr>
          <w:p w14:paraId="4C79B28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0.993</w:t>
            </w:r>
          </w:p>
        </w:tc>
        <w:tc>
          <w:tcPr>
            <w:tcW w:w="982" w:type="dxa"/>
            <w:tcBorders>
              <w:top w:val="nil"/>
              <w:left w:val="nil"/>
              <w:bottom w:val="single" w:sz="4" w:space="0" w:color="auto"/>
              <w:right w:val="single" w:sz="4" w:space="0" w:color="auto"/>
            </w:tcBorders>
            <w:shd w:val="clear" w:color="auto" w:fill="auto"/>
            <w:noWrap/>
            <w:vAlign w:val="bottom"/>
            <w:hideMark/>
          </w:tcPr>
          <w:p w14:paraId="73C393E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-0.007</w:t>
            </w:r>
          </w:p>
        </w:tc>
      </w:tr>
      <w:tr w:rsidR="002D233E" w:rsidRPr="00EF1DDA" w14:paraId="51E643F0"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413D8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noWrap/>
            <w:vAlign w:val="bottom"/>
            <w:hideMark/>
          </w:tcPr>
          <w:p w14:paraId="4AE3165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25-09-2023</w:t>
            </w:r>
          </w:p>
        </w:tc>
        <w:tc>
          <w:tcPr>
            <w:tcW w:w="0" w:type="auto"/>
            <w:tcBorders>
              <w:top w:val="nil"/>
              <w:left w:val="nil"/>
              <w:bottom w:val="single" w:sz="4" w:space="0" w:color="auto"/>
              <w:right w:val="single" w:sz="4" w:space="0" w:color="auto"/>
            </w:tcBorders>
            <w:shd w:val="clear" w:color="auto" w:fill="auto"/>
            <w:noWrap/>
            <w:vAlign w:val="bottom"/>
            <w:hideMark/>
          </w:tcPr>
          <w:p w14:paraId="04DD432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1474.15</w:t>
            </w:r>
          </w:p>
        </w:tc>
        <w:tc>
          <w:tcPr>
            <w:tcW w:w="2285" w:type="dxa"/>
            <w:tcBorders>
              <w:top w:val="nil"/>
              <w:left w:val="nil"/>
              <w:bottom w:val="single" w:sz="4" w:space="0" w:color="auto"/>
              <w:right w:val="single" w:sz="4" w:space="0" w:color="auto"/>
            </w:tcBorders>
            <w:shd w:val="clear" w:color="auto" w:fill="auto"/>
            <w:noWrap/>
            <w:vAlign w:val="bottom"/>
            <w:hideMark/>
          </w:tcPr>
          <w:p w14:paraId="3765FB7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1511.60</w:t>
            </w:r>
          </w:p>
        </w:tc>
        <w:tc>
          <w:tcPr>
            <w:tcW w:w="1121" w:type="dxa"/>
            <w:tcBorders>
              <w:top w:val="nil"/>
              <w:left w:val="nil"/>
              <w:bottom w:val="single" w:sz="4" w:space="0" w:color="auto"/>
              <w:right w:val="single" w:sz="4" w:space="0" w:color="auto"/>
            </w:tcBorders>
            <w:shd w:val="clear" w:color="auto" w:fill="auto"/>
            <w:noWrap/>
            <w:vAlign w:val="bottom"/>
            <w:hideMark/>
          </w:tcPr>
          <w:p w14:paraId="5E6C1AC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0.975</w:t>
            </w:r>
          </w:p>
        </w:tc>
        <w:tc>
          <w:tcPr>
            <w:tcW w:w="982" w:type="dxa"/>
            <w:tcBorders>
              <w:top w:val="nil"/>
              <w:left w:val="nil"/>
              <w:bottom w:val="single" w:sz="4" w:space="0" w:color="auto"/>
              <w:right w:val="single" w:sz="4" w:space="0" w:color="auto"/>
            </w:tcBorders>
            <w:shd w:val="clear" w:color="auto" w:fill="auto"/>
            <w:noWrap/>
            <w:vAlign w:val="bottom"/>
            <w:hideMark/>
          </w:tcPr>
          <w:p w14:paraId="744D3B3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-0.025</w:t>
            </w:r>
          </w:p>
        </w:tc>
      </w:tr>
      <w:tr w:rsidR="002D233E" w:rsidRPr="00EF1DDA" w14:paraId="7B00B4B2"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9319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20</w:t>
            </w:r>
          </w:p>
        </w:tc>
        <w:tc>
          <w:tcPr>
            <w:tcW w:w="0" w:type="auto"/>
            <w:tcBorders>
              <w:top w:val="nil"/>
              <w:left w:val="nil"/>
              <w:bottom w:val="single" w:sz="4" w:space="0" w:color="auto"/>
              <w:right w:val="single" w:sz="4" w:space="0" w:color="auto"/>
            </w:tcBorders>
            <w:shd w:val="clear" w:color="auto" w:fill="auto"/>
            <w:noWrap/>
            <w:vAlign w:val="bottom"/>
            <w:hideMark/>
          </w:tcPr>
          <w:p w14:paraId="068155A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26-09-2023</w:t>
            </w:r>
          </w:p>
        </w:tc>
        <w:tc>
          <w:tcPr>
            <w:tcW w:w="0" w:type="auto"/>
            <w:tcBorders>
              <w:top w:val="nil"/>
              <w:left w:val="nil"/>
              <w:bottom w:val="single" w:sz="4" w:space="0" w:color="auto"/>
              <w:right w:val="single" w:sz="4" w:space="0" w:color="auto"/>
            </w:tcBorders>
            <w:shd w:val="clear" w:color="auto" w:fill="auto"/>
            <w:noWrap/>
            <w:vAlign w:val="bottom"/>
            <w:hideMark/>
          </w:tcPr>
          <w:p w14:paraId="2AC01760"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1460.65</w:t>
            </w:r>
          </w:p>
        </w:tc>
        <w:tc>
          <w:tcPr>
            <w:tcW w:w="2285" w:type="dxa"/>
            <w:tcBorders>
              <w:top w:val="nil"/>
              <w:left w:val="nil"/>
              <w:bottom w:val="single" w:sz="4" w:space="0" w:color="auto"/>
              <w:right w:val="single" w:sz="4" w:space="0" w:color="auto"/>
            </w:tcBorders>
            <w:shd w:val="clear" w:color="auto" w:fill="auto"/>
            <w:noWrap/>
            <w:vAlign w:val="bottom"/>
            <w:hideMark/>
          </w:tcPr>
          <w:p w14:paraId="264D95B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1491.80</w:t>
            </w:r>
          </w:p>
        </w:tc>
        <w:tc>
          <w:tcPr>
            <w:tcW w:w="1121" w:type="dxa"/>
            <w:tcBorders>
              <w:top w:val="nil"/>
              <w:left w:val="nil"/>
              <w:bottom w:val="single" w:sz="4" w:space="0" w:color="auto"/>
              <w:right w:val="single" w:sz="4" w:space="0" w:color="auto"/>
            </w:tcBorders>
            <w:shd w:val="clear" w:color="auto" w:fill="auto"/>
            <w:noWrap/>
            <w:vAlign w:val="bottom"/>
            <w:hideMark/>
          </w:tcPr>
          <w:p w14:paraId="09747CA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0.979</w:t>
            </w:r>
          </w:p>
        </w:tc>
        <w:tc>
          <w:tcPr>
            <w:tcW w:w="982" w:type="dxa"/>
            <w:tcBorders>
              <w:top w:val="nil"/>
              <w:left w:val="nil"/>
              <w:bottom w:val="single" w:sz="4" w:space="0" w:color="auto"/>
              <w:right w:val="single" w:sz="4" w:space="0" w:color="auto"/>
            </w:tcBorders>
            <w:shd w:val="clear" w:color="auto" w:fill="auto"/>
            <w:noWrap/>
            <w:vAlign w:val="bottom"/>
            <w:hideMark/>
          </w:tcPr>
          <w:p w14:paraId="54DE9B8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-0.021</w:t>
            </w:r>
          </w:p>
        </w:tc>
      </w:tr>
      <w:tr w:rsidR="002D233E" w:rsidRPr="00EF1DDA" w14:paraId="7CB6D6BA"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21152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noWrap/>
            <w:vAlign w:val="bottom"/>
            <w:hideMark/>
          </w:tcPr>
          <w:p w14:paraId="4134BEF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27-09-2023</w:t>
            </w:r>
          </w:p>
        </w:tc>
        <w:tc>
          <w:tcPr>
            <w:tcW w:w="0" w:type="auto"/>
            <w:tcBorders>
              <w:top w:val="nil"/>
              <w:left w:val="nil"/>
              <w:bottom w:val="single" w:sz="4" w:space="0" w:color="auto"/>
              <w:right w:val="single" w:sz="4" w:space="0" w:color="auto"/>
            </w:tcBorders>
            <w:shd w:val="clear" w:color="auto" w:fill="auto"/>
            <w:noWrap/>
            <w:vAlign w:val="bottom"/>
            <w:hideMark/>
          </w:tcPr>
          <w:p w14:paraId="1F8E44F3"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1467.00</w:t>
            </w:r>
          </w:p>
        </w:tc>
        <w:tc>
          <w:tcPr>
            <w:tcW w:w="2285" w:type="dxa"/>
            <w:tcBorders>
              <w:top w:val="nil"/>
              <w:left w:val="nil"/>
              <w:bottom w:val="single" w:sz="4" w:space="0" w:color="auto"/>
              <w:right w:val="single" w:sz="4" w:space="0" w:color="auto"/>
            </w:tcBorders>
            <w:shd w:val="clear" w:color="auto" w:fill="auto"/>
            <w:noWrap/>
            <w:vAlign w:val="bottom"/>
            <w:hideMark/>
          </w:tcPr>
          <w:p w14:paraId="2FF7DB7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1490.25</w:t>
            </w:r>
          </w:p>
        </w:tc>
        <w:tc>
          <w:tcPr>
            <w:tcW w:w="1121" w:type="dxa"/>
            <w:tcBorders>
              <w:top w:val="nil"/>
              <w:left w:val="nil"/>
              <w:bottom w:val="single" w:sz="4" w:space="0" w:color="auto"/>
              <w:right w:val="single" w:sz="4" w:space="0" w:color="auto"/>
            </w:tcBorders>
            <w:shd w:val="clear" w:color="auto" w:fill="auto"/>
            <w:noWrap/>
            <w:vAlign w:val="bottom"/>
            <w:hideMark/>
          </w:tcPr>
          <w:p w14:paraId="52AC59F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0.984</w:t>
            </w:r>
          </w:p>
        </w:tc>
        <w:tc>
          <w:tcPr>
            <w:tcW w:w="982" w:type="dxa"/>
            <w:tcBorders>
              <w:top w:val="nil"/>
              <w:left w:val="nil"/>
              <w:bottom w:val="single" w:sz="4" w:space="0" w:color="auto"/>
              <w:right w:val="single" w:sz="4" w:space="0" w:color="auto"/>
            </w:tcBorders>
            <w:shd w:val="clear" w:color="auto" w:fill="auto"/>
            <w:noWrap/>
            <w:vAlign w:val="bottom"/>
            <w:hideMark/>
          </w:tcPr>
          <w:p w14:paraId="3904803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-0.016</w:t>
            </w:r>
          </w:p>
        </w:tc>
      </w:tr>
      <w:tr w:rsidR="002D233E" w:rsidRPr="00EF1DDA" w14:paraId="65BA6597"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58923D"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22</w:t>
            </w:r>
          </w:p>
        </w:tc>
        <w:tc>
          <w:tcPr>
            <w:tcW w:w="0" w:type="auto"/>
            <w:tcBorders>
              <w:top w:val="nil"/>
              <w:left w:val="nil"/>
              <w:bottom w:val="single" w:sz="4" w:space="0" w:color="auto"/>
              <w:right w:val="single" w:sz="4" w:space="0" w:color="auto"/>
            </w:tcBorders>
            <w:shd w:val="clear" w:color="auto" w:fill="auto"/>
            <w:noWrap/>
            <w:vAlign w:val="bottom"/>
            <w:hideMark/>
          </w:tcPr>
          <w:p w14:paraId="19EEDA9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28-09-2023</w:t>
            </w:r>
          </w:p>
        </w:tc>
        <w:tc>
          <w:tcPr>
            <w:tcW w:w="0" w:type="auto"/>
            <w:tcBorders>
              <w:top w:val="nil"/>
              <w:left w:val="nil"/>
              <w:bottom w:val="single" w:sz="4" w:space="0" w:color="auto"/>
              <w:right w:val="single" w:sz="4" w:space="0" w:color="auto"/>
            </w:tcBorders>
            <w:shd w:val="clear" w:color="auto" w:fill="auto"/>
            <w:noWrap/>
            <w:vAlign w:val="bottom"/>
            <w:hideMark/>
          </w:tcPr>
          <w:p w14:paraId="7B44C80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1439.45</w:t>
            </w:r>
          </w:p>
        </w:tc>
        <w:tc>
          <w:tcPr>
            <w:tcW w:w="2285" w:type="dxa"/>
            <w:tcBorders>
              <w:top w:val="nil"/>
              <w:left w:val="nil"/>
              <w:bottom w:val="single" w:sz="4" w:space="0" w:color="auto"/>
              <w:right w:val="single" w:sz="4" w:space="0" w:color="auto"/>
            </w:tcBorders>
            <w:shd w:val="clear" w:color="auto" w:fill="auto"/>
            <w:noWrap/>
            <w:vAlign w:val="bottom"/>
            <w:hideMark/>
          </w:tcPr>
          <w:p w14:paraId="18BB2B2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1501.75</w:t>
            </w:r>
          </w:p>
        </w:tc>
        <w:tc>
          <w:tcPr>
            <w:tcW w:w="1121" w:type="dxa"/>
            <w:tcBorders>
              <w:top w:val="nil"/>
              <w:left w:val="nil"/>
              <w:bottom w:val="single" w:sz="4" w:space="0" w:color="auto"/>
              <w:right w:val="single" w:sz="4" w:space="0" w:color="auto"/>
            </w:tcBorders>
            <w:shd w:val="clear" w:color="auto" w:fill="auto"/>
            <w:noWrap/>
            <w:vAlign w:val="bottom"/>
            <w:hideMark/>
          </w:tcPr>
          <w:p w14:paraId="5F7288C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0.959</w:t>
            </w:r>
          </w:p>
        </w:tc>
        <w:tc>
          <w:tcPr>
            <w:tcW w:w="982" w:type="dxa"/>
            <w:tcBorders>
              <w:top w:val="nil"/>
              <w:left w:val="nil"/>
              <w:bottom w:val="single" w:sz="4" w:space="0" w:color="auto"/>
              <w:right w:val="single" w:sz="4" w:space="0" w:color="auto"/>
            </w:tcBorders>
            <w:shd w:val="clear" w:color="auto" w:fill="auto"/>
            <w:noWrap/>
            <w:vAlign w:val="bottom"/>
            <w:hideMark/>
          </w:tcPr>
          <w:p w14:paraId="47F6E4F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-0.041</w:t>
            </w:r>
          </w:p>
        </w:tc>
      </w:tr>
      <w:tr w:rsidR="002D233E" w:rsidRPr="00EF1DDA" w14:paraId="29F5DC5B"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D842D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23</w:t>
            </w:r>
          </w:p>
        </w:tc>
        <w:tc>
          <w:tcPr>
            <w:tcW w:w="0" w:type="auto"/>
            <w:tcBorders>
              <w:top w:val="nil"/>
              <w:left w:val="nil"/>
              <w:bottom w:val="single" w:sz="4" w:space="0" w:color="auto"/>
              <w:right w:val="single" w:sz="4" w:space="0" w:color="auto"/>
            </w:tcBorders>
            <w:shd w:val="clear" w:color="auto" w:fill="auto"/>
            <w:noWrap/>
            <w:vAlign w:val="bottom"/>
            <w:hideMark/>
          </w:tcPr>
          <w:p w14:paraId="1589556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29-09-2023</w:t>
            </w:r>
          </w:p>
        </w:tc>
        <w:tc>
          <w:tcPr>
            <w:tcW w:w="0" w:type="auto"/>
            <w:tcBorders>
              <w:top w:val="nil"/>
              <w:left w:val="nil"/>
              <w:bottom w:val="single" w:sz="4" w:space="0" w:color="auto"/>
              <w:right w:val="single" w:sz="4" w:space="0" w:color="auto"/>
            </w:tcBorders>
            <w:shd w:val="clear" w:color="auto" w:fill="auto"/>
            <w:noWrap/>
            <w:vAlign w:val="bottom"/>
            <w:hideMark/>
          </w:tcPr>
          <w:p w14:paraId="509D15D9"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1435.45</w:t>
            </w:r>
          </w:p>
        </w:tc>
        <w:tc>
          <w:tcPr>
            <w:tcW w:w="2285" w:type="dxa"/>
            <w:tcBorders>
              <w:top w:val="nil"/>
              <w:left w:val="nil"/>
              <w:bottom w:val="single" w:sz="4" w:space="0" w:color="auto"/>
              <w:right w:val="single" w:sz="4" w:space="0" w:color="auto"/>
            </w:tcBorders>
            <w:shd w:val="clear" w:color="auto" w:fill="auto"/>
            <w:noWrap/>
            <w:vAlign w:val="bottom"/>
            <w:hideMark/>
          </w:tcPr>
          <w:p w14:paraId="355BF4B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1496.15</w:t>
            </w:r>
          </w:p>
        </w:tc>
        <w:tc>
          <w:tcPr>
            <w:tcW w:w="1121" w:type="dxa"/>
            <w:tcBorders>
              <w:top w:val="nil"/>
              <w:left w:val="nil"/>
              <w:bottom w:val="single" w:sz="4" w:space="0" w:color="auto"/>
              <w:right w:val="single" w:sz="4" w:space="0" w:color="auto"/>
            </w:tcBorders>
            <w:shd w:val="clear" w:color="auto" w:fill="auto"/>
            <w:noWrap/>
            <w:vAlign w:val="bottom"/>
            <w:hideMark/>
          </w:tcPr>
          <w:p w14:paraId="23C88E0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0.959</w:t>
            </w:r>
          </w:p>
        </w:tc>
        <w:tc>
          <w:tcPr>
            <w:tcW w:w="982" w:type="dxa"/>
            <w:tcBorders>
              <w:top w:val="nil"/>
              <w:left w:val="nil"/>
              <w:bottom w:val="single" w:sz="4" w:space="0" w:color="auto"/>
              <w:right w:val="single" w:sz="4" w:space="0" w:color="auto"/>
            </w:tcBorders>
            <w:shd w:val="clear" w:color="auto" w:fill="auto"/>
            <w:noWrap/>
            <w:vAlign w:val="bottom"/>
            <w:hideMark/>
          </w:tcPr>
          <w:p w14:paraId="5FFDE2E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-0.041</w:t>
            </w:r>
          </w:p>
        </w:tc>
      </w:tr>
      <w:tr w:rsidR="002D233E" w:rsidRPr="00EF1DDA" w14:paraId="7D32F9C3"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136A3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nil"/>
              <w:bottom w:val="single" w:sz="4" w:space="0" w:color="auto"/>
              <w:right w:val="single" w:sz="4" w:space="0" w:color="auto"/>
            </w:tcBorders>
            <w:shd w:val="clear" w:color="auto" w:fill="auto"/>
            <w:noWrap/>
            <w:vAlign w:val="bottom"/>
            <w:hideMark/>
          </w:tcPr>
          <w:p w14:paraId="7BDFCEE5"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03-10-2023</w:t>
            </w:r>
          </w:p>
        </w:tc>
        <w:tc>
          <w:tcPr>
            <w:tcW w:w="0" w:type="auto"/>
            <w:tcBorders>
              <w:top w:val="nil"/>
              <w:left w:val="nil"/>
              <w:bottom w:val="single" w:sz="4" w:space="0" w:color="auto"/>
              <w:right w:val="single" w:sz="4" w:space="0" w:color="auto"/>
            </w:tcBorders>
            <w:shd w:val="clear" w:color="auto" w:fill="auto"/>
            <w:noWrap/>
            <w:vAlign w:val="bottom"/>
            <w:hideMark/>
          </w:tcPr>
          <w:p w14:paraId="5411297E"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1434.00</w:t>
            </w:r>
          </w:p>
        </w:tc>
        <w:tc>
          <w:tcPr>
            <w:tcW w:w="2285" w:type="dxa"/>
            <w:tcBorders>
              <w:top w:val="nil"/>
              <w:left w:val="nil"/>
              <w:bottom w:val="single" w:sz="4" w:space="0" w:color="auto"/>
              <w:right w:val="single" w:sz="4" w:space="0" w:color="auto"/>
            </w:tcBorders>
            <w:shd w:val="clear" w:color="auto" w:fill="auto"/>
            <w:noWrap/>
            <w:vAlign w:val="bottom"/>
            <w:hideMark/>
          </w:tcPr>
          <w:p w14:paraId="31719BD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1474.15</w:t>
            </w:r>
          </w:p>
        </w:tc>
        <w:tc>
          <w:tcPr>
            <w:tcW w:w="1121" w:type="dxa"/>
            <w:tcBorders>
              <w:top w:val="nil"/>
              <w:left w:val="nil"/>
              <w:bottom w:val="single" w:sz="4" w:space="0" w:color="auto"/>
              <w:right w:val="single" w:sz="4" w:space="0" w:color="auto"/>
            </w:tcBorders>
            <w:shd w:val="clear" w:color="auto" w:fill="auto"/>
            <w:noWrap/>
            <w:vAlign w:val="bottom"/>
            <w:hideMark/>
          </w:tcPr>
          <w:p w14:paraId="6E7380F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0.973</w:t>
            </w:r>
          </w:p>
        </w:tc>
        <w:tc>
          <w:tcPr>
            <w:tcW w:w="982" w:type="dxa"/>
            <w:tcBorders>
              <w:top w:val="nil"/>
              <w:left w:val="nil"/>
              <w:bottom w:val="single" w:sz="4" w:space="0" w:color="auto"/>
              <w:right w:val="single" w:sz="4" w:space="0" w:color="auto"/>
            </w:tcBorders>
            <w:shd w:val="clear" w:color="auto" w:fill="auto"/>
            <w:noWrap/>
            <w:vAlign w:val="bottom"/>
            <w:hideMark/>
          </w:tcPr>
          <w:p w14:paraId="60281824"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-0.027</w:t>
            </w:r>
          </w:p>
        </w:tc>
      </w:tr>
      <w:tr w:rsidR="002D233E" w:rsidRPr="00EF1DDA" w14:paraId="1CBD3F3E"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A4A22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noWrap/>
            <w:vAlign w:val="bottom"/>
            <w:hideMark/>
          </w:tcPr>
          <w:p w14:paraId="71ECA23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04-10-2023</w:t>
            </w:r>
          </w:p>
        </w:tc>
        <w:tc>
          <w:tcPr>
            <w:tcW w:w="0" w:type="auto"/>
            <w:tcBorders>
              <w:top w:val="nil"/>
              <w:left w:val="nil"/>
              <w:bottom w:val="single" w:sz="4" w:space="0" w:color="auto"/>
              <w:right w:val="single" w:sz="4" w:space="0" w:color="auto"/>
            </w:tcBorders>
            <w:shd w:val="clear" w:color="auto" w:fill="auto"/>
            <w:noWrap/>
            <w:vAlign w:val="bottom"/>
            <w:hideMark/>
          </w:tcPr>
          <w:p w14:paraId="1E188DE6"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1444.35</w:t>
            </w:r>
          </w:p>
        </w:tc>
        <w:tc>
          <w:tcPr>
            <w:tcW w:w="2285" w:type="dxa"/>
            <w:tcBorders>
              <w:top w:val="nil"/>
              <w:left w:val="nil"/>
              <w:bottom w:val="single" w:sz="4" w:space="0" w:color="auto"/>
              <w:right w:val="single" w:sz="4" w:space="0" w:color="auto"/>
            </w:tcBorders>
            <w:shd w:val="clear" w:color="auto" w:fill="auto"/>
            <w:noWrap/>
            <w:vAlign w:val="bottom"/>
            <w:hideMark/>
          </w:tcPr>
          <w:p w14:paraId="2F0869B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1460.65</w:t>
            </w:r>
          </w:p>
        </w:tc>
        <w:tc>
          <w:tcPr>
            <w:tcW w:w="1121" w:type="dxa"/>
            <w:tcBorders>
              <w:top w:val="nil"/>
              <w:left w:val="nil"/>
              <w:bottom w:val="single" w:sz="4" w:space="0" w:color="auto"/>
              <w:right w:val="single" w:sz="4" w:space="0" w:color="auto"/>
            </w:tcBorders>
            <w:shd w:val="clear" w:color="auto" w:fill="auto"/>
            <w:noWrap/>
            <w:vAlign w:val="bottom"/>
            <w:hideMark/>
          </w:tcPr>
          <w:p w14:paraId="70CCCEB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0.989</w:t>
            </w:r>
          </w:p>
        </w:tc>
        <w:tc>
          <w:tcPr>
            <w:tcW w:w="982" w:type="dxa"/>
            <w:tcBorders>
              <w:top w:val="nil"/>
              <w:left w:val="nil"/>
              <w:bottom w:val="single" w:sz="4" w:space="0" w:color="auto"/>
              <w:right w:val="single" w:sz="4" w:space="0" w:color="auto"/>
            </w:tcBorders>
            <w:shd w:val="clear" w:color="auto" w:fill="auto"/>
            <w:noWrap/>
            <w:vAlign w:val="bottom"/>
            <w:hideMark/>
          </w:tcPr>
          <w:p w14:paraId="7C246ED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-0.011</w:t>
            </w:r>
          </w:p>
        </w:tc>
      </w:tr>
      <w:tr w:rsidR="002D233E" w:rsidRPr="00EF1DDA" w14:paraId="242DA389"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30013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26</w:t>
            </w:r>
          </w:p>
        </w:tc>
        <w:tc>
          <w:tcPr>
            <w:tcW w:w="0" w:type="auto"/>
            <w:tcBorders>
              <w:top w:val="nil"/>
              <w:left w:val="nil"/>
              <w:bottom w:val="single" w:sz="4" w:space="0" w:color="auto"/>
              <w:right w:val="single" w:sz="4" w:space="0" w:color="auto"/>
            </w:tcBorders>
            <w:shd w:val="clear" w:color="auto" w:fill="auto"/>
            <w:noWrap/>
            <w:vAlign w:val="bottom"/>
            <w:hideMark/>
          </w:tcPr>
          <w:p w14:paraId="03AB9711"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05-10-2023</w:t>
            </w:r>
          </w:p>
        </w:tc>
        <w:tc>
          <w:tcPr>
            <w:tcW w:w="0" w:type="auto"/>
            <w:tcBorders>
              <w:top w:val="nil"/>
              <w:left w:val="nil"/>
              <w:bottom w:val="single" w:sz="4" w:space="0" w:color="auto"/>
              <w:right w:val="single" w:sz="4" w:space="0" w:color="auto"/>
            </w:tcBorders>
            <w:shd w:val="clear" w:color="auto" w:fill="auto"/>
            <w:noWrap/>
            <w:vAlign w:val="bottom"/>
            <w:hideMark/>
          </w:tcPr>
          <w:p w14:paraId="68CF12DB"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1463.45</w:t>
            </w:r>
          </w:p>
        </w:tc>
        <w:tc>
          <w:tcPr>
            <w:tcW w:w="2285" w:type="dxa"/>
            <w:tcBorders>
              <w:top w:val="nil"/>
              <w:left w:val="nil"/>
              <w:bottom w:val="single" w:sz="4" w:space="0" w:color="auto"/>
              <w:right w:val="single" w:sz="4" w:space="0" w:color="auto"/>
            </w:tcBorders>
            <w:shd w:val="clear" w:color="auto" w:fill="auto"/>
            <w:noWrap/>
            <w:vAlign w:val="bottom"/>
            <w:hideMark/>
          </w:tcPr>
          <w:p w14:paraId="6B1357C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1467.00</w:t>
            </w:r>
          </w:p>
        </w:tc>
        <w:tc>
          <w:tcPr>
            <w:tcW w:w="1121" w:type="dxa"/>
            <w:tcBorders>
              <w:top w:val="nil"/>
              <w:left w:val="nil"/>
              <w:bottom w:val="single" w:sz="4" w:space="0" w:color="auto"/>
              <w:right w:val="single" w:sz="4" w:space="0" w:color="auto"/>
            </w:tcBorders>
            <w:shd w:val="clear" w:color="auto" w:fill="auto"/>
            <w:noWrap/>
            <w:vAlign w:val="bottom"/>
            <w:hideMark/>
          </w:tcPr>
          <w:p w14:paraId="601BC05D"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0.998</w:t>
            </w:r>
          </w:p>
        </w:tc>
        <w:tc>
          <w:tcPr>
            <w:tcW w:w="982" w:type="dxa"/>
            <w:tcBorders>
              <w:top w:val="nil"/>
              <w:left w:val="nil"/>
              <w:bottom w:val="single" w:sz="4" w:space="0" w:color="auto"/>
              <w:right w:val="single" w:sz="4" w:space="0" w:color="auto"/>
            </w:tcBorders>
            <w:shd w:val="clear" w:color="auto" w:fill="auto"/>
            <w:noWrap/>
            <w:vAlign w:val="bottom"/>
            <w:hideMark/>
          </w:tcPr>
          <w:p w14:paraId="23AFA3DA"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-0.002</w:t>
            </w:r>
          </w:p>
        </w:tc>
      </w:tr>
      <w:tr w:rsidR="002D233E" w:rsidRPr="00EF1DDA" w14:paraId="03345F2A" w14:textId="77777777" w:rsidTr="00BD4E4D">
        <w:trPr>
          <w:trHeight w:val="36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E7813C"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27</w:t>
            </w:r>
          </w:p>
        </w:tc>
        <w:tc>
          <w:tcPr>
            <w:tcW w:w="0" w:type="auto"/>
            <w:tcBorders>
              <w:top w:val="nil"/>
              <w:left w:val="nil"/>
              <w:bottom w:val="single" w:sz="4" w:space="0" w:color="auto"/>
              <w:right w:val="single" w:sz="4" w:space="0" w:color="auto"/>
            </w:tcBorders>
            <w:shd w:val="clear" w:color="auto" w:fill="auto"/>
            <w:noWrap/>
            <w:vAlign w:val="bottom"/>
            <w:hideMark/>
          </w:tcPr>
          <w:p w14:paraId="1D5592B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06-10-2023</w:t>
            </w:r>
          </w:p>
        </w:tc>
        <w:tc>
          <w:tcPr>
            <w:tcW w:w="0" w:type="auto"/>
            <w:tcBorders>
              <w:top w:val="nil"/>
              <w:left w:val="nil"/>
              <w:bottom w:val="single" w:sz="4" w:space="0" w:color="auto"/>
              <w:right w:val="single" w:sz="4" w:space="0" w:color="auto"/>
            </w:tcBorders>
            <w:shd w:val="clear" w:color="auto" w:fill="auto"/>
            <w:noWrap/>
            <w:vAlign w:val="bottom"/>
            <w:hideMark/>
          </w:tcPr>
          <w:p w14:paraId="76E97D78"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1478.70</w:t>
            </w:r>
          </w:p>
        </w:tc>
        <w:tc>
          <w:tcPr>
            <w:tcW w:w="2285" w:type="dxa"/>
            <w:tcBorders>
              <w:top w:val="nil"/>
              <w:left w:val="nil"/>
              <w:bottom w:val="single" w:sz="4" w:space="0" w:color="auto"/>
              <w:right w:val="single" w:sz="4" w:space="0" w:color="auto"/>
            </w:tcBorders>
            <w:shd w:val="clear" w:color="auto" w:fill="auto"/>
            <w:noWrap/>
            <w:vAlign w:val="bottom"/>
            <w:hideMark/>
          </w:tcPr>
          <w:p w14:paraId="767F576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1439.45</w:t>
            </w:r>
          </w:p>
        </w:tc>
        <w:tc>
          <w:tcPr>
            <w:tcW w:w="1121" w:type="dxa"/>
            <w:tcBorders>
              <w:top w:val="nil"/>
              <w:left w:val="nil"/>
              <w:bottom w:val="single" w:sz="4" w:space="0" w:color="auto"/>
              <w:right w:val="single" w:sz="4" w:space="0" w:color="auto"/>
            </w:tcBorders>
            <w:shd w:val="clear" w:color="auto" w:fill="auto"/>
            <w:noWrap/>
            <w:vAlign w:val="bottom"/>
            <w:hideMark/>
          </w:tcPr>
          <w:p w14:paraId="0E482EEF"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1.027</w:t>
            </w:r>
          </w:p>
        </w:tc>
        <w:tc>
          <w:tcPr>
            <w:tcW w:w="982" w:type="dxa"/>
            <w:tcBorders>
              <w:top w:val="nil"/>
              <w:left w:val="nil"/>
              <w:bottom w:val="single" w:sz="4" w:space="0" w:color="auto"/>
              <w:right w:val="single" w:sz="4" w:space="0" w:color="auto"/>
            </w:tcBorders>
            <w:shd w:val="clear" w:color="auto" w:fill="auto"/>
            <w:noWrap/>
            <w:vAlign w:val="bottom"/>
            <w:hideMark/>
          </w:tcPr>
          <w:p w14:paraId="023D42B2" w14:textId="77777777" w:rsidR="002D233E" w:rsidRPr="00EF1DDA"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F1DDA">
              <w:rPr>
                <w:rFonts w:ascii="Times New Roman" w:eastAsia="Times New Roman" w:hAnsi="Times New Roman" w:cs="Times New Roman"/>
                <w:color w:val="000000"/>
                <w:kern w:val="0"/>
                <w:sz w:val="24"/>
                <w:szCs w:val="24"/>
                <w:lang w:eastAsia="en-IN"/>
                <w14:ligatures w14:val="none"/>
              </w:rPr>
              <w:t>0.027</w:t>
            </w:r>
          </w:p>
        </w:tc>
      </w:tr>
    </w:tbl>
    <w:p w14:paraId="11B93038" w14:textId="4C36C437" w:rsidR="00DF45A5" w:rsidRDefault="00EF1DDA" w:rsidP="00DF45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Secondary data</w:t>
      </w:r>
    </w:p>
    <w:p w14:paraId="19AD666B" w14:textId="77777777" w:rsidR="00EF1DDA" w:rsidRDefault="00EF1DDA" w:rsidP="00DF45A5">
      <w:pPr>
        <w:pStyle w:val="ListParagraph"/>
        <w:spacing w:line="360" w:lineRule="auto"/>
        <w:ind w:left="0"/>
        <w:rPr>
          <w:rFonts w:ascii="Times New Roman" w:hAnsi="Times New Roman" w:cs="Times New Roman"/>
          <w:sz w:val="24"/>
          <w:szCs w:val="24"/>
        </w:rPr>
      </w:pPr>
    </w:p>
    <w:p w14:paraId="0246EE97" w14:textId="77777777" w:rsidR="00EF1DDA" w:rsidRDefault="00EF1DDA" w:rsidP="00DF45A5">
      <w:pPr>
        <w:pStyle w:val="ListParagraph"/>
        <w:spacing w:line="360" w:lineRule="auto"/>
        <w:ind w:left="0"/>
        <w:rPr>
          <w:rFonts w:ascii="Times New Roman" w:hAnsi="Times New Roman" w:cs="Times New Roman"/>
          <w:sz w:val="24"/>
          <w:szCs w:val="24"/>
        </w:rPr>
      </w:pPr>
    </w:p>
    <w:p w14:paraId="700A2253" w14:textId="77777777" w:rsidR="00EF1DDA" w:rsidRDefault="00EF1DDA" w:rsidP="00DF45A5">
      <w:pPr>
        <w:pStyle w:val="ListParagraph"/>
        <w:spacing w:line="360" w:lineRule="auto"/>
        <w:ind w:left="0"/>
        <w:rPr>
          <w:rFonts w:ascii="Times New Roman" w:hAnsi="Times New Roman" w:cs="Times New Roman"/>
          <w:sz w:val="24"/>
          <w:szCs w:val="24"/>
        </w:rPr>
      </w:pPr>
    </w:p>
    <w:p w14:paraId="09B965D0" w14:textId="77777777" w:rsidR="00EF1DDA" w:rsidRDefault="00EF1DDA" w:rsidP="00DF45A5">
      <w:pPr>
        <w:pStyle w:val="ListParagraph"/>
        <w:spacing w:line="360" w:lineRule="auto"/>
        <w:ind w:left="0"/>
        <w:rPr>
          <w:rFonts w:ascii="Times New Roman" w:hAnsi="Times New Roman" w:cs="Times New Roman"/>
          <w:sz w:val="24"/>
          <w:szCs w:val="24"/>
        </w:rPr>
      </w:pPr>
    </w:p>
    <w:p w14:paraId="26A15186" w14:textId="77777777" w:rsidR="00BD4E4D" w:rsidRDefault="00BD4E4D" w:rsidP="00BD4E4D">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3126DC42" w14:textId="6E34CCF0" w:rsidR="00BD4E4D" w:rsidRPr="00BD4E4D" w:rsidRDefault="00BD4E4D" w:rsidP="00BD4E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using closing prices of August, September and October, for five days rate of change indicator is calculated.  The share value of August, September and October have gradually increased for 10 days and decreased for rest of the days. A falling ROC below zero indicates a downtrend. When the price is consolidating, the ROC will hover near zero. </w:t>
      </w:r>
    </w:p>
    <w:p w14:paraId="43F7453F" w14:textId="77777777" w:rsidR="00BD4E4D" w:rsidRDefault="000C4034" w:rsidP="00BD4E4D">
      <w:pPr>
        <w:pStyle w:val="ListParagraph"/>
        <w:spacing w:line="360" w:lineRule="auto"/>
        <w:ind w:left="0"/>
        <w:jc w:val="center"/>
        <w:rPr>
          <w:rFonts w:ascii="Times New Roman" w:hAnsi="Times New Roman" w:cs="Times New Roman"/>
          <w:sz w:val="24"/>
          <w:szCs w:val="24"/>
          <w:lang w:val="en-US"/>
        </w:rPr>
      </w:pPr>
      <w:r w:rsidRPr="009836B2">
        <w:rPr>
          <w:rFonts w:ascii="Times New Roman" w:hAnsi="Times New Roman" w:cs="Times New Roman"/>
          <w:b/>
          <w:bCs/>
          <w:sz w:val="28"/>
          <w:szCs w:val="28"/>
          <w:lang w:val="en-US"/>
        </w:rPr>
        <w:t>Calculation of Rate of Change indicator for 5 days</w:t>
      </w:r>
      <w:r w:rsidR="00BD4E4D" w:rsidRPr="00BD4E4D">
        <w:rPr>
          <w:rFonts w:ascii="Times New Roman" w:hAnsi="Times New Roman" w:cs="Times New Roman"/>
          <w:sz w:val="24"/>
          <w:szCs w:val="24"/>
          <w:lang w:val="en-US"/>
        </w:rPr>
        <w:t xml:space="preserve"> </w:t>
      </w:r>
    </w:p>
    <w:p w14:paraId="62F192DB" w14:textId="00285237" w:rsidR="000C4034" w:rsidRPr="00BD4E4D" w:rsidRDefault="00BD4E4D" w:rsidP="00BD4E4D">
      <w:pPr>
        <w:pStyle w:val="ListParagraph"/>
        <w:spacing w:line="360" w:lineRule="auto"/>
        <w:ind w:left="0"/>
        <w:jc w:val="center"/>
        <w:rPr>
          <w:rFonts w:ascii="Times New Roman" w:hAnsi="Times New Roman" w:cs="Times New Roman"/>
          <w:sz w:val="24"/>
          <w:szCs w:val="24"/>
          <w:lang w:val="en-US"/>
        </w:rPr>
      </w:pPr>
      <w:r w:rsidRPr="00EF1DDA">
        <w:rPr>
          <w:rFonts w:ascii="Times New Roman" w:hAnsi="Times New Roman" w:cs="Times New Roman"/>
          <w:sz w:val="24"/>
          <w:szCs w:val="24"/>
          <w:lang w:val="en-US"/>
        </w:rPr>
        <w:t xml:space="preserve">Chart No. </w:t>
      </w:r>
      <w:r>
        <w:rPr>
          <w:rFonts w:ascii="Times New Roman" w:hAnsi="Times New Roman" w:cs="Times New Roman"/>
          <w:sz w:val="24"/>
          <w:szCs w:val="24"/>
          <w:lang w:val="en-US"/>
        </w:rPr>
        <w:t>9</w:t>
      </w:r>
    </w:p>
    <w:p w14:paraId="10AAC20F" w14:textId="00758040" w:rsidR="00EF1DDA" w:rsidRDefault="00EF1DDA" w:rsidP="00EF1DDA">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36C5BD3D" wp14:editId="331B6C1E">
            <wp:extent cx="4572000" cy="2956560"/>
            <wp:effectExtent l="19050" t="19050" r="19050" b="15240"/>
            <wp:docPr id="2094010994" name="Chart 1">
              <a:extLst xmlns:a="http://schemas.openxmlformats.org/drawingml/2006/main">
                <a:ext uri="{FF2B5EF4-FFF2-40B4-BE49-F238E27FC236}">
                  <a16:creationId xmlns:a16="http://schemas.microsoft.com/office/drawing/2014/main" id="{D362F677-EA06-5907-AAF3-166BC95C4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8B2718" w14:textId="5BD53251" w:rsidR="00EF1DDA" w:rsidRDefault="00EF1DDA" w:rsidP="00DF45A5">
      <w:pPr>
        <w:pStyle w:val="ListParagraph"/>
        <w:spacing w:line="360" w:lineRule="auto"/>
        <w:ind w:left="0"/>
        <w:rPr>
          <w:rFonts w:ascii="Times New Roman" w:hAnsi="Times New Roman" w:cs="Times New Roman"/>
          <w:sz w:val="24"/>
          <w:szCs w:val="24"/>
        </w:rPr>
      </w:pPr>
    </w:p>
    <w:p w14:paraId="50CC6EC1" w14:textId="3904FE26" w:rsidR="00EF1DDA" w:rsidRDefault="00EF1DDA" w:rsidP="00DF45A5">
      <w:pPr>
        <w:pStyle w:val="ListParagraph"/>
        <w:spacing w:line="360" w:lineRule="auto"/>
        <w:ind w:left="0"/>
        <w:rPr>
          <w:rFonts w:ascii="Times New Roman" w:hAnsi="Times New Roman" w:cs="Times New Roman"/>
          <w:sz w:val="24"/>
          <w:szCs w:val="24"/>
        </w:rPr>
      </w:pPr>
    </w:p>
    <w:p w14:paraId="1AFE40B4" w14:textId="77777777" w:rsidR="00EF1DDA" w:rsidRDefault="00EF1DDA" w:rsidP="00DF45A5">
      <w:pPr>
        <w:pStyle w:val="ListParagraph"/>
        <w:spacing w:line="360" w:lineRule="auto"/>
        <w:ind w:left="0"/>
        <w:rPr>
          <w:rFonts w:ascii="Times New Roman" w:hAnsi="Times New Roman" w:cs="Times New Roman"/>
          <w:sz w:val="24"/>
          <w:szCs w:val="24"/>
        </w:rPr>
      </w:pPr>
    </w:p>
    <w:p w14:paraId="74311AC7" w14:textId="77777777" w:rsidR="005A48AF" w:rsidRDefault="005A48AF" w:rsidP="00DF45A5">
      <w:pPr>
        <w:pStyle w:val="ListParagraph"/>
        <w:spacing w:line="360" w:lineRule="auto"/>
        <w:ind w:left="0"/>
        <w:rPr>
          <w:rFonts w:ascii="Times New Roman" w:hAnsi="Times New Roman" w:cs="Times New Roman"/>
          <w:sz w:val="24"/>
          <w:szCs w:val="24"/>
        </w:rPr>
      </w:pPr>
    </w:p>
    <w:p w14:paraId="28D6212E" w14:textId="77777777" w:rsidR="005A48AF" w:rsidRDefault="005A48AF" w:rsidP="00DF45A5">
      <w:pPr>
        <w:pStyle w:val="ListParagraph"/>
        <w:spacing w:line="360" w:lineRule="auto"/>
        <w:ind w:left="0"/>
        <w:rPr>
          <w:rFonts w:ascii="Times New Roman" w:hAnsi="Times New Roman" w:cs="Times New Roman"/>
          <w:sz w:val="24"/>
          <w:szCs w:val="24"/>
        </w:rPr>
      </w:pPr>
    </w:p>
    <w:p w14:paraId="351833C7" w14:textId="0BE98A03" w:rsidR="005A48AF" w:rsidRDefault="005A48AF" w:rsidP="00DF45A5">
      <w:pPr>
        <w:pStyle w:val="ListParagraph"/>
        <w:spacing w:line="360" w:lineRule="auto"/>
        <w:ind w:left="0"/>
        <w:rPr>
          <w:rFonts w:ascii="Times New Roman" w:hAnsi="Times New Roman" w:cs="Times New Roman"/>
          <w:sz w:val="24"/>
          <w:szCs w:val="24"/>
        </w:rPr>
      </w:pPr>
    </w:p>
    <w:p w14:paraId="21F3E4F2" w14:textId="77777777" w:rsidR="005A48AF" w:rsidRDefault="005A48AF" w:rsidP="005A48AF">
      <w:pPr>
        <w:jc w:val="right"/>
      </w:pPr>
    </w:p>
    <w:p w14:paraId="63C9E4AE" w14:textId="77777777" w:rsidR="005A48AF" w:rsidRDefault="005A48AF" w:rsidP="005A48AF">
      <w:pPr>
        <w:jc w:val="right"/>
      </w:pPr>
    </w:p>
    <w:p w14:paraId="457A7BE4" w14:textId="77777777" w:rsidR="005A48AF" w:rsidRDefault="005A48AF" w:rsidP="005A48AF">
      <w:pPr>
        <w:jc w:val="right"/>
      </w:pPr>
    </w:p>
    <w:p w14:paraId="33DB03A8" w14:textId="77777777" w:rsidR="005A48AF" w:rsidRDefault="005A48AF" w:rsidP="005A48AF">
      <w:pPr>
        <w:jc w:val="right"/>
      </w:pPr>
    </w:p>
    <w:p w14:paraId="422004E8" w14:textId="77777777" w:rsidR="005A48AF" w:rsidRDefault="005A48AF" w:rsidP="005A48AF">
      <w:pPr>
        <w:jc w:val="right"/>
      </w:pPr>
    </w:p>
    <w:p w14:paraId="1A91F001" w14:textId="77777777" w:rsidR="005A48AF" w:rsidRDefault="005A48AF" w:rsidP="00EF1DDA"/>
    <w:p w14:paraId="39485BF1" w14:textId="77777777" w:rsidR="005A48AF" w:rsidRPr="009836B2" w:rsidRDefault="005A48AF" w:rsidP="005A48AF">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Relative Strength Index</w:t>
      </w:r>
    </w:p>
    <w:p w14:paraId="27FBEF04" w14:textId="323B776D" w:rsidR="005A48AF" w:rsidRPr="00753BF1" w:rsidRDefault="005A48AF" w:rsidP="005A48AF">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Table No. </w:t>
      </w:r>
      <w:r w:rsidR="00EF1DDA">
        <w:rPr>
          <w:rFonts w:ascii="Times New Roman" w:hAnsi="Times New Roman" w:cs="Times New Roman"/>
          <w:sz w:val="24"/>
          <w:szCs w:val="24"/>
          <w:lang w:val="en-US"/>
        </w:rPr>
        <w:t>12</w:t>
      </w:r>
    </w:p>
    <w:tbl>
      <w:tblPr>
        <w:tblW w:w="0" w:type="auto"/>
        <w:tblLook w:val="04A0" w:firstRow="1" w:lastRow="0" w:firstColumn="1" w:lastColumn="0" w:noHBand="0" w:noVBand="1"/>
      </w:tblPr>
      <w:tblGrid>
        <w:gridCol w:w="870"/>
        <w:gridCol w:w="1535"/>
        <w:gridCol w:w="2065"/>
        <w:gridCol w:w="1913"/>
        <w:gridCol w:w="1913"/>
      </w:tblGrid>
      <w:tr w:rsidR="00A95C40" w:rsidRPr="00A95C40" w14:paraId="431DBF22" w14:textId="77777777" w:rsidTr="00BD4E4D">
        <w:trPr>
          <w:trHeight w:val="552"/>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30878D5" w14:textId="730D4F15"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DAYS</w:t>
            </w:r>
          </w:p>
        </w:tc>
        <w:tc>
          <w:tcPr>
            <w:tcW w:w="153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71063AA" w14:textId="707EE76A"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DATE</w:t>
            </w:r>
          </w:p>
        </w:tc>
        <w:tc>
          <w:tcPr>
            <w:tcW w:w="206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ACC33E6" w14:textId="1A217F26"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CLOSING PRICES</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56EFA870" w14:textId="77777777"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CHANGE OVER PREVIOUS DAY</w:t>
            </w:r>
          </w:p>
        </w:tc>
      </w:tr>
      <w:tr w:rsidR="00A95C40" w:rsidRPr="00A95C40" w14:paraId="37B3C9E8" w14:textId="77777777" w:rsidTr="00BD4E4D">
        <w:trPr>
          <w:trHeight w:val="372"/>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73A4B26" w14:textId="77777777" w:rsidR="00A95C40" w:rsidRPr="00A95C40" w:rsidRDefault="00A95C40" w:rsidP="00A95C40">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1535" w:type="dxa"/>
            <w:vMerge/>
            <w:tcBorders>
              <w:top w:val="single" w:sz="4" w:space="0" w:color="auto"/>
              <w:left w:val="single" w:sz="4" w:space="0" w:color="auto"/>
              <w:bottom w:val="single" w:sz="4" w:space="0" w:color="000000"/>
              <w:right w:val="single" w:sz="4" w:space="0" w:color="auto"/>
            </w:tcBorders>
            <w:vAlign w:val="center"/>
            <w:hideMark/>
          </w:tcPr>
          <w:p w14:paraId="4261DBCD" w14:textId="77777777" w:rsidR="00A95C40" w:rsidRPr="00A95C40" w:rsidRDefault="00A95C40" w:rsidP="00A95C40">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2065" w:type="dxa"/>
            <w:vMerge/>
            <w:tcBorders>
              <w:top w:val="single" w:sz="4" w:space="0" w:color="auto"/>
              <w:left w:val="single" w:sz="4" w:space="0" w:color="auto"/>
              <w:bottom w:val="single" w:sz="4" w:space="0" w:color="000000"/>
              <w:right w:val="single" w:sz="4" w:space="0" w:color="auto"/>
            </w:tcBorders>
            <w:vAlign w:val="center"/>
            <w:hideMark/>
          </w:tcPr>
          <w:p w14:paraId="3F3A2FFF" w14:textId="77777777" w:rsidR="00A95C40" w:rsidRPr="00A95C40" w:rsidRDefault="00A95C40" w:rsidP="00A95C40">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36503263" w14:textId="77777777"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GAIN</w:t>
            </w:r>
          </w:p>
        </w:tc>
        <w:tc>
          <w:tcPr>
            <w:tcW w:w="0" w:type="auto"/>
            <w:tcBorders>
              <w:top w:val="nil"/>
              <w:left w:val="nil"/>
              <w:bottom w:val="single" w:sz="4" w:space="0" w:color="auto"/>
              <w:right w:val="single" w:sz="4" w:space="0" w:color="auto"/>
            </w:tcBorders>
            <w:shd w:val="clear" w:color="auto" w:fill="auto"/>
            <w:noWrap/>
            <w:vAlign w:val="bottom"/>
            <w:hideMark/>
          </w:tcPr>
          <w:p w14:paraId="3DA9D742" w14:textId="77777777" w:rsidR="00A95C40" w:rsidRPr="00A95C40"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A95C40">
              <w:rPr>
                <w:rFonts w:ascii="Times New Roman" w:eastAsia="Times New Roman" w:hAnsi="Times New Roman" w:cs="Times New Roman"/>
                <w:b/>
                <w:bCs/>
                <w:color w:val="000000"/>
                <w:kern w:val="0"/>
                <w:sz w:val="24"/>
                <w:szCs w:val="24"/>
                <w:lang w:eastAsia="en-IN"/>
                <w14:ligatures w14:val="none"/>
              </w:rPr>
              <w:t>LOSS</w:t>
            </w:r>
          </w:p>
        </w:tc>
      </w:tr>
      <w:tr w:rsidR="00A95C40" w:rsidRPr="00A95C40" w14:paraId="2E470FD0"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55955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w:t>
            </w:r>
          </w:p>
        </w:tc>
        <w:tc>
          <w:tcPr>
            <w:tcW w:w="1535" w:type="dxa"/>
            <w:tcBorders>
              <w:top w:val="nil"/>
              <w:left w:val="nil"/>
              <w:bottom w:val="single" w:sz="4" w:space="0" w:color="auto"/>
              <w:right w:val="single" w:sz="4" w:space="0" w:color="auto"/>
            </w:tcBorders>
            <w:shd w:val="clear" w:color="auto" w:fill="auto"/>
            <w:noWrap/>
            <w:vAlign w:val="bottom"/>
            <w:hideMark/>
          </w:tcPr>
          <w:p w14:paraId="794EC5B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29-08-2023</w:t>
            </w:r>
          </w:p>
        </w:tc>
        <w:tc>
          <w:tcPr>
            <w:tcW w:w="2065" w:type="dxa"/>
            <w:tcBorders>
              <w:top w:val="nil"/>
              <w:left w:val="nil"/>
              <w:bottom w:val="single" w:sz="4" w:space="0" w:color="auto"/>
              <w:right w:val="single" w:sz="4" w:space="0" w:color="auto"/>
            </w:tcBorders>
            <w:shd w:val="clear" w:color="auto" w:fill="auto"/>
            <w:noWrap/>
            <w:vAlign w:val="bottom"/>
            <w:hideMark/>
          </w:tcPr>
          <w:p w14:paraId="5E04675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1417.65</w:t>
            </w:r>
          </w:p>
        </w:tc>
        <w:tc>
          <w:tcPr>
            <w:tcW w:w="0" w:type="auto"/>
            <w:tcBorders>
              <w:top w:val="nil"/>
              <w:left w:val="nil"/>
              <w:bottom w:val="single" w:sz="4" w:space="0" w:color="auto"/>
              <w:right w:val="single" w:sz="4" w:space="0" w:color="auto"/>
            </w:tcBorders>
            <w:shd w:val="clear" w:color="auto" w:fill="auto"/>
            <w:noWrap/>
            <w:vAlign w:val="bottom"/>
            <w:hideMark/>
          </w:tcPr>
          <w:p w14:paraId="69FCFDF8" w14:textId="5ED6EFFB"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 </w:t>
            </w:r>
            <w:r w:rsidR="002D233E">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29A807FC" w14:textId="76C16465" w:rsidR="00A95C40" w:rsidRPr="00A95C40" w:rsidRDefault="002D233E"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A95C40" w:rsidRPr="00A95C40">
              <w:rPr>
                <w:rFonts w:ascii="Times New Roman" w:eastAsia="Times New Roman" w:hAnsi="Times New Roman" w:cs="Times New Roman"/>
                <w:color w:val="000000"/>
                <w:kern w:val="0"/>
                <w:sz w:val="24"/>
                <w:szCs w:val="24"/>
                <w:lang w:eastAsia="en-IN"/>
                <w14:ligatures w14:val="none"/>
              </w:rPr>
              <w:t> </w:t>
            </w:r>
          </w:p>
        </w:tc>
      </w:tr>
      <w:tr w:rsidR="00A95C40" w:rsidRPr="00A95C40" w14:paraId="2001F159"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365A0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w:t>
            </w:r>
          </w:p>
        </w:tc>
        <w:tc>
          <w:tcPr>
            <w:tcW w:w="1535" w:type="dxa"/>
            <w:tcBorders>
              <w:top w:val="nil"/>
              <w:left w:val="nil"/>
              <w:bottom w:val="single" w:sz="4" w:space="0" w:color="auto"/>
              <w:right w:val="single" w:sz="4" w:space="0" w:color="auto"/>
            </w:tcBorders>
            <w:shd w:val="clear" w:color="auto" w:fill="auto"/>
            <w:noWrap/>
            <w:vAlign w:val="bottom"/>
            <w:hideMark/>
          </w:tcPr>
          <w:p w14:paraId="7B29AD7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30-08-2023</w:t>
            </w:r>
          </w:p>
        </w:tc>
        <w:tc>
          <w:tcPr>
            <w:tcW w:w="2065" w:type="dxa"/>
            <w:tcBorders>
              <w:top w:val="nil"/>
              <w:left w:val="nil"/>
              <w:bottom w:val="single" w:sz="4" w:space="0" w:color="auto"/>
              <w:right w:val="single" w:sz="4" w:space="0" w:color="auto"/>
            </w:tcBorders>
            <w:shd w:val="clear" w:color="auto" w:fill="auto"/>
            <w:noWrap/>
            <w:vAlign w:val="bottom"/>
            <w:hideMark/>
          </w:tcPr>
          <w:p w14:paraId="08F09B1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1435.15</w:t>
            </w:r>
          </w:p>
        </w:tc>
        <w:tc>
          <w:tcPr>
            <w:tcW w:w="0" w:type="auto"/>
            <w:tcBorders>
              <w:top w:val="nil"/>
              <w:left w:val="nil"/>
              <w:bottom w:val="single" w:sz="4" w:space="0" w:color="auto"/>
              <w:right w:val="single" w:sz="4" w:space="0" w:color="auto"/>
            </w:tcBorders>
            <w:shd w:val="clear" w:color="auto" w:fill="auto"/>
            <w:noWrap/>
            <w:vAlign w:val="bottom"/>
            <w:hideMark/>
          </w:tcPr>
          <w:p w14:paraId="117B0B7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17.50</w:t>
            </w:r>
          </w:p>
        </w:tc>
        <w:tc>
          <w:tcPr>
            <w:tcW w:w="0" w:type="auto"/>
            <w:tcBorders>
              <w:top w:val="nil"/>
              <w:left w:val="nil"/>
              <w:bottom w:val="single" w:sz="4" w:space="0" w:color="auto"/>
              <w:right w:val="single" w:sz="4" w:space="0" w:color="auto"/>
            </w:tcBorders>
            <w:shd w:val="clear" w:color="auto" w:fill="auto"/>
            <w:noWrap/>
            <w:vAlign w:val="bottom"/>
            <w:hideMark/>
          </w:tcPr>
          <w:p w14:paraId="38729D1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71133C04"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94A353"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3</w:t>
            </w:r>
          </w:p>
        </w:tc>
        <w:tc>
          <w:tcPr>
            <w:tcW w:w="1535" w:type="dxa"/>
            <w:tcBorders>
              <w:top w:val="nil"/>
              <w:left w:val="nil"/>
              <w:bottom w:val="single" w:sz="4" w:space="0" w:color="auto"/>
              <w:right w:val="single" w:sz="4" w:space="0" w:color="auto"/>
            </w:tcBorders>
            <w:shd w:val="clear" w:color="auto" w:fill="auto"/>
            <w:noWrap/>
            <w:vAlign w:val="bottom"/>
            <w:hideMark/>
          </w:tcPr>
          <w:p w14:paraId="324A5F4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31-08-2023</w:t>
            </w:r>
          </w:p>
        </w:tc>
        <w:tc>
          <w:tcPr>
            <w:tcW w:w="2065" w:type="dxa"/>
            <w:tcBorders>
              <w:top w:val="nil"/>
              <w:left w:val="nil"/>
              <w:bottom w:val="single" w:sz="4" w:space="0" w:color="auto"/>
              <w:right w:val="single" w:sz="4" w:space="0" w:color="auto"/>
            </w:tcBorders>
            <w:shd w:val="clear" w:color="auto" w:fill="auto"/>
            <w:noWrap/>
            <w:vAlign w:val="bottom"/>
            <w:hideMark/>
          </w:tcPr>
          <w:p w14:paraId="6A35DC2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1435.45</w:t>
            </w:r>
          </w:p>
        </w:tc>
        <w:tc>
          <w:tcPr>
            <w:tcW w:w="0" w:type="auto"/>
            <w:tcBorders>
              <w:top w:val="nil"/>
              <w:left w:val="nil"/>
              <w:bottom w:val="single" w:sz="4" w:space="0" w:color="auto"/>
              <w:right w:val="single" w:sz="4" w:space="0" w:color="auto"/>
            </w:tcBorders>
            <w:shd w:val="clear" w:color="auto" w:fill="auto"/>
            <w:noWrap/>
            <w:vAlign w:val="bottom"/>
            <w:hideMark/>
          </w:tcPr>
          <w:p w14:paraId="2F4B3782"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0.30</w:t>
            </w:r>
          </w:p>
        </w:tc>
        <w:tc>
          <w:tcPr>
            <w:tcW w:w="0" w:type="auto"/>
            <w:tcBorders>
              <w:top w:val="nil"/>
              <w:left w:val="nil"/>
              <w:bottom w:val="single" w:sz="4" w:space="0" w:color="auto"/>
              <w:right w:val="single" w:sz="4" w:space="0" w:color="auto"/>
            </w:tcBorders>
            <w:shd w:val="clear" w:color="auto" w:fill="auto"/>
            <w:noWrap/>
            <w:vAlign w:val="bottom"/>
            <w:hideMark/>
          </w:tcPr>
          <w:p w14:paraId="739D355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4537F287"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24C5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4</w:t>
            </w:r>
          </w:p>
        </w:tc>
        <w:tc>
          <w:tcPr>
            <w:tcW w:w="1535" w:type="dxa"/>
            <w:tcBorders>
              <w:top w:val="nil"/>
              <w:left w:val="nil"/>
              <w:bottom w:val="single" w:sz="4" w:space="0" w:color="auto"/>
              <w:right w:val="single" w:sz="4" w:space="0" w:color="auto"/>
            </w:tcBorders>
            <w:shd w:val="clear" w:color="auto" w:fill="auto"/>
            <w:noWrap/>
            <w:vAlign w:val="bottom"/>
            <w:hideMark/>
          </w:tcPr>
          <w:p w14:paraId="2F671B7E"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01-09-2023</w:t>
            </w:r>
          </w:p>
        </w:tc>
        <w:tc>
          <w:tcPr>
            <w:tcW w:w="2065" w:type="dxa"/>
            <w:tcBorders>
              <w:top w:val="nil"/>
              <w:left w:val="nil"/>
              <w:bottom w:val="single" w:sz="4" w:space="0" w:color="auto"/>
              <w:right w:val="single" w:sz="4" w:space="0" w:color="auto"/>
            </w:tcBorders>
            <w:shd w:val="clear" w:color="auto" w:fill="auto"/>
            <w:noWrap/>
            <w:vAlign w:val="bottom"/>
            <w:hideMark/>
          </w:tcPr>
          <w:p w14:paraId="2196769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1443.85</w:t>
            </w:r>
          </w:p>
        </w:tc>
        <w:tc>
          <w:tcPr>
            <w:tcW w:w="0" w:type="auto"/>
            <w:tcBorders>
              <w:top w:val="nil"/>
              <w:left w:val="nil"/>
              <w:bottom w:val="single" w:sz="4" w:space="0" w:color="auto"/>
              <w:right w:val="single" w:sz="4" w:space="0" w:color="auto"/>
            </w:tcBorders>
            <w:shd w:val="clear" w:color="auto" w:fill="auto"/>
            <w:noWrap/>
            <w:vAlign w:val="bottom"/>
            <w:hideMark/>
          </w:tcPr>
          <w:p w14:paraId="2450FD3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8.40</w:t>
            </w:r>
          </w:p>
        </w:tc>
        <w:tc>
          <w:tcPr>
            <w:tcW w:w="0" w:type="auto"/>
            <w:tcBorders>
              <w:top w:val="nil"/>
              <w:left w:val="nil"/>
              <w:bottom w:val="single" w:sz="4" w:space="0" w:color="auto"/>
              <w:right w:val="single" w:sz="4" w:space="0" w:color="auto"/>
            </w:tcBorders>
            <w:shd w:val="clear" w:color="auto" w:fill="auto"/>
            <w:noWrap/>
            <w:vAlign w:val="bottom"/>
            <w:hideMark/>
          </w:tcPr>
          <w:p w14:paraId="520FDA5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702DF866"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60045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5</w:t>
            </w:r>
          </w:p>
        </w:tc>
        <w:tc>
          <w:tcPr>
            <w:tcW w:w="1535" w:type="dxa"/>
            <w:tcBorders>
              <w:top w:val="nil"/>
              <w:left w:val="nil"/>
              <w:bottom w:val="single" w:sz="4" w:space="0" w:color="auto"/>
              <w:right w:val="single" w:sz="4" w:space="0" w:color="auto"/>
            </w:tcBorders>
            <w:shd w:val="clear" w:color="auto" w:fill="auto"/>
            <w:noWrap/>
            <w:vAlign w:val="bottom"/>
            <w:hideMark/>
          </w:tcPr>
          <w:p w14:paraId="1493CC5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04-09-2023</w:t>
            </w:r>
          </w:p>
        </w:tc>
        <w:tc>
          <w:tcPr>
            <w:tcW w:w="2065" w:type="dxa"/>
            <w:tcBorders>
              <w:top w:val="nil"/>
              <w:left w:val="nil"/>
              <w:bottom w:val="single" w:sz="4" w:space="0" w:color="auto"/>
              <w:right w:val="single" w:sz="4" w:space="0" w:color="auto"/>
            </w:tcBorders>
            <w:shd w:val="clear" w:color="auto" w:fill="auto"/>
            <w:noWrap/>
            <w:vAlign w:val="bottom"/>
            <w:hideMark/>
          </w:tcPr>
          <w:p w14:paraId="0512B85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1465.10</w:t>
            </w:r>
          </w:p>
        </w:tc>
        <w:tc>
          <w:tcPr>
            <w:tcW w:w="0" w:type="auto"/>
            <w:tcBorders>
              <w:top w:val="nil"/>
              <w:left w:val="nil"/>
              <w:bottom w:val="single" w:sz="4" w:space="0" w:color="auto"/>
              <w:right w:val="single" w:sz="4" w:space="0" w:color="auto"/>
            </w:tcBorders>
            <w:shd w:val="clear" w:color="auto" w:fill="auto"/>
            <w:noWrap/>
            <w:vAlign w:val="bottom"/>
            <w:hideMark/>
          </w:tcPr>
          <w:p w14:paraId="3A36A4D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21.25</w:t>
            </w:r>
          </w:p>
        </w:tc>
        <w:tc>
          <w:tcPr>
            <w:tcW w:w="0" w:type="auto"/>
            <w:tcBorders>
              <w:top w:val="nil"/>
              <w:left w:val="nil"/>
              <w:bottom w:val="single" w:sz="4" w:space="0" w:color="auto"/>
              <w:right w:val="single" w:sz="4" w:space="0" w:color="auto"/>
            </w:tcBorders>
            <w:shd w:val="clear" w:color="auto" w:fill="auto"/>
            <w:noWrap/>
            <w:vAlign w:val="bottom"/>
            <w:hideMark/>
          </w:tcPr>
          <w:p w14:paraId="5D5DBD2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00EB6EEB"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9F579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6</w:t>
            </w:r>
          </w:p>
        </w:tc>
        <w:tc>
          <w:tcPr>
            <w:tcW w:w="1535" w:type="dxa"/>
            <w:tcBorders>
              <w:top w:val="nil"/>
              <w:left w:val="nil"/>
              <w:bottom w:val="single" w:sz="4" w:space="0" w:color="auto"/>
              <w:right w:val="single" w:sz="4" w:space="0" w:color="auto"/>
            </w:tcBorders>
            <w:shd w:val="clear" w:color="auto" w:fill="auto"/>
            <w:noWrap/>
            <w:vAlign w:val="bottom"/>
            <w:hideMark/>
          </w:tcPr>
          <w:p w14:paraId="31F0237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05-09-2023</w:t>
            </w:r>
          </w:p>
        </w:tc>
        <w:tc>
          <w:tcPr>
            <w:tcW w:w="2065" w:type="dxa"/>
            <w:tcBorders>
              <w:top w:val="nil"/>
              <w:left w:val="nil"/>
              <w:bottom w:val="single" w:sz="4" w:space="0" w:color="auto"/>
              <w:right w:val="single" w:sz="4" w:space="0" w:color="auto"/>
            </w:tcBorders>
            <w:shd w:val="clear" w:color="auto" w:fill="auto"/>
            <w:noWrap/>
            <w:vAlign w:val="bottom"/>
            <w:hideMark/>
          </w:tcPr>
          <w:p w14:paraId="648E078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1478.90</w:t>
            </w:r>
          </w:p>
        </w:tc>
        <w:tc>
          <w:tcPr>
            <w:tcW w:w="0" w:type="auto"/>
            <w:tcBorders>
              <w:top w:val="nil"/>
              <w:left w:val="nil"/>
              <w:bottom w:val="single" w:sz="4" w:space="0" w:color="auto"/>
              <w:right w:val="single" w:sz="4" w:space="0" w:color="auto"/>
            </w:tcBorders>
            <w:shd w:val="clear" w:color="auto" w:fill="auto"/>
            <w:noWrap/>
            <w:vAlign w:val="bottom"/>
            <w:hideMark/>
          </w:tcPr>
          <w:p w14:paraId="37C41B8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13.80</w:t>
            </w:r>
          </w:p>
        </w:tc>
        <w:tc>
          <w:tcPr>
            <w:tcW w:w="0" w:type="auto"/>
            <w:tcBorders>
              <w:top w:val="nil"/>
              <w:left w:val="nil"/>
              <w:bottom w:val="single" w:sz="4" w:space="0" w:color="auto"/>
              <w:right w:val="single" w:sz="4" w:space="0" w:color="auto"/>
            </w:tcBorders>
            <w:shd w:val="clear" w:color="auto" w:fill="auto"/>
            <w:noWrap/>
            <w:vAlign w:val="bottom"/>
            <w:hideMark/>
          </w:tcPr>
          <w:p w14:paraId="79605D62"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4A4E51E7"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0AD9A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7</w:t>
            </w:r>
          </w:p>
        </w:tc>
        <w:tc>
          <w:tcPr>
            <w:tcW w:w="1535" w:type="dxa"/>
            <w:tcBorders>
              <w:top w:val="nil"/>
              <w:left w:val="nil"/>
              <w:bottom w:val="single" w:sz="4" w:space="0" w:color="auto"/>
              <w:right w:val="single" w:sz="4" w:space="0" w:color="auto"/>
            </w:tcBorders>
            <w:shd w:val="clear" w:color="auto" w:fill="auto"/>
            <w:noWrap/>
            <w:vAlign w:val="bottom"/>
            <w:hideMark/>
          </w:tcPr>
          <w:p w14:paraId="324CC2E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06-09-2023</w:t>
            </w:r>
          </w:p>
        </w:tc>
        <w:tc>
          <w:tcPr>
            <w:tcW w:w="2065" w:type="dxa"/>
            <w:tcBorders>
              <w:top w:val="nil"/>
              <w:left w:val="nil"/>
              <w:bottom w:val="single" w:sz="4" w:space="0" w:color="auto"/>
              <w:right w:val="single" w:sz="4" w:space="0" w:color="auto"/>
            </w:tcBorders>
            <w:shd w:val="clear" w:color="auto" w:fill="auto"/>
            <w:noWrap/>
            <w:vAlign w:val="bottom"/>
            <w:hideMark/>
          </w:tcPr>
          <w:p w14:paraId="45DEA23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1477.45</w:t>
            </w:r>
          </w:p>
        </w:tc>
        <w:tc>
          <w:tcPr>
            <w:tcW w:w="0" w:type="auto"/>
            <w:tcBorders>
              <w:top w:val="nil"/>
              <w:left w:val="nil"/>
              <w:bottom w:val="single" w:sz="4" w:space="0" w:color="auto"/>
              <w:right w:val="single" w:sz="4" w:space="0" w:color="auto"/>
            </w:tcBorders>
            <w:shd w:val="clear" w:color="auto" w:fill="auto"/>
            <w:noWrap/>
            <w:vAlign w:val="bottom"/>
            <w:hideMark/>
          </w:tcPr>
          <w:p w14:paraId="0901E09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2811B4B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1.45</w:t>
            </w:r>
          </w:p>
        </w:tc>
      </w:tr>
      <w:tr w:rsidR="00A95C40" w:rsidRPr="00A95C40" w14:paraId="58D893FE"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A8F61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8</w:t>
            </w:r>
          </w:p>
        </w:tc>
        <w:tc>
          <w:tcPr>
            <w:tcW w:w="1535" w:type="dxa"/>
            <w:tcBorders>
              <w:top w:val="nil"/>
              <w:left w:val="nil"/>
              <w:bottom w:val="single" w:sz="4" w:space="0" w:color="auto"/>
              <w:right w:val="single" w:sz="4" w:space="0" w:color="auto"/>
            </w:tcBorders>
            <w:shd w:val="clear" w:color="auto" w:fill="auto"/>
            <w:noWrap/>
            <w:vAlign w:val="bottom"/>
            <w:hideMark/>
          </w:tcPr>
          <w:p w14:paraId="21F4BA4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07-09-2023</w:t>
            </w:r>
          </w:p>
        </w:tc>
        <w:tc>
          <w:tcPr>
            <w:tcW w:w="2065" w:type="dxa"/>
            <w:tcBorders>
              <w:top w:val="nil"/>
              <w:left w:val="nil"/>
              <w:bottom w:val="single" w:sz="4" w:space="0" w:color="auto"/>
              <w:right w:val="single" w:sz="4" w:space="0" w:color="auto"/>
            </w:tcBorders>
            <w:shd w:val="clear" w:color="auto" w:fill="auto"/>
            <w:noWrap/>
            <w:vAlign w:val="bottom"/>
            <w:hideMark/>
          </w:tcPr>
          <w:p w14:paraId="449AEFF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1466.20</w:t>
            </w:r>
          </w:p>
        </w:tc>
        <w:tc>
          <w:tcPr>
            <w:tcW w:w="0" w:type="auto"/>
            <w:tcBorders>
              <w:top w:val="nil"/>
              <w:left w:val="nil"/>
              <w:bottom w:val="single" w:sz="4" w:space="0" w:color="auto"/>
              <w:right w:val="single" w:sz="4" w:space="0" w:color="auto"/>
            </w:tcBorders>
            <w:shd w:val="clear" w:color="auto" w:fill="auto"/>
            <w:noWrap/>
            <w:vAlign w:val="bottom"/>
            <w:hideMark/>
          </w:tcPr>
          <w:p w14:paraId="06F3A23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4BA3755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11.25</w:t>
            </w:r>
          </w:p>
        </w:tc>
      </w:tr>
      <w:tr w:rsidR="00A95C40" w:rsidRPr="00A95C40" w14:paraId="766449AD"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B262E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9</w:t>
            </w:r>
          </w:p>
        </w:tc>
        <w:tc>
          <w:tcPr>
            <w:tcW w:w="1535" w:type="dxa"/>
            <w:tcBorders>
              <w:top w:val="nil"/>
              <w:left w:val="nil"/>
              <w:bottom w:val="single" w:sz="4" w:space="0" w:color="auto"/>
              <w:right w:val="single" w:sz="4" w:space="0" w:color="auto"/>
            </w:tcBorders>
            <w:shd w:val="clear" w:color="auto" w:fill="auto"/>
            <w:noWrap/>
            <w:vAlign w:val="bottom"/>
            <w:hideMark/>
          </w:tcPr>
          <w:p w14:paraId="6187D88E"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08-09-2023</w:t>
            </w:r>
          </w:p>
        </w:tc>
        <w:tc>
          <w:tcPr>
            <w:tcW w:w="2065" w:type="dxa"/>
            <w:tcBorders>
              <w:top w:val="nil"/>
              <w:left w:val="nil"/>
              <w:bottom w:val="single" w:sz="4" w:space="0" w:color="auto"/>
              <w:right w:val="single" w:sz="4" w:space="0" w:color="auto"/>
            </w:tcBorders>
            <w:shd w:val="clear" w:color="auto" w:fill="auto"/>
            <w:noWrap/>
            <w:vAlign w:val="bottom"/>
            <w:hideMark/>
          </w:tcPr>
          <w:p w14:paraId="338BADB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1469.60</w:t>
            </w:r>
          </w:p>
        </w:tc>
        <w:tc>
          <w:tcPr>
            <w:tcW w:w="0" w:type="auto"/>
            <w:tcBorders>
              <w:top w:val="nil"/>
              <w:left w:val="nil"/>
              <w:bottom w:val="single" w:sz="4" w:space="0" w:color="auto"/>
              <w:right w:val="single" w:sz="4" w:space="0" w:color="auto"/>
            </w:tcBorders>
            <w:shd w:val="clear" w:color="auto" w:fill="auto"/>
            <w:noWrap/>
            <w:vAlign w:val="bottom"/>
            <w:hideMark/>
          </w:tcPr>
          <w:p w14:paraId="1094B93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3.40</w:t>
            </w:r>
          </w:p>
        </w:tc>
        <w:tc>
          <w:tcPr>
            <w:tcW w:w="0" w:type="auto"/>
            <w:tcBorders>
              <w:top w:val="nil"/>
              <w:left w:val="nil"/>
              <w:bottom w:val="single" w:sz="4" w:space="0" w:color="auto"/>
              <w:right w:val="single" w:sz="4" w:space="0" w:color="auto"/>
            </w:tcBorders>
            <w:shd w:val="clear" w:color="auto" w:fill="auto"/>
            <w:noWrap/>
            <w:vAlign w:val="bottom"/>
            <w:hideMark/>
          </w:tcPr>
          <w:p w14:paraId="349294D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4CFBE87F"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6B68B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10</w:t>
            </w:r>
          </w:p>
        </w:tc>
        <w:tc>
          <w:tcPr>
            <w:tcW w:w="1535" w:type="dxa"/>
            <w:tcBorders>
              <w:top w:val="nil"/>
              <w:left w:val="nil"/>
              <w:bottom w:val="single" w:sz="4" w:space="0" w:color="auto"/>
              <w:right w:val="single" w:sz="4" w:space="0" w:color="auto"/>
            </w:tcBorders>
            <w:shd w:val="clear" w:color="auto" w:fill="auto"/>
            <w:noWrap/>
            <w:vAlign w:val="bottom"/>
            <w:hideMark/>
          </w:tcPr>
          <w:p w14:paraId="339BDEB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11-09-2023</w:t>
            </w:r>
          </w:p>
        </w:tc>
        <w:tc>
          <w:tcPr>
            <w:tcW w:w="2065" w:type="dxa"/>
            <w:tcBorders>
              <w:top w:val="nil"/>
              <w:left w:val="nil"/>
              <w:bottom w:val="single" w:sz="4" w:space="0" w:color="auto"/>
              <w:right w:val="single" w:sz="4" w:space="0" w:color="auto"/>
            </w:tcBorders>
            <w:shd w:val="clear" w:color="auto" w:fill="auto"/>
            <w:noWrap/>
            <w:vAlign w:val="bottom"/>
            <w:hideMark/>
          </w:tcPr>
          <w:p w14:paraId="7DBBBD7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1476.45</w:t>
            </w:r>
          </w:p>
        </w:tc>
        <w:tc>
          <w:tcPr>
            <w:tcW w:w="0" w:type="auto"/>
            <w:tcBorders>
              <w:top w:val="nil"/>
              <w:left w:val="nil"/>
              <w:bottom w:val="single" w:sz="4" w:space="0" w:color="auto"/>
              <w:right w:val="single" w:sz="4" w:space="0" w:color="auto"/>
            </w:tcBorders>
            <w:shd w:val="clear" w:color="auto" w:fill="auto"/>
            <w:noWrap/>
            <w:vAlign w:val="bottom"/>
            <w:hideMark/>
          </w:tcPr>
          <w:p w14:paraId="266153C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6.85</w:t>
            </w:r>
          </w:p>
        </w:tc>
        <w:tc>
          <w:tcPr>
            <w:tcW w:w="0" w:type="auto"/>
            <w:tcBorders>
              <w:top w:val="nil"/>
              <w:left w:val="nil"/>
              <w:bottom w:val="single" w:sz="4" w:space="0" w:color="auto"/>
              <w:right w:val="single" w:sz="4" w:space="0" w:color="auto"/>
            </w:tcBorders>
            <w:shd w:val="clear" w:color="auto" w:fill="auto"/>
            <w:noWrap/>
            <w:vAlign w:val="bottom"/>
            <w:hideMark/>
          </w:tcPr>
          <w:p w14:paraId="7ED859D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157D216B"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1323F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11</w:t>
            </w:r>
          </w:p>
        </w:tc>
        <w:tc>
          <w:tcPr>
            <w:tcW w:w="1535" w:type="dxa"/>
            <w:tcBorders>
              <w:top w:val="nil"/>
              <w:left w:val="nil"/>
              <w:bottom w:val="single" w:sz="4" w:space="0" w:color="auto"/>
              <w:right w:val="single" w:sz="4" w:space="0" w:color="auto"/>
            </w:tcBorders>
            <w:shd w:val="clear" w:color="auto" w:fill="auto"/>
            <w:noWrap/>
            <w:vAlign w:val="bottom"/>
            <w:hideMark/>
          </w:tcPr>
          <w:p w14:paraId="345837D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12-09-2023</w:t>
            </w:r>
          </w:p>
        </w:tc>
        <w:tc>
          <w:tcPr>
            <w:tcW w:w="2065" w:type="dxa"/>
            <w:tcBorders>
              <w:top w:val="nil"/>
              <w:left w:val="nil"/>
              <w:bottom w:val="single" w:sz="4" w:space="0" w:color="auto"/>
              <w:right w:val="single" w:sz="4" w:space="0" w:color="auto"/>
            </w:tcBorders>
            <w:shd w:val="clear" w:color="auto" w:fill="auto"/>
            <w:noWrap/>
            <w:vAlign w:val="bottom"/>
            <w:hideMark/>
          </w:tcPr>
          <w:p w14:paraId="3762FD0F"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1501.10</w:t>
            </w:r>
          </w:p>
        </w:tc>
        <w:tc>
          <w:tcPr>
            <w:tcW w:w="0" w:type="auto"/>
            <w:tcBorders>
              <w:top w:val="nil"/>
              <w:left w:val="nil"/>
              <w:bottom w:val="single" w:sz="4" w:space="0" w:color="auto"/>
              <w:right w:val="single" w:sz="4" w:space="0" w:color="auto"/>
            </w:tcBorders>
            <w:shd w:val="clear" w:color="auto" w:fill="auto"/>
            <w:noWrap/>
            <w:vAlign w:val="bottom"/>
            <w:hideMark/>
          </w:tcPr>
          <w:p w14:paraId="6B930D0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24.65</w:t>
            </w:r>
          </w:p>
        </w:tc>
        <w:tc>
          <w:tcPr>
            <w:tcW w:w="0" w:type="auto"/>
            <w:tcBorders>
              <w:top w:val="nil"/>
              <w:left w:val="nil"/>
              <w:bottom w:val="single" w:sz="4" w:space="0" w:color="auto"/>
              <w:right w:val="single" w:sz="4" w:space="0" w:color="auto"/>
            </w:tcBorders>
            <w:shd w:val="clear" w:color="auto" w:fill="auto"/>
            <w:noWrap/>
            <w:vAlign w:val="bottom"/>
            <w:hideMark/>
          </w:tcPr>
          <w:p w14:paraId="0366B01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7B6D1268"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77C3E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12</w:t>
            </w:r>
          </w:p>
        </w:tc>
        <w:tc>
          <w:tcPr>
            <w:tcW w:w="1535" w:type="dxa"/>
            <w:tcBorders>
              <w:top w:val="nil"/>
              <w:left w:val="nil"/>
              <w:bottom w:val="single" w:sz="4" w:space="0" w:color="auto"/>
              <w:right w:val="single" w:sz="4" w:space="0" w:color="auto"/>
            </w:tcBorders>
            <w:shd w:val="clear" w:color="auto" w:fill="auto"/>
            <w:noWrap/>
            <w:vAlign w:val="bottom"/>
            <w:hideMark/>
          </w:tcPr>
          <w:p w14:paraId="19A3AAC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13-09-2023</w:t>
            </w:r>
          </w:p>
        </w:tc>
        <w:tc>
          <w:tcPr>
            <w:tcW w:w="2065" w:type="dxa"/>
            <w:tcBorders>
              <w:top w:val="nil"/>
              <w:left w:val="nil"/>
              <w:bottom w:val="single" w:sz="4" w:space="0" w:color="auto"/>
              <w:right w:val="single" w:sz="4" w:space="0" w:color="auto"/>
            </w:tcBorders>
            <w:shd w:val="clear" w:color="auto" w:fill="auto"/>
            <w:noWrap/>
            <w:vAlign w:val="bottom"/>
            <w:hideMark/>
          </w:tcPr>
          <w:p w14:paraId="36DB1B6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1498.35</w:t>
            </w:r>
          </w:p>
        </w:tc>
        <w:tc>
          <w:tcPr>
            <w:tcW w:w="0" w:type="auto"/>
            <w:tcBorders>
              <w:top w:val="nil"/>
              <w:left w:val="nil"/>
              <w:bottom w:val="single" w:sz="4" w:space="0" w:color="auto"/>
              <w:right w:val="single" w:sz="4" w:space="0" w:color="auto"/>
            </w:tcBorders>
            <w:shd w:val="clear" w:color="auto" w:fill="auto"/>
            <w:noWrap/>
            <w:vAlign w:val="bottom"/>
            <w:hideMark/>
          </w:tcPr>
          <w:p w14:paraId="0EB76EC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2E22784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2.75</w:t>
            </w:r>
          </w:p>
        </w:tc>
      </w:tr>
      <w:tr w:rsidR="00A95C40" w:rsidRPr="00A95C40" w14:paraId="0A5C55CC"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681F1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13</w:t>
            </w:r>
          </w:p>
        </w:tc>
        <w:tc>
          <w:tcPr>
            <w:tcW w:w="1535" w:type="dxa"/>
            <w:tcBorders>
              <w:top w:val="nil"/>
              <w:left w:val="nil"/>
              <w:bottom w:val="single" w:sz="4" w:space="0" w:color="auto"/>
              <w:right w:val="single" w:sz="4" w:space="0" w:color="auto"/>
            </w:tcBorders>
            <w:shd w:val="clear" w:color="auto" w:fill="auto"/>
            <w:noWrap/>
            <w:vAlign w:val="bottom"/>
            <w:hideMark/>
          </w:tcPr>
          <w:p w14:paraId="0F7D59D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14-09-2023</w:t>
            </w:r>
          </w:p>
        </w:tc>
        <w:tc>
          <w:tcPr>
            <w:tcW w:w="2065" w:type="dxa"/>
            <w:tcBorders>
              <w:top w:val="nil"/>
              <w:left w:val="nil"/>
              <w:bottom w:val="single" w:sz="4" w:space="0" w:color="auto"/>
              <w:right w:val="single" w:sz="4" w:space="0" w:color="auto"/>
            </w:tcBorders>
            <w:shd w:val="clear" w:color="auto" w:fill="auto"/>
            <w:noWrap/>
            <w:vAlign w:val="bottom"/>
            <w:hideMark/>
          </w:tcPr>
          <w:p w14:paraId="56EC9EE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1506.95</w:t>
            </w:r>
          </w:p>
        </w:tc>
        <w:tc>
          <w:tcPr>
            <w:tcW w:w="0" w:type="auto"/>
            <w:tcBorders>
              <w:top w:val="nil"/>
              <w:left w:val="nil"/>
              <w:bottom w:val="single" w:sz="4" w:space="0" w:color="auto"/>
              <w:right w:val="single" w:sz="4" w:space="0" w:color="auto"/>
            </w:tcBorders>
            <w:shd w:val="clear" w:color="auto" w:fill="auto"/>
            <w:noWrap/>
            <w:vAlign w:val="bottom"/>
            <w:hideMark/>
          </w:tcPr>
          <w:p w14:paraId="4E9962F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8.60</w:t>
            </w:r>
          </w:p>
        </w:tc>
        <w:tc>
          <w:tcPr>
            <w:tcW w:w="0" w:type="auto"/>
            <w:tcBorders>
              <w:top w:val="nil"/>
              <w:left w:val="nil"/>
              <w:bottom w:val="single" w:sz="4" w:space="0" w:color="auto"/>
              <w:right w:val="single" w:sz="4" w:space="0" w:color="auto"/>
            </w:tcBorders>
            <w:shd w:val="clear" w:color="auto" w:fill="auto"/>
            <w:noWrap/>
            <w:vAlign w:val="bottom"/>
            <w:hideMark/>
          </w:tcPr>
          <w:p w14:paraId="6D77073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6B5632E0"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5428F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w:t>
            </w:r>
          </w:p>
        </w:tc>
        <w:tc>
          <w:tcPr>
            <w:tcW w:w="1535" w:type="dxa"/>
            <w:tcBorders>
              <w:top w:val="nil"/>
              <w:left w:val="nil"/>
              <w:bottom w:val="single" w:sz="4" w:space="0" w:color="auto"/>
              <w:right w:val="single" w:sz="4" w:space="0" w:color="auto"/>
            </w:tcBorders>
            <w:shd w:val="clear" w:color="auto" w:fill="auto"/>
            <w:noWrap/>
            <w:vAlign w:val="bottom"/>
            <w:hideMark/>
          </w:tcPr>
          <w:p w14:paraId="1EB5160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15-09-2023</w:t>
            </w:r>
          </w:p>
        </w:tc>
        <w:tc>
          <w:tcPr>
            <w:tcW w:w="2065" w:type="dxa"/>
            <w:tcBorders>
              <w:top w:val="nil"/>
              <w:left w:val="nil"/>
              <w:bottom w:val="single" w:sz="4" w:space="0" w:color="auto"/>
              <w:right w:val="single" w:sz="4" w:space="0" w:color="auto"/>
            </w:tcBorders>
            <w:shd w:val="clear" w:color="auto" w:fill="auto"/>
            <w:noWrap/>
            <w:vAlign w:val="bottom"/>
            <w:hideMark/>
          </w:tcPr>
          <w:p w14:paraId="241AD32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1511.60</w:t>
            </w:r>
          </w:p>
        </w:tc>
        <w:tc>
          <w:tcPr>
            <w:tcW w:w="0" w:type="auto"/>
            <w:tcBorders>
              <w:top w:val="nil"/>
              <w:left w:val="nil"/>
              <w:bottom w:val="single" w:sz="4" w:space="0" w:color="auto"/>
              <w:right w:val="single" w:sz="4" w:space="0" w:color="auto"/>
            </w:tcBorders>
            <w:shd w:val="clear" w:color="auto" w:fill="auto"/>
            <w:noWrap/>
            <w:vAlign w:val="bottom"/>
            <w:hideMark/>
          </w:tcPr>
          <w:p w14:paraId="3423330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4.65</w:t>
            </w:r>
          </w:p>
        </w:tc>
        <w:tc>
          <w:tcPr>
            <w:tcW w:w="0" w:type="auto"/>
            <w:tcBorders>
              <w:top w:val="nil"/>
              <w:left w:val="nil"/>
              <w:bottom w:val="single" w:sz="4" w:space="0" w:color="auto"/>
              <w:right w:val="single" w:sz="4" w:space="0" w:color="auto"/>
            </w:tcBorders>
            <w:shd w:val="clear" w:color="auto" w:fill="auto"/>
            <w:noWrap/>
            <w:vAlign w:val="bottom"/>
            <w:hideMark/>
          </w:tcPr>
          <w:p w14:paraId="456914F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01B72AB5"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EAB1D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w:t>
            </w:r>
          </w:p>
        </w:tc>
        <w:tc>
          <w:tcPr>
            <w:tcW w:w="1535" w:type="dxa"/>
            <w:tcBorders>
              <w:top w:val="nil"/>
              <w:left w:val="nil"/>
              <w:bottom w:val="single" w:sz="4" w:space="0" w:color="auto"/>
              <w:right w:val="single" w:sz="4" w:space="0" w:color="auto"/>
            </w:tcBorders>
            <w:shd w:val="clear" w:color="auto" w:fill="auto"/>
            <w:noWrap/>
            <w:vAlign w:val="bottom"/>
            <w:hideMark/>
          </w:tcPr>
          <w:p w14:paraId="1AB53F5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18-09-2023</w:t>
            </w:r>
          </w:p>
        </w:tc>
        <w:tc>
          <w:tcPr>
            <w:tcW w:w="2065" w:type="dxa"/>
            <w:tcBorders>
              <w:top w:val="nil"/>
              <w:left w:val="nil"/>
              <w:bottom w:val="single" w:sz="4" w:space="0" w:color="auto"/>
              <w:right w:val="single" w:sz="4" w:space="0" w:color="auto"/>
            </w:tcBorders>
            <w:shd w:val="clear" w:color="auto" w:fill="auto"/>
            <w:noWrap/>
            <w:vAlign w:val="bottom"/>
            <w:hideMark/>
          </w:tcPr>
          <w:p w14:paraId="364B322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1491.80</w:t>
            </w:r>
          </w:p>
        </w:tc>
        <w:tc>
          <w:tcPr>
            <w:tcW w:w="0" w:type="auto"/>
            <w:tcBorders>
              <w:top w:val="nil"/>
              <w:left w:val="nil"/>
              <w:bottom w:val="single" w:sz="4" w:space="0" w:color="auto"/>
              <w:right w:val="single" w:sz="4" w:space="0" w:color="auto"/>
            </w:tcBorders>
            <w:shd w:val="clear" w:color="auto" w:fill="auto"/>
            <w:noWrap/>
            <w:vAlign w:val="bottom"/>
            <w:hideMark/>
          </w:tcPr>
          <w:p w14:paraId="7DD0350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378EF0C3"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19.80</w:t>
            </w:r>
          </w:p>
        </w:tc>
      </w:tr>
      <w:tr w:rsidR="00A95C40" w:rsidRPr="00A95C40" w14:paraId="23DFE823"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EE084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16</w:t>
            </w:r>
          </w:p>
        </w:tc>
        <w:tc>
          <w:tcPr>
            <w:tcW w:w="1535" w:type="dxa"/>
            <w:tcBorders>
              <w:top w:val="nil"/>
              <w:left w:val="nil"/>
              <w:bottom w:val="single" w:sz="4" w:space="0" w:color="auto"/>
              <w:right w:val="single" w:sz="4" w:space="0" w:color="auto"/>
            </w:tcBorders>
            <w:shd w:val="clear" w:color="auto" w:fill="auto"/>
            <w:noWrap/>
            <w:vAlign w:val="bottom"/>
            <w:hideMark/>
          </w:tcPr>
          <w:p w14:paraId="48C0007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20-09-2023</w:t>
            </w:r>
          </w:p>
        </w:tc>
        <w:tc>
          <w:tcPr>
            <w:tcW w:w="2065" w:type="dxa"/>
            <w:tcBorders>
              <w:top w:val="nil"/>
              <w:left w:val="nil"/>
              <w:bottom w:val="single" w:sz="4" w:space="0" w:color="auto"/>
              <w:right w:val="single" w:sz="4" w:space="0" w:color="auto"/>
            </w:tcBorders>
            <w:shd w:val="clear" w:color="auto" w:fill="auto"/>
            <w:noWrap/>
            <w:vAlign w:val="bottom"/>
            <w:hideMark/>
          </w:tcPr>
          <w:p w14:paraId="08DF4F1F"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1490.25</w:t>
            </w:r>
          </w:p>
        </w:tc>
        <w:tc>
          <w:tcPr>
            <w:tcW w:w="0" w:type="auto"/>
            <w:tcBorders>
              <w:top w:val="nil"/>
              <w:left w:val="nil"/>
              <w:bottom w:val="single" w:sz="4" w:space="0" w:color="auto"/>
              <w:right w:val="single" w:sz="4" w:space="0" w:color="auto"/>
            </w:tcBorders>
            <w:shd w:val="clear" w:color="auto" w:fill="auto"/>
            <w:noWrap/>
            <w:vAlign w:val="bottom"/>
            <w:hideMark/>
          </w:tcPr>
          <w:p w14:paraId="79EB02F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47DDD27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1.55</w:t>
            </w:r>
          </w:p>
        </w:tc>
      </w:tr>
      <w:tr w:rsidR="00A95C40" w:rsidRPr="00A95C40" w14:paraId="3D195819"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D9567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17</w:t>
            </w:r>
          </w:p>
        </w:tc>
        <w:tc>
          <w:tcPr>
            <w:tcW w:w="1535" w:type="dxa"/>
            <w:tcBorders>
              <w:top w:val="nil"/>
              <w:left w:val="nil"/>
              <w:bottom w:val="single" w:sz="4" w:space="0" w:color="auto"/>
              <w:right w:val="single" w:sz="4" w:space="0" w:color="auto"/>
            </w:tcBorders>
            <w:shd w:val="clear" w:color="auto" w:fill="auto"/>
            <w:noWrap/>
            <w:vAlign w:val="bottom"/>
            <w:hideMark/>
          </w:tcPr>
          <w:p w14:paraId="2FD5EAB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21-09-2023</w:t>
            </w:r>
          </w:p>
        </w:tc>
        <w:tc>
          <w:tcPr>
            <w:tcW w:w="2065" w:type="dxa"/>
            <w:tcBorders>
              <w:top w:val="nil"/>
              <w:left w:val="nil"/>
              <w:bottom w:val="single" w:sz="4" w:space="0" w:color="auto"/>
              <w:right w:val="single" w:sz="4" w:space="0" w:color="auto"/>
            </w:tcBorders>
            <w:shd w:val="clear" w:color="auto" w:fill="auto"/>
            <w:noWrap/>
            <w:vAlign w:val="bottom"/>
            <w:hideMark/>
          </w:tcPr>
          <w:p w14:paraId="3C9A5B2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1501.75</w:t>
            </w:r>
          </w:p>
        </w:tc>
        <w:tc>
          <w:tcPr>
            <w:tcW w:w="0" w:type="auto"/>
            <w:tcBorders>
              <w:top w:val="nil"/>
              <w:left w:val="nil"/>
              <w:bottom w:val="single" w:sz="4" w:space="0" w:color="auto"/>
              <w:right w:val="single" w:sz="4" w:space="0" w:color="auto"/>
            </w:tcBorders>
            <w:shd w:val="clear" w:color="auto" w:fill="auto"/>
            <w:noWrap/>
            <w:vAlign w:val="bottom"/>
            <w:hideMark/>
          </w:tcPr>
          <w:p w14:paraId="08A6C30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11.50</w:t>
            </w:r>
          </w:p>
        </w:tc>
        <w:tc>
          <w:tcPr>
            <w:tcW w:w="0" w:type="auto"/>
            <w:tcBorders>
              <w:top w:val="nil"/>
              <w:left w:val="nil"/>
              <w:bottom w:val="single" w:sz="4" w:space="0" w:color="auto"/>
              <w:right w:val="single" w:sz="4" w:space="0" w:color="auto"/>
            </w:tcBorders>
            <w:shd w:val="clear" w:color="auto" w:fill="auto"/>
            <w:noWrap/>
            <w:vAlign w:val="bottom"/>
            <w:hideMark/>
          </w:tcPr>
          <w:p w14:paraId="0093B1D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1A0C8780"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55814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18</w:t>
            </w:r>
          </w:p>
        </w:tc>
        <w:tc>
          <w:tcPr>
            <w:tcW w:w="1535" w:type="dxa"/>
            <w:tcBorders>
              <w:top w:val="nil"/>
              <w:left w:val="nil"/>
              <w:bottom w:val="single" w:sz="4" w:space="0" w:color="auto"/>
              <w:right w:val="single" w:sz="4" w:space="0" w:color="auto"/>
            </w:tcBorders>
            <w:shd w:val="clear" w:color="auto" w:fill="auto"/>
            <w:noWrap/>
            <w:vAlign w:val="bottom"/>
            <w:hideMark/>
          </w:tcPr>
          <w:p w14:paraId="3B4CC5E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22-09-2023</w:t>
            </w:r>
          </w:p>
        </w:tc>
        <w:tc>
          <w:tcPr>
            <w:tcW w:w="2065" w:type="dxa"/>
            <w:tcBorders>
              <w:top w:val="nil"/>
              <w:left w:val="nil"/>
              <w:bottom w:val="single" w:sz="4" w:space="0" w:color="auto"/>
              <w:right w:val="single" w:sz="4" w:space="0" w:color="auto"/>
            </w:tcBorders>
            <w:shd w:val="clear" w:color="auto" w:fill="auto"/>
            <w:noWrap/>
            <w:vAlign w:val="bottom"/>
            <w:hideMark/>
          </w:tcPr>
          <w:p w14:paraId="0B50EB3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1496.15</w:t>
            </w:r>
          </w:p>
        </w:tc>
        <w:tc>
          <w:tcPr>
            <w:tcW w:w="0" w:type="auto"/>
            <w:tcBorders>
              <w:top w:val="nil"/>
              <w:left w:val="nil"/>
              <w:bottom w:val="single" w:sz="4" w:space="0" w:color="auto"/>
              <w:right w:val="single" w:sz="4" w:space="0" w:color="auto"/>
            </w:tcBorders>
            <w:shd w:val="clear" w:color="auto" w:fill="auto"/>
            <w:noWrap/>
            <w:vAlign w:val="bottom"/>
            <w:hideMark/>
          </w:tcPr>
          <w:p w14:paraId="3A5D3F1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264AAE4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5.60</w:t>
            </w:r>
          </w:p>
        </w:tc>
      </w:tr>
      <w:tr w:rsidR="00A95C40" w:rsidRPr="00A95C40" w14:paraId="45701817"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B70BB2"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19</w:t>
            </w:r>
          </w:p>
        </w:tc>
        <w:tc>
          <w:tcPr>
            <w:tcW w:w="1535" w:type="dxa"/>
            <w:tcBorders>
              <w:top w:val="nil"/>
              <w:left w:val="nil"/>
              <w:bottom w:val="single" w:sz="4" w:space="0" w:color="auto"/>
              <w:right w:val="single" w:sz="4" w:space="0" w:color="auto"/>
            </w:tcBorders>
            <w:shd w:val="clear" w:color="auto" w:fill="auto"/>
            <w:noWrap/>
            <w:vAlign w:val="bottom"/>
            <w:hideMark/>
          </w:tcPr>
          <w:p w14:paraId="22488F7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25-09-2023</w:t>
            </w:r>
          </w:p>
        </w:tc>
        <w:tc>
          <w:tcPr>
            <w:tcW w:w="2065" w:type="dxa"/>
            <w:tcBorders>
              <w:top w:val="nil"/>
              <w:left w:val="nil"/>
              <w:bottom w:val="single" w:sz="4" w:space="0" w:color="auto"/>
              <w:right w:val="single" w:sz="4" w:space="0" w:color="auto"/>
            </w:tcBorders>
            <w:shd w:val="clear" w:color="auto" w:fill="auto"/>
            <w:noWrap/>
            <w:vAlign w:val="bottom"/>
            <w:hideMark/>
          </w:tcPr>
          <w:p w14:paraId="54B4C65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1474.15</w:t>
            </w:r>
          </w:p>
        </w:tc>
        <w:tc>
          <w:tcPr>
            <w:tcW w:w="0" w:type="auto"/>
            <w:tcBorders>
              <w:top w:val="nil"/>
              <w:left w:val="nil"/>
              <w:bottom w:val="single" w:sz="4" w:space="0" w:color="auto"/>
              <w:right w:val="single" w:sz="4" w:space="0" w:color="auto"/>
            </w:tcBorders>
            <w:shd w:val="clear" w:color="auto" w:fill="auto"/>
            <w:noWrap/>
            <w:vAlign w:val="bottom"/>
            <w:hideMark/>
          </w:tcPr>
          <w:p w14:paraId="36299F9E"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75DD4A1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22.00</w:t>
            </w:r>
          </w:p>
        </w:tc>
      </w:tr>
      <w:tr w:rsidR="00A95C40" w:rsidRPr="00A95C40" w14:paraId="22FF1DB6"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590BF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20</w:t>
            </w:r>
          </w:p>
        </w:tc>
        <w:tc>
          <w:tcPr>
            <w:tcW w:w="1535" w:type="dxa"/>
            <w:tcBorders>
              <w:top w:val="nil"/>
              <w:left w:val="nil"/>
              <w:bottom w:val="single" w:sz="4" w:space="0" w:color="auto"/>
              <w:right w:val="single" w:sz="4" w:space="0" w:color="auto"/>
            </w:tcBorders>
            <w:shd w:val="clear" w:color="auto" w:fill="auto"/>
            <w:noWrap/>
            <w:vAlign w:val="bottom"/>
            <w:hideMark/>
          </w:tcPr>
          <w:p w14:paraId="0B2DB66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26-09-2023</w:t>
            </w:r>
          </w:p>
        </w:tc>
        <w:tc>
          <w:tcPr>
            <w:tcW w:w="2065" w:type="dxa"/>
            <w:tcBorders>
              <w:top w:val="nil"/>
              <w:left w:val="nil"/>
              <w:bottom w:val="single" w:sz="4" w:space="0" w:color="auto"/>
              <w:right w:val="single" w:sz="4" w:space="0" w:color="auto"/>
            </w:tcBorders>
            <w:shd w:val="clear" w:color="auto" w:fill="auto"/>
            <w:noWrap/>
            <w:vAlign w:val="bottom"/>
            <w:hideMark/>
          </w:tcPr>
          <w:p w14:paraId="73BAC6E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1460.65</w:t>
            </w:r>
          </w:p>
        </w:tc>
        <w:tc>
          <w:tcPr>
            <w:tcW w:w="0" w:type="auto"/>
            <w:tcBorders>
              <w:top w:val="nil"/>
              <w:left w:val="nil"/>
              <w:bottom w:val="single" w:sz="4" w:space="0" w:color="auto"/>
              <w:right w:val="single" w:sz="4" w:space="0" w:color="auto"/>
            </w:tcBorders>
            <w:shd w:val="clear" w:color="auto" w:fill="auto"/>
            <w:noWrap/>
            <w:vAlign w:val="bottom"/>
            <w:hideMark/>
          </w:tcPr>
          <w:p w14:paraId="5F6DB56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0ED52BD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13.50</w:t>
            </w:r>
          </w:p>
        </w:tc>
      </w:tr>
      <w:tr w:rsidR="00A95C40" w:rsidRPr="00A95C40" w14:paraId="5E030072"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3A3B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21</w:t>
            </w:r>
          </w:p>
        </w:tc>
        <w:tc>
          <w:tcPr>
            <w:tcW w:w="1535" w:type="dxa"/>
            <w:tcBorders>
              <w:top w:val="nil"/>
              <w:left w:val="nil"/>
              <w:bottom w:val="single" w:sz="4" w:space="0" w:color="auto"/>
              <w:right w:val="single" w:sz="4" w:space="0" w:color="auto"/>
            </w:tcBorders>
            <w:shd w:val="clear" w:color="auto" w:fill="auto"/>
            <w:noWrap/>
            <w:vAlign w:val="bottom"/>
            <w:hideMark/>
          </w:tcPr>
          <w:p w14:paraId="624C59B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27-09-2023</w:t>
            </w:r>
          </w:p>
        </w:tc>
        <w:tc>
          <w:tcPr>
            <w:tcW w:w="2065" w:type="dxa"/>
            <w:tcBorders>
              <w:top w:val="nil"/>
              <w:left w:val="nil"/>
              <w:bottom w:val="single" w:sz="4" w:space="0" w:color="auto"/>
              <w:right w:val="single" w:sz="4" w:space="0" w:color="auto"/>
            </w:tcBorders>
            <w:shd w:val="clear" w:color="auto" w:fill="auto"/>
            <w:noWrap/>
            <w:vAlign w:val="bottom"/>
            <w:hideMark/>
          </w:tcPr>
          <w:p w14:paraId="261B21E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1467.00</w:t>
            </w:r>
          </w:p>
        </w:tc>
        <w:tc>
          <w:tcPr>
            <w:tcW w:w="0" w:type="auto"/>
            <w:tcBorders>
              <w:top w:val="nil"/>
              <w:left w:val="nil"/>
              <w:bottom w:val="single" w:sz="4" w:space="0" w:color="auto"/>
              <w:right w:val="single" w:sz="4" w:space="0" w:color="auto"/>
            </w:tcBorders>
            <w:shd w:val="clear" w:color="auto" w:fill="auto"/>
            <w:noWrap/>
            <w:vAlign w:val="bottom"/>
            <w:hideMark/>
          </w:tcPr>
          <w:p w14:paraId="79F0023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6.35</w:t>
            </w:r>
          </w:p>
        </w:tc>
        <w:tc>
          <w:tcPr>
            <w:tcW w:w="0" w:type="auto"/>
            <w:tcBorders>
              <w:top w:val="nil"/>
              <w:left w:val="nil"/>
              <w:bottom w:val="single" w:sz="4" w:space="0" w:color="auto"/>
              <w:right w:val="single" w:sz="4" w:space="0" w:color="auto"/>
            </w:tcBorders>
            <w:shd w:val="clear" w:color="auto" w:fill="auto"/>
            <w:noWrap/>
            <w:vAlign w:val="bottom"/>
            <w:hideMark/>
          </w:tcPr>
          <w:p w14:paraId="0790EDE4"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6B02F57C"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34ED3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22</w:t>
            </w:r>
          </w:p>
        </w:tc>
        <w:tc>
          <w:tcPr>
            <w:tcW w:w="1535" w:type="dxa"/>
            <w:tcBorders>
              <w:top w:val="nil"/>
              <w:left w:val="nil"/>
              <w:bottom w:val="single" w:sz="4" w:space="0" w:color="auto"/>
              <w:right w:val="single" w:sz="4" w:space="0" w:color="auto"/>
            </w:tcBorders>
            <w:shd w:val="clear" w:color="auto" w:fill="auto"/>
            <w:noWrap/>
            <w:vAlign w:val="bottom"/>
            <w:hideMark/>
          </w:tcPr>
          <w:p w14:paraId="6D7DC5C6"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28-09-2023</w:t>
            </w:r>
          </w:p>
        </w:tc>
        <w:tc>
          <w:tcPr>
            <w:tcW w:w="2065" w:type="dxa"/>
            <w:tcBorders>
              <w:top w:val="nil"/>
              <w:left w:val="nil"/>
              <w:bottom w:val="single" w:sz="4" w:space="0" w:color="auto"/>
              <w:right w:val="single" w:sz="4" w:space="0" w:color="auto"/>
            </w:tcBorders>
            <w:shd w:val="clear" w:color="auto" w:fill="auto"/>
            <w:noWrap/>
            <w:vAlign w:val="bottom"/>
            <w:hideMark/>
          </w:tcPr>
          <w:p w14:paraId="0D1938D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1439.45</w:t>
            </w:r>
          </w:p>
        </w:tc>
        <w:tc>
          <w:tcPr>
            <w:tcW w:w="0" w:type="auto"/>
            <w:tcBorders>
              <w:top w:val="nil"/>
              <w:left w:val="nil"/>
              <w:bottom w:val="single" w:sz="4" w:space="0" w:color="auto"/>
              <w:right w:val="single" w:sz="4" w:space="0" w:color="auto"/>
            </w:tcBorders>
            <w:shd w:val="clear" w:color="auto" w:fill="auto"/>
            <w:noWrap/>
            <w:vAlign w:val="bottom"/>
            <w:hideMark/>
          </w:tcPr>
          <w:p w14:paraId="1BA73A8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797DD28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27.55</w:t>
            </w:r>
          </w:p>
        </w:tc>
      </w:tr>
      <w:tr w:rsidR="00A95C40" w:rsidRPr="00A95C40" w14:paraId="22D00D54"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9091E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23</w:t>
            </w:r>
          </w:p>
        </w:tc>
        <w:tc>
          <w:tcPr>
            <w:tcW w:w="1535" w:type="dxa"/>
            <w:tcBorders>
              <w:top w:val="nil"/>
              <w:left w:val="nil"/>
              <w:bottom w:val="single" w:sz="4" w:space="0" w:color="auto"/>
              <w:right w:val="single" w:sz="4" w:space="0" w:color="auto"/>
            </w:tcBorders>
            <w:shd w:val="clear" w:color="auto" w:fill="auto"/>
            <w:noWrap/>
            <w:vAlign w:val="bottom"/>
            <w:hideMark/>
          </w:tcPr>
          <w:p w14:paraId="243A2E8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29-09-2023</w:t>
            </w:r>
          </w:p>
        </w:tc>
        <w:tc>
          <w:tcPr>
            <w:tcW w:w="2065" w:type="dxa"/>
            <w:tcBorders>
              <w:top w:val="nil"/>
              <w:left w:val="nil"/>
              <w:bottom w:val="single" w:sz="4" w:space="0" w:color="auto"/>
              <w:right w:val="single" w:sz="4" w:space="0" w:color="auto"/>
            </w:tcBorders>
            <w:shd w:val="clear" w:color="auto" w:fill="auto"/>
            <w:noWrap/>
            <w:vAlign w:val="bottom"/>
            <w:hideMark/>
          </w:tcPr>
          <w:p w14:paraId="6716A76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1435.45</w:t>
            </w:r>
          </w:p>
        </w:tc>
        <w:tc>
          <w:tcPr>
            <w:tcW w:w="0" w:type="auto"/>
            <w:tcBorders>
              <w:top w:val="nil"/>
              <w:left w:val="nil"/>
              <w:bottom w:val="single" w:sz="4" w:space="0" w:color="auto"/>
              <w:right w:val="single" w:sz="4" w:space="0" w:color="auto"/>
            </w:tcBorders>
            <w:shd w:val="clear" w:color="auto" w:fill="auto"/>
            <w:noWrap/>
            <w:vAlign w:val="bottom"/>
            <w:hideMark/>
          </w:tcPr>
          <w:p w14:paraId="6B2148D9"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76F4A7A3"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4.00</w:t>
            </w:r>
          </w:p>
        </w:tc>
      </w:tr>
      <w:tr w:rsidR="00A95C40" w:rsidRPr="00A95C40" w14:paraId="39FA86BE"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9C25C3"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24</w:t>
            </w:r>
          </w:p>
        </w:tc>
        <w:tc>
          <w:tcPr>
            <w:tcW w:w="1535" w:type="dxa"/>
            <w:tcBorders>
              <w:top w:val="nil"/>
              <w:left w:val="nil"/>
              <w:bottom w:val="single" w:sz="4" w:space="0" w:color="auto"/>
              <w:right w:val="single" w:sz="4" w:space="0" w:color="auto"/>
            </w:tcBorders>
            <w:shd w:val="clear" w:color="auto" w:fill="auto"/>
            <w:noWrap/>
            <w:vAlign w:val="bottom"/>
            <w:hideMark/>
          </w:tcPr>
          <w:p w14:paraId="5B615FF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03-10-2023</w:t>
            </w:r>
          </w:p>
        </w:tc>
        <w:tc>
          <w:tcPr>
            <w:tcW w:w="2065" w:type="dxa"/>
            <w:tcBorders>
              <w:top w:val="nil"/>
              <w:left w:val="nil"/>
              <w:bottom w:val="single" w:sz="4" w:space="0" w:color="auto"/>
              <w:right w:val="single" w:sz="4" w:space="0" w:color="auto"/>
            </w:tcBorders>
            <w:shd w:val="clear" w:color="auto" w:fill="auto"/>
            <w:noWrap/>
            <w:vAlign w:val="bottom"/>
            <w:hideMark/>
          </w:tcPr>
          <w:p w14:paraId="41AA5992"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1434.00</w:t>
            </w:r>
          </w:p>
        </w:tc>
        <w:tc>
          <w:tcPr>
            <w:tcW w:w="0" w:type="auto"/>
            <w:tcBorders>
              <w:top w:val="nil"/>
              <w:left w:val="nil"/>
              <w:bottom w:val="single" w:sz="4" w:space="0" w:color="auto"/>
              <w:right w:val="single" w:sz="4" w:space="0" w:color="auto"/>
            </w:tcBorders>
            <w:shd w:val="clear" w:color="auto" w:fill="auto"/>
            <w:noWrap/>
            <w:vAlign w:val="bottom"/>
            <w:hideMark/>
          </w:tcPr>
          <w:p w14:paraId="3F3B18A5"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c>
          <w:tcPr>
            <w:tcW w:w="0" w:type="auto"/>
            <w:tcBorders>
              <w:top w:val="nil"/>
              <w:left w:val="nil"/>
              <w:bottom w:val="single" w:sz="4" w:space="0" w:color="auto"/>
              <w:right w:val="single" w:sz="4" w:space="0" w:color="auto"/>
            </w:tcBorders>
            <w:shd w:val="clear" w:color="auto" w:fill="auto"/>
            <w:noWrap/>
            <w:vAlign w:val="bottom"/>
            <w:hideMark/>
          </w:tcPr>
          <w:p w14:paraId="592D4D4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1.45</w:t>
            </w:r>
          </w:p>
        </w:tc>
      </w:tr>
      <w:tr w:rsidR="00A95C40" w:rsidRPr="00A95C40" w14:paraId="6E439F46"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0FFAB8"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25</w:t>
            </w:r>
          </w:p>
        </w:tc>
        <w:tc>
          <w:tcPr>
            <w:tcW w:w="1535" w:type="dxa"/>
            <w:tcBorders>
              <w:top w:val="nil"/>
              <w:left w:val="nil"/>
              <w:bottom w:val="single" w:sz="4" w:space="0" w:color="auto"/>
              <w:right w:val="single" w:sz="4" w:space="0" w:color="auto"/>
            </w:tcBorders>
            <w:shd w:val="clear" w:color="auto" w:fill="auto"/>
            <w:noWrap/>
            <w:vAlign w:val="bottom"/>
            <w:hideMark/>
          </w:tcPr>
          <w:p w14:paraId="0F123A9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04-10-2023</w:t>
            </w:r>
          </w:p>
        </w:tc>
        <w:tc>
          <w:tcPr>
            <w:tcW w:w="2065" w:type="dxa"/>
            <w:tcBorders>
              <w:top w:val="nil"/>
              <w:left w:val="nil"/>
              <w:bottom w:val="single" w:sz="4" w:space="0" w:color="auto"/>
              <w:right w:val="single" w:sz="4" w:space="0" w:color="auto"/>
            </w:tcBorders>
            <w:shd w:val="clear" w:color="auto" w:fill="auto"/>
            <w:noWrap/>
            <w:vAlign w:val="bottom"/>
            <w:hideMark/>
          </w:tcPr>
          <w:p w14:paraId="495D785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1444.35</w:t>
            </w:r>
          </w:p>
        </w:tc>
        <w:tc>
          <w:tcPr>
            <w:tcW w:w="0" w:type="auto"/>
            <w:tcBorders>
              <w:top w:val="nil"/>
              <w:left w:val="nil"/>
              <w:bottom w:val="single" w:sz="4" w:space="0" w:color="auto"/>
              <w:right w:val="single" w:sz="4" w:space="0" w:color="auto"/>
            </w:tcBorders>
            <w:shd w:val="clear" w:color="auto" w:fill="auto"/>
            <w:noWrap/>
            <w:vAlign w:val="bottom"/>
            <w:hideMark/>
          </w:tcPr>
          <w:p w14:paraId="21DF374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10.35</w:t>
            </w:r>
          </w:p>
        </w:tc>
        <w:tc>
          <w:tcPr>
            <w:tcW w:w="0" w:type="auto"/>
            <w:tcBorders>
              <w:top w:val="nil"/>
              <w:left w:val="nil"/>
              <w:bottom w:val="single" w:sz="4" w:space="0" w:color="auto"/>
              <w:right w:val="single" w:sz="4" w:space="0" w:color="auto"/>
            </w:tcBorders>
            <w:shd w:val="clear" w:color="auto" w:fill="auto"/>
            <w:noWrap/>
            <w:vAlign w:val="bottom"/>
            <w:hideMark/>
          </w:tcPr>
          <w:p w14:paraId="0B58F1DF"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4822B597"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2212A"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26</w:t>
            </w:r>
          </w:p>
        </w:tc>
        <w:tc>
          <w:tcPr>
            <w:tcW w:w="1535" w:type="dxa"/>
            <w:tcBorders>
              <w:top w:val="nil"/>
              <w:left w:val="nil"/>
              <w:bottom w:val="single" w:sz="4" w:space="0" w:color="auto"/>
              <w:right w:val="single" w:sz="4" w:space="0" w:color="auto"/>
            </w:tcBorders>
            <w:shd w:val="clear" w:color="auto" w:fill="auto"/>
            <w:noWrap/>
            <w:vAlign w:val="bottom"/>
            <w:hideMark/>
          </w:tcPr>
          <w:p w14:paraId="0AFF0EE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05-10-2023</w:t>
            </w:r>
          </w:p>
        </w:tc>
        <w:tc>
          <w:tcPr>
            <w:tcW w:w="2065" w:type="dxa"/>
            <w:tcBorders>
              <w:top w:val="nil"/>
              <w:left w:val="nil"/>
              <w:bottom w:val="single" w:sz="4" w:space="0" w:color="auto"/>
              <w:right w:val="single" w:sz="4" w:space="0" w:color="auto"/>
            </w:tcBorders>
            <w:shd w:val="clear" w:color="auto" w:fill="auto"/>
            <w:noWrap/>
            <w:vAlign w:val="bottom"/>
            <w:hideMark/>
          </w:tcPr>
          <w:p w14:paraId="75EC0BD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1463.45</w:t>
            </w:r>
          </w:p>
        </w:tc>
        <w:tc>
          <w:tcPr>
            <w:tcW w:w="0" w:type="auto"/>
            <w:tcBorders>
              <w:top w:val="nil"/>
              <w:left w:val="nil"/>
              <w:bottom w:val="single" w:sz="4" w:space="0" w:color="auto"/>
              <w:right w:val="single" w:sz="4" w:space="0" w:color="auto"/>
            </w:tcBorders>
            <w:shd w:val="clear" w:color="auto" w:fill="auto"/>
            <w:noWrap/>
            <w:vAlign w:val="bottom"/>
            <w:hideMark/>
          </w:tcPr>
          <w:p w14:paraId="7B8FE37D"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19.10</w:t>
            </w:r>
          </w:p>
        </w:tc>
        <w:tc>
          <w:tcPr>
            <w:tcW w:w="0" w:type="auto"/>
            <w:tcBorders>
              <w:top w:val="nil"/>
              <w:left w:val="nil"/>
              <w:bottom w:val="single" w:sz="4" w:space="0" w:color="auto"/>
              <w:right w:val="single" w:sz="4" w:space="0" w:color="auto"/>
            </w:tcBorders>
            <w:shd w:val="clear" w:color="auto" w:fill="auto"/>
            <w:noWrap/>
            <w:vAlign w:val="bottom"/>
            <w:hideMark/>
          </w:tcPr>
          <w:p w14:paraId="5A173A41"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4095BDE0" w14:textId="77777777" w:rsidTr="00BD4E4D">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9D43D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27</w:t>
            </w:r>
          </w:p>
        </w:tc>
        <w:tc>
          <w:tcPr>
            <w:tcW w:w="1535" w:type="dxa"/>
            <w:tcBorders>
              <w:top w:val="nil"/>
              <w:left w:val="nil"/>
              <w:bottom w:val="single" w:sz="4" w:space="0" w:color="auto"/>
              <w:right w:val="single" w:sz="4" w:space="0" w:color="auto"/>
            </w:tcBorders>
            <w:shd w:val="clear" w:color="auto" w:fill="auto"/>
            <w:noWrap/>
            <w:vAlign w:val="bottom"/>
            <w:hideMark/>
          </w:tcPr>
          <w:p w14:paraId="0A413F3E"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06-10-2023</w:t>
            </w:r>
          </w:p>
        </w:tc>
        <w:tc>
          <w:tcPr>
            <w:tcW w:w="2065" w:type="dxa"/>
            <w:tcBorders>
              <w:top w:val="nil"/>
              <w:left w:val="nil"/>
              <w:bottom w:val="single" w:sz="4" w:space="0" w:color="auto"/>
              <w:right w:val="single" w:sz="4" w:space="0" w:color="auto"/>
            </w:tcBorders>
            <w:shd w:val="clear" w:color="auto" w:fill="auto"/>
            <w:noWrap/>
            <w:vAlign w:val="bottom"/>
            <w:hideMark/>
          </w:tcPr>
          <w:p w14:paraId="0423EBCB"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1478.70</w:t>
            </w:r>
          </w:p>
        </w:tc>
        <w:tc>
          <w:tcPr>
            <w:tcW w:w="0" w:type="auto"/>
            <w:tcBorders>
              <w:top w:val="nil"/>
              <w:left w:val="nil"/>
              <w:bottom w:val="single" w:sz="4" w:space="0" w:color="auto"/>
              <w:right w:val="single" w:sz="4" w:space="0" w:color="auto"/>
            </w:tcBorders>
            <w:shd w:val="clear" w:color="auto" w:fill="auto"/>
            <w:noWrap/>
            <w:vAlign w:val="bottom"/>
            <w:hideMark/>
          </w:tcPr>
          <w:p w14:paraId="71197C0C"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15.25</w:t>
            </w:r>
          </w:p>
        </w:tc>
        <w:tc>
          <w:tcPr>
            <w:tcW w:w="0" w:type="auto"/>
            <w:tcBorders>
              <w:top w:val="nil"/>
              <w:left w:val="nil"/>
              <w:bottom w:val="single" w:sz="4" w:space="0" w:color="auto"/>
              <w:right w:val="single" w:sz="4" w:space="0" w:color="auto"/>
            </w:tcBorders>
            <w:shd w:val="clear" w:color="auto" w:fill="auto"/>
            <w:noWrap/>
            <w:vAlign w:val="bottom"/>
            <w:hideMark/>
          </w:tcPr>
          <w:p w14:paraId="79B8C620"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0.00</w:t>
            </w:r>
          </w:p>
        </w:tc>
      </w:tr>
      <w:tr w:rsidR="00A95C40" w:rsidRPr="00A95C40" w14:paraId="5B593932" w14:textId="77777777" w:rsidTr="00BD4E4D">
        <w:trPr>
          <w:trHeight w:val="288"/>
        </w:trPr>
        <w:tc>
          <w:tcPr>
            <w:tcW w:w="0" w:type="auto"/>
            <w:tcBorders>
              <w:top w:val="nil"/>
              <w:left w:val="nil"/>
              <w:bottom w:val="nil"/>
              <w:right w:val="nil"/>
            </w:tcBorders>
            <w:shd w:val="clear" w:color="auto" w:fill="auto"/>
            <w:noWrap/>
            <w:vAlign w:val="bottom"/>
            <w:hideMark/>
          </w:tcPr>
          <w:p w14:paraId="4BA204C7" w14:textId="77777777" w:rsidR="00A95C40" w:rsidRPr="00A95C40" w:rsidRDefault="00A95C40" w:rsidP="00A95C40">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1535" w:type="dxa"/>
            <w:tcBorders>
              <w:top w:val="nil"/>
              <w:left w:val="nil"/>
              <w:bottom w:val="nil"/>
              <w:right w:val="nil"/>
            </w:tcBorders>
            <w:shd w:val="clear" w:color="auto" w:fill="auto"/>
            <w:noWrap/>
            <w:vAlign w:val="bottom"/>
            <w:hideMark/>
          </w:tcPr>
          <w:p w14:paraId="219E2E4C" w14:textId="77777777" w:rsidR="00A95C40" w:rsidRPr="00A95C40" w:rsidRDefault="00A95C40" w:rsidP="00A95C40">
            <w:pPr>
              <w:spacing w:after="0" w:line="240" w:lineRule="auto"/>
              <w:jc w:val="center"/>
              <w:rPr>
                <w:rFonts w:ascii="Times New Roman" w:eastAsia="Times New Roman" w:hAnsi="Times New Roman" w:cs="Times New Roman"/>
                <w:kern w:val="0"/>
                <w:sz w:val="20"/>
                <w:szCs w:val="20"/>
                <w:lang w:eastAsia="en-IN"/>
                <w14:ligatures w14:val="none"/>
              </w:rPr>
            </w:pPr>
          </w:p>
        </w:tc>
        <w:tc>
          <w:tcPr>
            <w:tcW w:w="2065" w:type="dxa"/>
            <w:tcBorders>
              <w:top w:val="nil"/>
              <w:left w:val="nil"/>
              <w:bottom w:val="nil"/>
              <w:right w:val="nil"/>
            </w:tcBorders>
            <w:shd w:val="clear" w:color="auto" w:fill="auto"/>
            <w:noWrap/>
            <w:vAlign w:val="bottom"/>
            <w:hideMark/>
          </w:tcPr>
          <w:p w14:paraId="4C62D195" w14:textId="77777777" w:rsidR="00A95C40" w:rsidRPr="00A95C40" w:rsidRDefault="00A95C40" w:rsidP="00A95C40">
            <w:pPr>
              <w:spacing w:after="0" w:line="240" w:lineRule="auto"/>
              <w:jc w:val="center"/>
              <w:rPr>
                <w:rFonts w:ascii="Times New Roman" w:eastAsia="Times New Roman" w:hAnsi="Times New Roman" w:cs="Times New Roman"/>
                <w:kern w:val="0"/>
                <w:sz w:val="20"/>
                <w:szCs w:val="20"/>
                <w:lang w:eastAsia="en-IN"/>
                <w14:ligatures w14:val="none"/>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0F0EE9" w14:textId="77777777" w:rsidR="00A95C40" w:rsidRPr="005063AE"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171.95</w:t>
            </w:r>
          </w:p>
        </w:tc>
        <w:tc>
          <w:tcPr>
            <w:tcW w:w="0" w:type="auto"/>
            <w:tcBorders>
              <w:top w:val="nil"/>
              <w:left w:val="nil"/>
              <w:bottom w:val="single" w:sz="4" w:space="0" w:color="auto"/>
              <w:right w:val="single" w:sz="4" w:space="0" w:color="auto"/>
            </w:tcBorders>
            <w:shd w:val="clear" w:color="auto" w:fill="auto"/>
            <w:noWrap/>
            <w:vAlign w:val="bottom"/>
            <w:hideMark/>
          </w:tcPr>
          <w:p w14:paraId="0ABBA297" w14:textId="77777777" w:rsidR="00A95C40" w:rsidRPr="005063AE" w:rsidRDefault="00A95C40" w:rsidP="00A95C40">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110.90</w:t>
            </w:r>
          </w:p>
        </w:tc>
      </w:tr>
    </w:tbl>
    <w:p w14:paraId="7AE71464" w14:textId="583240D6" w:rsidR="005A48AF" w:rsidRDefault="00A95C40" w:rsidP="005A48AF">
      <w:pPr>
        <w:rPr>
          <w:rFonts w:ascii="Times New Roman" w:hAnsi="Times New Roman" w:cs="Times New Roman"/>
          <w:sz w:val="24"/>
          <w:szCs w:val="24"/>
        </w:rPr>
      </w:pPr>
      <w:r w:rsidRPr="00A95C40">
        <w:rPr>
          <w:rFonts w:ascii="Times New Roman" w:hAnsi="Times New Roman" w:cs="Times New Roman"/>
          <w:sz w:val="24"/>
          <w:szCs w:val="24"/>
        </w:rPr>
        <w:t>Source: Secondary data</w:t>
      </w:r>
    </w:p>
    <w:p w14:paraId="52BB561D" w14:textId="1BD0C568" w:rsidR="00A95C40" w:rsidRPr="00A95C40" w:rsidRDefault="00A95C40" w:rsidP="00A95C40">
      <w:pPr>
        <w:spacing w:after="0" w:line="240" w:lineRule="auto"/>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Average Gain</w:t>
      </w:r>
      <w:r>
        <w:rPr>
          <w:rFonts w:ascii="Times New Roman" w:eastAsia="Times New Roman" w:hAnsi="Times New Roman" w:cs="Times New Roman"/>
          <w:color w:val="000000"/>
          <w:kern w:val="0"/>
          <w:sz w:val="24"/>
          <w:szCs w:val="24"/>
          <w:lang w:eastAsia="en-IN"/>
          <w14:ligatures w14:val="none"/>
        </w:rPr>
        <w:t xml:space="preserve"> = 34.39</w:t>
      </w:r>
    </w:p>
    <w:p w14:paraId="313895BE" w14:textId="04FA7290" w:rsidR="00A95C40" w:rsidRPr="00A95C40" w:rsidRDefault="00A95C40" w:rsidP="00A95C40">
      <w:pPr>
        <w:spacing w:after="0" w:line="240" w:lineRule="auto"/>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Average Loss</w:t>
      </w:r>
      <w:r>
        <w:rPr>
          <w:rFonts w:ascii="Times New Roman" w:eastAsia="Times New Roman" w:hAnsi="Times New Roman" w:cs="Times New Roman"/>
          <w:color w:val="000000"/>
          <w:kern w:val="0"/>
          <w:sz w:val="24"/>
          <w:szCs w:val="24"/>
          <w:lang w:eastAsia="en-IN"/>
          <w14:ligatures w14:val="none"/>
        </w:rPr>
        <w:t xml:space="preserve"> = 22.18</w:t>
      </w:r>
    </w:p>
    <w:p w14:paraId="7B7AFEBD" w14:textId="1709A760" w:rsidR="00A95C40" w:rsidRDefault="00A95C40" w:rsidP="00A95C40">
      <w:pPr>
        <w:spacing w:after="0" w:line="240" w:lineRule="auto"/>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RS</w:t>
      </w:r>
      <w:r>
        <w:rPr>
          <w:rFonts w:ascii="Times New Roman" w:eastAsia="Times New Roman" w:hAnsi="Times New Roman" w:cs="Times New Roman"/>
          <w:color w:val="000000"/>
          <w:kern w:val="0"/>
          <w:sz w:val="24"/>
          <w:szCs w:val="24"/>
          <w:lang w:eastAsia="en-IN"/>
          <w14:ligatures w14:val="none"/>
        </w:rPr>
        <w:t xml:space="preserve"> = 34.39/22.18</w:t>
      </w:r>
    </w:p>
    <w:p w14:paraId="6B93212F" w14:textId="789AFB8A" w:rsidR="00A95C40" w:rsidRPr="00A95C40" w:rsidRDefault="00A95C40" w:rsidP="00A95C40">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 1.55</w:t>
      </w:r>
    </w:p>
    <w:p w14:paraId="312FF765" w14:textId="2EEA9676" w:rsidR="00A95C40" w:rsidRPr="00A95C40" w:rsidRDefault="00A95C40" w:rsidP="00A95C40">
      <w:pPr>
        <w:spacing w:after="0" w:line="240" w:lineRule="auto"/>
        <w:rPr>
          <w:rFonts w:ascii="Times New Roman" w:eastAsia="Times New Roman" w:hAnsi="Times New Roman" w:cs="Times New Roman"/>
          <w:color w:val="000000"/>
          <w:kern w:val="0"/>
          <w:sz w:val="24"/>
          <w:szCs w:val="24"/>
          <w:lang w:eastAsia="en-IN"/>
          <w14:ligatures w14:val="none"/>
        </w:rPr>
      </w:pPr>
      <w:r w:rsidRPr="00A95C40">
        <w:rPr>
          <w:rFonts w:ascii="Times New Roman" w:eastAsia="Times New Roman" w:hAnsi="Times New Roman" w:cs="Times New Roman"/>
          <w:color w:val="000000"/>
          <w:kern w:val="0"/>
          <w:sz w:val="24"/>
          <w:szCs w:val="24"/>
          <w:lang w:eastAsia="en-IN"/>
          <w14:ligatures w14:val="none"/>
        </w:rPr>
        <w:t>RSI</w:t>
      </w:r>
      <w:r>
        <w:rPr>
          <w:rFonts w:ascii="Times New Roman" w:eastAsia="Times New Roman" w:hAnsi="Times New Roman" w:cs="Times New Roman"/>
          <w:color w:val="000000"/>
          <w:kern w:val="0"/>
          <w:sz w:val="24"/>
          <w:szCs w:val="24"/>
          <w:lang w:eastAsia="en-IN"/>
          <w14:ligatures w14:val="none"/>
        </w:rPr>
        <w:t xml:space="preserve"> = 36.50</w:t>
      </w:r>
    </w:p>
    <w:p w14:paraId="6E919B46" w14:textId="77777777" w:rsidR="00A95C40" w:rsidRDefault="00A95C40" w:rsidP="005A48AF">
      <w:pPr>
        <w:rPr>
          <w:rFonts w:ascii="Times New Roman" w:hAnsi="Times New Roman" w:cs="Times New Roman"/>
          <w:sz w:val="24"/>
          <w:szCs w:val="24"/>
        </w:rPr>
      </w:pPr>
    </w:p>
    <w:p w14:paraId="3F2A37DE" w14:textId="77777777" w:rsidR="00A95C40" w:rsidRDefault="00A95C40" w:rsidP="005A48AF"/>
    <w:p w14:paraId="4B748D9E" w14:textId="77777777" w:rsidR="00BD4E4D" w:rsidRDefault="00BD4E4D" w:rsidP="00BD4E4D">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5169D451" w14:textId="2C25EB02" w:rsidR="00BD4E4D" w:rsidRDefault="00BD4E4D" w:rsidP="00BD4E4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If the RSI is less than 30, it means that the market is oversold, and the price might eventually increase. Once the reversal is confirmed, a buy trade can be placed. Conversely, if the RSI is more than 70, it means that its overbought, and that the price might soon decline. Since the RSI in 36.50 which is below 70. It is recommended to hold the share for some more period.</w:t>
      </w:r>
    </w:p>
    <w:p w14:paraId="74EC5F8B" w14:textId="77777777" w:rsidR="00BD4E4D" w:rsidRDefault="00BD4E4D" w:rsidP="00BD4E4D">
      <w:pPr>
        <w:spacing w:line="360" w:lineRule="auto"/>
        <w:rPr>
          <w:rFonts w:ascii="Times New Roman" w:hAnsi="Times New Roman" w:cs="Times New Roman"/>
          <w:sz w:val="32"/>
          <w:szCs w:val="32"/>
          <w:lang w:val="en-US"/>
        </w:rPr>
      </w:pPr>
    </w:p>
    <w:p w14:paraId="65036077" w14:textId="77777777" w:rsidR="00BD4E4D" w:rsidRDefault="00BD4E4D" w:rsidP="00BD4E4D">
      <w:pPr>
        <w:spacing w:line="360" w:lineRule="auto"/>
        <w:rPr>
          <w:rFonts w:ascii="Times New Roman" w:hAnsi="Times New Roman" w:cs="Times New Roman"/>
          <w:sz w:val="32"/>
          <w:szCs w:val="32"/>
          <w:lang w:val="en-US"/>
        </w:rPr>
      </w:pPr>
    </w:p>
    <w:p w14:paraId="72844263" w14:textId="77777777" w:rsidR="00BD4E4D" w:rsidRDefault="00BD4E4D" w:rsidP="00BD4E4D">
      <w:pPr>
        <w:spacing w:line="360" w:lineRule="auto"/>
        <w:rPr>
          <w:rFonts w:ascii="Times New Roman" w:hAnsi="Times New Roman" w:cs="Times New Roman"/>
          <w:sz w:val="32"/>
          <w:szCs w:val="32"/>
          <w:lang w:val="en-US"/>
        </w:rPr>
      </w:pPr>
    </w:p>
    <w:p w14:paraId="60C287BF" w14:textId="77777777" w:rsidR="00BD4E4D" w:rsidRDefault="00BD4E4D" w:rsidP="00BD4E4D">
      <w:pPr>
        <w:spacing w:line="360" w:lineRule="auto"/>
        <w:rPr>
          <w:rFonts w:ascii="Times New Roman" w:hAnsi="Times New Roman" w:cs="Times New Roman"/>
          <w:sz w:val="32"/>
          <w:szCs w:val="32"/>
          <w:lang w:val="en-US"/>
        </w:rPr>
      </w:pPr>
    </w:p>
    <w:p w14:paraId="71C28862" w14:textId="77777777" w:rsidR="00BD4E4D" w:rsidRDefault="00BD4E4D" w:rsidP="00BD4E4D">
      <w:pPr>
        <w:spacing w:line="360" w:lineRule="auto"/>
        <w:rPr>
          <w:rFonts w:ascii="Times New Roman" w:hAnsi="Times New Roman" w:cs="Times New Roman"/>
          <w:sz w:val="32"/>
          <w:szCs w:val="32"/>
          <w:lang w:val="en-US"/>
        </w:rPr>
      </w:pPr>
    </w:p>
    <w:p w14:paraId="78B7E73D" w14:textId="77777777" w:rsidR="00BD4E4D" w:rsidRDefault="00BD4E4D" w:rsidP="00BD4E4D">
      <w:pPr>
        <w:spacing w:line="360" w:lineRule="auto"/>
        <w:rPr>
          <w:rFonts w:ascii="Times New Roman" w:hAnsi="Times New Roman" w:cs="Times New Roman"/>
          <w:sz w:val="32"/>
          <w:szCs w:val="32"/>
          <w:lang w:val="en-US"/>
        </w:rPr>
      </w:pPr>
    </w:p>
    <w:p w14:paraId="1F39F978" w14:textId="77777777" w:rsidR="00BD4E4D" w:rsidRDefault="00BD4E4D" w:rsidP="00BD4E4D">
      <w:pPr>
        <w:spacing w:line="360" w:lineRule="auto"/>
        <w:rPr>
          <w:rFonts w:ascii="Times New Roman" w:hAnsi="Times New Roman" w:cs="Times New Roman"/>
          <w:sz w:val="32"/>
          <w:szCs w:val="32"/>
          <w:lang w:val="en-US"/>
        </w:rPr>
      </w:pPr>
    </w:p>
    <w:p w14:paraId="1B57BA69" w14:textId="77777777" w:rsidR="00BD4E4D" w:rsidRDefault="00BD4E4D" w:rsidP="00BD4E4D">
      <w:pPr>
        <w:spacing w:line="360" w:lineRule="auto"/>
        <w:rPr>
          <w:rFonts w:ascii="Times New Roman" w:hAnsi="Times New Roman" w:cs="Times New Roman"/>
          <w:sz w:val="32"/>
          <w:szCs w:val="32"/>
          <w:lang w:val="en-US"/>
        </w:rPr>
      </w:pPr>
    </w:p>
    <w:p w14:paraId="33D4AC81" w14:textId="77777777" w:rsidR="00BD4E4D" w:rsidRDefault="00BD4E4D" w:rsidP="00BD4E4D">
      <w:pPr>
        <w:spacing w:line="360" w:lineRule="auto"/>
        <w:rPr>
          <w:rFonts w:ascii="Times New Roman" w:hAnsi="Times New Roman" w:cs="Times New Roman"/>
          <w:sz w:val="32"/>
          <w:szCs w:val="32"/>
          <w:lang w:val="en-US"/>
        </w:rPr>
      </w:pPr>
    </w:p>
    <w:p w14:paraId="46C02042" w14:textId="77777777" w:rsidR="00BD4E4D" w:rsidRDefault="00BD4E4D" w:rsidP="00BD4E4D">
      <w:pPr>
        <w:spacing w:line="360" w:lineRule="auto"/>
        <w:rPr>
          <w:rFonts w:ascii="Times New Roman" w:hAnsi="Times New Roman" w:cs="Times New Roman"/>
          <w:sz w:val="32"/>
          <w:szCs w:val="32"/>
          <w:lang w:val="en-US"/>
        </w:rPr>
      </w:pPr>
    </w:p>
    <w:p w14:paraId="18FE40A8" w14:textId="77777777" w:rsidR="00BD4E4D" w:rsidRDefault="00BD4E4D" w:rsidP="00BD4E4D">
      <w:pPr>
        <w:spacing w:line="360" w:lineRule="auto"/>
        <w:rPr>
          <w:rFonts w:ascii="Times New Roman" w:hAnsi="Times New Roman" w:cs="Times New Roman"/>
          <w:sz w:val="32"/>
          <w:szCs w:val="32"/>
          <w:lang w:val="en-US"/>
        </w:rPr>
      </w:pPr>
    </w:p>
    <w:p w14:paraId="2DF156A8" w14:textId="77777777" w:rsidR="00BD4E4D" w:rsidRDefault="00BD4E4D" w:rsidP="00BD4E4D">
      <w:pPr>
        <w:spacing w:line="360" w:lineRule="auto"/>
        <w:rPr>
          <w:rFonts w:ascii="Times New Roman" w:hAnsi="Times New Roman" w:cs="Times New Roman"/>
          <w:sz w:val="32"/>
          <w:szCs w:val="32"/>
          <w:lang w:val="en-US"/>
        </w:rPr>
      </w:pPr>
    </w:p>
    <w:p w14:paraId="031410C3" w14:textId="77777777" w:rsidR="00BD4E4D" w:rsidRDefault="00BD4E4D" w:rsidP="00BD4E4D">
      <w:pPr>
        <w:spacing w:line="360" w:lineRule="auto"/>
        <w:rPr>
          <w:rFonts w:ascii="Times New Roman" w:hAnsi="Times New Roman" w:cs="Times New Roman"/>
          <w:sz w:val="32"/>
          <w:szCs w:val="32"/>
          <w:lang w:val="en-US"/>
        </w:rPr>
      </w:pPr>
    </w:p>
    <w:p w14:paraId="5ACA19AC" w14:textId="77777777" w:rsidR="00BD4E4D" w:rsidRDefault="00BD4E4D" w:rsidP="00BD4E4D">
      <w:pPr>
        <w:spacing w:line="360" w:lineRule="auto"/>
        <w:rPr>
          <w:rFonts w:ascii="Times New Roman" w:hAnsi="Times New Roman" w:cs="Times New Roman"/>
          <w:sz w:val="32"/>
          <w:szCs w:val="32"/>
          <w:lang w:val="en-US"/>
        </w:rPr>
      </w:pPr>
    </w:p>
    <w:p w14:paraId="580122F4" w14:textId="77777777" w:rsidR="00BD4E4D" w:rsidRDefault="00BD4E4D" w:rsidP="00BD4E4D">
      <w:pPr>
        <w:spacing w:line="360" w:lineRule="auto"/>
        <w:rPr>
          <w:rFonts w:ascii="Times New Roman" w:hAnsi="Times New Roman" w:cs="Times New Roman"/>
          <w:sz w:val="32"/>
          <w:szCs w:val="32"/>
          <w:lang w:val="en-US"/>
        </w:rPr>
      </w:pPr>
    </w:p>
    <w:p w14:paraId="1F594E05" w14:textId="77777777" w:rsidR="00BD4E4D" w:rsidRPr="00BD4E4D" w:rsidRDefault="00BD4E4D" w:rsidP="00BD4E4D">
      <w:pPr>
        <w:spacing w:line="360" w:lineRule="auto"/>
        <w:rPr>
          <w:rFonts w:ascii="Times New Roman" w:hAnsi="Times New Roman" w:cs="Times New Roman"/>
          <w:sz w:val="32"/>
          <w:szCs w:val="32"/>
          <w:lang w:val="en-US"/>
        </w:rPr>
      </w:pPr>
    </w:p>
    <w:p w14:paraId="51AD0B7B" w14:textId="03D747DB" w:rsidR="000859CC" w:rsidRPr="00E16BC6" w:rsidRDefault="000859CC" w:rsidP="000859C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L &amp; TFH </w:t>
      </w:r>
      <w:r w:rsidRPr="00E16BC6">
        <w:rPr>
          <w:rFonts w:ascii="Times New Roman" w:hAnsi="Times New Roman" w:cs="Times New Roman"/>
          <w:b/>
          <w:bCs/>
          <w:sz w:val="32"/>
          <w:szCs w:val="32"/>
          <w:lang w:val="en-US"/>
        </w:rPr>
        <w:t xml:space="preserve">Share price for the period </w:t>
      </w:r>
    </w:p>
    <w:p w14:paraId="769E4007" w14:textId="73B41588" w:rsidR="000859CC" w:rsidRPr="00E16BC6" w:rsidRDefault="000859CC" w:rsidP="000859C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29</w:t>
      </w:r>
      <w:r w:rsidRPr="00E16BC6">
        <w:rPr>
          <w:rFonts w:ascii="Times New Roman" w:hAnsi="Times New Roman" w:cs="Times New Roman"/>
          <w:b/>
          <w:bCs/>
          <w:sz w:val="32"/>
          <w:szCs w:val="32"/>
          <w:lang w:val="en-US"/>
        </w:rPr>
        <w:t>-</w:t>
      </w:r>
      <w:r>
        <w:rPr>
          <w:rFonts w:ascii="Times New Roman" w:hAnsi="Times New Roman" w:cs="Times New Roman"/>
          <w:b/>
          <w:bCs/>
          <w:sz w:val="32"/>
          <w:szCs w:val="32"/>
          <w:lang w:val="en-US"/>
        </w:rPr>
        <w:t>08</w:t>
      </w:r>
      <w:r w:rsidRPr="00E16BC6">
        <w:rPr>
          <w:rFonts w:ascii="Times New Roman" w:hAnsi="Times New Roman" w:cs="Times New Roman"/>
          <w:b/>
          <w:bCs/>
          <w:sz w:val="32"/>
          <w:szCs w:val="32"/>
          <w:lang w:val="en-US"/>
        </w:rPr>
        <w:t>-202</w:t>
      </w:r>
      <w:r>
        <w:rPr>
          <w:rFonts w:ascii="Times New Roman" w:hAnsi="Times New Roman" w:cs="Times New Roman"/>
          <w:b/>
          <w:bCs/>
          <w:sz w:val="32"/>
          <w:szCs w:val="32"/>
          <w:lang w:val="en-US"/>
        </w:rPr>
        <w:t>3</w:t>
      </w:r>
      <w:r w:rsidRPr="00E16BC6">
        <w:rPr>
          <w:rFonts w:ascii="Times New Roman" w:hAnsi="Times New Roman" w:cs="Times New Roman"/>
          <w:b/>
          <w:bCs/>
          <w:sz w:val="32"/>
          <w:szCs w:val="32"/>
          <w:lang w:val="en-US"/>
        </w:rPr>
        <w:t xml:space="preserve"> to </w:t>
      </w:r>
      <w:r>
        <w:rPr>
          <w:rFonts w:ascii="Times New Roman" w:hAnsi="Times New Roman" w:cs="Times New Roman"/>
          <w:b/>
          <w:bCs/>
          <w:sz w:val="32"/>
          <w:szCs w:val="32"/>
          <w:lang w:val="en-US"/>
        </w:rPr>
        <w:t>06</w:t>
      </w:r>
      <w:r w:rsidRPr="00E16BC6">
        <w:rPr>
          <w:rFonts w:ascii="Times New Roman" w:hAnsi="Times New Roman" w:cs="Times New Roman"/>
          <w:b/>
          <w:bCs/>
          <w:sz w:val="32"/>
          <w:szCs w:val="32"/>
          <w:lang w:val="en-US"/>
        </w:rPr>
        <w:t>-10-202</w:t>
      </w:r>
      <w:r>
        <w:rPr>
          <w:rFonts w:ascii="Times New Roman" w:hAnsi="Times New Roman" w:cs="Times New Roman"/>
          <w:b/>
          <w:bCs/>
          <w:sz w:val="32"/>
          <w:szCs w:val="32"/>
          <w:lang w:val="en-US"/>
        </w:rPr>
        <w:t>3</w:t>
      </w:r>
    </w:p>
    <w:p w14:paraId="300B3E49" w14:textId="77777777" w:rsidR="000859CC" w:rsidRPr="009836B2" w:rsidRDefault="000859CC" w:rsidP="000859CC">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3A61462B" w14:textId="4F06CE78" w:rsidR="000859CC" w:rsidRPr="00753BF1" w:rsidRDefault="000859CC" w:rsidP="000859CC">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Table No. </w:t>
      </w:r>
      <w:r w:rsidR="005063AE">
        <w:rPr>
          <w:rFonts w:ascii="Times New Roman" w:hAnsi="Times New Roman" w:cs="Times New Roman"/>
          <w:sz w:val="24"/>
          <w:szCs w:val="24"/>
          <w:lang w:val="en-US"/>
        </w:rPr>
        <w:t>13</w:t>
      </w:r>
    </w:p>
    <w:tbl>
      <w:tblPr>
        <w:tblW w:w="0" w:type="auto"/>
        <w:tblLook w:val="04A0" w:firstRow="1" w:lastRow="0" w:firstColumn="1" w:lastColumn="0" w:noHBand="0" w:noVBand="1"/>
      </w:tblPr>
      <w:tblGrid>
        <w:gridCol w:w="870"/>
        <w:gridCol w:w="1336"/>
        <w:gridCol w:w="1818"/>
        <w:gridCol w:w="2680"/>
        <w:gridCol w:w="1592"/>
      </w:tblGrid>
      <w:tr w:rsidR="000859CC" w:rsidRPr="000859CC" w14:paraId="246FB109" w14:textId="77777777" w:rsidTr="005063AE">
        <w:trPr>
          <w:trHeight w:val="70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AC1C6" w14:textId="4089B340" w:rsidR="000859CC" w:rsidRPr="000859CC" w:rsidRDefault="002D233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 xml:space="preserve">DAYS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FE8AE9C" w14:textId="2661FD23" w:rsidR="000859CC" w:rsidRPr="000859CC" w:rsidRDefault="002D233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C7F5CE2" w14:textId="5B1217E2" w:rsidR="000859CC" w:rsidRPr="000859CC" w:rsidRDefault="002D233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CLOSING PRICE</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D1B0526" w14:textId="6F09BEA7" w:rsidR="000859CC" w:rsidRPr="000859CC" w:rsidRDefault="002D233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TOTAL OF PRICES OF 5 DAYS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0A13B60" w14:textId="3BEEB9DE" w:rsidR="000859CC" w:rsidRPr="000859CC" w:rsidRDefault="002D233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FIVE DAY- SMA</w:t>
            </w:r>
          </w:p>
        </w:tc>
      </w:tr>
      <w:tr w:rsidR="002D233E" w:rsidRPr="000859CC" w14:paraId="2313C816"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E773F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2958D8C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29-08-2023</w:t>
            </w:r>
          </w:p>
        </w:tc>
        <w:tc>
          <w:tcPr>
            <w:tcW w:w="0" w:type="auto"/>
            <w:tcBorders>
              <w:top w:val="nil"/>
              <w:left w:val="nil"/>
              <w:bottom w:val="single" w:sz="4" w:space="0" w:color="auto"/>
              <w:right w:val="single" w:sz="4" w:space="0" w:color="auto"/>
            </w:tcBorders>
            <w:shd w:val="clear" w:color="auto" w:fill="auto"/>
            <w:noWrap/>
            <w:vAlign w:val="bottom"/>
            <w:hideMark/>
          </w:tcPr>
          <w:p w14:paraId="5081CC92"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123.6</w:t>
            </w:r>
          </w:p>
        </w:tc>
        <w:tc>
          <w:tcPr>
            <w:tcW w:w="0" w:type="auto"/>
            <w:tcBorders>
              <w:top w:val="nil"/>
              <w:left w:val="nil"/>
              <w:bottom w:val="single" w:sz="4" w:space="0" w:color="auto"/>
              <w:right w:val="single" w:sz="4" w:space="0" w:color="auto"/>
            </w:tcBorders>
            <w:shd w:val="clear" w:color="auto" w:fill="auto"/>
            <w:noWrap/>
            <w:vAlign w:val="bottom"/>
            <w:hideMark/>
          </w:tcPr>
          <w:p w14:paraId="1E91DB4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5C96DFC7" w14:textId="7D6F88A8"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r>
      <w:tr w:rsidR="002D233E" w:rsidRPr="000859CC" w14:paraId="45B2B613"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EFB1F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2E8AE62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30-08-2023</w:t>
            </w:r>
          </w:p>
        </w:tc>
        <w:tc>
          <w:tcPr>
            <w:tcW w:w="0" w:type="auto"/>
            <w:tcBorders>
              <w:top w:val="nil"/>
              <w:left w:val="nil"/>
              <w:bottom w:val="single" w:sz="4" w:space="0" w:color="auto"/>
              <w:right w:val="single" w:sz="4" w:space="0" w:color="auto"/>
            </w:tcBorders>
            <w:shd w:val="clear" w:color="auto" w:fill="auto"/>
            <w:noWrap/>
            <w:vAlign w:val="bottom"/>
            <w:hideMark/>
          </w:tcPr>
          <w:p w14:paraId="21AC8AC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w:t>
            </w:r>
          </w:p>
        </w:tc>
        <w:tc>
          <w:tcPr>
            <w:tcW w:w="0" w:type="auto"/>
            <w:tcBorders>
              <w:top w:val="nil"/>
              <w:left w:val="nil"/>
              <w:bottom w:val="single" w:sz="4" w:space="0" w:color="auto"/>
              <w:right w:val="single" w:sz="4" w:space="0" w:color="auto"/>
            </w:tcBorders>
            <w:shd w:val="clear" w:color="auto" w:fill="auto"/>
            <w:noWrap/>
            <w:vAlign w:val="bottom"/>
            <w:hideMark/>
          </w:tcPr>
          <w:p w14:paraId="73551D5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23531754" w14:textId="6B435715"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r>
      <w:tr w:rsidR="002D233E" w:rsidRPr="000859CC" w14:paraId="6210F878"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FFD87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391FED6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31-08-2023</w:t>
            </w:r>
          </w:p>
        </w:tc>
        <w:tc>
          <w:tcPr>
            <w:tcW w:w="0" w:type="auto"/>
            <w:tcBorders>
              <w:top w:val="nil"/>
              <w:left w:val="nil"/>
              <w:bottom w:val="single" w:sz="4" w:space="0" w:color="auto"/>
              <w:right w:val="single" w:sz="4" w:space="0" w:color="auto"/>
            </w:tcBorders>
            <w:shd w:val="clear" w:color="auto" w:fill="auto"/>
            <w:noWrap/>
            <w:vAlign w:val="bottom"/>
            <w:hideMark/>
          </w:tcPr>
          <w:p w14:paraId="18E252D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124.8</w:t>
            </w:r>
          </w:p>
        </w:tc>
        <w:tc>
          <w:tcPr>
            <w:tcW w:w="0" w:type="auto"/>
            <w:tcBorders>
              <w:top w:val="nil"/>
              <w:left w:val="nil"/>
              <w:bottom w:val="single" w:sz="4" w:space="0" w:color="auto"/>
              <w:right w:val="single" w:sz="4" w:space="0" w:color="auto"/>
            </w:tcBorders>
            <w:shd w:val="clear" w:color="auto" w:fill="auto"/>
            <w:noWrap/>
            <w:vAlign w:val="bottom"/>
            <w:hideMark/>
          </w:tcPr>
          <w:p w14:paraId="3D91E41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20E73CB7" w14:textId="28EE133D"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r>
      <w:tr w:rsidR="002D233E" w:rsidRPr="000859CC" w14:paraId="1C037CF8"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18F21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180BC4FB"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01-09-2023</w:t>
            </w:r>
          </w:p>
        </w:tc>
        <w:tc>
          <w:tcPr>
            <w:tcW w:w="0" w:type="auto"/>
            <w:tcBorders>
              <w:top w:val="nil"/>
              <w:left w:val="nil"/>
              <w:bottom w:val="single" w:sz="4" w:space="0" w:color="auto"/>
              <w:right w:val="single" w:sz="4" w:space="0" w:color="auto"/>
            </w:tcBorders>
            <w:shd w:val="clear" w:color="auto" w:fill="auto"/>
            <w:noWrap/>
            <w:vAlign w:val="bottom"/>
            <w:hideMark/>
          </w:tcPr>
          <w:p w14:paraId="1690914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126.4</w:t>
            </w:r>
          </w:p>
        </w:tc>
        <w:tc>
          <w:tcPr>
            <w:tcW w:w="0" w:type="auto"/>
            <w:tcBorders>
              <w:top w:val="nil"/>
              <w:left w:val="nil"/>
              <w:bottom w:val="single" w:sz="4" w:space="0" w:color="auto"/>
              <w:right w:val="single" w:sz="4" w:space="0" w:color="auto"/>
            </w:tcBorders>
            <w:shd w:val="clear" w:color="auto" w:fill="auto"/>
            <w:noWrap/>
            <w:vAlign w:val="bottom"/>
            <w:hideMark/>
          </w:tcPr>
          <w:p w14:paraId="43210357"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6489F832" w14:textId="49AF22CD"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w:t>
            </w:r>
          </w:p>
        </w:tc>
      </w:tr>
      <w:tr w:rsidR="002D233E" w:rsidRPr="000859CC" w14:paraId="4AFB0CF4"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DDF1A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798CC9B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04-09-2023</w:t>
            </w:r>
          </w:p>
        </w:tc>
        <w:tc>
          <w:tcPr>
            <w:tcW w:w="0" w:type="auto"/>
            <w:tcBorders>
              <w:top w:val="nil"/>
              <w:left w:val="nil"/>
              <w:bottom w:val="single" w:sz="4" w:space="0" w:color="auto"/>
              <w:right w:val="single" w:sz="4" w:space="0" w:color="auto"/>
            </w:tcBorders>
            <w:shd w:val="clear" w:color="auto" w:fill="auto"/>
            <w:noWrap/>
            <w:vAlign w:val="bottom"/>
            <w:hideMark/>
          </w:tcPr>
          <w:p w14:paraId="292466B3"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129.6</w:t>
            </w:r>
          </w:p>
        </w:tc>
        <w:tc>
          <w:tcPr>
            <w:tcW w:w="0" w:type="auto"/>
            <w:tcBorders>
              <w:top w:val="nil"/>
              <w:left w:val="nil"/>
              <w:bottom w:val="single" w:sz="4" w:space="0" w:color="auto"/>
              <w:right w:val="single" w:sz="4" w:space="0" w:color="auto"/>
            </w:tcBorders>
            <w:shd w:val="clear" w:color="auto" w:fill="auto"/>
            <w:noWrap/>
            <w:vAlign w:val="bottom"/>
            <w:hideMark/>
          </w:tcPr>
          <w:p w14:paraId="7484B16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628.4</w:t>
            </w:r>
          </w:p>
        </w:tc>
        <w:tc>
          <w:tcPr>
            <w:tcW w:w="0" w:type="auto"/>
            <w:tcBorders>
              <w:top w:val="nil"/>
              <w:left w:val="nil"/>
              <w:bottom w:val="single" w:sz="4" w:space="0" w:color="auto"/>
              <w:right w:val="single" w:sz="4" w:space="0" w:color="auto"/>
            </w:tcBorders>
            <w:shd w:val="clear" w:color="auto" w:fill="auto"/>
            <w:noWrap/>
            <w:vAlign w:val="bottom"/>
            <w:hideMark/>
          </w:tcPr>
          <w:p w14:paraId="2197789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125.68</w:t>
            </w:r>
          </w:p>
        </w:tc>
      </w:tr>
      <w:tr w:rsidR="002D233E" w:rsidRPr="000859CC" w14:paraId="0EA75F64"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2CD86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7F762F7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05-09-2023</w:t>
            </w:r>
          </w:p>
        </w:tc>
        <w:tc>
          <w:tcPr>
            <w:tcW w:w="0" w:type="auto"/>
            <w:tcBorders>
              <w:top w:val="nil"/>
              <w:left w:val="nil"/>
              <w:bottom w:val="single" w:sz="4" w:space="0" w:color="auto"/>
              <w:right w:val="single" w:sz="4" w:space="0" w:color="auto"/>
            </w:tcBorders>
            <w:shd w:val="clear" w:color="auto" w:fill="auto"/>
            <w:noWrap/>
            <w:vAlign w:val="bottom"/>
            <w:hideMark/>
          </w:tcPr>
          <w:p w14:paraId="74070E5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129.8</w:t>
            </w:r>
          </w:p>
        </w:tc>
        <w:tc>
          <w:tcPr>
            <w:tcW w:w="0" w:type="auto"/>
            <w:tcBorders>
              <w:top w:val="nil"/>
              <w:left w:val="nil"/>
              <w:bottom w:val="single" w:sz="4" w:space="0" w:color="auto"/>
              <w:right w:val="single" w:sz="4" w:space="0" w:color="auto"/>
            </w:tcBorders>
            <w:shd w:val="clear" w:color="auto" w:fill="auto"/>
            <w:noWrap/>
            <w:vAlign w:val="bottom"/>
            <w:hideMark/>
          </w:tcPr>
          <w:p w14:paraId="4DBD1477"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634.6</w:t>
            </w:r>
          </w:p>
        </w:tc>
        <w:tc>
          <w:tcPr>
            <w:tcW w:w="0" w:type="auto"/>
            <w:tcBorders>
              <w:top w:val="nil"/>
              <w:left w:val="nil"/>
              <w:bottom w:val="single" w:sz="4" w:space="0" w:color="auto"/>
              <w:right w:val="single" w:sz="4" w:space="0" w:color="auto"/>
            </w:tcBorders>
            <w:shd w:val="clear" w:color="auto" w:fill="auto"/>
            <w:noWrap/>
            <w:vAlign w:val="bottom"/>
            <w:hideMark/>
          </w:tcPr>
          <w:p w14:paraId="69C6E76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126.92</w:t>
            </w:r>
          </w:p>
        </w:tc>
      </w:tr>
      <w:tr w:rsidR="002D233E" w:rsidRPr="000859CC" w14:paraId="1D29C42D"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3291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7</w:t>
            </w:r>
          </w:p>
        </w:tc>
        <w:tc>
          <w:tcPr>
            <w:tcW w:w="0" w:type="auto"/>
            <w:tcBorders>
              <w:top w:val="nil"/>
              <w:left w:val="nil"/>
              <w:bottom w:val="single" w:sz="4" w:space="0" w:color="auto"/>
              <w:right w:val="single" w:sz="4" w:space="0" w:color="auto"/>
            </w:tcBorders>
            <w:shd w:val="clear" w:color="auto" w:fill="auto"/>
            <w:vAlign w:val="center"/>
            <w:hideMark/>
          </w:tcPr>
          <w:p w14:paraId="024B2B53"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06-09-2023</w:t>
            </w:r>
          </w:p>
        </w:tc>
        <w:tc>
          <w:tcPr>
            <w:tcW w:w="0" w:type="auto"/>
            <w:tcBorders>
              <w:top w:val="nil"/>
              <w:left w:val="nil"/>
              <w:bottom w:val="single" w:sz="4" w:space="0" w:color="auto"/>
              <w:right w:val="single" w:sz="4" w:space="0" w:color="auto"/>
            </w:tcBorders>
            <w:shd w:val="clear" w:color="auto" w:fill="auto"/>
            <w:noWrap/>
            <w:vAlign w:val="bottom"/>
            <w:hideMark/>
          </w:tcPr>
          <w:p w14:paraId="18C9C0D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127.9</w:t>
            </w:r>
          </w:p>
        </w:tc>
        <w:tc>
          <w:tcPr>
            <w:tcW w:w="0" w:type="auto"/>
            <w:tcBorders>
              <w:top w:val="nil"/>
              <w:left w:val="nil"/>
              <w:bottom w:val="single" w:sz="4" w:space="0" w:color="auto"/>
              <w:right w:val="single" w:sz="4" w:space="0" w:color="auto"/>
            </w:tcBorders>
            <w:shd w:val="clear" w:color="auto" w:fill="auto"/>
            <w:noWrap/>
            <w:vAlign w:val="bottom"/>
            <w:hideMark/>
          </w:tcPr>
          <w:p w14:paraId="0EF76F4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638.5</w:t>
            </w:r>
          </w:p>
        </w:tc>
        <w:tc>
          <w:tcPr>
            <w:tcW w:w="0" w:type="auto"/>
            <w:tcBorders>
              <w:top w:val="nil"/>
              <w:left w:val="nil"/>
              <w:bottom w:val="single" w:sz="4" w:space="0" w:color="auto"/>
              <w:right w:val="single" w:sz="4" w:space="0" w:color="auto"/>
            </w:tcBorders>
            <w:shd w:val="clear" w:color="auto" w:fill="auto"/>
            <w:noWrap/>
            <w:vAlign w:val="bottom"/>
            <w:hideMark/>
          </w:tcPr>
          <w:p w14:paraId="457463E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127.7</w:t>
            </w:r>
          </w:p>
        </w:tc>
      </w:tr>
      <w:tr w:rsidR="002D233E" w:rsidRPr="000859CC" w14:paraId="6A0E2945"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57C6B7"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506F488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07-09-2023</w:t>
            </w:r>
          </w:p>
        </w:tc>
        <w:tc>
          <w:tcPr>
            <w:tcW w:w="0" w:type="auto"/>
            <w:tcBorders>
              <w:top w:val="nil"/>
              <w:left w:val="nil"/>
              <w:bottom w:val="single" w:sz="4" w:space="0" w:color="auto"/>
              <w:right w:val="single" w:sz="4" w:space="0" w:color="auto"/>
            </w:tcBorders>
            <w:shd w:val="clear" w:color="auto" w:fill="auto"/>
            <w:noWrap/>
            <w:vAlign w:val="bottom"/>
            <w:hideMark/>
          </w:tcPr>
          <w:p w14:paraId="583F1C8B"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128.9</w:t>
            </w:r>
          </w:p>
        </w:tc>
        <w:tc>
          <w:tcPr>
            <w:tcW w:w="0" w:type="auto"/>
            <w:tcBorders>
              <w:top w:val="nil"/>
              <w:left w:val="nil"/>
              <w:bottom w:val="single" w:sz="4" w:space="0" w:color="auto"/>
              <w:right w:val="single" w:sz="4" w:space="0" w:color="auto"/>
            </w:tcBorders>
            <w:shd w:val="clear" w:color="auto" w:fill="auto"/>
            <w:noWrap/>
            <w:vAlign w:val="bottom"/>
            <w:hideMark/>
          </w:tcPr>
          <w:p w14:paraId="0836D9B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642.6</w:t>
            </w:r>
          </w:p>
        </w:tc>
        <w:tc>
          <w:tcPr>
            <w:tcW w:w="0" w:type="auto"/>
            <w:tcBorders>
              <w:top w:val="nil"/>
              <w:left w:val="nil"/>
              <w:bottom w:val="single" w:sz="4" w:space="0" w:color="auto"/>
              <w:right w:val="single" w:sz="4" w:space="0" w:color="auto"/>
            </w:tcBorders>
            <w:shd w:val="clear" w:color="auto" w:fill="auto"/>
            <w:noWrap/>
            <w:vAlign w:val="bottom"/>
            <w:hideMark/>
          </w:tcPr>
          <w:p w14:paraId="3B4BE7F3"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128.52</w:t>
            </w:r>
          </w:p>
        </w:tc>
      </w:tr>
      <w:tr w:rsidR="002D233E" w:rsidRPr="000859CC" w14:paraId="6FC17620"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522DA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37AE6DF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08-09-2023</w:t>
            </w:r>
          </w:p>
        </w:tc>
        <w:tc>
          <w:tcPr>
            <w:tcW w:w="0" w:type="auto"/>
            <w:tcBorders>
              <w:top w:val="nil"/>
              <w:left w:val="nil"/>
              <w:bottom w:val="single" w:sz="4" w:space="0" w:color="auto"/>
              <w:right w:val="single" w:sz="4" w:space="0" w:color="auto"/>
            </w:tcBorders>
            <w:shd w:val="clear" w:color="auto" w:fill="auto"/>
            <w:noWrap/>
            <w:vAlign w:val="bottom"/>
            <w:hideMark/>
          </w:tcPr>
          <w:p w14:paraId="39BD275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129.3</w:t>
            </w:r>
          </w:p>
        </w:tc>
        <w:tc>
          <w:tcPr>
            <w:tcW w:w="0" w:type="auto"/>
            <w:tcBorders>
              <w:top w:val="nil"/>
              <w:left w:val="nil"/>
              <w:bottom w:val="single" w:sz="4" w:space="0" w:color="auto"/>
              <w:right w:val="single" w:sz="4" w:space="0" w:color="auto"/>
            </w:tcBorders>
            <w:shd w:val="clear" w:color="auto" w:fill="auto"/>
            <w:noWrap/>
            <w:vAlign w:val="bottom"/>
            <w:hideMark/>
          </w:tcPr>
          <w:p w14:paraId="289C396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645.5</w:t>
            </w:r>
          </w:p>
        </w:tc>
        <w:tc>
          <w:tcPr>
            <w:tcW w:w="0" w:type="auto"/>
            <w:tcBorders>
              <w:top w:val="nil"/>
              <w:left w:val="nil"/>
              <w:bottom w:val="single" w:sz="4" w:space="0" w:color="auto"/>
              <w:right w:val="single" w:sz="4" w:space="0" w:color="auto"/>
            </w:tcBorders>
            <w:shd w:val="clear" w:color="auto" w:fill="auto"/>
            <w:noWrap/>
            <w:vAlign w:val="bottom"/>
            <w:hideMark/>
          </w:tcPr>
          <w:p w14:paraId="0C53391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129.1</w:t>
            </w:r>
          </w:p>
        </w:tc>
      </w:tr>
      <w:tr w:rsidR="002D233E" w:rsidRPr="000859CC" w14:paraId="67D4B1E5"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DD9CD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10</w:t>
            </w:r>
          </w:p>
        </w:tc>
        <w:tc>
          <w:tcPr>
            <w:tcW w:w="0" w:type="auto"/>
            <w:tcBorders>
              <w:top w:val="nil"/>
              <w:left w:val="nil"/>
              <w:bottom w:val="single" w:sz="4" w:space="0" w:color="auto"/>
              <w:right w:val="single" w:sz="4" w:space="0" w:color="auto"/>
            </w:tcBorders>
            <w:shd w:val="clear" w:color="auto" w:fill="auto"/>
            <w:vAlign w:val="center"/>
            <w:hideMark/>
          </w:tcPr>
          <w:p w14:paraId="2FD7B23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11-09-2023</w:t>
            </w:r>
          </w:p>
        </w:tc>
        <w:tc>
          <w:tcPr>
            <w:tcW w:w="0" w:type="auto"/>
            <w:tcBorders>
              <w:top w:val="nil"/>
              <w:left w:val="nil"/>
              <w:bottom w:val="single" w:sz="4" w:space="0" w:color="auto"/>
              <w:right w:val="single" w:sz="4" w:space="0" w:color="auto"/>
            </w:tcBorders>
            <w:shd w:val="clear" w:color="auto" w:fill="auto"/>
            <w:noWrap/>
            <w:vAlign w:val="bottom"/>
            <w:hideMark/>
          </w:tcPr>
          <w:p w14:paraId="00DC991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130.7</w:t>
            </w:r>
          </w:p>
        </w:tc>
        <w:tc>
          <w:tcPr>
            <w:tcW w:w="0" w:type="auto"/>
            <w:tcBorders>
              <w:top w:val="nil"/>
              <w:left w:val="nil"/>
              <w:bottom w:val="single" w:sz="4" w:space="0" w:color="auto"/>
              <w:right w:val="single" w:sz="4" w:space="0" w:color="auto"/>
            </w:tcBorders>
            <w:shd w:val="clear" w:color="auto" w:fill="auto"/>
            <w:noWrap/>
            <w:vAlign w:val="bottom"/>
            <w:hideMark/>
          </w:tcPr>
          <w:p w14:paraId="29E8AD5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646.6</w:t>
            </w:r>
          </w:p>
        </w:tc>
        <w:tc>
          <w:tcPr>
            <w:tcW w:w="0" w:type="auto"/>
            <w:tcBorders>
              <w:top w:val="nil"/>
              <w:left w:val="nil"/>
              <w:bottom w:val="single" w:sz="4" w:space="0" w:color="auto"/>
              <w:right w:val="single" w:sz="4" w:space="0" w:color="auto"/>
            </w:tcBorders>
            <w:shd w:val="clear" w:color="auto" w:fill="auto"/>
            <w:noWrap/>
            <w:vAlign w:val="bottom"/>
            <w:hideMark/>
          </w:tcPr>
          <w:p w14:paraId="5E4DC03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129.32</w:t>
            </w:r>
          </w:p>
        </w:tc>
      </w:tr>
      <w:tr w:rsidR="002D233E" w:rsidRPr="000859CC" w14:paraId="162F3BDA"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B99C85"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11</w:t>
            </w:r>
          </w:p>
        </w:tc>
        <w:tc>
          <w:tcPr>
            <w:tcW w:w="0" w:type="auto"/>
            <w:tcBorders>
              <w:top w:val="nil"/>
              <w:left w:val="nil"/>
              <w:bottom w:val="single" w:sz="4" w:space="0" w:color="auto"/>
              <w:right w:val="single" w:sz="4" w:space="0" w:color="auto"/>
            </w:tcBorders>
            <w:shd w:val="clear" w:color="auto" w:fill="auto"/>
            <w:vAlign w:val="center"/>
            <w:hideMark/>
          </w:tcPr>
          <w:p w14:paraId="1CB67D9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12-09-2023</w:t>
            </w:r>
          </w:p>
        </w:tc>
        <w:tc>
          <w:tcPr>
            <w:tcW w:w="0" w:type="auto"/>
            <w:tcBorders>
              <w:top w:val="nil"/>
              <w:left w:val="nil"/>
              <w:bottom w:val="single" w:sz="4" w:space="0" w:color="auto"/>
              <w:right w:val="single" w:sz="4" w:space="0" w:color="auto"/>
            </w:tcBorders>
            <w:shd w:val="clear" w:color="auto" w:fill="auto"/>
            <w:noWrap/>
            <w:vAlign w:val="bottom"/>
            <w:hideMark/>
          </w:tcPr>
          <w:p w14:paraId="1FFD23E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126.8</w:t>
            </w:r>
          </w:p>
        </w:tc>
        <w:tc>
          <w:tcPr>
            <w:tcW w:w="0" w:type="auto"/>
            <w:tcBorders>
              <w:top w:val="nil"/>
              <w:left w:val="nil"/>
              <w:bottom w:val="single" w:sz="4" w:space="0" w:color="auto"/>
              <w:right w:val="single" w:sz="4" w:space="0" w:color="auto"/>
            </w:tcBorders>
            <w:shd w:val="clear" w:color="auto" w:fill="auto"/>
            <w:noWrap/>
            <w:vAlign w:val="bottom"/>
            <w:hideMark/>
          </w:tcPr>
          <w:p w14:paraId="4D57668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643.6</w:t>
            </w:r>
          </w:p>
        </w:tc>
        <w:tc>
          <w:tcPr>
            <w:tcW w:w="0" w:type="auto"/>
            <w:tcBorders>
              <w:top w:val="nil"/>
              <w:left w:val="nil"/>
              <w:bottom w:val="single" w:sz="4" w:space="0" w:color="auto"/>
              <w:right w:val="single" w:sz="4" w:space="0" w:color="auto"/>
            </w:tcBorders>
            <w:shd w:val="clear" w:color="auto" w:fill="auto"/>
            <w:noWrap/>
            <w:vAlign w:val="bottom"/>
            <w:hideMark/>
          </w:tcPr>
          <w:p w14:paraId="2D0439E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128.72</w:t>
            </w:r>
          </w:p>
        </w:tc>
      </w:tr>
      <w:tr w:rsidR="002D233E" w:rsidRPr="000859CC" w14:paraId="2EC395E4"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17CC4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w:t>
            </w:r>
          </w:p>
        </w:tc>
        <w:tc>
          <w:tcPr>
            <w:tcW w:w="0" w:type="auto"/>
            <w:tcBorders>
              <w:top w:val="nil"/>
              <w:left w:val="nil"/>
              <w:bottom w:val="single" w:sz="4" w:space="0" w:color="auto"/>
              <w:right w:val="single" w:sz="4" w:space="0" w:color="auto"/>
            </w:tcBorders>
            <w:shd w:val="clear" w:color="auto" w:fill="auto"/>
            <w:vAlign w:val="center"/>
            <w:hideMark/>
          </w:tcPr>
          <w:p w14:paraId="0503739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13-09-2023</w:t>
            </w:r>
          </w:p>
        </w:tc>
        <w:tc>
          <w:tcPr>
            <w:tcW w:w="0" w:type="auto"/>
            <w:tcBorders>
              <w:top w:val="nil"/>
              <w:left w:val="nil"/>
              <w:bottom w:val="single" w:sz="4" w:space="0" w:color="auto"/>
              <w:right w:val="single" w:sz="4" w:space="0" w:color="auto"/>
            </w:tcBorders>
            <w:shd w:val="clear" w:color="auto" w:fill="auto"/>
            <w:noWrap/>
            <w:vAlign w:val="bottom"/>
            <w:hideMark/>
          </w:tcPr>
          <w:p w14:paraId="707728F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128.75</w:t>
            </w:r>
          </w:p>
        </w:tc>
        <w:tc>
          <w:tcPr>
            <w:tcW w:w="0" w:type="auto"/>
            <w:tcBorders>
              <w:top w:val="nil"/>
              <w:left w:val="nil"/>
              <w:bottom w:val="single" w:sz="4" w:space="0" w:color="auto"/>
              <w:right w:val="single" w:sz="4" w:space="0" w:color="auto"/>
            </w:tcBorders>
            <w:shd w:val="clear" w:color="auto" w:fill="auto"/>
            <w:noWrap/>
            <w:vAlign w:val="bottom"/>
            <w:hideMark/>
          </w:tcPr>
          <w:p w14:paraId="266CAC1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644.45</w:t>
            </w:r>
          </w:p>
        </w:tc>
        <w:tc>
          <w:tcPr>
            <w:tcW w:w="0" w:type="auto"/>
            <w:tcBorders>
              <w:top w:val="nil"/>
              <w:left w:val="nil"/>
              <w:bottom w:val="single" w:sz="4" w:space="0" w:color="auto"/>
              <w:right w:val="single" w:sz="4" w:space="0" w:color="auto"/>
            </w:tcBorders>
            <w:shd w:val="clear" w:color="auto" w:fill="auto"/>
            <w:noWrap/>
            <w:vAlign w:val="bottom"/>
            <w:hideMark/>
          </w:tcPr>
          <w:p w14:paraId="3213702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128.89</w:t>
            </w:r>
          </w:p>
        </w:tc>
      </w:tr>
      <w:tr w:rsidR="002D233E" w:rsidRPr="000859CC" w14:paraId="3B8A751B"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5A050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w:t>
            </w:r>
          </w:p>
        </w:tc>
        <w:tc>
          <w:tcPr>
            <w:tcW w:w="0" w:type="auto"/>
            <w:tcBorders>
              <w:top w:val="nil"/>
              <w:left w:val="nil"/>
              <w:bottom w:val="single" w:sz="4" w:space="0" w:color="auto"/>
              <w:right w:val="single" w:sz="4" w:space="0" w:color="auto"/>
            </w:tcBorders>
            <w:shd w:val="clear" w:color="auto" w:fill="auto"/>
            <w:vAlign w:val="center"/>
            <w:hideMark/>
          </w:tcPr>
          <w:p w14:paraId="387E9B2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14-09-2023</w:t>
            </w:r>
          </w:p>
        </w:tc>
        <w:tc>
          <w:tcPr>
            <w:tcW w:w="0" w:type="auto"/>
            <w:tcBorders>
              <w:top w:val="nil"/>
              <w:left w:val="nil"/>
              <w:bottom w:val="single" w:sz="4" w:space="0" w:color="auto"/>
              <w:right w:val="single" w:sz="4" w:space="0" w:color="auto"/>
            </w:tcBorders>
            <w:shd w:val="clear" w:color="auto" w:fill="auto"/>
            <w:noWrap/>
            <w:vAlign w:val="bottom"/>
            <w:hideMark/>
          </w:tcPr>
          <w:p w14:paraId="6C1406C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129.8</w:t>
            </w:r>
          </w:p>
        </w:tc>
        <w:tc>
          <w:tcPr>
            <w:tcW w:w="0" w:type="auto"/>
            <w:tcBorders>
              <w:top w:val="nil"/>
              <w:left w:val="nil"/>
              <w:bottom w:val="single" w:sz="4" w:space="0" w:color="auto"/>
              <w:right w:val="single" w:sz="4" w:space="0" w:color="auto"/>
            </w:tcBorders>
            <w:shd w:val="clear" w:color="auto" w:fill="auto"/>
            <w:noWrap/>
            <w:vAlign w:val="bottom"/>
            <w:hideMark/>
          </w:tcPr>
          <w:p w14:paraId="5755F78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645.35</w:t>
            </w:r>
          </w:p>
        </w:tc>
        <w:tc>
          <w:tcPr>
            <w:tcW w:w="0" w:type="auto"/>
            <w:tcBorders>
              <w:top w:val="nil"/>
              <w:left w:val="nil"/>
              <w:bottom w:val="single" w:sz="4" w:space="0" w:color="auto"/>
              <w:right w:val="single" w:sz="4" w:space="0" w:color="auto"/>
            </w:tcBorders>
            <w:shd w:val="clear" w:color="auto" w:fill="auto"/>
            <w:noWrap/>
            <w:vAlign w:val="bottom"/>
            <w:hideMark/>
          </w:tcPr>
          <w:p w14:paraId="18060F6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129.07</w:t>
            </w:r>
          </w:p>
        </w:tc>
      </w:tr>
      <w:tr w:rsidR="002D233E" w:rsidRPr="000859CC" w14:paraId="647DC7BC"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BB629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vAlign w:val="center"/>
            <w:hideMark/>
          </w:tcPr>
          <w:p w14:paraId="34C286F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15-09-2023</w:t>
            </w:r>
          </w:p>
        </w:tc>
        <w:tc>
          <w:tcPr>
            <w:tcW w:w="0" w:type="auto"/>
            <w:tcBorders>
              <w:top w:val="nil"/>
              <w:left w:val="nil"/>
              <w:bottom w:val="single" w:sz="4" w:space="0" w:color="auto"/>
              <w:right w:val="single" w:sz="4" w:space="0" w:color="auto"/>
            </w:tcBorders>
            <w:shd w:val="clear" w:color="auto" w:fill="auto"/>
            <w:noWrap/>
            <w:vAlign w:val="bottom"/>
            <w:hideMark/>
          </w:tcPr>
          <w:p w14:paraId="25C05D1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129.7</w:t>
            </w:r>
          </w:p>
        </w:tc>
        <w:tc>
          <w:tcPr>
            <w:tcW w:w="0" w:type="auto"/>
            <w:tcBorders>
              <w:top w:val="nil"/>
              <w:left w:val="nil"/>
              <w:bottom w:val="single" w:sz="4" w:space="0" w:color="auto"/>
              <w:right w:val="single" w:sz="4" w:space="0" w:color="auto"/>
            </w:tcBorders>
            <w:shd w:val="clear" w:color="auto" w:fill="auto"/>
            <w:noWrap/>
            <w:vAlign w:val="bottom"/>
            <w:hideMark/>
          </w:tcPr>
          <w:p w14:paraId="5FC101E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645.75</w:t>
            </w:r>
          </w:p>
        </w:tc>
        <w:tc>
          <w:tcPr>
            <w:tcW w:w="0" w:type="auto"/>
            <w:tcBorders>
              <w:top w:val="nil"/>
              <w:left w:val="nil"/>
              <w:bottom w:val="single" w:sz="4" w:space="0" w:color="auto"/>
              <w:right w:val="single" w:sz="4" w:space="0" w:color="auto"/>
            </w:tcBorders>
            <w:shd w:val="clear" w:color="auto" w:fill="auto"/>
            <w:noWrap/>
            <w:vAlign w:val="bottom"/>
            <w:hideMark/>
          </w:tcPr>
          <w:p w14:paraId="0A72784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129.15</w:t>
            </w:r>
          </w:p>
        </w:tc>
      </w:tr>
      <w:tr w:rsidR="002D233E" w:rsidRPr="000859CC" w14:paraId="4673F436"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64661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vAlign w:val="center"/>
            <w:hideMark/>
          </w:tcPr>
          <w:p w14:paraId="4EAE592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18-09-2023</w:t>
            </w:r>
          </w:p>
        </w:tc>
        <w:tc>
          <w:tcPr>
            <w:tcW w:w="0" w:type="auto"/>
            <w:tcBorders>
              <w:top w:val="nil"/>
              <w:left w:val="nil"/>
              <w:bottom w:val="single" w:sz="4" w:space="0" w:color="auto"/>
              <w:right w:val="single" w:sz="4" w:space="0" w:color="auto"/>
            </w:tcBorders>
            <w:shd w:val="clear" w:color="auto" w:fill="auto"/>
            <w:noWrap/>
            <w:vAlign w:val="bottom"/>
            <w:hideMark/>
          </w:tcPr>
          <w:p w14:paraId="119FE9B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127.4</w:t>
            </w:r>
          </w:p>
        </w:tc>
        <w:tc>
          <w:tcPr>
            <w:tcW w:w="0" w:type="auto"/>
            <w:tcBorders>
              <w:top w:val="nil"/>
              <w:left w:val="nil"/>
              <w:bottom w:val="single" w:sz="4" w:space="0" w:color="auto"/>
              <w:right w:val="single" w:sz="4" w:space="0" w:color="auto"/>
            </w:tcBorders>
            <w:shd w:val="clear" w:color="auto" w:fill="auto"/>
            <w:noWrap/>
            <w:vAlign w:val="bottom"/>
            <w:hideMark/>
          </w:tcPr>
          <w:p w14:paraId="3ED6E20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642.45</w:t>
            </w:r>
          </w:p>
        </w:tc>
        <w:tc>
          <w:tcPr>
            <w:tcW w:w="0" w:type="auto"/>
            <w:tcBorders>
              <w:top w:val="nil"/>
              <w:left w:val="nil"/>
              <w:bottom w:val="single" w:sz="4" w:space="0" w:color="auto"/>
              <w:right w:val="single" w:sz="4" w:space="0" w:color="auto"/>
            </w:tcBorders>
            <w:shd w:val="clear" w:color="auto" w:fill="auto"/>
            <w:noWrap/>
            <w:vAlign w:val="bottom"/>
            <w:hideMark/>
          </w:tcPr>
          <w:p w14:paraId="54AB3097"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128.49</w:t>
            </w:r>
          </w:p>
        </w:tc>
      </w:tr>
      <w:tr w:rsidR="002D233E" w:rsidRPr="000859CC" w14:paraId="119AE753"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6C8FE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04D9C4C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20-09-2023</w:t>
            </w:r>
          </w:p>
        </w:tc>
        <w:tc>
          <w:tcPr>
            <w:tcW w:w="0" w:type="auto"/>
            <w:tcBorders>
              <w:top w:val="nil"/>
              <w:left w:val="nil"/>
              <w:bottom w:val="single" w:sz="4" w:space="0" w:color="auto"/>
              <w:right w:val="single" w:sz="4" w:space="0" w:color="auto"/>
            </w:tcBorders>
            <w:shd w:val="clear" w:color="auto" w:fill="auto"/>
            <w:noWrap/>
            <w:vAlign w:val="bottom"/>
            <w:hideMark/>
          </w:tcPr>
          <w:p w14:paraId="315DAAD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125.4</w:t>
            </w:r>
          </w:p>
        </w:tc>
        <w:tc>
          <w:tcPr>
            <w:tcW w:w="0" w:type="auto"/>
            <w:tcBorders>
              <w:top w:val="nil"/>
              <w:left w:val="nil"/>
              <w:bottom w:val="single" w:sz="4" w:space="0" w:color="auto"/>
              <w:right w:val="single" w:sz="4" w:space="0" w:color="auto"/>
            </w:tcBorders>
            <w:shd w:val="clear" w:color="auto" w:fill="auto"/>
            <w:noWrap/>
            <w:vAlign w:val="bottom"/>
            <w:hideMark/>
          </w:tcPr>
          <w:p w14:paraId="716F5FE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641.05</w:t>
            </w:r>
          </w:p>
        </w:tc>
        <w:tc>
          <w:tcPr>
            <w:tcW w:w="0" w:type="auto"/>
            <w:tcBorders>
              <w:top w:val="nil"/>
              <w:left w:val="nil"/>
              <w:bottom w:val="single" w:sz="4" w:space="0" w:color="auto"/>
              <w:right w:val="single" w:sz="4" w:space="0" w:color="auto"/>
            </w:tcBorders>
            <w:shd w:val="clear" w:color="auto" w:fill="auto"/>
            <w:noWrap/>
            <w:vAlign w:val="bottom"/>
            <w:hideMark/>
          </w:tcPr>
          <w:p w14:paraId="58BE24E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128.21</w:t>
            </w:r>
          </w:p>
        </w:tc>
      </w:tr>
      <w:tr w:rsidR="002D233E" w:rsidRPr="000859CC" w14:paraId="31A19AE2"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A9051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17</w:t>
            </w:r>
          </w:p>
        </w:tc>
        <w:tc>
          <w:tcPr>
            <w:tcW w:w="0" w:type="auto"/>
            <w:tcBorders>
              <w:top w:val="nil"/>
              <w:left w:val="nil"/>
              <w:bottom w:val="single" w:sz="4" w:space="0" w:color="auto"/>
              <w:right w:val="single" w:sz="4" w:space="0" w:color="auto"/>
            </w:tcBorders>
            <w:shd w:val="clear" w:color="auto" w:fill="auto"/>
            <w:vAlign w:val="center"/>
            <w:hideMark/>
          </w:tcPr>
          <w:p w14:paraId="3535F89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21-09-2023</w:t>
            </w:r>
          </w:p>
        </w:tc>
        <w:tc>
          <w:tcPr>
            <w:tcW w:w="0" w:type="auto"/>
            <w:tcBorders>
              <w:top w:val="nil"/>
              <w:left w:val="nil"/>
              <w:bottom w:val="single" w:sz="4" w:space="0" w:color="auto"/>
              <w:right w:val="single" w:sz="4" w:space="0" w:color="auto"/>
            </w:tcBorders>
            <w:shd w:val="clear" w:color="auto" w:fill="auto"/>
            <w:noWrap/>
            <w:vAlign w:val="bottom"/>
            <w:hideMark/>
          </w:tcPr>
          <w:p w14:paraId="728E5E3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123.2</w:t>
            </w:r>
          </w:p>
        </w:tc>
        <w:tc>
          <w:tcPr>
            <w:tcW w:w="0" w:type="auto"/>
            <w:tcBorders>
              <w:top w:val="nil"/>
              <w:left w:val="nil"/>
              <w:bottom w:val="single" w:sz="4" w:space="0" w:color="auto"/>
              <w:right w:val="single" w:sz="4" w:space="0" w:color="auto"/>
            </w:tcBorders>
            <w:shd w:val="clear" w:color="auto" w:fill="auto"/>
            <w:noWrap/>
            <w:vAlign w:val="bottom"/>
            <w:hideMark/>
          </w:tcPr>
          <w:p w14:paraId="5AC262D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635.5</w:t>
            </w:r>
          </w:p>
        </w:tc>
        <w:tc>
          <w:tcPr>
            <w:tcW w:w="0" w:type="auto"/>
            <w:tcBorders>
              <w:top w:val="nil"/>
              <w:left w:val="nil"/>
              <w:bottom w:val="single" w:sz="4" w:space="0" w:color="auto"/>
              <w:right w:val="single" w:sz="4" w:space="0" w:color="auto"/>
            </w:tcBorders>
            <w:shd w:val="clear" w:color="auto" w:fill="auto"/>
            <w:noWrap/>
            <w:vAlign w:val="bottom"/>
            <w:hideMark/>
          </w:tcPr>
          <w:p w14:paraId="6E57995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127.1</w:t>
            </w:r>
          </w:p>
        </w:tc>
      </w:tr>
      <w:tr w:rsidR="002D233E" w:rsidRPr="000859CC" w14:paraId="53E46889"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BF9DA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150FE96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22-09-2023</w:t>
            </w:r>
          </w:p>
        </w:tc>
        <w:tc>
          <w:tcPr>
            <w:tcW w:w="0" w:type="auto"/>
            <w:tcBorders>
              <w:top w:val="nil"/>
              <w:left w:val="nil"/>
              <w:bottom w:val="single" w:sz="4" w:space="0" w:color="auto"/>
              <w:right w:val="single" w:sz="4" w:space="0" w:color="auto"/>
            </w:tcBorders>
            <w:shd w:val="clear" w:color="auto" w:fill="auto"/>
            <w:noWrap/>
            <w:vAlign w:val="bottom"/>
            <w:hideMark/>
          </w:tcPr>
          <w:p w14:paraId="1E7B120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124.6</w:t>
            </w:r>
          </w:p>
        </w:tc>
        <w:tc>
          <w:tcPr>
            <w:tcW w:w="0" w:type="auto"/>
            <w:tcBorders>
              <w:top w:val="nil"/>
              <w:left w:val="nil"/>
              <w:bottom w:val="single" w:sz="4" w:space="0" w:color="auto"/>
              <w:right w:val="single" w:sz="4" w:space="0" w:color="auto"/>
            </w:tcBorders>
            <w:shd w:val="clear" w:color="auto" w:fill="auto"/>
            <w:noWrap/>
            <w:vAlign w:val="bottom"/>
            <w:hideMark/>
          </w:tcPr>
          <w:p w14:paraId="726F740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630.3</w:t>
            </w:r>
          </w:p>
        </w:tc>
        <w:tc>
          <w:tcPr>
            <w:tcW w:w="0" w:type="auto"/>
            <w:tcBorders>
              <w:top w:val="nil"/>
              <w:left w:val="nil"/>
              <w:bottom w:val="single" w:sz="4" w:space="0" w:color="auto"/>
              <w:right w:val="single" w:sz="4" w:space="0" w:color="auto"/>
            </w:tcBorders>
            <w:shd w:val="clear" w:color="auto" w:fill="auto"/>
            <w:noWrap/>
            <w:vAlign w:val="bottom"/>
            <w:hideMark/>
          </w:tcPr>
          <w:p w14:paraId="38C40AF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126.06</w:t>
            </w:r>
          </w:p>
        </w:tc>
      </w:tr>
      <w:tr w:rsidR="002D233E" w:rsidRPr="000859CC" w14:paraId="052E2E96"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8B375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vAlign w:val="center"/>
            <w:hideMark/>
          </w:tcPr>
          <w:p w14:paraId="03D61FA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25-09-2023</w:t>
            </w:r>
          </w:p>
        </w:tc>
        <w:tc>
          <w:tcPr>
            <w:tcW w:w="0" w:type="auto"/>
            <w:tcBorders>
              <w:top w:val="nil"/>
              <w:left w:val="nil"/>
              <w:bottom w:val="single" w:sz="4" w:space="0" w:color="auto"/>
              <w:right w:val="single" w:sz="4" w:space="0" w:color="auto"/>
            </w:tcBorders>
            <w:shd w:val="clear" w:color="auto" w:fill="auto"/>
            <w:noWrap/>
            <w:vAlign w:val="bottom"/>
            <w:hideMark/>
          </w:tcPr>
          <w:p w14:paraId="488A166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124.25</w:t>
            </w:r>
          </w:p>
        </w:tc>
        <w:tc>
          <w:tcPr>
            <w:tcW w:w="0" w:type="auto"/>
            <w:tcBorders>
              <w:top w:val="nil"/>
              <w:left w:val="nil"/>
              <w:bottom w:val="single" w:sz="4" w:space="0" w:color="auto"/>
              <w:right w:val="single" w:sz="4" w:space="0" w:color="auto"/>
            </w:tcBorders>
            <w:shd w:val="clear" w:color="auto" w:fill="auto"/>
            <w:noWrap/>
            <w:vAlign w:val="bottom"/>
            <w:hideMark/>
          </w:tcPr>
          <w:p w14:paraId="748B209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624.85</w:t>
            </w:r>
          </w:p>
        </w:tc>
        <w:tc>
          <w:tcPr>
            <w:tcW w:w="0" w:type="auto"/>
            <w:tcBorders>
              <w:top w:val="nil"/>
              <w:left w:val="nil"/>
              <w:bottom w:val="single" w:sz="4" w:space="0" w:color="auto"/>
              <w:right w:val="single" w:sz="4" w:space="0" w:color="auto"/>
            </w:tcBorders>
            <w:shd w:val="clear" w:color="auto" w:fill="auto"/>
            <w:noWrap/>
            <w:vAlign w:val="bottom"/>
            <w:hideMark/>
          </w:tcPr>
          <w:p w14:paraId="186F697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124.97</w:t>
            </w:r>
          </w:p>
        </w:tc>
      </w:tr>
      <w:tr w:rsidR="002D233E" w:rsidRPr="000859CC" w14:paraId="38E2F875"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BDEBF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20</w:t>
            </w:r>
          </w:p>
        </w:tc>
        <w:tc>
          <w:tcPr>
            <w:tcW w:w="0" w:type="auto"/>
            <w:tcBorders>
              <w:top w:val="nil"/>
              <w:left w:val="nil"/>
              <w:bottom w:val="single" w:sz="4" w:space="0" w:color="auto"/>
              <w:right w:val="single" w:sz="4" w:space="0" w:color="auto"/>
            </w:tcBorders>
            <w:shd w:val="clear" w:color="auto" w:fill="auto"/>
            <w:vAlign w:val="center"/>
            <w:hideMark/>
          </w:tcPr>
          <w:p w14:paraId="2C1304EE"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26-09-2023</w:t>
            </w:r>
          </w:p>
        </w:tc>
        <w:tc>
          <w:tcPr>
            <w:tcW w:w="0" w:type="auto"/>
            <w:tcBorders>
              <w:top w:val="nil"/>
              <w:left w:val="nil"/>
              <w:bottom w:val="single" w:sz="4" w:space="0" w:color="auto"/>
              <w:right w:val="single" w:sz="4" w:space="0" w:color="auto"/>
            </w:tcBorders>
            <w:shd w:val="clear" w:color="auto" w:fill="auto"/>
            <w:noWrap/>
            <w:vAlign w:val="bottom"/>
            <w:hideMark/>
          </w:tcPr>
          <w:p w14:paraId="70B0E4E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123.7</w:t>
            </w:r>
          </w:p>
        </w:tc>
        <w:tc>
          <w:tcPr>
            <w:tcW w:w="0" w:type="auto"/>
            <w:tcBorders>
              <w:top w:val="nil"/>
              <w:left w:val="nil"/>
              <w:bottom w:val="single" w:sz="4" w:space="0" w:color="auto"/>
              <w:right w:val="single" w:sz="4" w:space="0" w:color="auto"/>
            </w:tcBorders>
            <w:shd w:val="clear" w:color="auto" w:fill="auto"/>
            <w:noWrap/>
            <w:vAlign w:val="bottom"/>
            <w:hideMark/>
          </w:tcPr>
          <w:p w14:paraId="4D49F52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621.15</w:t>
            </w:r>
          </w:p>
        </w:tc>
        <w:tc>
          <w:tcPr>
            <w:tcW w:w="0" w:type="auto"/>
            <w:tcBorders>
              <w:top w:val="nil"/>
              <w:left w:val="nil"/>
              <w:bottom w:val="single" w:sz="4" w:space="0" w:color="auto"/>
              <w:right w:val="single" w:sz="4" w:space="0" w:color="auto"/>
            </w:tcBorders>
            <w:shd w:val="clear" w:color="auto" w:fill="auto"/>
            <w:noWrap/>
            <w:vAlign w:val="bottom"/>
            <w:hideMark/>
          </w:tcPr>
          <w:p w14:paraId="294E38B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124.23</w:t>
            </w:r>
          </w:p>
        </w:tc>
      </w:tr>
      <w:tr w:rsidR="002D233E" w:rsidRPr="000859CC" w14:paraId="55B41810"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285E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vAlign w:val="center"/>
            <w:hideMark/>
          </w:tcPr>
          <w:p w14:paraId="3CB6FFB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27-09-2023</w:t>
            </w:r>
          </w:p>
        </w:tc>
        <w:tc>
          <w:tcPr>
            <w:tcW w:w="0" w:type="auto"/>
            <w:tcBorders>
              <w:top w:val="nil"/>
              <w:left w:val="nil"/>
              <w:bottom w:val="single" w:sz="4" w:space="0" w:color="auto"/>
              <w:right w:val="single" w:sz="4" w:space="0" w:color="auto"/>
            </w:tcBorders>
            <w:shd w:val="clear" w:color="auto" w:fill="auto"/>
            <w:noWrap/>
            <w:vAlign w:val="bottom"/>
            <w:hideMark/>
          </w:tcPr>
          <w:p w14:paraId="537D472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126.25</w:t>
            </w:r>
          </w:p>
        </w:tc>
        <w:tc>
          <w:tcPr>
            <w:tcW w:w="0" w:type="auto"/>
            <w:tcBorders>
              <w:top w:val="nil"/>
              <w:left w:val="nil"/>
              <w:bottom w:val="single" w:sz="4" w:space="0" w:color="auto"/>
              <w:right w:val="single" w:sz="4" w:space="0" w:color="auto"/>
            </w:tcBorders>
            <w:shd w:val="clear" w:color="auto" w:fill="auto"/>
            <w:noWrap/>
            <w:vAlign w:val="bottom"/>
            <w:hideMark/>
          </w:tcPr>
          <w:p w14:paraId="081E9E8C"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622</w:t>
            </w:r>
          </w:p>
        </w:tc>
        <w:tc>
          <w:tcPr>
            <w:tcW w:w="0" w:type="auto"/>
            <w:tcBorders>
              <w:top w:val="nil"/>
              <w:left w:val="nil"/>
              <w:bottom w:val="single" w:sz="4" w:space="0" w:color="auto"/>
              <w:right w:val="single" w:sz="4" w:space="0" w:color="auto"/>
            </w:tcBorders>
            <w:shd w:val="clear" w:color="auto" w:fill="auto"/>
            <w:noWrap/>
            <w:vAlign w:val="bottom"/>
            <w:hideMark/>
          </w:tcPr>
          <w:p w14:paraId="19B5275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124.4</w:t>
            </w:r>
          </w:p>
        </w:tc>
      </w:tr>
      <w:tr w:rsidR="002D233E" w:rsidRPr="000859CC" w14:paraId="48379556"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0C129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22</w:t>
            </w:r>
          </w:p>
        </w:tc>
        <w:tc>
          <w:tcPr>
            <w:tcW w:w="0" w:type="auto"/>
            <w:tcBorders>
              <w:top w:val="nil"/>
              <w:left w:val="nil"/>
              <w:bottom w:val="single" w:sz="4" w:space="0" w:color="auto"/>
              <w:right w:val="single" w:sz="4" w:space="0" w:color="auto"/>
            </w:tcBorders>
            <w:shd w:val="clear" w:color="auto" w:fill="auto"/>
            <w:vAlign w:val="center"/>
            <w:hideMark/>
          </w:tcPr>
          <w:p w14:paraId="5F3364C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28-09-2023</w:t>
            </w:r>
          </w:p>
        </w:tc>
        <w:tc>
          <w:tcPr>
            <w:tcW w:w="0" w:type="auto"/>
            <w:tcBorders>
              <w:top w:val="nil"/>
              <w:left w:val="nil"/>
              <w:bottom w:val="single" w:sz="4" w:space="0" w:color="auto"/>
              <w:right w:val="single" w:sz="4" w:space="0" w:color="auto"/>
            </w:tcBorders>
            <w:shd w:val="clear" w:color="auto" w:fill="auto"/>
            <w:noWrap/>
            <w:vAlign w:val="bottom"/>
            <w:hideMark/>
          </w:tcPr>
          <w:p w14:paraId="51AE32C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126.7</w:t>
            </w:r>
          </w:p>
        </w:tc>
        <w:tc>
          <w:tcPr>
            <w:tcW w:w="0" w:type="auto"/>
            <w:tcBorders>
              <w:top w:val="nil"/>
              <w:left w:val="nil"/>
              <w:bottom w:val="single" w:sz="4" w:space="0" w:color="auto"/>
              <w:right w:val="single" w:sz="4" w:space="0" w:color="auto"/>
            </w:tcBorders>
            <w:shd w:val="clear" w:color="auto" w:fill="auto"/>
            <w:noWrap/>
            <w:vAlign w:val="bottom"/>
            <w:hideMark/>
          </w:tcPr>
          <w:p w14:paraId="22DF129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625.5</w:t>
            </w:r>
          </w:p>
        </w:tc>
        <w:tc>
          <w:tcPr>
            <w:tcW w:w="0" w:type="auto"/>
            <w:tcBorders>
              <w:top w:val="nil"/>
              <w:left w:val="nil"/>
              <w:bottom w:val="single" w:sz="4" w:space="0" w:color="auto"/>
              <w:right w:val="single" w:sz="4" w:space="0" w:color="auto"/>
            </w:tcBorders>
            <w:shd w:val="clear" w:color="auto" w:fill="auto"/>
            <w:noWrap/>
            <w:vAlign w:val="bottom"/>
            <w:hideMark/>
          </w:tcPr>
          <w:p w14:paraId="62D95FA8"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125.1</w:t>
            </w:r>
          </w:p>
        </w:tc>
      </w:tr>
      <w:tr w:rsidR="002D233E" w:rsidRPr="000859CC" w14:paraId="3D8686BB"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68CDE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23</w:t>
            </w:r>
          </w:p>
        </w:tc>
        <w:tc>
          <w:tcPr>
            <w:tcW w:w="0" w:type="auto"/>
            <w:tcBorders>
              <w:top w:val="nil"/>
              <w:left w:val="nil"/>
              <w:bottom w:val="single" w:sz="4" w:space="0" w:color="auto"/>
              <w:right w:val="single" w:sz="4" w:space="0" w:color="auto"/>
            </w:tcBorders>
            <w:shd w:val="clear" w:color="auto" w:fill="auto"/>
            <w:vAlign w:val="center"/>
            <w:hideMark/>
          </w:tcPr>
          <w:p w14:paraId="2AAFB93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29-09-2023</w:t>
            </w:r>
          </w:p>
        </w:tc>
        <w:tc>
          <w:tcPr>
            <w:tcW w:w="0" w:type="auto"/>
            <w:tcBorders>
              <w:top w:val="nil"/>
              <w:left w:val="nil"/>
              <w:bottom w:val="single" w:sz="4" w:space="0" w:color="auto"/>
              <w:right w:val="single" w:sz="4" w:space="0" w:color="auto"/>
            </w:tcBorders>
            <w:shd w:val="clear" w:color="auto" w:fill="auto"/>
            <w:noWrap/>
            <w:vAlign w:val="bottom"/>
            <w:hideMark/>
          </w:tcPr>
          <w:p w14:paraId="326213FB"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133.1</w:t>
            </w:r>
          </w:p>
        </w:tc>
        <w:tc>
          <w:tcPr>
            <w:tcW w:w="0" w:type="auto"/>
            <w:tcBorders>
              <w:top w:val="nil"/>
              <w:left w:val="nil"/>
              <w:bottom w:val="single" w:sz="4" w:space="0" w:color="auto"/>
              <w:right w:val="single" w:sz="4" w:space="0" w:color="auto"/>
            </w:tcBorders>
            <w:shd w:val="clear" w:color="auto" w:fill="auto"/>
            <w:noWrap/>
            <w:vAlign w:val="bottom"/>
            <w:hideMark/>
          </w:tcPr>
          <w:p w14:paraId="77A54E3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634</w:t>
            </w:r>
          </w:p>
        </w:tc>
        <w:tc>
          <w:tcPr>
            <w:tcW w:w="0" w:type="auto"/>
            <w:tcBorders>
              <w:top w:val="nil"/>
              <w:left w:val="nil"/>
              <w:bottom w:val="single" w:sz="4" w:space="0" w:color="auto"/>
              <w:right w:val="single" w:sz="4" w:space="0" w:color="auto"/>
            </w:tcBorders>
            <w:shd w:val="clear" w:color="auto" w:fill="auto"/>
            <w:noWrap/>
            <w:vAlign w:val="bottom"/>
            <w:hideMark/>
          </w:tcPr>
          <w:p w14:paraId="1BB6592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126.8</w:t>
            </w:r>
          </w:p>
        </w:tc>
      </w:tr>
      <w:tr w:rsidR="002D233E" w:rsidRPr="000859CC" w14:paraId="08459F4B"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EB86C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nil"/>
              <w:bottom w:val="single" w:sz="4" w:space="0" w:color="auto"/>
              <w:right w:val="single" w:sz="4" w:space="0" w:color="auto"/>
            </w:tcBorders>
            <w:shd w:val="clear" w:color="auto" w:fill="auto"/>
            <w:vAlign w:val="center"/>
            <w:hideMark/>
          </w:tcPr>
          <w:p w14:paraId="229F62A2"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03-10-2023</w:t>
            </w:r>
          </w:p>
        </w:tc>
        <w:tc>
          <w:tcPr>
            <w:tcW w:w="0" w:type="auto"/>
            <w:tcBorders>
              <w:top w:val="nil"/>
              <w:left w:val="nil"/>
              <w:bottom w:val="single" w:sz="4" w:space="0" w:color="auto"/>
              <w:right w:val="single" w:sz="4" w:space="0" w:color="auto"/>
            </w:tcBorders>
            <w:shd w:val="clear" w:color="auto" w:fill="auto"/>
            <w:noWrap/>
            <w:vAlign w:val="bottom"/>
            <w:hideMark/>
          </w:tcPr>
          <w:p w14:paraId="5797939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135</w:t>
            </w:r>
          </w:p>
        </w:tc>
        <w:tc>
          <w:tcPr>
            <w:tcW w:w="0" w:type="auto"/>
            <w:tcBorders>
              <w:top w:val="nil"/>
              <w:left w:val="nil"/>
              <w:bottom w:val="single" w:sz="4" w:space="0" w:color="auto"/>
              <w:right w:val="single" w:sz="4" w:space="0" w:color="auto"/>
            </w:tcBorders>
            <w:shd w:val="clear" w:color="auto" w:fill="auto"/>
            <w:noWrap/>
            <w:vAlign w:val="bottom"/>
            <w:hideMark/>
          </w:tcPr>
          <w:p w14:paraId="6D056D7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644.75</w:t>
            </w:r>
          </w:p>
        </w:tc>
        <w:tc>
          <w:tcPr>
            <w:tcW w:w="0" w:type="auto"/>
            <w:tcBorders>
              <w:top w:val="nil"/>
              <w:left w:val="nil"/>
              <w:bottom w:val="single" w:sz="4" w:space="0" w:color="auto"/>
              <w:right w:val="single" w:sz="4" w:space="0" w:color="auto"/>
            </w:tcBorders>
            <w:shd w:val="clear" w:color="auto" w:fill="auto"/>
            <w:noWrap/>
            <w:vAlign w:val="bottom"/>
            <w:hideMark/>
          </w:tcPr>
          <w:p w14:paraId="0445E3E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128.95</w:t>
            </w:r>
          </w:p>
        </w:tc>
      </w:tr>
      <w:tr w:rsidR="002D233E" w:rsidRPr="000859CC" w14:paraId="5D9AB54B"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FCA974"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vAlign w:val="center"/>
            <w:hideMark/>
          </w:tcPr>
          <w:p w14:paraId="04FDC39A"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04-10-2023</w:t>
            </w:r>
          </w:p>
        </w:tc>
        <w:tc>
          <w:tcPr>
            <w:tcW w:w="0" w:type="auto"/>
            <w:tcBorders>
              <w:top w:val="nil"/>
              <w:left w:val="nil"/>
              <w:bottom w:val="single" w:sz="4" w:space="0" w:color="auto"/>
              <w:right w:val="single" w:sz="4" w:space="0" w:color="auto"/>
            </w:tcBorders>
            <w:shd w:val="clear" w:color="auto" w:fill="auto"/>
            <w:noWrap/>
            <w:vAlign w:val="bottom"/>
            <w:hideMark/>
          </w:tcPr>
          <w:p w14:paraId="1645932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w:t>
            </w:r>
          </w:p>
        </w:tc>
        <w:tc>
          <w:tcPr>
            <w:tcW w:w="0" w:type="auto"/>
            <w:tcBorders>
              <w:top w:val="nil"/>
              <w:left w:val="nil"/>
              <w:bottom w:val="single" w:sz="4" w:space="0" w:color="auto"/>
              <w:right w:val="single" w:sz="4" w:space="0" w:color="auto"/>
            </w:tcBorders>
            <w:shd w:val="clear" w:color="auto" w:fill="auto"/>
            <w:noWrap/>
            <w:vAlign w:val="bottom"/>
            <w:hideMark/>
          </w:tcPr>
          <w:p w14:paraId="062C3A4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650.05</w:t>
            </w:r>
          </w:p>
        </w:tc>
        <w:tc>
          <w:tcPr>
            <w:tcW w:w="0" w:type="auto"/>
            <w:tcBorders>
              <w:top w:val="nil"/>
              <w:left w:val="nil"/>
              <w:bottom w:val="single" w:sz="4" w:space="0" w:color="auto"/>
              <w:right w:val="single" w:sz="4" w:space="0" w:color="auto"/>
            </w:tcBorders>
            <w:shd w:val="clear" w:color="auto" w:fill="auto"/>
            <w:noWrap/>
            <w:vAlign w:val="bottom"/>
            <w:hideMark/>
          </w:tcPr>
          <w:p w14:paraId="69C5A012"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130.01</w:t>
            </w:r>
          </w:p>
        </w:tc>
      </w:tr>
      <w:tr w:rsidR="002D233E" w:rsidRPr="000859CC" w14:paraId="0D07001A"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29E78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26</w:t>
            </w:r>
          </w:p>
        </w:tc>
        <w:tc>
          <w:tcPr>
            <w:tcW w:w="0" w:type="auto"/>
            <w:tcBorders>
              <w:top w:val="nil"/>
              <w:left w:val="nil"/>
              <w:bottom w:val="single" w:sz="4" w:space="0" w:color="auto"/>
              <w:right w:val="single" w:sz="4" w:space="0" w:color="auto"/>
            </w:tcBorders>
            <w:shd w:val="clear" w:color="auto" w:fill="auto"/>
            <w:vAlign w:val="center"/>
            <w:hideMark/>
          </w:tcPr>
          <w:p w14:paraId="49A3BB0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05-10-2023</w:t>
            </w:r>
          </w:p>
        </w:tc>
        <w:tc>
          <w:tcPr>
            <w:tcW w:w="0" w:type="auto"/>
            <w:tcBorders>
              <w:top w:val="nil"/>
              <w:left w:val="nil"/>
              <w:bottom w:val="single" w:sz="4" w:space="0" w:color="auto"/>
              <w:right w:val="single" w:sz="4" w:space="0" w:color="auto"/>
            </w:tcBorders>
            <w:shd w:val="clear" w:color="auto" w:fill="auto"/>
            <w:noWrap/>
            <w:vAlign w:val="bottom"/>
            <w:hideMark/>
          </w:tcPr>
          <w:p w14:paraId="294AA9A0"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131.5</w:t>
            </w:r>
          </w:p>
        </w:tc>
        <w:tc>
          <w:tcPr>
            <w:tcW w:w="0" w:type="auto"/>
            <w:tcBorders>
              <w:top w:val="nil"/>
              <w:left w:val="nil"/>
              <w:bottom w:val="single" w:sz="4" w:space="0" w:color="auto"/>
              <w:right w:val="single" w:sz="4" w:space="0" w:color="auto"/>
            </w:tcBorders>
            <w:shd w:val="clear" w:color="auto" w:fill="auto"/>
            <w:noWrap/>
            <w:vAlign w:val="bottom"/>
            <w:hideMark/>
          </w:tcPr>
          <w:p w14:paraId="305A2DC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655.3</w:t>
            </w:r>
          </w:p>
        </w:tc>
        <w:tc>
          <w:tcPr>
            <w:tcW w:w="0" w:type="auto"/>
            <w:tcBorders>
              <w:top w:val="nil"/>
              <w:left w:val="nil"/>
              <w:bottom w:val="single" w:sz="4" w:space="0" w:color="auto"/>
              <w:right w:val="single" w:sz="4" w:space="0" w:color="auto"/>
            </w:tcBorders>
            <w:shd w:val="clear" w:color="auto" w:fill="auto"/>
            <w:noWrap/>
            <w:vAlign w:val="bottom"/>
            <w:hideMark/>
          </w:tcPr>
          <w:p w14:paraId="0E9BE0A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131.06</w:t>
            </w:r>
          </w:p>
        </w:tc>
      </w:tr>
      <w:tr w:rsidR="002D233E" w:rsidRPr="000859CC" w14:paraId="7FA63FF6" w14:textId="77777777" w:rsidTr="005063AE">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9BA236"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27</w:t>
            </w:r>
          </w:p>
        </w:tc>
        <w:tc>
          <w:tcPr>
            <w:tcW w:w="0" w:type="auto"/>
            <w:tcBorders>
              <w:top w:val="nil"/>
              <w:left w:val="nil"/>
              <w:bottom w:val="single" w:sz="4" w:space="0" w:color="auto"/>
              <w:right w:val="single" w:sz="4" w:space="0" w:color="auto"/>
            </w:tcBorders>
            <w:shd w:val="clear" w:color="auto" w:fill="auto"/>
            <w:noWrap/>
            <w:vAlign w:val="bottom"/>
            <w:hideMark/>
          </w:tcPr>
          <w:p w14:paraId="4DAAD75F"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06-10-2023</w:t>
            </w:r>
          </w:p>
        </w:tc>
        <w:tc>
          <w:tcPr>
            <w:tcW w:w="0" w:type="auto"/>
            <w:tcBorders>
              <w:top w:val="nil"/>
              <w:left w:val="nil"/>
              <w:bottom w:val="single" w:sz="4" w:space="0" w:color="auto"/>
              <w:right w:val="single" w:sz="4" w:space="0" w:color="auto"/>
            </w:tcBorders>
            <w:shd w:val="clear" w:color="auto" w:fill="auto"/>
            <w:noWrap/>
            <w:vAlign w:val="bottom"/>
            <w:hideMark/>
          </w:tcPr>
          <w:p w14:paraId="2E15249D"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137.6</w:t>
            </w:r>
          </w:p>
        </w:tc>
        <w:tc>
          <w:tcPr>
            <w:tcW w:w="0" w:type="auto"/>
            <w:tcBorders>
              <w:top w:val="nil"/>
              <w:left w:val="nil"/>
              <w:bottom w:val="single" w:sz="4" w:space="0" w:color="auto"/>
              <w:right w:val="single" w:sz="4" w:space="0" w:color="auto"/>
            </w:tcBorders>
            <w:shd w:val="clear" w:color="auto" w:fill="auto"/>
            <w:noWrap/>
            <w:vAlign w:val="bottom"/>
            <w:hideMark/>
          </w:tcPr>
          <w:p w14:paraId="7C2A7159"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666.2</w:t>
            </w:r>
          </w:p>
        </w:tc>
        <w:tc>
          <w:tcPr>
            <w:tcW w:w="0" w:type="auto"/>
            <w:tcBorders>
              <w:top w:val="nil"/>
              <w:left w:val="nil"/>
              <w:bottom w:val="single" w:sz="4" w:space="0" w:color="auto"/>
              <w:right w:val="single" w:sz="4" w:space="0" w:color="auto"/>
            </w:tcBorders>
            <w:shd w:val="clear" w:color="auto" w:fill="auto"/>
            <w:noWrap/>
            <w:vAlign w:val="bottom"/>
            <w:hideMark/>
          </w:tcPr>
          <w:p w14:paraId="034B6D21" w14:textId="77777777" w:rsidR="002D233E" w:rsidRPr="000859CC" w:rsidRDefault="002D233E" w:rsidP="002D233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133.24</w:t>
            </w:r>
          </w:p>
        </w:tc>
      </w:tr>
    </w:tbl>
    <w:p w14:paraId="1F7C4373" w14:textId="5FE551E4" w:rsidR="005A48AF" w:rsidRDefault="005063AE" w:rsidP="005A48AF">
      <w:r>
        <w:t>Source: Secondary data</w:t>
      </w:r>
    </w:p>
    <w:p w14:paraId="14F42668" w14:textId="77777777" w:rsidR="005A48AF" w:rsidRDefault="005A48AF" w:rsidP="005A48AF">
      <w:pPr>
        <w:jc w:val="right"/>
      </w:pPr>
    </w:p>
    <w:p w14:paraId="75FC1727" w14:textId="77777777" w:rsidR="000859CC" w:rsidRDefault="000859CC" w:rsidP="005A48AF">
      <w:pPr>
        <w:jc w:val="right"/>
      </w:pPr>
    </w:p>
    <w:p w14:paraId="25097F67" w14:textId="77777777" w:rsidR="000859CC" w:rsidRDefault="000859CC" w:rsidP="005A48AF">
      <w:pPr>
        <w:jc w:val="right"/>
      </w:pPr>
    </w:p>
    <w:p w14:paraId="4D575D9B" w14:textId="77777777" w:rsidR="00BD4E4D" w:rsidRPr="00476CBE" w:rsidRDefault="00BD4E4D" w:rsidP="00BD4E4D">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2BAED3DC" w14:textId="0B389AAE" w:rsidR="00BD4E4D" w:rsidRDefault="00BD4E4D" w:rsidP="00BD4E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simple moving average is calculated.  The share value of August, September and October have gradually increased for 6 days and decreased for rest of the days. Since the value of simple moving average is fluctuating, it is recommended to hold the share for some more period.</w:t>
      </w:r>
    </w:p>
    <w:p w14:paraId="43E26E0A" w14:textId="77777777" w:rsidR="000C4034" w:rsidRDefault="000C4034" w:rsidP="000C4034">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Simple Moving Average for 5 days</w:t>
      </w:r>
    </w:p>
    <w:p w14:paraId="584A0B5F" w14:textId="2CB2F5A2" w:rsidR="00BD4E4D" w:rsidRPr="00BD4E4D" w:rsidRDefault="00BD4E4D" w:rsidP="00BD4E4D">
      <w:pPr>
        <w:jc w:val="center"/>
        <w:rPr>
          <w:rFonts w:ascii="Times New Roman" w:hAnsi="Times New Roman" w:cs="Times New Roman"/>
          <w:sz w:val="24"/>
          <w:szCs w:val="24"/>
          <w:lang w:val="en-US"/>
        </w:rPr>
      </w:pPr>
      <w:r>
        <w:rPr>
          <w:rFonts w:ascii="Times New Roman" w:hAnsi="Times New Roman" w:cs="Times New Roman"/>
          <w:sz w:val="24"/>
          <w:szCs w:val="24"/>
          <w:lang w:val="en-US"/>
        </w:rPr>
        <w:t>Chart No. 10</w:t>
      </w:r>
    </w:p>
    <w:p w14:paraId="7770125D" w14:textId="4A3FC55C" w:rsidR="000859CC" w:rsidRDefault="005063AE" w:rsidP="005063AE">
      <w:pPr>
        <w:jc w:val="center"/>
      </w:pPr>
      <w:r>
        <w:rPr>
          <w:noProof/>
        </w:rPr>
        <w:drawing>
          <wp:inline distT="0" distB="0" distL="0" distR="0" wp14:anchorId="0B8340B4" wp14:editId="126183E9">
            <wp:extent cx="4572000" cy="2659380"/>
            <wp:effectExtent l="19050" t="19050" r="19050" b="26670"/>
            <wp:docPr id="2067996104" name="Chart 1">
              <a:extLst xmlns:a="http://schemas.openxmlformats.org/drawingml/2006/main">
                <a:ext uri="{FF2B5EF4-FFF2-40B4-BE49-F238E27FC236}">
                  <a16:creationId xmlns:a16="http://schemas.microsoft.com/office/drawing/2014/main" id="{E535CBE0-76E9-4586-B9DF-5FEAF3634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E14EE5" w14:textId="77777777" w:rsidR="005A48AF" w:rsidRDefault="005A48AF" w:rsidP="005A48AF">
      <w:pPr>
        <w:jc w:val="right"/>
      </w:pPr>
    </w:p>
    <w:p w14:paraId="1B5EDA1A" w14:textId="77777777" w:rsidR="000859CC" w:rsidRDefault="000859CC" w:rsidP="006B16C2"/>
    <w:p w14:paraId="1434FA40" w14:textId="77777777" w:rsidR="000859CC" w:rsidRDefault="000859CC" w:rsidP="005A48AF">
      <w:pPr>
        <w:jc w:val="right"/>
      </w:pPr>
    </w:p>
    <w:p w14:paraId="44BF06C5" w14:textId="77777777" w:rsidR="000859CC" w:rsidRDefault="000859CC" w:rsidP="005A48AF">
      <w:pPr>
        <w:jc w:val="right"/>
      </w:pPr>
    </w:p>
    <w:p w14:paraId="3C4FDF9F" w14:textId="77777777" w:rsidR="000859CC" w:rsidRDefault="000859CC" w:rsidP="005A48AF">
      <w:pPr>
        <w:jc w:val="right"/>
      </w:pPr>
    </w:p>
    <w:p w14:paraId="1BCB9DA3" w14:textId="77777777" w:rsidR="000859CC" w:rsidRDefault="000859CC" w:rsidP="005A48AF">
      <w:pPr>
        <w:jc w:val="right"/>
      </w:pPr>
    </w:p>
    <w:p w14:paraId="46E59209" w14:textId="77777777" w:rsidR="000859CC" w:rsidRDefault="000859CC" w:rsidP="005A48AF">
      <w:pPr>
        <w:jc w:val="right"/>
      </w:pPr>
    </w:p>
    <w:p w14:paraId="21B8171F" w14:textId="77777777" w:rsidR="000859CC" w:rsidRDefault="000859CC" w:rsidP="005A48AF">
      <w:pPr>
        <w:jc w:val="right"/>
      </w:pPr>
    </w:p>
    <w:p w14:paraId="0EBAAEF5" w14:textId="77777777" w:rsidR="000859CC" w:rsidRDefault="000859CC" w:rsidP="005A48AF">
      <w:pPr>
        <w:jc w:val="right"/>
      </w:pPr>
    </w:p>
    <w:p w14:paraId="06D1A09E" w14:textId="77777777" w:rsidR="000859CC" w:rsidRDefault="000859CC" w:rsidP="005A48AF">
      <w:pPr>
        <w:jc w:val="right"/>
      </w:pPr>
    </w:p>
    <w:p w14:paraId="5C86D598" w14:textId="77777777" w:rsidR="000859CC" w:rsidRDefault="000859CC" w:rsidP="005A48AF">
      <w:pPr>
        <w:jc w:val="right"/>
      </w:pPr>
    </w:p>
    <w:p w14:paraId="7A2C37E5" w14:textId="77777777" w:rsidR="000859CC" w:rsidRDefault="000859CC" w:rsidP="005063AE"/>
    <w:p w14:paraId="2EC58CD8" w14:textId="77777777" w:rsidR="000859CC" w:rsidRPr="009836B2" w:rsidRDefault="000859CC" w:rsidP="000859CC">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Exponential Moving Average for 5 days</w:t>
      </w:r>
    </w:p>
    <w:p w14:paraId="6BB90339" w14:textId="4B98597F" w:rsidR="000859CC" w:rsidRPr="00753BF1" w:rsidRDefault="000859CC" w:rsidP="000859CC">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Table No. </w:t>
      </w:r>
      <w:r w:rsidR="005063AE">
        <w:rPr>
          <w:rFonts w:ascii="Times New Roman" w:hAnsi="Times New Roman" w:cs="Times New Roman"/>
          <w:sz w:val="24"/>
          <w:szCs w:val="24"/>
          <w:lang w:val="en-US"/>
        </w:rPr>
        <w:t>14</w:t>
      </w:r>
    </w:p>
    <w:tbl>
      <w:tblPr>
        <w:tblW w:w="5000" w:type="pct"/>
        <w:tblLook w:val="04A0" w:firstRow="1" w:lastRow="0" w:firstColumn="1" w:lastColumn="0" w:noHBand="0" w:noVBand="1"/>
      </w:tblPr>
      <w:tblGrid>
        <w:gridCol w:w="1546"/>
        <w:gridCol w:w="2376"/>
        <w:gridCol w:w="2816"/>
        <w:gridCol w:w="1558"/>
      </w:tblGrid>
      <w:tr w:rsidR="000859CC" w:rsidRPr="000859CC" w14:paraId="6D777753" w14:textId="77777777" w:rsidTr="005063AE">
        <w:trPr>
          <w:trHeight w:val="708"/>
        </w:trPr>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20BF6" w14:textId="61C8027B" w:rsidR="000859CC" w:rsidRPr="000859CC" w:rsidRDefault="007F1A9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 xml:space="preserve">DAYS </w:t>
            </w:r>
          </w:p>
        </w:tc>
        <w:tc>
          <w:tcPr>
            <w:tcW w:w="1432" w:type="pct"/>
            <w:tcBorders>
              <w:top w:val="single" w:sz="4" w:space="0" w:color="auto"/>
              <w:left w:val="nil"/>
              <w:bottom w:val="single" w:sz="4" w:space="0" w:color="auto"/>
              <w:right w:val="single" w:sz="4" w:space="0" w:color="auto"/>
            </w:tcBorders>
            <w:shd w:val="clear" w:color="auto" w:fill="auto"/>
            <w:vAlign w:val="bottom"/>
            <w:hideMark/>
          </w:tcPr>
          <w:p w14:paraId="6281CBEF" w14:textId="092A2F6A" w:rsidR="000859CC" w:rsidRPr="000859CC" w:rsidRDefault="007F1A9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DATE</w:t>
            </w:r>
          </w:p>
        </w:tc>
        <w:tc>
          <w:tcPr>
            <w:tcW w:w="1697" w:type="pct"/>
            <w:tcBorders>
              <w:top w:val="single" w:sz="4" w:space="0" w:color="auto"/>
              <w:left w:val="nil"/>
              <w:bottom w:val="single" w:sz="4" w:space="0" w:color="auto"/>
              <w:right w:val="single" w:sz="4" w:space="0" w:color="auto"/>
            </w:tcBorders>
            <w:shd w:val="clear" w:color="auto" w:fill="auto"/>
            <w:vAlign w:val="bottom"/>
            <w:hideMark/>
          </w:tcPr>
          <w:p w14:paraId="28797B7F" w14:textId="1A0902C8" w:rsidR="000859CC" w:rsidRPr="000859CC" w:rsidRDefault="007F1A9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CLOSING PRICE</w:t>
            </w:r>
          </w:p>
        </w:tc>
        <w:tc>
          <w:tcPr>
            <w:tcW w:w="939" w:type="pct"/>
            <w:tcBorders>
              <w:top w:val="single" w:sz="4" w:space="0" w:color="auto"/>
              <w:left w:val="nil"/>
              <w:bottom w:val="single" w:sz="4" w:space="0" w:color="auto"/>
              <w:right w:val="single" w:sz="4" w:space="0" w:color="auto"/>
            </w:tcBorders>
            <w:shd w:val="clear" w:color="auto" w:fill="auto"/>
            <w:vAlign w:val="bottom"/>
            <w:hideMark/>
          </w:tcPr>
          <w:p w14:paraId="578391A6" w14:textId="6824EFCD" w:rsidR="000859CC" w:rsidRPr="000859CC" w:rsidRDefault="007F1A9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859CC">
              <w:rPr>
                <w:rFonts w:ascii="Times New Roman" w:eastAsia="Times New Roman" w:hAnsi="Times New Roman" w:cs="Times New Roman"/>
                <w:b/>
                <w:bCs/>
                <w:color w:val="000000"/>
                <w:kern w:val="0"/>
                <w:sz w:val="24"/>
                <w:szCs w:val="24"/>
                <w:lang w:eastAsia="en-IN"/>
                <w14:ligatures w14:val="none"/>
              </w:rPr>
              <w:t>EMA</w:t>
            </w:r>
          </w:p>
        </w:tc>
      </w:tr>
      <w:tr w:rsidR="000859CC" w:rsidRPr="000859CC" w14:paraId="01ACB276"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1B29AC2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w:t>
            </w:r>
          </w:p>
        </w:tc>
        <w:tc>
          <w:tcPr>
            <w:tcW w:w="1432" w:type="pct"/>
            <w:tcBorders>
              <w:top w:val="nil"/>
              <w:left w:val="nil"/>
              <w:bottom w:val="single" w:sz="4" w:space="0" w:color="auto"/>
              <w:right w:val="single" w:sz="4" w:space="0" w:color="auto"/>
            </w:tcBorders>
            <w:shd w:val="clear" w:color="auto" w:fill="auto"/>
            <w:vAlign w:val="center"/>
            <w:hideMark/>
          </w:tcPr>
          <w:p w14:paraId="28BF327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29-08-2023</w:t>
            </w:r>
          </w:p>
        </w:tc>
        <w:tc>
          <w:tcPr>
            <w:tcW w:w="1697" w:type="pct"/>
            <w:tcBorders>
              <w:top w:val="nil"/>
              <w:left w:val="nil"/>
              <w:bottom w:val="single" w:sz="4" w:space="0" w:color="auto"/>
              <w:right w:val="single" w:sz="4" w:space="0" w:color="auto"/>
            </w:tcBorders>
            <w:shd w:val="clear" w:color="auto" w:fill="auto"/>
            <w:noWrap/>
            <w:vAlign w:val="bottom"/>
            <w:hideMark/>
          </w:tcPr>
          <w:p w14:paraId="49FF92DD"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123.6</w:t>
            </w:r>
          </w:p>
        </w:tc>
        <w:tc>
          <w:tcPr>
            <w:tcW w:w="939" w:type="pct"/>
            <w:tcBorders>
              <w:top w:val="nil"/>
              <w:left w:val="nil"/>
              <w:bottom w:val="single" w:sz="4" w:space="0" w:color="auto"/>
              <w:right w:val="single" w:sz="4" w:space="0" w:color="auto"/>
            </w:tcBorders>
            <w:shd w:val="clear" w:color="auto" w:fill="auto"/>
            <w:noWrap/>
            <w:vAlign w:val="bottom"/>
            <w:hideMark/>
          </w:tcPr>
          <w:p w14:paraId="6CB1F26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123.60</w:t>
            </w:r>
          </w:p>
        </w:tc>
      </w:tr>
      <w:tr w:rsidR="000859CC" w:rsidRPr="000859CC" w14:paraId="4CFA995E"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5946FAF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w:t>
            </w:r>
          </w:p>
        </w:tc>
        <w:tc>
          <w:tcPr>
            <w:tcW w:w="1432" w:type="pct"/>
            <w:tcBorders>
              <w:top w:val="nil"/>
              <w:left w:val="nil"/>
              <w:bottom w:val="single" w:sz="4" w:space="0" w:color="auto"/>
              <w:right w:val="single" w:sz="4" w:space="0" w:color="auto"/>
            </w:tcBorders>
            <w:shd w:val="clear" w:color="auto" w:fill="auto"/>
            <w:vAlign w:val="center"/>
            <w:hideMark/>
          </w:tcPr>
          <w:p w14:paraId="13167BA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30-08-2023</w:t>
            </w:r>
          </w:p>
        </w:tc>
        <w:tc>
          <w:tcPr>
            <w:tcW w:w="1697" w:type="pct"/>
            <w:tcBorders>
              <w:top w:val="nil"/>
              <w:left w:val="nil"/>
              <w:bottom w:val="single" w:sz="4" w:space="0" w:color="auto"/>
              <w:right w:val="single" w:sz="4" w:space="0" w:color="auto"/>
            </w:tcBorders>
            <w:shd w:val="clear" w:color="auto" w:fill="auto"/>
            <w:noWrap/>
            <w:vAlign w:val="bottom"/>
            <w:hideMark/>
          </w:tcPr>
          <w:p w14:paraId="6092565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w:t>
            </w:r>
          </w:p>
        </w:tc>
        <w:tc>
          <w:tcPr>
            <w:tcW w:w="939" w:type="pct"/>
            <w:tcBorders>
              <w:top w:val="nil"/>
              <w:left w:val="nil"/>
              <w:bottom w:val="single" w:sz="4" w:space="0" w:color="auto"/>
              <w:right w:val="single" w:sz="4" w:space="0" w:color="auto"/>
            </w:tcBorders>
            <w:shd w:val="clear" w:color="auto" w:fill="auto"/>
            <w:noWrap/>
            <w:vAlign w:val="bottom"/>
            <w:hideMark/>
          </w:tcPr>
          <w:p w14:paraId="6907029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123.73</w:t>
            </w:r>
          </w:p>
        </w:tc>
      </w:tr>
      <w:tr w:rsidR="000859CC" w:rsidRPr="000859CC" w14:paraId="5B86ACBE"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44DA8E6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w:t>
            </w:r>
          </w:p>
        </w:tc>
        <w:tc>
          <w:tcPr>
            <w:tcW w:w="1432" w:type="pct"/>
            <w:tcBorders>
              <w:top w:val="nil"/>
              <w:left w:val="nil"/>
              <w:bottom w:val="single" w:sz="4" w:space="0" w:color="auto"/>
              <w:right w:val="single" w:sz="4" w:space="0" w:color="auto"/>
            </w:tcBorders>
            <w:shd w:val="clear" w:color="auto" w:fill="auto"/>
            <w:vAlign w:val="center"/>
            <w:hideMark/>
          </w:tcPr>
          <w:p w14:paraId="0F96DF4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31-08-2023</w:t>
            </w:r>
          </w:p>
        </w:tc>
        <w:tc>
          <w:tcPr>
            <w:tcW w:w="1697" w:type="pct"/>
            <w:tcBorders>
              <w:top w:val="nil"/>
              <w:left w:val="nil"/>
              <w:bottom w:val="single" w:sz="4" w:space="0" w:color="auto"/>
              <w:right w:val="single" w:sz="4" w:space="0" w:color="auto"/>
            </w:tcBorders>
            <w:shd w:val="clear" w:color="auto" w:fill="auto"/>
            <w:noWrap/>
            <w:vAlign w:val="bottom"/>
            <w:hideMark/>
          </w:tcPr>
          <w:p w14:paraId="2A00DEB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124.8</w:t>
            </w:r>
          </w:p>
        </w:tc>
        <w:tc>
          <w:tcPr>
            <w:tcW w:w="939" w:type="pct"/>
            <w:tcBorders>
              <w:top w:val="nil"/>
              <w:left w:val="nil"/>
              <w:bottom w:val="single" w:sz="4" w:space="0" w:color="auto"/>
              <w:right w:val="single" w:sz="4" w:space="0" w:color="auto"/>
            </w:tcBorders>
            <w:shd w:val="clear" w:color="auto" w:fill="auto"/>
            <w:noWrap/>
            <w:vAlign w:val="bottom"/>
            <w:hideMark/>
          </w:tcPr>
          <w:p w14:paraId="7E6DF61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124.08</w:t>
            </w:r>
          </w:p>
        </w:tc>
      </w:tr>
      <w:tr w:rsidR="000859CC" w:rsidRPr="000859CC" w14:paraId="0235F77C"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589DCD8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4</w:t>
            </w:r>
          </w:p>
        </w:tc>
        <w:tc>
          <w:tcPr>
            <w:tcW w:w="1432" w:type="pct"/>
            <w:tcBorders>
              <w:top w:val="nil"/>
              <w:left w:val="nil"/>
              <w:bottom w:val="single" w:sz="4" w:space="0" w:color="auto"/>
              <w:right w:val="single" w:sz="4" w:space="0" w:color="auto"/>
            </w:tcBorders>
            <w:shd w:val="clear" w:color="auto" w:fill="auto"/>
            <w:vAlign w:val="center"/>
            <w:hideMark/>
          </w:tcPr>
          <w:p w14:paraId="38E20849"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01-09-2023</w:t>
            </w:r>
          </w:p>
        </w:tc>
        <w:tc>
          <w:tcPr>
            <w:tcW w:w="1697" w:type="pct"/>
            <w:tcBorders>
              <w:top w:val="nil"/>
              <w:left w:val="nil"/>
              <w:bottom w:val="single" w:sz="4" w:space="0" w:color="auto"/>
              <w:right w:val="single" w:sz="4" w:space="0" w:color="auto"/>
            </w:tcBorders>
            <w:shd w:val="clear" w:color="auto" w:fill="auto"/>
            <w:noWrap/>
            <w:vAlign w:val="bottom"/>
            <w:hideMark/>
          </w:tcPr>
          <w:p w14:paraId="5264AF5C"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126.4</w:t>
            </w:r>
          </w:p>
        </w:tc>
        <w:tc>
          <w:tcPr>
            <w:tcW w:w="939" w:type="pct"/>
            <w:tcBorders>
              <w:top w:val="nil"/>
              <w:left w:val="nil"/>
              <w:bottom w:val="single" w:sz="4" w:space="0" w:color="auto"/>
              <w:right w:val="single" w:sz="4" w:space="0" w:color="auto"/>
            </w:tcBorders>
            <w:shd w:val="clear" w:color="auto" w:fill="auto"/>
            <w:noWrap/>
            <w:vAlign w:val="bottom"/>
            <w:hideMark/>
          </w:tcPr>
          <w:p w14:paraId="7BA84A4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124.85</w:t>
            </w:r>
          </w:p>
        </w:tc>
      </w:tr>
      <w:tr w:rsidR="000859CC" w:rsidRPr="000859CC" w14:paraId="12254B98"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6B640F5C"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5</w:t>
            </w:r>
          </w:p>
        </w:tc>
        <w:tc>
          <w:tcPr>
            <w:tcW w:w="1432" w:type="pct"/>
            <w:tcBorders>
              <w:top w:val="nil"/>
              <w:left w:val="nil"/>
              <w:bottom w:val="single" w:sz="4" w:space="0" w:color="auto"/>
              <w:right w:val="single" w:sz="4" w:space="0" w:color="auto"/>
            </w:tcBorders>
            <w:shd w:val="clear" w:color="auto" w:fill="auto"/>
            <w:vAlign w:val="center"/>
            <w:hideMark/>
          </w:tcPr>
          <w:p w14:paraId="78AE28EB"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04-09-2023</w:t>
            </w:r>
          </w:p>
        </w:tc>
        <w:tc>
          <w:tcPr>
            <w:tcW w:w="1697" w:type="pct"/>
            <w:tcBorders>
              <w:top w:val="nil"/>
              <w:left w:val="nil"/>
              <w:bottom w:val="single" w:sz="4" w:space="0" w:color="auto"/>
              <w:right w:val="single" w:sz="4" w:space="0" w:color="auto"/>
            </w:tcBorders>
            <w:shd w:val="clear" w:color="auto" w:fill="auto"/>
            <w:noWrap/>
            <w:vAlign w:val="bottom"/>
            <w:hideMark/>
          </w:tcPr>
          <w:p w14:paraId="4C64B0E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129.6</w:t>
            </w:r>
          </w:p>
        </w:tc>
        <w:tc>
          <w:tcPr>
            <w:tcW w:w="939" w:type="pct"/>
            <w:tcBorders>
              <w:top w:val="nil"/>
              <w:left w:val="nil"/>
              <w:bottom w:val="single" w:sz="4" w:space="0" w:color="auto"/>
              <w:right w:val="single" w:sz="4" w:space="0" w:color="auto"/>
            </w:tcBorders>
            <w:shd w:val="clear" w:color="auto" w:fill="auto"/>
            <w:noWrap/>
            <w:vAlign w:val="bottom"/>
            <w:hideMark/>
          </w:tcPr>
          <w:p w14:paraId="4DE2D57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126.42</w:t>
            </w:r>
          </w:p>
        </w:tc>
      </w:tr>
      <w:tr w:rsidR="000859CC" w:rsidRPr="000859CC" w14:paraId="0CE97C91"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3BD1D39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6</w:t>
            </w:r>
          </w:p>
        </w:tc>
        <w:tc>
          <w:tcPr>
            <w:tcW w:w="1432" w:type="pct"/>
            <w:tcBorders>
              <w:top w:val="nil"/>
              <w:left w:val="nil"/>
              <w:bottom w:val="single" w:sz="4" w:space="0" w:color="auto"/>
              <w:right w:val="single" w:sz="4" w:space="0" w:color="auto"/>
            </w:tcBorders>
            <w:shd w:val="clear" w:color="auto" w:fill="auto"/>
            <w:vAlign w:val="center"/>
            <w:hideMark/>
          </w:tcPr>
          <w:p w14:paraId="7BB0469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05-09-2023</w:t>
            </w:r>
          </w:p>
        </w:tc>
        <w:tc>
          <w:tcPr>
            <w:tcW w:w="1697" w:type="pct"/>
            <w:tcBorders>
              <w:top w:val="nil"/>
              <w:left w:val="nil"/>
              <w:bottom w:val="single" w:sz="4" w:space="0" w:color="auto"/>
              <w:right w:val="single" w:sz="4" w:space="0" w:color="auto"/>
            </w:tcBorders>
            <w:shd w:val="clear" w:color="auto" w:fill="auto"/>
            <w:noWrap/>
            <w:vAlign w:val="bottom"/>
            <w:hideMark/>
          </w:tcPr>
          <w:p w14:paraId="3490E1CD"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129.8</w:t>
            </w:r>
          </w:p>
        </w:tc>
        <w:tc>
          <w:tcPr>
            <w:tcW w:w="939" w:type="pct"/>
            <w:tcBorders>
              <w:top w:val="nil"/>
              <w:left w:val="nil"/>
              <w:bottom w:val="single" w:sz="4" w:space="0" w:color="auto"/>
              <w:right w:val="single" w:sz="4" w:space="0" w:color="auto"/>
            </w:tcBorders>
            <w:shd w:val="clear" w:color="auto" w:fill="auto"/>
            <w:noWrap/>
            <w:vAlign w:val="bottom"/>
            <w:hideMark/>
          </w:tcPr>
          <w:p w14:paraId="3533524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127.53</w:t>
            </w:r>
          </w:p>
        </w:tc>
      </w:tr>
      <w:tr w:rsidR="000859CC" w:rsidRPr="000859CC" w14:paraId="3E14CD3D"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745C6E4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7</w:t>
            </w:r>
          </w:p>
        </w:tc>
        <w:tc>
          <w:tcPr>
            <w:tcW w:w="1432" w:type="pct"/>
            <w:tcBorders>
              <w:top w:val="nil"/>
              <w:left w:val="nil"/>
              <w:bottom w:val="single" w:sz="4" w:space="0" w:color="auto"/>
              <w:right w:val="single" w:sz="4" w:space="0" w:color="auto"/>
            </w:tcBorders>
            <w:shd w:val="clear" w:color="auto" w:fill="auto"/>
            <w:vAlign w:val="center"/>
            <w:hideMark/>
          </w:tcPr>
          <w:p w14:paraId="1900D04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06-09-2023</w:t>
            </w:r>
          </w:p>
        </w:tc>
        <w:tc>
          <w:tcPr>
            <w:tcW w:w="1697" w:type="pct"/>
            <w:tcBorders>
              <w:top w:val="nil"/>
              <w:left w:val="nil"/>
              <w:bottom w:val="single" w:sz="4" w:space="0" w:color="auto"/>
              <w:right w:val="single" w:sz="4" w:space="0" w:color="auto"/>
            </w:tcBorders>
            <w:shd w:val="clear" w:color="auto" w:fill="auto"/>
            <w:noWrap/>
            <w:vAlign w:val="bottom"/>
            <w:hideMark/>
          </w:tcPr>
          <w:p w14:paraId="4F42E5C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127.9</w:t>
            </w:r>
          </w:p>
        </w:tc>
        <w:tc>
          <w:tcPr>
            <w:tcW w:w="939" w:type="pct"/>
            <w:tcBorders>
              <w:top w:val="nil"/>
              <w:left w:val="nil"/>
              <w:bottom w:val="single" w:sz="4" w:space="0" w:color="auto"/>
              <w:right w:val="single" w:sz="4" w:space="0" w:color="auto"/>
            </w:tcBorders>
            <w:shd w:val="clear" w:color="auto" w:fill="auto"/>
            <w:noWrap/>
            <w:vAlign w:val="bottom"/>
            <w:hideMark/>
          </w:tcPr>
          <w:p w14:paraId="5475965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127.65</w:t>
            </w:r>
          </w:p>
        </w:tc>
      </w:tr>
      <w:tr w:rsidR="000859CC" w:rsidRPr="000859CC" w14:paraId="5211EEAE"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3F1263E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8</w:t>
            </w:r>
          </w:p>
        </w:tc>
        <w:tc>
          <w:tcPr>
            <w:tcW w:w="1432" w:type="pct"/>
            <w:tcBorders>
              <w:top w:val="nil"/>
              <w:left w:val="nil"/>
              <w:bottom w:val="single" w:sz="4" w:space="0" w:color="auto"/>
              <w:right w:val="single" w:sz="4" w:space="0" w:color="auto"/>
            </w:tcBorders>
            <w:shd w:val="clear" w:color="auto" w:fill="auto"/>
            <w:vAlign w:val="center"/>
            <w:hideMark/>
          </w:tcPr>
          <w:p w14:paraId="3F8F0DA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07-09-2023</w:t>
            </w:r>
          </w:p>
        </w:tc>
        <w:tc>
          <w:tcPr>
            <w:tcW w:w="1697" w:type="pct"/>
            <w:tcBorders>
              <w:top w:val="nil"/>
              <w:left w:val="nil"/>
              <w:bottom w:val="single" w:sz="4" w:space="0" w:color="auto"/>
              <w:right w:val="single" w:sz="4" w:space="0" w:color="auto"/>
            </w:tcBorders>
            <w:shd w:val="clear" w:color="auto" w:fill="auto"/>
            <w:noWrap/>
            <w:vAlign w:val="bottom"/>
            <w:hideMark/>
          </w:tcPr>
          <w:p w14:paraId="6E0B81C1"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128.9</w:t>
            </w:r>
          </w:p>
        </w:tc>
        <w:tc>
          <w:tcPr>
            <w:tcW w:w="939" w:type="pct"/>
            <w:tcBorders>
              <w:top w:val="nil"/>
              <w:left w:val="nil"/>
              <w:bottom w:val="single" w:sz="4" w:space="0" w:color="auto"/>
              <w:right w:val="single" w:sz="4" w:space="0" w:color="auto"/>
            </w:tcBorders>
            <w:shd w:val="clear" w:color="auto" w:fill="auto"/>
            <w:noWrap/>
            <w:vAlign w:val="bottom"/>
            <w:hideMark/>
          </w:tcPr>
          <w:p w14:paraId="4A7DAAE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128.07</w:t>
            </w:r>
          </w:p>
        </w:tc>
      </w:tr>
      <w:tr w:rsidR="000859CC" w:rsidRPr="000859CC" w14:paraId="5E45C52B"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14FE5ABC"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9</w:t>
            </w:r>
          </w:p>
        </w:tc>
        <w:tc>
          <w:tcPr>
            <w:tcW w:w="1432" w:type="pct"/>
            <w:tcBorders>
              <w:top w:val="nil"/>
              <w:left w:val="nil"/>
              <w:bottom w:val="single" w:sz="4" w:space="0" w:color="auto"/>
              <w:right w:val="single" w:sz="4" w:space="0" w:color="auto"/>
            </w:tcBorders>
            <w:shd w:val="clear" w:color="auto" w:fill="auto"/>
            <w:vAlign w:val="center"/>
            <w:hideMark/>
          </w:tcPr>
          <w:p w14:paraId="7CEBA9B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08-09-2023</w:t>
            </w:r>
          </w:p>
        </w:tc>
        <w:tc>
          <w:tcPr>
            <w:tcW w:w="1697" w:type="pct"/>
            <w:tcBorders>
              <w:top w:val="nil"/>
              <w:left w:val="nil"/>
              <w:bottom w:val="single" w:sz="4" w:space="0" w:color="auto"/>
              <w:right w:val="single" w:sz="4" w:space="0" w:color="auto"/>
            </w:tcBorders>
            <w:shd w:val="clear" w:color="auto" w:fill="auto"/>
            <w:noWrap/>
            <w:vAlign w:val="bottom"/>
            <w:hideMark/>
          </w:tcPr>
          <w:p w14:paraId="77DC013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129.3</w:t>
            </w:r>
          </w:p>
        </w:tc>
        <w:tc>
          <w:tcPr>
            <w:tcW w:w="939" w:type="pct"/>
            <w:tcBorders>
              <w:top w:val="nil"/>
              <w:left w:val="nil"/>
              <w:bottom w:val="single" w:sz="4" w:space="0" w:color="auto"/>
              <w:right w:val="single" w:sz="4" w:space="0" w:color="auto"/>
            </w:tcBorders>
            <w:shd w:val="clear" w:color="auto" w:fill="auto"/>
            <w:noWrap/>
            <w:vAlign w:val="bottom"/>
            <w:hideMark/>
          </w:tcPr>
          <w:p w14:paraId="4E278C7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128.47</w:t>
            </w:r>
          </w:p>
        </w:tc>
      </w:tr>
      <w:tr w:rsidR="000859CC" w:rsidRPr="000859CC" w14:paraId="1BB58479"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35A9E514"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10</w:t>
            </w:r>
          </w:p>
        </w:tc>
        <w:tc>
          <w:tcPr>
            <w:tcW w:w="1432" w:type="pct"/>
            <w:tcBorders>
              <w:top w:val="nil"/>
              <w:left w:val="nil"/>
              <w:bottom w:val="single" w:sz="4" w:space="0" w:color="auto"/>
              <w:right w:val="single" w:sz="4" w:space="0" w:color="auto"/>
            </w:tcBorders>
            <w:shd w:val="clear" w:color="auto" w:fill="auto"/>
            <w:vAlign w:val="center"/>
            <w:hideMark/>
          </w:tcPr>
          <w:p w14:paraId="51C5FDA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11-09-2023</w:t>
            </w:r>
          </w:p>
        </w:tc>
        <w:tc>
          <w:tcPr>
            <w:tcW w:w="1697" w:type="pct"/>
            <w:tcBorders>
              <w:top w:val="nil"/>
              <w:left w:val="nil"/>
              <w:bottom w:val="single" w:sz="4" w:space="0" w:color="auto"/>
              <w:right w:val="single" w:sz="4" w:space="0" w:color="auto"/>
            </w:tcBorders>
            <w:shd w:val="clear" w:color="auto" w:fill="auto"/>
            <w:noWrap/>
            <w:vAlign w:val="bottom"/>
            <w:hideMark/>
          </w:tcPr>
          <w:p w14:paraId="33A154F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130.7</w:t>
            </w:r>
          </w:p>
        </w:tc>
        <w:tc>
          <w:tcPr>
            <w:tcW w:w="939" w:type="pct"/>
            <w:tcBorders>
              <w:top w:val="nil"/>
              <w:left w:val="nil"/>
              <w:bottom w:val="single" w:sz="4" w:space="0" w:color="auto"/>
              <w:right w:val="single" w:sz="4" w:space="0" w:color="auto"/>
            </w:tcBorders>
            <w:shd w:val="clear" w:color="auto" w:fill="auto"/>
            <w:noWrap/>
            <w:vAlign w:val="bottom"/>
            <w:hideMark/>
          </w:tcPr>
          <w:p w14:paraId="4F44C139"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129.21</w:t>
            </w:r>
          </w:p>
        </w:tc>
      </w:tr>
      <w:tr w:rsidR="000859CC" w:rsidRPr="000859CC" w14:paraId="7043E4F6"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1DA7C47D"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11</w:t>
            </w:r>
          </w:p>
        </w:tc>
        <w:tc>
          <w:tcPr>
            <w:tcW w:w="1432" w:type="pct"/>
            <w:tcBorders>
              <w:top w:val="nil"/>
              <w:left w:val="nil"/>
              <w:bottom w:val="single" w:sz="4" w:space="0" w:color="auto"/>
              <w:right w:val="single" w:sz="4" w:space="0" w:color="auto"/>
            </w:tcBorders>
            <w:shd w:val="clear" w:color="auto" w:fill="auto"/>
            <w:vAlign w:val="center"/>
            <w:hideMark/>
          </w:tcPr>
          <w:p w14:paraId="4829C18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12-09-2023</w:t>
            </w:r>
          </w:p>
        </w:tc>
        <w:tc>
          <w:tcPr>
            <w:tcW w:w="1697" w:type="pct"/>
            <w:tcBorders>
              <w:top w:val="nil"/>
              <w:left w:val="nil"/>
              <w:bottom w:val="single" w:sz="4" w:space="0" w:color="auto"/>
              <w:right w:val="single" w:sz="4" w:space="0" w:color="auto"/>
            </w:tcBorders>
            <w:shd w:val="clear" w:color="auto" w:fill="auto"/>
            <w:noWrap/>
            <w:vAlign w:val="bottom"/>
            <w:hideMark/>
          </w:tcPr>
          <w:p w14:paraId="04F25B3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126.8</w:t>
            </w:r>
          </w:p>
        </w:tc>
        <w:tc>
          <w:tcPr>
            <w:tcW w:w="939" w:type="pct"/>
            <w:tcBorders>
              <w:top w:val="nil"/>
              <w:left w:val="nil"/>
              <w:bottom w:val="single" w:sz="4" w:space="0" w:color="auto"/>
              <w:right w:val="single" w:sz="4" w:space="0" w:color="auto"/>
            </w:tcBorders>
            <w:shd w:val="clear" w:color="auto" w:fill="auto"/>
            <w:noWrap/>
            <w:vAlign w:val="bottom"/>
            <w:hideMark/>
          </w:tcPr>
          <w:p w14:paraId="60A3356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128.41</w:t>
            </w:r>
          </w:p>
        </w:tc>
      </w:tr>
      <w:tr w:rsidR="000859CC" w:rsidRPr="000859CC" w14:paraId="6A464A63"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77B3B4F0"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w:t>
            </w:r>
          </w:p>
        </w:tc>
        <w:tc>
          <w:tcPr>
            <w:tcW w:w="1432" w:type="pct"/>
            <w:tcBorders>
              <w:top w:val="nil"/>
              <w:left w:val="nil"/>
              <w:bottom w:val="single" w:sz="4" w:space="0" w:color="auto"/>
              <w:right w:val="single" w:sz="4" w:space="0" w:color="auto"/>
            </w:tcBorders>
            <w:shd w:val="clear" w:color="auto" w:fill="auto"/>
            <w:vAlign w:val="center"/>
            <w:hideMark/>
          </w:tcPr>
          <w:p w14:paraId="443159E4"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13-09-2023</w:t>
            </w:r>
          </w:p>
        </w:tc>
        <w:tc>
          <w:tcPr>
            <w:tcW w:w="1697" w:type="pct"/>
            <w:tcBorders>
              <w:top w:val="nil"/>
              <w:left w:val="nil"/>
              <w:bottom w:val="single" w:sz="4" w:space="0" w:color="auto"/>
              <w:right w:val="single" w:sz="4" w:space="0" w:color="auto"/>
            </w:tcBorders>
            <w:shd w:val="clear" w:color="auto" w:fill="auto"/>
            <w:noWrap/>
            <w:vAlign w:val="bottom"/>
            <w:hideMark/>
          </w:tcPr>
          <w:p w14:paraId="34525FA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128.75</w:t>
            </w:r>
          </w:p>
        </w:tc>
        <w:tc>
          <w:tcPr>
            <w:tcW w:w="939" w:type="pct"/>
            <w:tcBorders>
              <w:top w:val="nil"/>
              <w:left w:val="nil"/>
              <w:bottom w:val="single" w:sz="4" w:space="0" w:color="auto"/>
              <w:right w:val="single" w:sz="4" w:space="0" w:color="auto"/>
            </w:tcBorders>
            <w:shd w:val="clear" w:color="auto" w:fill="auto"/>
            <w:noWrap/>
            <w:vAlign w:val="bottom"/>
            <w:hideMark/>
          </w:tcPr>
          <w:p w14:paraId="572CBC7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128.52</w:t>
            </w:r>
          </w:p>
        </w:tc>
      </w:tr>
      <w:tr w:rsidR="000859CC" w:rsidRPr="000859CC" w14:paraId="3BC35748"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25A0A42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w:t>
            </w:r>
          </w:p>
        </w:tc>
        <w:tc>
          <w:tcPr>
            <w:tcW w:w="1432" w:type="pct"/>
            <w:tcBorders>
              <w:top w:val="nil"/>
              <w:left w:val="nil"/>
              <w:bottom w:val="single" w:sz="4" w:space="0" w:color="auto"/>
              <w:right w:val="single" w:sz="4" w:space="0" w:color="auto"/>
            </w:tcBorders>
            <w:shd w:val="clear" w:color="auto" w:fill="auto"/>
            <w:vAlign w:val="center"/>
            <w:hideMark/>
          </w:tcPr>
          <w:p w14:paraId="1EC69DD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14-09-2023</w:t>
            </w:r>
          </w:p>
        </w:tc>
        <w:tc>
          <w:tcPr>
            <w:tcW w:w="1697" w:type="pct"/>
            <w:tcBorders>
              <w:top w:val="nil"/>
              <w:left w:val="nil"/>
              <w:bottom w:val="single" w:sz="4" w:space="0" w:color="auto"/>
              <w:right w:val="single" w:sz="4" w:space="0" w:color="auto"/>
            </w:tcBorders>
            <w:shd w:val="clear" w:color="auto" w:fill="auto"/>
            <w:noWrap/>
            <w:vAlign w:val="bottom"/>
            <w:hideMark/>
          </w:tcPr>
          <w:p w14:paraId="44A174D4"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129.8</w:t>
            </w:r>
          </w:p>
        </w:tc>
        <w:tc>
          <w:tcPr>
            <w:tcW w:w="939" w:type="pct"/>
            <w:tcBorders>
              <w:top w:val="nil"/>
              <w:left w:val="nil"/>
              <w:bottom w:val="single" w:sz="4" w:space="0" w:color="auto"/>
              <w:right w:val="single" w:sz="4" w:space="0" w:color="auto"/>
            </w:tcBorders>
            <w:shd w:val="clear" w:color="auto" w:fill="auto"/>
            <w:noWrap/>
            <w:vAlign w:val="bottom"/>
            <w:hideMark/>
          </w:tcPr>
          <w:p w14:paraId="010BC64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128.95</w:t>
            </w:r>
          </w:p>
        </w:tc>
      </w:tr>
      <w:tr w:rsidR="000859CC" w:rsidRPr="000859CC" w14:paraId="2A688CC4"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4FF840CB"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14</w:t>
            </w:r>
          </w:p>
        </w:tc>
        <w:tc>
          <w:tcPr>
            <w:tcW w:w="1432" w:type="pct"/>
            <w:tcBorders>
              <w:top w:val="nil"/>
              <w:left w:val="nil"/>
              <w:bottom w:val="single" w:sz="4" w:space="0" w:color="auto"/>
              <w:right w:val="single" w:sz="4" w:space="0" w:color="auto"/>
            </w:tcBorders>
            <w:shd w:val="clear" w:color="auto" w:fill="auto"/>
            <w:vAlign w:val="center"/>
            <w:hideMark/>
          </w:tcPr>
          <w:p w14:paraId="01DA96AC"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15-09-2023</w:t>
            </w:r>
          </w:p>
        </w:tc>
        <w:tc>
          <w:tcPr>
            <w:tcW w:w="1697" w:type="pct"/>
            <w:tcBorders>
              <w:top w:val="nil"/>
              <w:left w:val="nil"/>
              <w:bottom w:val="single" w:sz="4" w:space="0" w:color="auto"/>
              <w:right w:val="single" w:sz="4" w:space="0" w:color="auto"/>
            </w:tcBorders>
            <w:shd w:val="clear" w:color="auto" w:fill="auto"/>
            <w:noWrap/>
            <w:vAlign w:val="bottom"/>
            <w:hideMark/>
          </w:tcPr>
          <w:p w14:paraId="39D2FFA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129.7</w:t>
            </w:r>
          </w:p>
        </w:tc>
        <w:tc>
          <w:tcPr>
            <w:tcW w:w="939" w:type="pct"/>
            <w:tcBorders>
              <w:top w:val="nil"/>
              <w:left w:val="nil"/>
              <w:bottom w:val="single" w:sz="4" w:space="0" w:color="auto"/>
              <w:right w:val="single" w:sz="4" w:space="0" w:color="auto"/>
            </w:tcBorders>
            <w:shd w:val="clear" w:color="auto" w:fill="auto"/>
            <w:noWrap/>
            <w:vAlign w:val="bottom"/>
            <w:hideMark/>
          </w:tcPr>
          <w:p w14:paraId="6EA77CB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129.19</w:t>
            </w:r>
          </w:p>
        </w:tc>
      </w:tr>
      <w:tr w:rsidR="000859CC" w:rsidRPr="000859CC" w14:paraId="20551550"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07ED00A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15</w:t>
            </w:r>
          </w:p>
        </w:tc>
        <w:tc>
          <w:tcPr>
            <w:tcW w:w="1432" w:type="pct"/>
            <w:tcBorders>
              <w:top w:val="nil"/>
              <w:left w:val="nil"/>
              <w:bottom w:val="single" w:sz="4" w:space="0" w:color="auto"/>
              <w:right w:val="single" w:sz="4" w:space="0" w:color="auto"/>
            </w:tcBorders>
            <w:shd w:val="clear" w:color="auto" w:fill="auto"/>
            <w:vAlign w:val="center"/>
            <w:hideMark/>
          </w:tcPr>
          <w:p w14:paraId="2A3F3BD9"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18-09-2023</w:t>
            </w:r>
          </w:p>
        </w:tc>
        <w:tc>
          <w:tcPr>
            <w:tcW w:w="1697" w:type="pct"/>
            <w:tcBorders>
              <w:top w:val="nil"/>
              <w:left w:val="nil"/>
              <w:bottom w:val="single" w:sz="4" w:space="0" w:color="auto"/>
              <w:right w:val="single" w:sz="4" w:space="0" w:color="auto"/>
            </w:tcBorders>
            <w:shd w:val="clear" w:color="auto" w:fill="auto"/>
            <w:noWrap/>
            <w:vAlign w:val="bottom"/>
            <w:hideMark/>
          </w:tcPr>
          <w:p w14:paraId="56E7AF40"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127.4</w:t>
            </w:r>
          </w:p>
        </w:tc>
        <w:tc>
          <w:tcPr>
            <w:tcW w:w="939" w:type="pct"/>
            <w:tcBorders>
              <w:top w:val="nil"/>
              <w:left w:val="nil"/>
              <w:bottom w:val="single" w:sz="4" w:space="0" w:color="auto"/>
              <w:right w:val="single" w:sz="4" w:space="0" w:color="auto"/>
            </w:tcBorders>
            <w:shd w:val="clear" w:color="auto" w:fill="auto"/>
            <w:noWrap/>
            <w:vAlign w:val="bottom"/>
            <w:hideMark/>
          </w:tcPr>
          <w:p w14:paraId="113B05A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128.60</w:t>
            </w:r>
          </w:p>
        </w:tc>
      </w:tr>
      <w:tr w:rsidR="000859CC" w:rsidRPr="000859CC" w14:paraId="48D92B7F"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7B1F6DA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16</w:t>
            </w:r>
          </w:p>
        </w:tc>
        <w:tc>
          <w:tcPr>
            <w:tcW w:w="1432" w:type="pct"/>
            <w:tcBorders>
              <w:top w:val="nil"/>
              <w:left w:val="nil"/>
              <w:bottom w:val="single" w:sz="4" w:space="0" w:color="auto"/>
              <w:right w:val="single" w:sz="4" w:space="0" w:color="auto"/>
            </w:tcBorders>
            <w:shd w:val="clear" w:color="auto" w:fill="auto"/>
            <w:vAlign w:val="center"/>
            <w:hideMark/>
          </w:tcPr>
          <w:p w14:paraId="7FBDDC4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20-09-2023</w:t>
            </w:r>
          </w:p>
        </w:tc>
        <w:tc>
          <w:tcPr>
            <w:tcW w:w="1697" w:type="pct"/>
            <w:tcBorders>
              <w:top w:val="nil"/>
              <w:left w:val="nil"/>
              <w:bottom w:val="single" w:sz="4" w:space="0" w:color="auto"/>
              <w:right w:val="single" w:sz="4" w:space="0" w:color="auto"/>
            </w:tcBorders>
            <w:shd w:val="clear" w:color="auto" w:fill="auto"/>
            <w:noWrap/>
            <w:vAlign w:val="bottom"/>
            <w:hideMark/>
          </w:tcPr>
          <w:p w14:paraId="31B9914D"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125.4</w:t>
            </w:r>
          </w:p>
        </w:tc>
        <w:tc>
          <w:tcPr>
            <w:tcW w:w="939" w:type="pct"/>
            <w:tcBorders>
              <w:top w:val="nil"/>
              <w:left w:val="nil"/>
              <w:bottom w:val="single" w:sz="4" w:space="0" w:color="auto"/>
              <w:right w:val="single" w:sz="4" w:space="0" w:color="auto"/>
            </w:tcBorders>
            <w:shd w:val="clear" w:color="auto" w:fill="auto"/>
            <w:noWrap/>
            <w:vAlign w:val="bottom"/>
            <w:hideMark/>
          </w:tcPr>
          <w:p w14:paraId="3707FF4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127.55</w:t>
            </w:r>
          </w:p>
        </w:tc>
      </w:tr>
      <w:tr w:rsidR="000859CC" w:rsidRPr="000859CC" w14:paraId="145E086B"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4E6685C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17</w:t>
            </w:r>
          </w:p>
        </w:tc>
        <w:tc>
          <w:tcPr>
            <w:tcW w:w="1432" w:type="pct"/>
            <w:tcBorders>
              <w:top w:val="nil"/>
              <w:left w:val="nil"/>
              <w:bottom w:val="single" w:sz="4" w:space="0" w:color="auto"/>
              <w:right w:val="single" w:sz="4" w:space="0" w:color="auto"/>
            </w:tcBorders>
            <w:shd w:val="clear" w:color="auto" w:fill="auto"/>
            <w:vAlign w:val="center"/>
            <w:hideMark/>
          </w:tcPr>
          <w:p w14:paraId="4E26C03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21-09-2023</w:t>
            </w:r>
          </w:p>
        </w:tc>
        <w:tc>
          <w:tcPr>
            <w:tcW w:w="1697" w:type="pct"/>
            <w:tcBorders>
              <w:top w:val="nil"/>
              <w:left w:val="nil"/>
              <w:bottom w:val="single" w:sz="4" w:space="0" w:color="auto"/>
              <w:right w:val="single" w:sz="4" w:space="0" w:color="auto"/>
            </w:tcBorders>
            <w:shd w:val="clear" w:color="auto" w:fill="auto"/>
            <w:noWrap/>
            <w:vAlign w:val="bottom"/>
            <w:hideMark/>
          </w:tcPr>
          <w:p w14:paraId="3FA8DC2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123.2</w:t>
            </w:r>
          </w:p>
        </w:tc>
        <w:tc>
          <w:tcPr>
            <w:tcW w:w="939" w:type="pct"/>
            <w:tcBorders>
              <w:top w:val="nil"/>
              <w:left w:val="nil"/>
              <w:bottom w:val="single" w:sz="4" w:space="0" w:color="auto"/>
              <w:right w:val="single" w:sz="4" w:space="0" w:color="auto"/>
            </w:tcBorders>
            <w:shd w:val="clear" w:color="auto" w:fill="auto"/>
            <w:noWrap/>
            <w:vAlign w:val="bottom"/>
            <w:hideMark/>
          </w:tcPr>
          <w:p w14:paraId="4C131D7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126.11</w:t>
            </w:r>
          </w:p>
        </w:tc>
      </w:tr>
      <w:tr w:rsidR="000859CC" w:rsidRPr="000859CC" w14:paraId="28374711"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7675AE7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18</w:t>
            </w:r>
          </w:p>
        </w:tc>
        <w:tc>
          <w:tcPr>
            <w:tcW w:w="1432" w:type="pct"/>
            <w:tcBorders>
              <w:top w:val="nil"/>
              <w:left w:val="nil"/>
              <w:bottom w:val="single" w:sz="4" w:space="0" w:color="auto"/>
              <w:right w:val="single" w:sz="4" w:space="0" w:color="auto"/>
            </w:tcBorders>
            <w:shd w:val="clear" w:color="auto" w:fill="auto"/>
            <w:vAlign w:val="center"/>
            <w:hideMark/>
          </w:tcPr>
          <w:p w14:paraId="1BB2CA8C"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22-09-2023</w:t>
            </w:r>
          </w:p>
        </w:tc>
        <w:tc>
          <w:tcPr>
            <w:tcW w:w="1697" w:type="pct"/>
            <w:tcBorders>
              <w:top w:val="nil"/>
              <w:left w:val="nil"/>
              <w:bottom w:val="single" w:sz="4" w:space="0" w:color="auto"/>
              <w:right w:val="single" w:sz="4" w:space="0" w:color="auto"/>
            </w:tcBorders>
            <w:shd w:val="clear" w:color="auto" w:fill="auto"/>
            <w:noWrap/>
            <w:vAlign w:val="bottom"/>
            <w:hideMark/>
          </w:tcPr>
          <w:p w14:paraId="35112311"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124.6</w:t>
            </w:r>
          </w:p>
        </w:tc>
        <w:tc>
          <w:tcPr>
            <w:tcW w:w="939" w:type="pct"/>
            <w:tcBorders>
              <w:top w:val="nil"/>
              <w:left w:val="nil"/>
              <w:bottom w:val="single" w:sz="4" w:space="0" w:color="auto"/>
              <w:right w:val="single" w:sz="4" w:space="0" w:color="auto"/>
            </w:tcBorders>
            <w:shd w:val="clear" w:color="auto" w:fill="auto"/>
            <w:noWrap/>
            <w:vAlign w:val="bottom"/>
            <w:hideMark/>
          </w:tcPr>
          <w:p w14:paraId="6D7B2495"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125.61</w:t>
            </w:r>
          </w:p>
        </w:tc>
      </w:tr>
      <w:tr w:rsidR="000859CC" w:rsidRPr="000859CC" w14:paraId="19DD9864"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6BAE100B"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19</w:t>
            </w:r>
          </w:p>
        </w:tc>
        <w:tc>
          <w:tcPr>
            <w:tcW w:w="1432" w:type="pct"/>
            <w:tcBorders>
              <w:top w:val="nil"/>
              <w:left w:val="nil"/>
              <w:bottom w:val="single" w:sz="4" w:space="0" w:color="auto"/>
              <w:right w:val="single" w:sz="4" w:space="0" w:color="auto"/>
            </w:tcBorders>
            <w:shd w:val="clear" w:color="auto" w:fill="auto"/>
            <w:vAlign w:val="center"/>
            <w:hideMark/>
          </w:tcPr>
          <w:p w14:paraId="0FAA710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25-09-2023</w:t>
            </w:r>
          </w:p>
        </w:tc>
        <w:tc>
          <w:tcPr>
            <w:tcW w:w="1697" w:type="pct"/>
            <w:tcBorders>
              <w:top w:val="nil"/>
              <w:left w:val="nil"/>
              <w:bottom w:val="single" w:sz="4" w:space="0" w:color="auto"/>
              <w:right w:val="single" w:sz="4" w:space="0" w:color="auto"/>
            </w:tcBorders>
            <w:shd w:val="clear" w:color="auto" w:fill="auto"/>
            <w:noWrap/>
            <w:vAlign w:val="bottom"/>
            <w:hideMark/>
          </w:tcPr>
          <w:p w14:paraId="18BEFD4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124.25</w:t>
            </w:r>
          </w:p>
        </w:tc>
        <w:tc>
          <w:tcPr>
            <w:tcW w:w="939" w:type="pct"/>
            <w:tcBorders>
              <w:top w:val="nil"/>
              <w:left w:val="nil"/>
              <w:bottom w:val="single" w:sz="4" w:space="0" w:color="auto"/>
              <w:right w:val="single" w:sz="4" w:space="0" w:color="auto"/>
            </w:tcBorders>
            <w:shd w:val="clear" w:color="auto" w:fill="auto"/>
            <w:noWrap/>
            <w:vAlign w:val="bottom"/>
            <w:hideMark/>
          </w:tcPr>
          <w:p w14:paraId="7207373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125.16</w:t>
            </w:r>
          </w:p>
        </w:tc>
      </w:tr>
      <w:tr w:rsidR="000859CC" w:rsidRPr="000859CC" w14:paraId="6C6B63A9"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652BE75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20</w:t>
            </w:r>
          </w:p>
        </w:tc>
        <w:tc>
          <w:tcPr>
            <w:tcW w:w="1432" w:type="pct"/>
            <w:tcBorders>
              <w:top w:val="nil"/>
              <w:left w:val="nil"/>
              <w:bottom w:val="single" w:sz="4" w:space="0" w:color="auto"/>
              <w:right w:val="single" w:sz="4" w:space="0" w:color="auto"/>
            </w:tcBorders>
            <w:shd w:val="clear" w:color="auto" w:fill="auto"/>
            <w:vAlign w:val="center"/>
            <w:hideMark/>
          </w:tcPr>
          <w:p w14:paraId="60575C4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26-09-2023</w:t>
            </w:r>
          </w:p>
        </w:tc>
        <w:tc>
          <w:tcPr>
            <w:tcW w:w="1697" w:type="pct"/>
            <w:tcBorders>
              <w:top w:val="nil"/>
              <w:left w:val="nil"/>
              <w:bottom w:val="single" w:sz="4" w:space="0" w:color="auto"/>
              <w:right w:val="single" w:sz="4" w:space="0" w:color="auto"/>
            </w:tcBorders>
            <w:shd w:val="clear" w:color="auto" w:fill="auto"/>
            <w:noWrap/>
            <w:vAlign w:val="bottom"/>
            <w:hideMark/>
          </w:tcPr>
          <w:p w14:paraId="127C284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123.7</w:t>
            </w:r>
          </w:p>
        </w:tc>
        <w:tc>
          <w:tcPr>
            <w:tcW w:w="939" w:type="pct"/>
            <w:tcBorders>
              <w:top w:val="nil"/>
              <w:left w:val="nil"/>
              <w:bottom w:val="single" w:sz="4" w:space="0" w:color="auto"/>
              <w:right w:val="single" w:sz="4" w:space="0" w:color="auto"/>
            </w:tcBorders>
            <w:shd w:val="clear" w:color="auto" w:fill="auto"/>
            <w:noWrap/>
            <w:vAlign w:val="bottom"/>
            <w:hideMark/>
          </w:tcPr>
          <w:p w14:paraId="4021D16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124.68</w:t>
            </w:r>
          </w:p>
        </w:tc>
      </w:tr>
      <w:tr w:rsidR="000859CC" w:rsidRPr="000859CC" w14:paraId="6BAD532B"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6EDB454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21</w:t>
            </w:r>
          </w:p>
        </w:tc>
        <w:tc>
          <w:tcPr>
            <w:tcW w:w="1432" w:type="pct"/>
            <w:tcBorders>
              <w:top w:val="nil"/>
              <w:left w:val="nil"/>
              <w:bottom w:val="single" w:sz="4" w:space="0" w:color="auto"/>
              <w:right w:val="single" w:sz="4" w:space="0" w:color="auto"/>
            </w:tcBorders>
            <w:shd w:val="clear" w:color="auto" w:fill="auto"/>
            <w:vAlign w:val="center"/>
            <w:hideMark/>
          </w:tcPr>
          <w:p w14:paraId="6CFD8A6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27-09-2023</w:t>
            </w:r>
          </w:p>
        </w:tc>
        <w:tc>
          <w:tcPr>
            <w:tcW w:w="1697" w:type="pct"/>
            <w:tcBorders>
              <w:top w:val="nil"/>
              <w:left w:val="nil"/>
              <w:bottom w:val="single" w:sz="4" w:space="0" w:color="auto"/>
              <w:right w:val="single" w:sz="4" w:space="0" w:color="auto"/>
            </w:tcBorders>
            <w:shd w:val="clear" w:color="auto" w:fill="auto"/>
            <w:noWrap/>
            <w:vAlign w:val="bottom"/>
            <w:hideMark/>
          </w:tcPr>
          <w:p w14:paraId="55B4B5D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126.25</w:t>
            </w:r>
          </w:p>
        </w:tc>
        <w:tc>
          <w:tcPr>
            <w:tcW w:w="939" w:type="pct"/>
            <w:tcBorders>
              <w:top w:val="nil"/>
              <w:left w:val="nil"/>
              <w:bottom w:val="single" w:sz="4" w:space="0" w:color="auto"/>
              <w:right w:val="single" w:sz="4" w:space="0" w:color="auto"/>
            </w:tcBorders>
            <w:shd w:val="clear" w:color="auto" w:fill="auto"/>
            <w:noWrap/>
            <w:vAlign w:val="bottom"/>
            <w:hideMark/>
          </w:tcPr>
          <w:p w14:paraId="10B0DA24"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125.20</w:t>
            </w:r>
          </w:p>
        </w:tc>
      </w:tr>
      <w:tr w:rsidR="000859CC" w:rsidRPr="000859CC" w14:paraId="01910ACE"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735C8C6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22</w:t>
            </w:r>
          </w:p>
        </w:tc>
        <w:tc>
          <w:tcPr>
            <w:tcW w:w="1432" w:type="pct"/>
            <w:tcBorders>
              <w:top w:val="nil"/>
              <w:left w:val="nil"/>
              <w:bottom w:val="single" w:sz="4" w:space="0" w:color="auto"/>
              <w:right w:val="single" w:sz="4" w:space="0" w:color="auto"/>
            </w:tcBorders>
            <w:shd w:val="clear" w:color="auto" w:fill="auto"/>
            <w:vAlign w:val="center"/>
            <w:hideMark/>
          </w:tcPr>
          <w:p w14:paraId="40827DDE"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28-09-2023</w:t>
            </w:r>
          </w:p>
        </w:tc>
        <w:tc>
          <w:tcPr>
            <w:tcW w:w="1697" w:type="pct"/>
            <w:tcBorders>
              <w:top w:val="nil"/>
              <w:left w:val="nil"/>
              <w:bottom w:val="single" w:sz="4" w:space="0" w:color="auto"/>
              <w:right w:val="single" w:sz="4" w:space="0" w:color="auto"/>
            </w:tcBorders>
            <w:shd w:val="clear" w:color="auto" w:fill="auto"/>
            <w:noWrap/>
            <w:vAlign w:val="bottom"/>
            <w:hideMark/>
          </w:tcPr>
          <w:p w14:paraId="692387A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126.7</w:t>
            </w:r>
          </w:p>
        </w:tc>
        <w:tc>
          <w:tcPr>
            <w:tcW w:w="939" w:type="pct"/>
            <w:tcBorders>
              <w:top w:val="nil"/>
              <w:left w:val="nil"/>
              <w:bottom w:val="single" w:sz="4" w:space="0" w:color="auto"/>
              <w:right w:val="single" w:sz="4" w:space="0" w:color="auto"/>
            </w:tcBorders>
            <w:shd w:val="clear" w:color="auto" w:fill="auto"/>
            <w:noWrap/>
            <w:vAlign w:val="bottom"/>
            <w:hideMark/>
          </w:tcPr>
          <w:p w14:paraId="131757D4"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125.69</w:t>
            </w:r>
          </w:p>
        </w:tc>
      </w:tr>
      <w:tr w:rsidR="000859CC" w:rsidRPr="000859CC" w14:paraId="6981B5B8"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3458297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23</w:t>
            </w:r>
          </w:p>
        </w:tc>
        <w:tc>
          <w:tcPr>
            <w:tcW w:w="1432" w:type="pct"/>
            <w:tcBorders>
              <w:top w:val="nil"/>
              <w:left w:val="nil"/>
              <w:bottom w:val="single" w:sz="4" w:space="0" w:color="auto"/>
              <w:right w:val="single" w:sz="4" w:space="0" w:color="auto"/>
            </w:tcBorders>
            <w:shd w:val="clear" w:color="auto" w:fill="auto"/>
            <w:vAlign w:val="center"/>
            <w:hideMark/>
          </w:tcPr>
          <w:p w14:paraId="353AE57D"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29-09-2023</w:t>
            </w:r>
          </w:p>
        </w:tc>
        <w:tc>
          <w:tcPr>
            <w:tcW w:w="1697" w:type="pct"/>
            <w:tcBorders>
              <w:top w:val="nil"/>
              <w:left w:val="nil"/>
              <w:bottom w:val="single" w:sz="4" w:space="0" w:color="auto"/>
              <w:right w:val="single" w:sz="4" w:space="0" w:color="auto"/>
            </w:tcBorders>
            <w:shd w:val="clear" w:color="auto" w:fill="auto"/>
            <w:noWrap/>
            <w:vAlign w:val="bottom"/>
            <w:hideMark/>
          </w:tcPr>
          <w:p w14:paraId="2F82C10B"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133.1</w:t>
            </w:r>
          </w:p>
        </w:tc>
        <w:tc>
          <w:tcPr>
            <w:tcW w:w="939" w:type="pct"/>
            <w:tcBorders>
              <w:top w:val="nil"/>
              <w:left w:val="nil"/>
              <w:bottom w:val="single" w:sz="4" w:space="0" w:color="auto"/>
              <w:right w:val="single" w:sz="4" w:space="0" w:color="auto"/>
            </w:tcBorders>
            <w:shd w:val="clear" w:color="auto" w:fill="auto"/>
            <w:noWrap/>
            <w:vAlign w:val="bottom"/>
            <w:hideMark/>
          </w:tcPr>
          <w:p w14:paraId="46348FE9"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128.14</w:t>
            </w:r>
          </w:p>
        </w:tc>
      </w:tr>
      <w:tr w:rsidR="000859CC" w:rsidRPr="000859CC" w14:paraId="56C652D1"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302554B9"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24</w:t>
            </w:r>
          </w:p>
        </w:tc>
        <w:tc>
          <w:tcPr>
            <w:tcW w:w="1432" w:type="pct"/>
            <w:tcBorders>
              <w:top w:val="nil"/>
              <w:left w:val="nil"/>
              <w:bottom w:val="single" w:sz="4" w:space="0" w:color="auto"/>
              <w:right w:val="single" w:sz="4" w:space="0" w:color="auto"/>
            </w:tcBorders>
            <w:shd w:val="clear" w:color="auto" w:fill="auto"/>
            <w:vAlign w:val="center"/>
            <w:hideMark/>
          </w:tcPr>
          <w:p w14:paraId="233000D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03-10-2023</w:t>
            </w:r>
          </w:p>
        </w:tc>
        <w:tc>
          <w:tcPr>
            <w:tcW w:w="1697" w:type="pct"/>
            <w:tcBorders>
              <w:top w:val="nil"/>
              <w:left w:val="nil"/>
              <w:bottom w:val="single" w:sz="4" w:space="0" w:color="auto"/>
              <w:right w:val="single" w:sz="4" w:space="0" w:color="auto"/>
            </w:tcBorders>
            <w:shd w:val="clear" w:color="auto" w:fill="auto"/>
            <w:noWrap/>
            <w:vAlign w:val="bottom"/>
            <w:hideMark/>
          </w:tcPr>
          <w:p w14:paraId="039E1F51"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135</w:t>
            </w:r>
          </w:p>
        </w:tc>
        <w:tc>
          <w:tcPr>
            <w:tcW w:w="939" w:type="pct"/>
            <w:tcBorders>
              <w:top w:val="nil"/>
              <w:left w:val="nil"/>
              <w:bottom w:val="single" w:sz="4" w:space="0" w:color="auto"/>
              <w:right w:val="single" w:sz="4" w:space="0" w:color="auto"/>
            </w:tcBorders>
            <w:shd w:val="clear" w:color="auto" w:fill="auto"/>
            <w:noWrap/>
            <w:vAlign w:val="bottom"/>
            <w:hideMark/>
          </w:tcPr>
          <w:p w14:paraId="642411A8"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130.40</w:t>
            </w:r>
          </w:p>
        </w:tc>
      </w:tr>
      <w:tr w:rsidR="000859CC" w:rsidRPr="000859CC" w14:paraId="6E7DAED0"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1163EE4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25</w:t>
            </w:r>
          </w:p>
        </w:tc>
        <w:tc>
          <w:tcPr>
            <w:tcW w:w="1432" w:type="pct"/>
            <w:tcBorders>
              <w:top w:val="nil"/>
              <w:left w:val="nil"/>
              <w:bottom w:val="single" w:sz="4" w:space="0" w:color="auto"/>
              <w:right w:val="single" w:sz="4" w:space="0" w:color="auto"/>
            </w:tcBorders>
            <w:shd w:val="clear" w:color="auto" w:fill="auto"/>
            <w:vAlign w:val="center"/>
            <w:hideMark/>
          </w:tcPr>
          <w:p w14:paraId="41B8BEC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04-10-2023</w:t>
            </w:r>
          </w:p>
        </w:tc>
        <w:tc>
          <w:tcPr>
            <w:tcW w:w="1697" w:type="pct"/>
            <w:tcBorders>
              <w:top w:val="nil"/>
              <w:left w:val="nil"/>
              <w:bottom w:val="single" w:sz="4" w:space="0" w:color="auto"/>
              <w:right w:val="single" w:sz="4" w:space="0" w:color="auto"/>
            </w:tcBorders>
            <w:shd w:val="clear" w:color="auto" w:fill="auto"/>
            <w:noWrap/>
            <w:vAlign w:val="bottom"/>
            <w:hideMark/>
          </w:tcPr>
          <w:p w14:paraId="677CDAB2"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w:t>
            </w:r>
          </w:p>
        </w:tc>
        <w:tc>
          <w:tcPr>
            <w:tcW w:w="939" w:type="pct"/>
            <w:tcBorders>
              <w:top w:val="nil"/>
              <w:left w:val="nil"/>
              <w:bottom w:val="single" w:sz="4" w:space="0" w:color="auto"/>
              <w:right w:val="single" w:sz="4" w:space="0" w:color="auto"/>
            </w:tcBorders>
            <w:shd w:val="clear" w:color="auto" w:fill="auto"/>
            <w:noWrap/>
            <w:vAlign w:val="bottom"/>
            <w:hideMark/>
          </w:tcPr>
          <w:p w14:paraId="3BDED42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129.94</w:t>
            </w:r>
          </w:p>
        </w:tc>
      </w:tr>
      <w:tr w:rsidR="000859CC" w:rsidRPr="000859CC" w14:paraId="1102763F"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66A848D0"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26</w:t>
            </w:r>
          </w:p>
        </w:tc>
        <w:tc>
          <w:tcPr>
            <w:tcW w:w="1432" w:type="pct"/>
            <w:tcBorders>
              <w:top w:val="nil"/>
              <w:left w:val="nil"/>
              <w:bottom w:val="single" w:sz="4" w:space="0" w:color="auto"/>
              <w:right w:val="single" w:sz="4" w:space="0" w:color="auto"/>
            </w:tcBorders>
            <w:shd w:val="clear" w:color="auto" w:fill="auto"/>
            <w:vAlign w:val="center"/>
            <w:hideMark/>
          </w:tcPr>
          <w:p w14:paraId="60FE3917"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05-10-2023</w:t>
            </w:r>
          </w:p>
        </w:tc>
        <w:tc>
          <w:tcPr>
            <w:tcW w:w="1697" w:type="pct"/>
            <w:tcBorders>
              <w:top w:val="nil"/>
              <w:left w:val="nil"/>
              <w:bottom w:val="single" w:sz="4" w:space="0" w:color="auto"/>
              <w:right w:val="single" w:sz="4" w:space="0" w:color="auto"/>
            </w:tcBorders>
            <w:shd w:val="clear" w:color="auto" w:fill="auto"/>
            <w:noWrap/>
            <w:vAlign w:val="bottom"/>
            <w:hideMark/>
          </w:tcPr>
          <w:p w14:paraId="13E105EB"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131.5</w:t>
            </w:r>
          </w:p>
        </w:tc>
        <w:tc>
          <w:tcPr>
            <w:tcW w:w="939" w:type="pct"/>
            <w:tcBorders>
              <w:top w:val="nil"/>
              <w:left w:val="nil"/>
              <w:bottom w:val="single" w:sz="4" w:space="0" w:color="auto"/>
              <w:right w:val="single" w:sz="4" w:space="0" w:color="auto"/>
            </w:tcBorders>
            <w:shd w:val="clear" w:color="auto" w:fill="auto"/>
            <w:noWrap/>
            <w:vAlign w:val="bottom"/>
            <w:hideMark/>
          </w:tcPr>
          <w:p w14:paraId="3AACC4B0"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130.45</w:t>
            </w:r>
          </w:p>
        </w:tc>
      </w:tr>
      <w:tr w:rsidR="000859CC" w:rsidRPr="000859CC" w14:paraId="7EA22288" w14:textId="77777777" w:rsidTr="005063AE">
        <w:trPr>
          <w:trHeight w:val="312"/>
        </w:trPr>
        <w:tc>
          <w:tcPr>
            <w:tcW w:w="932" w:type="pct"/>
            <w:tcBorders>
              <w:top w:val="nil"/>
              <w:left w:val="single" w:sz="4" w:space="0" w:color="auto"/>
              <w:bottom w:val="single" w:sz="4" w:space="0" w:color="auto"/>
              <w:right w:val="single" w:sz="4" w:space="0" w:color="auto"/>
            </w:tcBorders>
            <w:shd w:val="clear" w:color="auto" w:fill="auto"/>
            <w:noWrap/>
            <w:vAlign w:val="bottom"/>
            <w:hideMark/>
          </w:tcPr>
          <w:p w14:paraId="267F0E5A"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27</w:t>
            </w:r>
          </w:p>
        </w:tc>
        <w:tc>
          <w:tcPr>
            <w:tcW w:w="1432" w:type="pct"/>
            <w:tcBorders>
              <w:top w:val="nil"/>
              <w:left w:val="nil"/>
              <w:bottom w:val="single" w:sz="4" w:space="0" w:color="auto"/>
              <w:right w:val="single" w:sz="4" w:space="0" w:color="auto"/>
            </w:tcBorders>
            <w:shd w:val="clear" w:color="auto" w:fill="auto"/>
            <w:noWrap/>
            <w:vAlign w:val="bottom"/>
            <w:hideMark/>
          </w:tcPr>
          <w:p w14:paraId="735666C3"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06-10-2023</w:t>
            </w:r>
          </w:p>
        </w:tc>
        <w:tc>
          <w:tcPr>
            <w:tcW w:w="1697" w:type="pct"/>
            <w:tcBorders>
              <w:top w:val="nil"/>
              <w:left w:val="nil"/>
              <w:bottom w:val="single" w:sz="4" w:space="0" w:color="auto"/>
              <w:right w:val="single" w:sz="4" w:space="0" w:color="auto"/>
            </w:tcBorders>
            <w:shd w:val="clear" w:color="auto" w:fill="auto"/>
            <w:noWrap/>
            <w:vAlign w:val="bottom"/>
            <w:hideMark/>
          </w:tcPr>
          <w:p w14:paraId="54B13F66"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137.6</w:t>
            </w:r>
          </w:p>
        </w:tc>
        <w:tc>
          <w:tcPr>
            <w:tcW w:w="939" w:type="pct"/>
            <w:tcBorders>
              <w:top w:val="nil"/>
              <w:left w:val="nil"/>
              <w:bottom w:val="single" w:sz="4" w:space="0" w:color="auto"/>
              <w:right w:val="single" w:sz="4" w:space="0" w:color="auto"/>
            </w:tcBorders>
            <w:shd w:val="clear" w:color="auto" w:fill="auto"/>
            <w:noWrap/>
            <w:vAlign w:val="bottom"/>
            <w:hideMark/>
          </w:tcPr>
          <w:p w14:paraId="2EDA0FEF" w14:textId="77777777" w:rsidR="000859CC" w:rsidRPr="000859CC" w:rsidRDefault="000859CC" w:rsidP="000859CC">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0859CC">
              <w:rPr>
                <w:rFonts w:ascii="Times New Roman" w:eastAsia="Times New Roman" w:hAnsi="Times New Roman" w:cs="Times New Roman"/>
                <w:color w:val="000000"/>
                <w:kern w:val="0"/>
                <w:sz w:val="24"/>
                <w:szCs w:val="24"/>
                <w:lang w:eastAsia="en-IN"/>
                <w14:ligatures w14:val="none"/>
              </w:rPr>
              <w:t>132.81</w:t>
            </w:r>
          </w:p>
        </w:tc>
      </w:tr>
    </w:tbl>
    <w:p w14:paraId="51AF511A" w14:textId="5677109B" w:rsidR="000859CC" w:rsidRDefault="005063AE" w:rsidP="000859CC">
      <w:r>
        <w:t>Source: Secondary data</w:t>
      </w:r>
    </w:p>
    <w:p w14:paraId="3F509962" w14:textId="77777777" w:rsidR="00BD4E4D" w:rsidRPr="00476CBE" w:rsidRDefault="00BD4E4D" w:rsidP="00BD4E4D">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t>Interpretation</w:t>
      </w:r>
    </w:p>
    <w:p w14:paraId="39EB88FD" w14:textId="7D64FC41" w:rsidR="000859CC" w:rsidRPr="00BD4E4D" w:rsidRDefault="00BD4E4D" w:rsidP="00BD4E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using closing prices of August, September and October, for five days exponential moving average is calculated.  The share value of August, September and October have gradually increased for 10 days and decreased for rest of the days. Since the value of exponential moving average is fluctuating, it is recommended to hold the share for some more period.</w:t>
      </w:r>
    </w:p>
    <w:p w14:paraId="57951C71" w14:textId="42C6869E" w:rsidR="000859CC" w:rsidRDefault="000C4034" w:rsidP="000C4034">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Exponential Moving Average for 5 days</w:t>
      </w:r>
    </w:p>
    <w:p w14:paraId="6938DD4C" w14:textId="0A07A196" w:rsidR="00BD4E4D" w:rsidRPr="00BD4E4D" w:rsidRDefault="00BD4E4D" w:rsidP="00BD4E4D">
      <w:pPr>
        <w:jc w:val="center"/>
        <w:rPr>
          <w:rFonts w:ascii="Times New Roman" w:hAnsi="Times New Roman" w:cs="Times New Roman"/>
          <w:sz w:val="24"/>
          <w:szCs w:val="24"/>
          <w:lang w:val="en-US"/>
        </w:rPr>
      </w:pPr>
      <w:r>
        <w:rPr>
          <w:rFonts w:ascii="Times New Roman" w:hAnsi="Times New Roman" w:cs="Times New Roman"/>
          <w:sz w:val="24"/>
          <w:szCs w:val="24"/>
          <w:lang w:val="en-US"/>
        </w:rPr>
        <w:t>Chart No.11</w:t>
      </w:r>
    </w:p>
    <w:p w14:paraId="21B6FABD" w14:textId="28870A59" w:rsidR="000859CC" w:rsidRDefault="000859CC" w:rsidP="005063AE">
      <w:pPr>
        <w:jc w:val="center"/>
      </w:pPr>
      <w:r>
        <w:rPr>
          <w:noProof/>
        </w:rPr>
        <w:drawing>
          <wp:inline distT="0" distB="0" distL="0" distR="0" wp14:anchorId="5FA4D3AB" wp14:editId="467822F4">
            <wp:extent cx="4572000" cy="2842260"/>
            <wp:effectExtent l="19050" t="19050" r="19050" b="15240"/>
            <wp:docPr id="187620182" name="Chart 1">
              <a:extLst xmlns:a="http://schemas.openxmlformats.org/drawingml/2006/main">
                <a:ext uri="{FF2B5EF4-FFF2-40B4-BE49-F238E27FC236}">
                  <a16:creationId xmlns:a16="http://schemas.microsoft.com/office/drawing/2014/main" id="{489D9DAF-8F47-1402-3319-9C969182A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D3F0B2" w14:textId="77777777" w:rsidR="000859CC" w:rsidRDefault="000859CC" w:rsidP="000859CC"/>
    <w:p w14:paraId="07FC6B82" w14:textId="77777777" w:rsidR="006B16C2" w:rsidRDefault="006B16C2" w:rsidP="000859CC"/>
    <w:p w14:paraId="785BE001" w14:textId="77777777" w:rsidR="000859CC" w:rsidRDefault="000859CC" w:rsidP="000859CC"/>
    <w:p w14:paraId="58636B29" w14:textId="77777777" w:rsidR="000859CC" w:rsidRDefault="000859CC" w:rsidP="000859CC"/>
    <w:p w14:paraId="66AB661E" w14:textId="77777777" w:rsidR="000859CC" w:rsidRDefault="000859CC" w:rsidP="000859CC"/>
    <w:p w14:paraId="487203C6" w14:textId="77777777" w:rsidR="000859CC" w:rsidRDefault="000859CC" w:rsidP="000859CC"/>
    <w:p w14:paraId="15E7AE4A" w14:textId="77777777" w:rsidR="000859CC" w:rsidRDefault="000859CC" w:rsidP="000859CC"/>
    <w:p w14:paraId="0E76F44D" w14:textId="77777777" w:rsidR="000859CC" w:rsidRDefault="000859CC" w:rsidP="000859CC"/>
    <w:p w14:paraId="442AD9F8" w14:textId="77777777" w:rsidR="000859CC" w:rsidRDefault="000859CC" w:rsidP="000859CC"/>
    <w:p w14:paraId="21ACE251" w14:textId="77777777" w:rsidR="00BD4E4D" w:rsidRDefault="00BD4E4D" w:rsidP="000859CC"/>
    <w:p w14:paraId="571D223B" w14:textId="77777777" w:rsidR="00BD4E4D" w:rsidRDefault="00BD4E4D" w:rsidP="000859CC"/>
    <w:p w14:paraId="73B0919A" w14:textId="77777777" w:rsidR="00BD4E4D" w:rsidRDefault="00BD4E4D" w:rsidP="000859CC"/>
    <w:p w14:paraId="2F733BF8" w14:textId="77777777" w:rsidR="00BD4E4D" w:rsidRDefault="00BD4E4D" w:rsidP="000859CC"/>
    <w:p w14:paraId="4182B03F" w14:textId="77777777" w:rsidR="00BD4E4D" w:rsidRDefault="00BD4E4D" w:rsidP="000859CC"/>
    <w:p w14:paraId="76F4E283" w14:textId="77777777" w:rsidR="000859CC" w:rsidRDefault="000859CC" w:rsidP="000859CC"/>
    <w:p w14:paraId="1B05C3C6" w14:textId="77777777" w:rsidR="000859CC" w:rsidRDefault="000859CC" w:rsidP="000859CC"/>
    <w:p w14:paraId="3C0083F5" w14:textId="77777777" w:rsidR="000859CC" w:rsidRDefault="000859CC" w:rsidP="000859CC"/>
    <w:p w14:paraId="1F1F75FF" w14:textId="77777777" w:rsidR="00387DF2" w:rsidRDefault="00387DF2" w:rsidP="000859CC"/>
    <w:p w14:paraId="5FB071BF" w14:textId="77777777" w:rsidR="000859CC" w:rsidRPr="009836B2" w:rsidRDefault="000859CC" w:rsidP="000859CC">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Calculation of Rate of Change indicator for 5 days</w:t>
      </w:r>
    </w:p>
    <w:p w14:paraId="0F0896DD" w14:textId="4A815424" w:rsidR="000859CC" w:rsidRPr="00753BF1" w:rsidRDefault="000859CC" w:rsidP="000859CC">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 xml:space="preserve">Table No. </w:t>
      </w:r>
      <w:r w:rsidR="005063AE">
        <w:rPr>
          <w:rFonts w:ascii="Times New Roman" w:hAnsi="Times New Roman" w:cs="Times New Roman"/>
          <w:sz w:val="24"/>
          <w:szCs w:val="24"/>
          <w:lang w:val="en-US"/>
        </w:rPr>
        <w:t>15</w:t>
      </w:r>
    </w:p>
    <w:tbl>
      <w:tblPr>
        <w:tblW w:w="8217" w:type="dxa"/>
        <w:tblLayout w:type="fixed"/>
        <w:tblLook w:val="04A0" w:firstRow="1" w:lastRow="0" w:firstColumn="1" w:lastColumn="0" w:noHBand="0" w:noVBand="1"/>
      </w:tblPr>
      <w:tblGrid>
        <w:gridCol w:w="972"/>
        <w:gridCol w:w="1394"/>
        <w:gridCol w:w="1457"/>
        <w:gridCol w:w="1842"/>
        <w:gridCol w:w="1418"/>
        <w:gridCol w:w="1134"/>
      </w:tblGrid>
      <w:tr w:rsidR="005063AE" w:rsidRPr="005063AE" w14:paraId="0C8788F4" w14:textId="77777777" w:rsidTr="00501F0A">
        <w:trPr>
          <w:trHeight w:val="304"/>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14E55" w14:textId="26B12A29"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 xml:space="preserve">DAYS </w:t>
            </w:r>
          </w:p>
        </w:tc>
        <w:tc>
          <w:tcPr>
            <w:tcW w:w="1394" w:type="dxa"/>
            <w:tcBorders>
              <w:top w:val="single" w:sz="4" w:space="0" w:color="auto"/>
              <w:left w:val="nil"/>
              <w:bottom w:val="single" w:sz="4" w:space="0" w:color="auto"/>
              <w:right w:val="single" w:sz="4" w:space="0" w:color="auto"/>
            </w:tcBorders>
            <w:shd w:val="clear" w:color="auto" w:fill="auto"/>
            <w:noWrap/>
            <w:vAlign w:val="bottom"/>
            <w:hideMark/>
          </w:tcPr>
          <w:p w14:paraId="54470777" w14:textId="4580623D"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DATE</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3F65259" w14:textId="2B38E874"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CLOSING PRICE</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5BC1EC4F" w14:textId="7A56A357"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CLOSING PRICES 5 DAYS AGO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9937395" w14:textId="6F577958"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PRICE RATIO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8C5EFA5" w14:textId="1C414B9A" w:rsidR="000859CC" w:rsidRPr="005063AE" w:rsidRDefault="005063AE" w:rsidP="000859CC">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5063AE">
              <w:rPr>
                <w:rFonts w:ascii="Times New Roman" w:eastAsia="Times New Roman" w:hAnsi="Times New Roman" w:cs="Times New Roman"/>
                <w:b/>
                <w:bCs/>
                <w:color w:val="000000"/>
                <w:kern w:val="0"/>
                <w:sz w:val="24"/>
                <w:szCs w:val="24"/>
                <w:lang w:eastAsia="en-IN"/>
                <w14:ligatures w14:val="none"/>
              </w:rPr>
              <w:t>ROC</w:t>
            </w:r>
          </w:p>
        </w:tc>
      </w:tr>
      <w:tr w:rsidR="007F1A9E" w:rsidRPr="005063AE" w14:paraId="49AF58C0"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69D9D5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w:t>
            </w:r>
          </w:p>
        </w:tc>
        <w:tc>
          <w:tcPr>
            <w:tcW w:w="1394" w:type="dxa"/>
            <w:tcBorders>
              <w:top w:val="nil"/>
              <w:left w:val="nil"/>
              <w:bottom w:val="single" w:sz="4" w:space="0" w:color="auto"/>
              <w:right w:val="single" w:sz="4" w:space="0" w:color="auto"/>
            </w:tcBorders>
            <w:shd w:val="clear" w:color="auto" w:fill="auto"/>
            <w:vAlign w:val="center"/>
            <w:hideMark/>
          </w:tcPr>
          <w:p w14:paraId="27AA860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29-08-2023</w:t>
            </w:r>
          </w:p>
        </w:tc>
        <w:tc>
          <w:tcPr>
            <w:tcW w:w="1457" w:type="dxa"/>
            <w:tcBorders>
              <w:top w:val="nil"/>
              <w:left w:val="nil"/>
              <w:bottom w:val="single" w:sz="4" w:space="0" w:color="auto"/>
              <w:right w:val="single" w:sz="4" w:space="0" w:color="auto"/>
            </w:tcBorders>
            <w:shd w:val="clear" w:color="auto" w:fill="auto"/>
            <w:noWrap/>
            <w:vAlign w:val="bottom"/>
            <w:hideMark/>
          </w:tcPr>
          <w:p w14:paraId="53E559F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123.6</w:t>
            </w:r>
          </w:p>
        </w:tc>
        <w:tc>
          <w:tcPr>
            <w:tcW w:w="1842" w:type="dxa"/>
            <w:tcBorders>
              <w:top w:val="nil"/>
              <w:left w:val="nil"/>
              <w:bottom w:val="single" w:sz="4" w:space="0" w:color="auto"/>
              <w:right w:val="single" w:sz="4" w:space="0" w:color="auto"/>
            </w:tcBorders>
            <w:shd w:val="clear" w:color="auto" w:fill="auto"/>
            <w:noWrap/>
            <w:vAlign w:val="bottom"/>
          </w:tcPr>
          <w:p w14:paraId="20B9503E" w14:textId="2FBD599E"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418" w:type="dxa"/>
            <w:tcBorders>
              <w:top w:val="nil"/>
              <w:left w:val="nil"/>
              <w:bottom w:val="single" w:sz="4" w:space="0" w:color="auto"/>
              <w:right w:val="single" w:sz="4" w:space="0" w:color="auto"/>
            </w:tcBorders>
            <w:shd w:val="clear" w:color="auto" w:fill="auto"/>
            <w:noWrap/>
            <w:vAlign w:val="bottom"/>
            <w:hideMark/>
          </w:tcPr>
          <w:p w14:paraId="00482981" w14:textId="7D3D0BA6"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6B6CD835" w14:textId="3E81E5D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5063AE" w14:paraId="6B4A4AAD"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6EC8A6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w:t>
            </w:r>
          </w:p>
        </w:tc>
        <w:tc>
          <w:tcPr>
            <w:tcW w:w="1394" w:type="dxa"/>
            <w:tcBorders>
              <w:top w:val="nil"/>
              <w:left w:val="nil"/>
              <w:bottom w:val="single" w:sz="4" w:space="0" w:color="auto"/>
              <w:right w:val="single" w:sz="4" w:space="0" w:color="auto"/>
            </w:tcBorders>
            <w:shd w:val="clear" w:color="auto" w:fill="auto"/>
            <w:vAlign w:val="center"/>
            <w:hideMark/>
          </w:tcPr>
          <w:p w14:paraId="1B86644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30-08-2023</w:t>
            </w:r>
          </w:p>
        </w:tc>
        <w:tc>
          <w:tcPr>
            <w:tcW w:w="1457" w:type="dxa"/>
            <w:tcBorders>
              <w:top w:val="nil"/>
              <w:left w:val="nil"/>
              <w:bottom w:val="single" w:sz="4" w:space="0" w:color="auto"/>
              <w:right w:val="single" w:sz="4" w:space="0" w:color="auto"/>
            </w:tcBorders>
            <w:shd w:val="clear" w:color="auto" w:fill="auto"/>
            <w:noWrap/>
            <w:vAlign w:val="bottom"/>
            <w:hideMark/>
          </w:tcPr>
          <w:p w14:paraId="0DC240A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w:t>
            </w:r>
          </w:p>
        </w:tc>
        <w:tc>
          <w:tcPr>
            <w:tcW w:w="1842" w:type="dxa"/>
            <w:tcBorders>
              <w:top w:val="nil"/>
              <w:left w:val="nil"/>
              <w:bottom w:val="single" w:sz="4" w:space="0" w:color="auto"/>
              <w:right w:val="single" w:sz="4" w:space="0" w:color="auto"/>
            </w:tcBorders>
            <w:shd w:val="clear" w:color="auto" w:fill="auto"/>
            <w:noWrap/>
            <w:vAlign w:val="bottom"/>
          </w:tcPr>
          <w:p w14:paraId="703805DC" w14:textId="0E23BC19"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418" w:type="dxa"/>
            <w:tcBorders>
              <w:top w:val="nil"/>
              <w:left w:val="nil"/>
              <w:bottom w:val="single" w:sz="4" w:space="0" w:color="auto"/>
              <w:right w:val="single" w:sz="4" w:space="0" w:color="auto"/>
            </w:tcBorders>
            <w:shd w:val="clear" w:color="auto" w:fill="auto"/>
            <w:noWrap/>
            <w:vAlign w:val="bottom"/>
            <w:hideMark/>
          </w:tcPr>
          <w:p w14:paraId="3045C109" w14:textId="30F03E41"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7F0B3056" w14:textId="7F3B3A0F"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5063AE" w14:paraId="707558DC"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C1FBD5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3</w:t>
            </w:r>
          </w:p>
        </w:tc>
        <w:tc>
          <w:tcPr>
            <w:tcW w:w="1394" w:type="dxa"/>
            <w:tcBorders>
              <w:top w:val="nil"/>
              <w:left w:val="nil"/>
              <w:bottom w:val="single" w:sz="4" w:space="0" w:color="auto"/>
              <w:right w:val="single" w:sz="4" w:space="0" w:color="auto"/>
            </w:tcBorders>
            <w:shd w:val="clear" w:color="auto" w:fill="auto"/>
            <w:vAlign w:val="center"/>
            <w:hideMark/>
          </w:tcPr>
          <w:p w14:paraId="08B095F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31-08-2023</w:t>
            </w:r>
          </w:p>
        </w:tc>
        <w:tc>
          <w:tcPr>
            <w:tcW w:w="1457" w:type="dxa"/>
            <w:tcBorders>
              <w:top w:val="nil"/>
              <w:left w:val="nil"/>
              <w:bottom w:val="single" w:sz="4" w:space="0" w:color="auto"/>
              <w:right w:val="single" w:sz="4" w:space="0" w:color="auto"/>
            </w:tcBorders>
            <w:shd w:val="clear" w:color="auto" w:fill="auto"/>
            <w:noWrap/>
            <w:vAlign w:val="bottom"/>
            <w:hideMark/>
          </w:tcPr>
          <w:p w14:paraId="7976F8C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124.8</w:t>
            </w:r>
          </w:p>
        </w:tc>
        <w:tc>
          <w:tcPr>
            <w:tcW w:w="1842" w:type="dxa"/>
            <w:tcBorders>
              <w:top w:val="nil"/>
              <w:left w:val="nil"/>
              <w:bottom w:val="single" w:sz="4" w:space="0" w:color="auto"/>
              <w:right w:val="single" w:sz="4" w:space="0" w:color="auto"/>
            </w:tcBorders>
            <w:shd w:val="clear" w:color="auto" w:fill="auto"/>
            <w:noWrap/>
            <w:vAlign w:val="bottom"/>
          </w:tcPr>
          <w:p w14:paraId="6431E8E4" w14:textId="0BF3B951"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418" w:type="dxa"/>
            <w:tcBorders>
              <w:top w:val="nil"/>
              <w:left w:val="nil"/>
              <w:bottom w:val="single" w:sz="4" w:space="0" w:color="auto"/>
              <w:right w:val="single" w:sz="4" w:space="0" w:color="auto"/>
            </w:tcBorders>
            <w:shd w:val="clear" w:color="auto" w:fill="auto"/>
            <w:noWrap/>
            <w:vAlign w:val="bottom"/>
            <w:hideMark/>
          </w:tcPr>
          <w:p w14:paraId="69C05881" w14:textId="58A262A2"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1310395D" w14:textId="169339E8"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5063AE" w14:paraId="0F97052E"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0DED2F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4</w:t>
            </w:r>
          </w:p>
        </w:tc>
        <w:tc>
          <w:tcPr>
            <w:tcW w:w="1394" w:type="dxa"/>
            <w:tcBorders>
              <w:top w:val="nil"/>
              <w:left w:val="nil"/>
              <w:bottom w:val="single" w:sz="4" w:space="0" w:color="auto"/>
              <w:right w:val="single" w:sz="4" w:space="0" w:color="auto"/>
            </w:tcBorders>
            <w:shd w:val="clear" w:color="auto" w:fill="auto"/>
            <w:vAlign w:val="center"/>
            <w:hideMark/>
          </w:tcPr>
          <w:p w14:paraId="5F509FC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01-09-2023</w:t>
            </w:r>
          </w:p>
        </w:tc>
        <w:tc>
          <w:tcPr>
            <w:tcW w:w="1457" w:type="dxa"/>
            <w:tcBorders>
              <w:top w:val="nil"/>
              <w:left w:val="nil"/>
              <w:bottom w:val="single" w:sz="4" w:space="0" w:color="auto"/>
              <w:right w:val="single" w:sz="4" w:space="0" w:color="auto"/>
            </w:tcBorders>
            <w:shd w:val="clear" w:color="auto" w:fill="auto"/>
            <w:noWrap/>
            <w:vAlign w:val="bottom"/>
            <w:hideMark/>
          </w:tcPr>
          <w:p w14:paraId="330D8E4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126.4</w:t>
            </w:r>
          </w:p>
        </w:tc>
        <w:tc>
          <w:tcPr>
            <w:tcW w:w="1842" w:type="dxa"/>
            <w:tcBorders>
              <w:top w:val="nil"/>
              <w:left w:val="nil"/>
              <w:bottom w:val="single" w:sz="4" w:space="0" w:color="auto"/>
              <w:right w:val="single" w:sz="4" w:space="0" w:color="auto"/>
            </w:tcBorders>
            <w:shd w:val="clear" w:color="auto" w:fill="auto"/>
            <w:noWrap/>
            <w:vAlign w:val="bottom"/>
          </w:tcPr>
          <w:p w14:paraId="2A17E122" w14:textId="20190EAD"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418" w:type="dxa"/>
            <w:tcBorders>
              <w:top w:val="nil"/>
              <w:left w:val="nil"/>
              <w:bottom w:val="single" w:sz="4" w:space="0" w:color="auto"/>
              <w:right w:val="single" w:sz="4" w:space="0" w:color="auto"/>
            </w:tcBorders>
            <w:shd w:val="clear" w:color="auto" w:fill="auto"/>
            <w:noWrap/>
            <w:vAlign w:val="bottom"/>
            <w:hideMark/>
          </w:tcPr>
          <w:p w14:paraId="712496B0" w14:textId="113755BF"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23B5C6C4" w14:textId="79237B9E"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5063AE" w14:paraId="07357512"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FAE5D2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5</w:t>
            </w:r>
          </w:p>
        </w:tc>
        <w:tc>
          <w:tcPr>
            <w:tcW w:w="1394" w:type="dxa"/>
            <w:tcBorders>
              <w:top w:val="nil"/>
              <w:left w:val="nil"/>
              <w:bottom w:val="single" w:sz="4" w:space="0" w:color="auto"/>
              <w:right w:val="single" w:sz="4" w:space="0" w:color="auto"/>
            </w:tcBorders>
            <w:shd w:val="clear" w:color="auto" w:fill="auto"/>
            <w:vAlign w:val="center"/>
            <w:hideMark/>
          </w:tcPr>
          <w:p w14:paraId="4F375CE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04-09-2023</w:t>
            </w:r>
          </w:p>
        </w:tc>
        <w:tc>
          <w:tcPr>
            <w:tcW w:w="1457" w:type="dxa"/>
            <w:tcBorders>
              <w:top w:val="nil"/>
              <w:left w:val="nil"/>
              <w:bottom w:val="single" w:sz="4" w:space="0" w:color="auto"/>
              <w:right w:val="single" w:sz="4" w:space="0" w:color="auto"/>
            </w:tcBorders>
            <w:shd w:val="clear" w:color="auto" w:fill="auto"/>
            <w:noWrap/>
            <w:vAlign w:val="bottom"/>
            <w:hideMark/>
          </w:tcPr>
          <w:p w14:paraId="19F4FB2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129.6</w:t>
            </w:r>
          </w:p>
        </w:tc>
        <w:tc>
          <w:tcPr>
            <w:tcW w:w="1842" w:type="dxa"/>
            <w:tcBorders>
              <w:top w:val="nil"/>
              <w:left w:val="nil"/>
              <w:bottom w:val="single" w:sz="4" w:space="0" w:color="auto"/>
              <w:right w:val="single" w:sz="4" w:space="0" w:color="auto"/>
            </w:tcBorders>
            <w:shd w:val="clear" w:color="auto" w:fill="auto"/>
            <w:noWrap/>
            <w:vAlign w:val="bottom"/>
          </w:tcPr>
          <w:p w14:paraId="665458E4" w14:textId="7C54C9CD"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418" w:type="dxa"/>
            <w:tcBorders>
              <w:top w:val="nil"/>
              <w:left w:val="nil"/>
              <w:bottom w:val="single" w:sz="4" w:space="0" w:color="auto"/>
              <w:right w:val="single" w:sz="4" w:space="0" w:color="auto"/>
            </w:tcBorders>
            <w:shd w:val="clear" w:color="auto" w:fill="auto"/>
            <w:noWrap/>
            <w:vAlign w:val="bottom"/>
            <w:hideMark/>
          </w:tcPr>
          <w:p w14:paraId="4CE30C7A" w14:textId="6333A69B"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3D628281" w14:textId="7E1FA27C"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5063AE" w14:paraId="7BBBC47B"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8D8DDB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6</w:t>
            </w:r>
          </w:p>
        </w:tc>
        <w:tc>
          <w:tcPr>
            <w:tcW w:w="1394" w:type="dxa"/>
            <w:tcBorders>
              <w:top w:val="nil"/>
              <w:left w:val="nil"/>
              <w:bottom w:val="single" w:sz="4" w:space="0" w:color="auto"/>
              <w:right w:val="single" w:sz="4" w:space="0" w:color="auto"/>
            </w:tcBorders>
            <w:shd w:val="clear" w:color="auto" w:fill="auto"/>
            <w:vAlign w:val="center"/>
            <w:hideMark/>
          </w:tcPr>
          <w:p w14:paraId="22BEE62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05-09-2023</w:t>
            </w:r>
          </w:p>
        </w:tc>
        <w:tc>
          <w:tcPr>
            <w:tcW w:w="1457" w:type="dxa"/>
            <w:tcBorders>
              <w:top w:val="nil"/>
              <w:left w:val="nil"/>
              <w:bottom w:val="single" w:sz="4" w:space="0" w:color="auto"/>
              <w:right w:val="single" w:sz="4" w:space="0" w:color="auto"/>
            </w:tcBorders>
            <w:shd w:val="clear" w:color="auto" w:fill="auto"/>
            <w:noWrap/>
            <w:vAlign w:val="bottom"/>
            <w:hideMark/>
          </w:tcPr>
          <w:p w14:paraId="1090989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129.8</w:t>
            </w:r>
          </w:p>
        </w:tc>
        <w:tc>
          <w:tcPr>
            <w:tcW w:w="1842" w:type="dxa"/>
            <w:tcBorders>
              <w:top w:val="nil"/>
              <w:left w:val="nil"/>
              <w:bottom w:val="single" w:sz="4" w:space="0" w:color="auto"/>
              <w:right w:val="single" w:sz="4" w:space="0" w:color="auto"/>
            </w:tcBorders>
            <w:shd w:val="clear" w:color="auto" w:fill="auto"/>
            <w:noWrap/>
            <w:vAlign w:val="bottom"/>
            <w:hideMark/>
          </w:tcPr>
          <w:p w14:paraId="163A058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123.6</w:t>
            </w:r>
          </w:p>
        </w:tc>
        <w:tc>
          <w:tcPr>
            <w:tcW w:w="1418" w:type="dxa"/>
            <w:tcBorders>
              <w:top w:val="nil"/>
              <w:left w:val="nil"/>
              <w:bottom w:val="single" w:sz="4" w:space="0" w:color="auto"/>
              <w:right w:val="single" w:sz="4" w:space="0" w:color="auto"/>
            </w:tcBorders>
            <w:shd w:val="clear" w:color="auto" w:fill="auto"/>
            <w:noWrap/>
            <w:vAlign w:val="bottom"/>
            <w:hideMark/>
          </w:tcPr>
          <w:p w14:paraId="4AF3333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1.050</w:t>
            </w:r>
          </w:p>
        </w:tc>
        <w:tc>
          <w:tcPr>
            <w:tcW w:w="1134" w:type="dxa"/>
            <w:tcBorders>
              <w:top w:val="nil"/>
              <w:left w:val="nil"/>
              <w:bottom w:val="single" w:sz="4" w:space="0" w:color="auto"/>
              <w:right w:val="single" w:sz="4" w:space="0" w:color="auto"/>
            </w:tcBorders>
            <w:shd w:val="clear" w:color="auto" w:fill="auto"/>
            <w:noWrap/>
            <w:vAlign w:val="bottom"/>
            <w:hideMark/>
          </w:tcPr>
          <w:p w14:paraId="6F005B4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0.050</w:t>
            </w:r>
          </w:p>
        </w:tc>
      </w:tr>
      <w:tr w:rsidR="007F1A9E" w:rsidRPr="005063AE" w14:paraId="739BC8F3"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D6D9A5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7</w:t>
            </w:r>
          </w:p>
        </w:tc>
        <w:tc>
          <w:tcPr>
            <w:tcW w:w="1394" w:type="dxa"/>
            <w:tcBorders>
              <w:top w:val="nil"/>
              <w:left w:val="nil"/>
              <w:bottom w:val="single" w:sz="4" w:space="0" w:color="auto"/>
              <w:right w:val="single" w:sz="4" w:space="0" w:color="auto"/>
            </w:tcBorders>
            <w:shd w:val="clear" w:color="auto" w:fill="auto"/>
            <w:vAlign w:val="center"/>
            <w:hideMark/>
          </w:tcPr>
          <w:p w14:paraId="20C6FEF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06-09-2023</w:t>
            </w:r>
          </w:p>
        </w:tc>
        <w:tc>
          <w:tcPr>
            <w:tcW w:w="1457" w:type="dxa"/>
            <w:tcBorders>
              <w:top w:val="nil"/>
              <w:left w:val="nil"/>
              <w:bottom w:val="single" w:sz="4" w:space="0" w:color="auto"/>
              <w:right w:val="single" w:sz="4" w:space="0" w:color="auto"/>
            </w:tcBorders>
            <w:shd w:val="clear" w:color="auto" w:fill="auto"/>
            <w:noWrap/>
            <w:vAlign w:val="bottom"/>
            <w:hideMark/>
          </w:tcPr>
          <w:p w14:paraId="0D2FC08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127.9</w:t>
            </w:r>
          </w:p>
        </w:tc>
        <w:tc>
          <w:tcPr>
            <w:tcW w:w="1842" w:type="dxa"/>
            <w:tcBorders>
              <w:top w:val="nil"/>
              <w:left w:val="nil"/>
              <w:bottom w:val="single" w:sz="4" w:space="0" w:color="auto"/>
              <w:right w:val="single" w:sz="4" w:space="0" w:color="auto"/>
            </w:tcBorders>
            <w:shd w:val="clear" w:color="auto" w:fill="auto"/>
            <w:noWrap/>
            <w:vAlign w:val="bottom"/>
            <w:hideMark/>
          </w:tcPr>
          <w:p w14:paraId="7BF954A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w:t>
            </w:r>
          </w:p>
        </w:tc>
        <w:tc>
          <w:tcPr>
            <w:tcW w:w="1418" w:type="dxa"/>
            <w:tcBorders>
              <w:top w:val="nil"/>
              <w:left w:val="nil"/>
              <w:bottom w:val="single" w:sz="4" w:space="0" w:color="auto"/>
              <w:right w:val="single" w:sz="4" w:space="0" w:color="auto"/>
            </w:tcBorders>
            <w:shd w:val="clear" w:color="auto" w:fill="auto"/>
            <w:noWrap/>
            <w:vAlign w:val="bottom"/>
            <w:hideMark/>
          </w:tcPr>
          <w:p w14:paraId="2732710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1.031</w:t>
            </w:r>
          </w:p>
        </w:tc>
        <w:tc>
          <w:tcPr>
            <w:tcW w:w="1134" w:type="dxa"/>
            <w:tcBorders>
              <w:top w:val="nil"/>
              <w:left w:val="nil"/>
              <w:bottom w:val="single" w:sz="4" w:space="0" w:color="auto"/>
              <w:right w:val="single" w:sz="4" w:space="0" w:color="auto"/>
            </w:tcBorders>
            <w:shd w:val="clear" w:color="auto" w:fill="auto"/>
            <w:noWrap/>
            <w:vAlign w:val="bottom"/>
            <w:hideMark/>
          </w:tcPr>
          <w:p w14:paraId="5527D17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0.031</w:t>
            </w:r>
          </w:p>
        </w:tc>
      </w:tr>
      <w:tr w:rsidR="007F1A9E" w:rsidRPr="005063AE" w14:paraId="2FF168BB"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3A7902B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8</w:t>
            </w:r>
          </w:p>
        </w:tc>
        <w:tc>
          <w:tcPr>
            <w:tcW w:w="1394" w:type="dxa"/>
            <w:tcBorders>
              <w:top w:val="nil"/>
              <w:left w:val="nil"/>
              <w:bottom w:val="single" w:sz="4" w:space="0" w:color="auto"/>
              <w:right w:val="single" w:sz="4" w:space="0" w:color="auto"/>
            </w:tcBorders>
            <w:shd w:val="clear" w:color="auto" w:fill="auto"/>
            <w:vAlign w:val="center"/>
            <w:hideMark/>
          </w:tcPr>
          <w:p w14:paraId="4F6B259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07-09-2023</w:t>
            </w:r>
          </w:p>
        </w:tc>
        <w:tc>
          <w:tcPr>
            <w:tcW w:w="1457" w:type="dxa"/>
            <w:tcBorders>
              <w:top w:val="nil"/>
              <w:left w:val="nil"/>
              <w:bottom w:val="single" w:sz="4" w:space="0" w:color="auto"/>
              <w:right w:val="single" w:sz="4" w:space="0" w:color="auto"/>
            </w:tcBorders>
            <w:shd w:val="clear" w:color="auto" w:fill="auto"/>
            <w:noWrap/>
            <w:vAlign w:val="bottom"/>
            <w:hideMark/>
          </w:tcPr>
          <w:p w14:paraId="5C8DE14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128.9</w:t>
            </w:r>
          </w:p>
        </w:tc>
        <w:tc>
          <w:tcPr>
            <w:tcW w:w="1842" w:type="dxa"/>
            <w:tcBorders>
              <w:top w:val="nil"/>
              <w:left w:val="nil"/>
              <w:bottom w:val="single" w:sz="4" w:space="0" w:color="auto"/>
              <w:right w:val="single" w:sz="4" w:space="0" w:color="auto"/>
            </w:tcBorders>
            <w:shd w:val="clear" w:color="auto" w:fill="auto"/>
            <w:noWrap/>
            <w:vAlign w:val="bottom"/>
            <w:hideMark/>
          </w:tcPr>
          <w:p w14:paraId="4A084F5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124.8</w:t>
            </w:r>
          </w:p>
        </w:tc>
        <w:tc>
          <w:tcPr>
            <w:tcW w:w="1418" w:type="dxa"/>
            <w:tcBorders>
              <w:top w:val="nil"/>
              <w:left w:val="nil"/>
              <w:bottom w:val="single" w:sz="4" w:space="0" w:color="auto"/>
              <w:right w:val="single" w:sz="4" w:space="0" w:color="auto"/>
            </w:tcBorders>
            <w:shd w:val="clear" w:color="auto" w:fill="auto"/>
            <w:noWrap/>
            <w:vAlign w:val="bottom"/>
            <w:hideMark/>
          </w:tcPr>
          <w:p w14:paraId="3BD786D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1.033</w:t>
            </w:r>
          </w:p>
        </w:tc>
        <w:tc>
          <w:tcPr>
            <w:tcW w:w="1134" w:type="dxa"/>
            <w:tcBorders>
              <w:top w:val="nil"/>
              <w:left w:val="nil"/>
              <w:bottom w:val="single" w:sz="4" w:space="0" w:color="auto"/>
              <w:right w:val="single" w:sz="4" w:space="0" w:color="auto"/>
            </w:tcBorders>
            <w:shd w:val="clear" w:color="auto" w:fill="auto"/>
            <w:noWrap/>
            <w:vAlign w:val="bottom"/>
            <w:hideMark/>
          </w:tcPr>
          <w:p w14:paraId="565C59E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0.033</w:t>
            </w:r>
          </w:p>
        </w:tc>
      </w:tr>
      <w:tr w:rsidR="007F1A9E" w:rsidRPr="005063AE" w14:paraId="6E83632D"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B4B8CCC"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9</w:t>
            </w:r>
          </w:p>
        </w:tc>
        <w:tc>
          <w:tcPr>
            <w:tcW w:w="1394" w:type="dxa"/>
            <w:tcBorders>
              <w:top w:val="nil"/>
              <w:left w:val="nil"/>
              <w:bottom w:val="single" w:sz="4" w:space="0" w:color="auto"/>
              <w:right w:val="single" w:sz="4" w:space="0" w:color="auto"/>
            </w:tcBorders>
            <w:shd w:val="clear" w:color="auto" w:fill="auto"/>
            <w:vAlign w:val="center"/>
            <w:hideMark/>
          </w:tcPr>
          <w:p w14:paraId="7C65572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08-09-2023</w:t>
            </w:r>
          </w:p>
        </w:tc>
        <w:tc>
          <w:tcPr>
            <w:tcW w:w="1457" w:type="dxa"/>
            <w:tcBorders>
              <w:top w:val="nil"/>
              <w:left w:val="nil"/>
              <w:bottom w:val="single" w:sz="4" w:space="0" w:color="auto"/>
              <w:right w:val="single" w:sz="4" w:space="0" w:color="auto"/>
            </w:tcBorders>
            <w:shd w:val="clear" w:color="auto" w:fill="auto"/>
            <w:noWrap/>
            <w:vAlign w:val="bottom"/>
            <w:hideMark/>
          </w:tcPr>
          <w:p w14:paraId="56CD8CB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129.3</w:t>
            </w:r>
          </w:p>
        </w:tc>
        <w:tc>
          <w:tcPr>
            <w:tcW w:w="1842" w:type="dxa"/>
            <w:tcBorders>
              <w:top w:val="nil"/>
              <w:left w:val="nil"/>
              <w:bottom w:val="single" w:sz="4" w:space="0" w:color="auto"/>
              <w:right w:val="single" w:sz="4" w:space="0" w:color="auto"/>
            </w:tcBorders>
            <w:shd w:val="clear" w:color="auto" w:fill="auto"/>
            <w:noWrap/>
            <w:vAlign w:val="bottom"/>
            <w:hideMark/>
          </w:tcPr>
          <w:p w14:paraId="269B698C"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126.4</w:t>
            </w:r>
          </w:p>
        </w:tc>
        <w:tc>
          <w:tcPr>
            <w:tcW w:w="1418" w:type="dxa"/>
            <w:tcBorders>
              <w:top w:val="nil"/>
              <w:left w:val="nil"/>
              <w:bottom w:val="single" w:sz="4" w:space="0" w:color="auto"/>
              <w:right w:val="single" w:sz="4" w:space="0" w:color="auto"/>
            </w:tcBorders>
            <w:shd w:val="clear" w:color="auto" w:fill="auto"/>
            <w:noWrap/>
            <w:vAlign w:val="bottom"/>
            <w:hideMark/>
          </w:tcPr>
          <w:p w14:paraId="332CF46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1.023</w:t>
            </w:r>
          </w:p>
        </w:tc>
        <w:tc>
          <w:tcPr>
            <w:tcW w:w="1134" w:type="dxa"/>
            <w:tcBorders>
              <w:top w:val="nil"/>
              <w:left w:val="nil"/>
              <w:bottom w:val="single" w:sz="4" w:space="0" w:color="auto"/>
              <w:right w:val="single" w:sz="4" w:space="0" w:color="auto"/>
            </w:tcBorders>
            <w:shd w:val="clear" w:color="auto" w:fill="auto"/>
            <w:noWrap/>
            <w:vAlign w:val="bottom"/>
            <w:hideMark/>
          </w:tcPr>
          <w:p w14:paraId="5EA802E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0.023</w:t>
            </w:r>
          </w:p>
        </w:tc>
      </w:tr>
      <w:tr w:rsidR="007F1A9E" w:rsidRPr="005063AE" w14:paraId="502912AA"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180B5B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w:t>
            </w:r>
          </w:p>
        </w:tc>
        <w:tc>
          <w:tcPr>
            <w:tcW w:w="1394" w:type="dxa"/>
            <w:tcBorders>
              <w:top w:val="nil"/>
              <w:left w:val="nil"/>
              <w:bottom w:val="single" w:sz="4" w:space="0" w:color="auto"/>
              <w:right w:val="single" w:sz="4" w:space="0" w:color="auto"/>
            </w:tcBorders>
            <w:shd w:val="clear" w:color="auto" w:fill="auto"/>
            <w:vAlign w:val="center"/>
            <w:hideMark/>
          </w:tcPr>
          <w:p w14:paraId="01C773B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11-09-2023</w:t>
            </w:r>
          </w:p>
        </w:tc>
        <w:tc>
          <w:tcPr>
            <w:tcW w:w="1457" w:type="dxa"/>
            <w:tcBorders>
              <w:top w:val="nil"/>
              <w:left w:val="nil"/>
              <w:bottom w:val="single" w:sz="4" w:space="0" w:color="auto"/>
              <w:right w:val="single" w:sz="4" w:space="0" w:color="auto"/>
            </w:tcBorders>
            <w:shd w:val="clear" w:color="auto" w:fill="auto"/>
            <w:noWrap/>
            <w:vAlign w:val="bottom"/>
            <w:hideMark/>
          </w:tcPr>
          <w:p w14:paraId="5BAEE53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130.7</w:t>
            </w:r>
          </w:p>
        </w:tc>
        <w:tc>
          <w:tcPr>
            <w:tcW w:w="1842" w:type="dxa"/>
            <w:tcBorders>
              <w:top w:val="nil"/>
              <w:left w:val="nil"/>
              <w:bottom w:val="single" w:sz="4" w:space="0" w:color="auto"/>
              <w:right w:val="single" w:sz="4" w:space="0" w:color="auto"/>
            </w:tcBorders>
            <w:shd w:val="clear" w:color="auto" w:fill="auto"/>
            <w:noWrap/>
            <w:vAlign w:val="bottom"/>
            <w:hideMark/>
          </w:tcPr>
          <w:p w14:paraId="5F9CF9A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129.6</w:t>
            </w:r>
          </w:p>
        </w:tc>
        <w:tc>
          <w:tcPr>
            <w:tcW w:w="1418" w:type="dxa"/>
            <w:tcBorders>
              <w:top w:val="nil"/>
              <w:left w:val="nil"/>
              <w:bottom w:val="single" w:sz="4" w:space="0" w:color="auto"/>
              <w:right w:val="single" w:sz="4" w:space="0" w:color="auto"/>
            </w:tcBorders>
            <w:shd w:val="clear" w:color="auto" w:fill="auto"/>
            <w:noWrap/>
            <w:vAlign w:val="bottom"/>
            <w:hideMark/>
          </w:tcPr>
          <w:p w14:paraId="242257C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1.008</w:t>
            </w:r>
          </w:p>
        </w:tc>
        <w:tc>
          <w:tcPr>
            <w:tcW w:w="1134" w:type="dxa"/>
            <w:tcBorders>
              <w:top w:val="nil"/>
              <w:left w:val="nil"/>
              <w:bottom w:val="single" w:sz="4" w:space="0" w:color="auto"/>
              <w:right w:val="single" w:sz="4" w:space="0" w:color="auto"/>
            </w:tcBorders>
            <w:shd w:val="clear" w:color="auto" w:fill="auto"/>
            <w:noWrap/>
            <w:vAlign w:val="bottom"/>
            <w:hideMark/>
          </w:tcPr>
          <w:p w14:paraId="548D6A0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0.008</w:t>
            </w:r>
          </w:p>
        </w:tc>
      </w:tr>
      <w:tr w:rsidR="007F1A9E" w:rsidRPr="005063AE" w14:paraId="297F3B6B" w14:textId="77777777" w:rsidTr="00501F0A">
        <w:trPr>
          <w:trHeight w:val="379"/>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2BDDD3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11</w:t>
            </w:r>
          </w:p>
        </w:tc>
        <w:tc>
          <w:tcPr>
            <w:tcW w:w="1394" w:type="dxa"/>
            <w:tcBorders>
              <w:top w:val="nil"/>
              <w:left w:val="nil"/>
              <w:bottom w:val="single" w:sz="4" w:space="0" w:color="auto"/>
              <w:right w:val="single" w:sz="4" w:space="0" w:color="auto"/>
            </w:tcBorders>
            <w:shd w:val="clear" w:color="auto" w:fill="auto"/>
            <w:vAlign w:val="center"/>
            <w:hideMark/>
          </w:tcPr>
          <w:p w14:paraId="58DCA8E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12-09-2023</w:t>
            </w:r>
          </w:p>
        </w:tc>
        <w:tc>
          <w:tcPr>
            <w:tcW w:w="1457" w:type="dxa"/>
            <w:tcBorders>
              <w:top w:val="nil"/>
              <w:left w:val="nil"/>
              <w:bottom w:val="single" w:sz="4" w:space="0" w:color="auto"/>
              <w:right w:val="single" w:sz="4" w:space="0" w:color="auto"/>
            </w:tcBorders>
            <w:shd w:val="clear" w:color="auto" w:fill="auto"/>
            <w:noWrap/>
            <w:vAlign w:val="bottom"/>
            <w:hideMark/>
          </w:tcPr>
          <w:p w14:paraId="24486D8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126.8</w:t>
            </w:r>
          </w:p>
        </w:tc>
        <w:tc>
          <w:tcPr>
            <w:tcW w:w="1842" w:type="dxa"/>
            <w:tcBorders>
              <w:top w:val="nil"/>
              <w:left w:val="nil"/>
              <w:bottom w:val="single" w:sz="4" w:space="0" w:color="auto"/>
              <w:right w:val="single" w:sz="4" w:space="0" w:color="auto"/>
            </w:tcBorders>
            <w:shd w:val="clear" w:color="auto" w:fill="auto"/>
            <w:noWrap/>
            <w:vAlign w:val="bottom"/>
            <w:hideMark/>
          </w:tcPr>
          <w:p w14:paraId="099F869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129.8</w:t>
            </w:r>
          </w:p>
        </w:tc>
        <w:tc>
          <w:tcPr>
            <w:tcW w:w="1418" w:type="dxa"/>
            <w:tcBorders>
              <w:top w:val="nil"/>
              <w:left w:val="nil"/>
              <w:bottom w:val="single" w:sz="4" w:space="0" w:color="auto"/>
              <w:right w:val="single" w:sz="4" w:space="0" w:color="auto"/>
            </w:tcBorders>
            <w:shd w:val="clear" w:color="auto" w:fill="auto"/>
            <w:noWrap/>
            <w:vAlign w:val="bottom"/>
            <w:hideMark/>
          </w:tcPr>
          <w:p w14:paraId="47FA92C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0.977</w:t>
            </w:r>
          </w:p>
        </w:tc>
        <w:tc>
          <w:tcPr>
            <w:tcW w:w="1134" w:type="dxa"/>
            <w:tcBorders>
              <w:top w:val="nil"/>
              <w:left w:val="nil"/>
              <w:bottom w:val="single" w:sz="4" w:space="0" w:color="auto"/>
              <w:right w:val="single" w:sz="4" w:space="0" w:color="auto"/>
            </w:tcBorders>
            <w:shd w:val="clear" w:color="auto" w:fill="auto"/>
            <w:noWrap/>
            <w:vAlign w:val="bottom"/>
            <w:hideMark/>
          </w:tcPr>
          <w:p w14:paraId="72DD291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-0.023</w:t>
            </w:r>
          </w:p>
        </w:tc>
      </w:tr>
      <w:tr w:rsidR="007F1A9E" w:rsidRPr="005063AE" w14:paraId="1207A04C"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1117315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w:t>
            </w:r>
          </w:p>
        </w:tc>
        <w:tc>
          <w:tcPr>
            <w:tcW w:w="1394" w:type="dxa"/>
            <w:tcBorders>
              <w:top w:val="nil"/>
              <w:left w:val="nil"/>
              <w:bottom w:val="single" w:sz="4" w:space="0" w:color="auto"/>
              <w:right w:val="single" w:sz="4" w:space="0" w:color="auto"/>
            </w:tcBorders>
            <w:shd w:val="clear" w:color="auto" w:fill="auto"/>
            <w:vAlign w:val="center"/>
            <w:hideMark/>
          </w:tcPr>
          <w:p w14:paraId="41CCBCA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13-09-2023</w:t>
            </w:r>
          </w:p>
        </w:tc>
        <w:tc>
          <w:tcPr>
            <w:tcW w:w="1457" w:type="dxa"/>
            <w:tcBorders>
              <w:top w:val="nil"/>
              <w:left w:val="nil"/>
              <w:bottom w:val="single" w:sz="4" w:space="0" w:color="auto"/>
              <w:right w:val="single" w:sz="4" w:space="0" w:color="auto"/>
            </w:tcBorders>
            <w:shd w:val="clear" w:color="auto" w:fill="auto"/>
            <w:noWrap/>
            <w:vAlign w:val="bottom"/>
            <w:hideMark/>
          </w:tcPr>
          <w:p w14:paraId="666E620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128.75</w:t>
            </w:r>
          </w:p>
        </w:tc>
        <w:tc>
          <w:tcPr>
            <w:tcW w:w="1842" w:type="dxa"/>
            <w:tcBorders>
              <w:top w:val="nil"/>
              <w:left w:val="nil"/>
              <w:bottom w:val="single" w:sz="4" w:space="0" w:color="auto"/>
              <w:right w:val="single" w:sz="4" w:space="0" w:color="auto"/>
            </w:tcBorders>
            <w:shd w:val="clear" w:color="auto" w:fill="auto"/>
            <w:noWrap/>
            <w:vAlign w:val="bottom"/>
            <w:hideMark/>
          </w:tcPr>
          <w:p w14:paraId="33B2AC9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127.9</w:t>
            </w:r>
          </w:p>
        </w:tc>
        <w:tc>
          <w:tcPr>
            <w:tcW w:w="1418" w:type="dxa"/>
            <w:tcBorders>
              <w:top w:val="nil"/>
              <w:left w:val="nil"/>
              <w:bottom w:val="single" w:sz="4" w:space="0" w:color="auto"/>
              <w:right w:val="single" w:sz="4" w:space="0" w:color="auto"/>
            </w:tcBorders>
            <w:shd w:val="clear" w:color="auto" w:fill="auto"/>
            <w:noWrap/>
            <w:vAlign w:val="bottom"/>
            <w:hideMark/>
          </w:tcPr>
          <w:p w14:paraId="6892CEE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1.007</w:t>
            </w:r>
          </w:p>
        </w:tc>
        <w:tc>
          <w:tcPr>
            <w:tcW w:w="1134" w:type="dxa"/>
            <w:tcBorders>
              <w:top w:val="nil"/>
              <w:left w:val="nil"/>
              <w:bottom w:val="single" w:sz="4" w:space="0" w:color="auto"/>
              <w:right w:val="single" w:sz="4" w:space="0" w:color="auto"/>
            </w:tcBorders>
            <w:shd w:val="clear" w:color="auto" w:fill="auto"/>
            <w:noWrap/>
            <w:vAlign w:val="bottom"/>
            <w:hideMark/>
          </w:tcPr>
          <w:p w14:paraId="63175AE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0.007</w:t>
            </w:r>
          </w:p>
        </w:tc>
      </w:tr>
      <w:tr w:rsidR="007F1A9E" w:rsidRPr="005063AE" w14:paraId="584814AB"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99D3C8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w:t>
            </w:r>
          </w:p>
        </w:tc>
        <w:tc>
          <w:tcPr>
            <w:tcW w:w="1394" w:type="dxa"/>
            <w:tcBorders>
              <w:top w:val="nil"/>
              <w:left w:val="nil"/>
              <w:bottom w:val="single" w:sz="4" w:space="0" w:color="auto"/>
              <w:right w:val="single" w:sz="4" w:space="0" w:color="auto"/>
            </w:tcBorders>
            <w:shd w:val="clear" w:color="auto" w:fill="auto"/>
            <w:vAlign w:val="center"/>
            <w:hideMark/>
          </w:tcPr>
          <w:p w14:paraId="3028EF3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14-09-2023</w:t>
            </w:r>
          </w:p>
        </w:tc>
        <w:tc>
          <w:tcPr>
            <w:tcW w:w="1457" w:type="dxa"/>
            <w:tcBorders>
              <w:top w:val="nil"/>
              <w:left w:val="nil"/>
              <w:bottom w:val="single" w:sz="4" w:space="0" w:color="auto"/>
              <w:right w:val="single" w:sz="4" w:space="0" w:color="auto"/>
            </w:tcBorders>
            <w:shd w:val="clear" w:color="auto" w:fill="auto"/>
            <w:noWrap/>
            <w:vAlign w:val="bottom"/>
            <w:hideMark/>
          </w:tcPr>
          <w:p w14:paraId="2D6E3D2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792D5DD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128.9</w:t>
            </w:r>
          </w:p>
        </w:tc>
        <w:tc>
          <w:tcPr>
            <w:tcW w:w="1418" w:type="dxa"/>
            <w:tcBorders>
              <w:top w:val="nil"/>
              <w:left w:val="nil"/>
              <w:bottom w:val="single" w:sz="4" w:space="0" w:color="auto"/>
              <w:right w:val="single" w:sz="4" w:space="0" w:color="auto"/>
            </w:tcBorders>
            <w:shd w:val="clear" w:color="auto" w:fill="auto"/>
            <w:noWrap/>
            <w:vAlign w:val="bottom"/>
            <w:hideMark/>
          </w:tcPr>
          <w:p w14:paraId="5C758B9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1.007</w:t>
            </w:r>
          </w:p>
        </w:tc>
        <w:tc>
          <w:tcPr>
            <w:tcW w:w="1134" w:type="dxa"/>
            <w:tcBorders>
              <w:top w:val="nil"/>
              <w:left w:val="nil"/>
              <w:bottom w:val="single" w:sz="4" w:space="0" w:color="auto"/>
              <w:right w:val="single" w:sz="4" w:space="0" w:color="auto"/>
            </w:tcBorders>
            <w:shd w:val="clear" w:color="auto" w:fill="auto"/>
            <w:noWrap/>
            <w:vAlign w:val="bottom"/>
            <w:hideMark/>
          </w:tcPr>
          <w:p w14:paraId="2479308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0.007</w:t>
            </w:r>
          </w:p>
        </w:tc>
      </w:tr>
      <w:tr w:rsidR="007F1A9E" w:rsidRPr="005063AE" w14:paraId="77511161"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04DCB9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14</w:t>
            </w:r>
          </w:p>
        </w:tc>
        <w:tc>
          <w:tcPr>
            <w:tcW w:w="1394" w:type="dxa"/>
            <w:tcBorders>
              <w:top w:val="nil"/>
              <w:left w:val="nil"/>
              <w:bottom w:val="single" w:sz="4" w:space="0" w:color="auto"/>
              <w:right w:val="single" w:sz="4" w:space="0" w:color="auto"/>
            </w:tcBorders>
            <w:shd w:val="clear" w:color="auto" w:fill="auto"/>
            <w:vAlign w:val="center"/>
            <w:hideMark/>
          </w:tcPr>
          <w:p w14:paraId="2388808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15-09-2023</w:t>
            </w:r>
          </w:p>
        </w:tc>
        <w:tc>
          <w:tcPr>
            <w:tcW w:w="1457" w:type="dxa"/>
            <w:tcBorders>
              <w:top w:val="nil"/>
              <w:left w:val="nil"/>
              <w:bottom w:val="single" w:sz="4" w:space="0" w:color="auto"/>
              <w:right w:val="single" w:sz="4" w:space="0" w:color="auto"/>
            </w:tcBorders>
            <w:shd w:val="clear" w:color="auto" w:fill="auto"/>
            <w:noWrap/>
            <w:vAlign w:val="bottom"/>
            <w:hideMark/>
          </w:tcPr>
          <w:p w14:paraId="46B6991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129.7</w:t>
            </w:r>
          </w:p>
        </w:tc>
        <w:tc>
          <w:tcPr>
            <w:tcW w:w="1842" w:type="dxa"/>
            <w:tcBorders>
              <w:top w:val="nil"/>
              <w:left w:val="nil"/>
              <w:bottom w:val="single" w:sz="4" w:space="0" w:color="auto"/>
              <w:right w:val="single" w:sz="4" w:space="0" w:color="auto"/>
            </w:tcBorders>
            <w:shd w:val="clear" w:color="auto" w:fill="auto"/>
            <w:noWrap/>
            <w:vAlign w:val="bottom"/>
            <w:hideMark/>
          </w:tcPr>
          <w:p w14:paraId="661D264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129.3</w:t>
            </w:r>
          </w:p>
        </w:tc>
        <w:tc>
          <w:tcPr>
            <w:tcW w:w="1418" w:type="dxa"/>
            <w:tcBorders>
              <w:top w:val="nil"/>
              <w:left w:val="nil"/>
              <w:bottom w:val="single" w:sz="4" w:space="0" w:color="auto"/>
              <w:right w:val="single" w:sz="4" w:space="0" w:color="auto"/>
            </w:tcBorders>
            <w:shd w:val="clear" w:color="auto" w:fill="auto"/>
            <w:noWrap/>
            <w:vAlign w:val="bottom"/>
            <w:hideMark/>
          </w:tcPr>
          <w:p w14:paraId="07537BB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1.003</w:t>
            </w:r>
          </w:p>
        </w:tc>
        <w:tc>
          <w:tcPr>
            <w:tcW w:w="1134" w:type="dxa"/>
            <w:tcBorders>
              <w:top w:val="nil"/>
              <w:left w:val="nil"/>
              <w:bottom w:val="single" w:sz="4" w:space="0" w:color="auto"/>
              <w:right w:val="single" w:sz="4" w:space="0" w:color="auto"/>
            </w:tcBorders>
            <w:shd w:val="clear" w:color="auto" w:fill="auto"/>
            <w:noWrap/>
            <w:vAlign w:val="bottom"/>
            <w:hideMark/>
          </w:tcPr>
          <w:p w14:paraId="28BD0AB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0.003</w:t>
            </w:r>
          </w:p>
        </w:tc>
      </w:tr>
      <w:tr w:rsidR="007F1A9E" w:rsidRPr="005063AE" w14:paraId="2B40112D"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C149C9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15</w:t>
            </w:r>
          </w:p>
        </w:tc>
        <w:tc>
          <w:tcPr>
            <w:tcW w:w="1394" w:type="dxa"/>
            <w:tcBorders>
              <w:top w:val="nil"/>
              <w:left w:val="nil"/>
              <w:bottom w:val="single" w:sz="4" w:space="0" w:color="auto"/>
              <w:right w:val="single" w:sz="4" w:space="0" w:color="auto"/>
            </w:tcBorders>
            <w:shd w:val="clear" w:color="auto" w:fill="auto"/>
            <w:vAlign w:val="center"/>
            <w:hideMark/>
          </w:tcPr>
          <w:p w14:paraId="3DC82B7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18-09-2023</w:t>
            </w:r>
          </w:p>
        </w:tc>
        <w:tc>
          <w:tcPr>
            <w:tcW w:w="1457" w:type="dxa"/>
            <w:tcBorders>
              <w:top w:val="nil"/>
              <w:left w:val="nil"/>
              <w:bottom w:val="single" w:sz="4" w:space="0" w:color="auto"/>
              <w:right w:val="single" w:sz="4" w:space="0" w:color="auto"/>
            </w:tcBorders>
            <w:shd w:val="clear" w:color="auto" w:fill="auto"/>
            <w:noWrap/>
            <w:vAlign w:val="bottom"/>
            <w:hideMark/>
          </w:tcPr>
          <w:p w14:paraId="4339442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127.4</w:t>
            </w:r>
          </w:p>
        </w:tc>
        <w:tc>
          <w:tcPr>
            <w:tcW w:w="1842" w:type="dxa"/>
            <w:tcBorders>
              <w:top w:val="nil"/>
              <w:left w:val="nil"/>
              <w:bottom w:val="single" w:sz="4" w:space="0" w:color="auto"/>
              <w:right w:val="single" w:sz="4" w:space="0" w:color="auto"/>
            </w:tcBorders>
            <w:shd w:val="clear" w:color="auto" w:fill="auto"/>
            <w:noWrap/>
            <w:vAlign w:val="bottom"/>
            <w:hideMark/>
          </w:tcPr>
          <w:p w14:paraId="06F7B18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130.7</w:t>
            </w:r>
          </w:p>
        </w:tc>
        <w:tc>
          <w:tcPr>
            <w:tcW w:w="1418" w:type="dxa"/>
            <w:tcBorders>
              <w:top w:val="nil"/>
              <w:left w:val="nil"/>
              <w:bottom w:val="single" w:sz="4" w:space="0" w:color="auto"/>
              <w:right w:val="single" w:sz="4" w:space="0" w:color="auto"/>
            </w:tcBorders>
            <w:shd w:val="clear" w:color="auto" w:fill="auto"/>
            <w:noWrap/>
            <w:vAlign w:val="bottom"/>
            <w:hideMark/>
          </w:tcPr>
          <w:p w14:paraId="676183F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0.975</w:t>
            </w:r>
          </w:p>
        </w:tc>
        <w:tc>
          <w:tcPr>
            <w:tcW w:w="1134" w:type="dxa"/>
            <w:tcBorders>
              <w:top w:val="nil"/>
              <w:left w:val="nil"/>
              <w:bottom w:val="single" w:sz="4" w:space="0" w:color="auto"/>
              <w:right w:val="single" w:sz="4" w:space="0" w:color="auto"/>
            </w:tcBorders>
            <w:shd w:val="clear" w:color="auto" w:fill="auto"/>
            <w:noWrap/>
            <w:vAlign w:val="bottom"/>
            <w:hideMark/>
          </w:tcPr>
          <w:p w14:paraId="230FABD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-0.025</w:t>
            </w:r>
          </w:p>
        </w:tc>
      </w:tr>
      <w:tr w:rsidR="007F1A9E" w:rsidRPr="005063AE" w14:paraId="1E5877DD"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3DFBC6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16</w:t>
            </w:r>
          </w:p>
        </w:tc>
        <w:tc>
          <w:tcPr>
            <w:tcW w:w="1394" w:type="dxa"/>
            <w:tcBorders>
              <w:top w:val="nil"/>
              <w:left w:val="nil"/>
              <w:bottom w:val="single" w:sz="4" w:space="0" w:color="auto"/>
              <w:right w:val="single" w:sz="4" w:space="0" w:color="auto"/>
            </w:tcBorders>
            <w:shd w:val="clear" w:color="auto" w:fill="auto"/>
            <w:vAlign w:val="center"/>
            <w:hideMark/>
          </w:tcPr>
          <w:p w14:paraId="494C433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20-09-2023</w:t>
            </w:r>
          </w:p>
        </w:tc>
        <w:tc>
          <w:tcPr>
            <w:tcW w:w="1457" w:type="dxa"/>
            <w:tcBorders>
              <w:top w:val="nil"/>
              <w:left w:val="nil"/>
              <w:bottom w:val="single" w:sz="4" w:space="0" w:color="auto"/>
              <w:right w:val="single" w:sz="4" w:space="0" w:color="auto"/>
            </w:tcBorders>
            <w:shd w:val="clear" w:color="auto" w:fill="auto"/>
            <w:noWrap/>
            <w:vAlign w:val="bottom"/>
            <w:hideMark/>
          </w:tcPr>
          <w:p w14:paraId="0DBC6A5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125.4</w:t>
            </w:r>
          </w:p>
        </w:tc>
        <w:tc>
          <w:tcPr>
            <w:tcW w:w="1842" w:type="dxa"/>
            <w:tcBorders>
              <w:top w:val="nil"/>
              <w:left w:val="nil"/>
              <w:bottom w:val="single" w:sz="4" w:space="0" w:color="auto"/>
              <w:right w:val="single" w:sz="4" w:space="0" w:color="auto"/>
            </w:tcBorders>
            <w:shd w:val="clear" w:color="auto" w:fill="auto"/>
            <w:noWrap/>
            <w:vAlign w:val="bottom"/>
            <w:hideMark/>
          </w:tcPr>
          <w:p w14:paraId="1048EDD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126.8</w:t>
            </w:r>
          </w:p>
        </w:tc>
        <w:tc>
          <w:tcPr>
            <w:tcW w:w="1418" w:type="dxa"/>
            <w:tcBorders>
              <w:top w:val="nil"/>
              <w:left w:val="nil"/>
              <w:bottom w:val="single" w:sz="4" w:space="0" w:color="auto"/>
              <w:right w:val="single" w:sz="4" w:space="0" w:color="auto"/>
            </w:tcBorders>
            <w:shd w:val="clear" w:color="auto" w:fill="auto"/>
            <w:noWrap/>
            <w:vAlign w:val="bottom"/>
            <w:hideMark/>
          </w:tcPr>
          <w:p w14:paraId="58D82CB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0.989</w:t>
            </w:r>
          </w:p>
        </w:tc>
        <w:tc>
          <w:tcPr>
            <w:tcW w:w="1134" w:type="dxa"/>
            <w:tcBorders>
              <w:top w:val="nil"/>
              <w:left w:val="nil"/>
              <w:bottom w:val="single" w:sz="4" w:space="0" w:color="auto"/>
              <w:right w:val="single" w:sz="4" w:space="0" w:color="auto"/>
            </w:tcBorders>
            <w:shd w:val="clear" w:color="auto" w:fill="auto"/>
            <w:noWrap/>
            <w:vAlign w:val="bottom"/>
            <w:hideMark/>
          </w:tcPr>
          <w:p w14:paraId="78382E6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-0.011</w:t>
            </w:r>
          </w:p>
        </w:tc>
      </w:tr>
      <w:tr w:rsidR="007F1A9E" w:rsidRPr="005063AE" w14:paraId="2D5CE3C6"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42FB225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17</w:t>
            </w:r>
          </w:p>
        </w:tc>
        <w:tc>
          <w:tcPr>
            <w:tcW w:w="1394" w:type="dxa"/>
            <w:tcBorders>
              <w:top w:val="nil"/>
              <w:left w:val="nil"/>
              <w:bottom w:val="single" w:sz="4" w:space="0" w:color="auto"/>
              <w:right w:val="single" w:sz="4" w:space="0" w:color="auto"/>
            </w:tcBorders>
            <w:shd w:val="clear" w:color="auto" w:fill="auto"/>
            <w:vAlign w:val="center"/>
            <w:hideMark/>
          </w:tcPr>
          <w:p w14:paraId="3761414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21-09-2023</w:t>
            </w:r>
          </w:p>
        </w:tc>
        <w:tc>
          <w:tcPr>
            <w:tcW w:w="1457" w:type="dxa"/>
            <w:tcBorders>
              <w:top w:val="nil"/>
              <w:left w:val="nil"/>
              <w:bottom w:val="single" w:sz="4" w:space="0" w:color="auto"/>
              <w:right w:val="single" w:sz="4" w:space="0" w:color="auto"/>
            </w:tcBorders>
            <w:shd w:val="clear" w:color="auto" w:fill="auto"/>
            <w:noWrap/>
            <w:vAlign w:val="bottom"/>
            <w:hideMark/>
          </w:tcPr>
          <w:p w14:paraId="2911A97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123.2</w:t>
            </w:r>
          </w:p>
        </w:tc>
        <w:tc>
          <w:tcPr>
            <w:tcW w:w="1842" w:type="dxa"/>
            <w:tcBorders>
              <w:top w:val="nil"/>
              <w:left w:val="nil"/>
              <w:bottom w:val="single" w:sz="4" w:space="0" w:color="auto"/>
              <w:right w:val="single" w:sz="4" w:space="0" w:color="auto"/>
            </w:tcBorders>
            <w:shd w:val="clear" w:color="auto" w:fill="auto"/>
            <w:noWrap/>
            <w:vAlign w:val="bottom"/>
            <w:hideMark/>
          </w:tcPr>
          <w:p w14:paraId="25A00DC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128.75</w:t>
            </w:r>
          </w:p>
        </w:tc>
        <w:tc>
          <w:tcPr>
            <w:tcW w:w="1418" w:type="dxa"/>
            <w:tcBorders>
              <w:top w:val="nil"/>
              <w:left w:val="nil"/>
              <w:bottom w:val="single" w:sz="4" w:space="0" w:color="auto"/>
              <w:right w:val="single" w:sz="4" w:space="0" w:color="auto"/>
            </w:tcBorders>
            <w:shd w:val="clear" w:color="auto" w:fill="auto"/>
            <w:noWrap/>
            <w:vAlign w:val="bottom"/>
            <w:hideMark/>
          </w:tcPr>
          <w:p w14:paraId="083E792C"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0.957</w:t>
            </w:r>
          </w:p>
        </w:tc>
        <w:tc>
          <w:tcPr>
            <w:tcW w:w="1134" w:type="dxa"/>
            <w:tcBorders>
              <w:top w:val="nil"/>
              <w:left w:val="nil"/>
              <w:bottom w:val="single" w:sz="4" w:space="0" w:color="auto"/>
              <w:right w:val="single" w:sz="4" w:space="0" w:color="auto"/>
            </w:tcBorders>
            <w:shd w:val="clear" w:color="auto" w:fill="auto"/>
            <w:noWrap/>
            <w:vAlign w:val="bottom"/>
            <w:hideMark/>
          </w:tcPr>
          <w:p w14:paraId="5FBB3E9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-0.043</w:t>
            </w:r>
          </w:p>
        </w:tc>
      </w:tr>
      <w:tr w:rsidR="007F1A9E" w:rsidRPr="005063AE" w14:paraId="73256DB0"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F9AF04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18</w:t>
            </w:r>
          </w:p>
        </w:tc>
        <w:tc>
          <w:tcPr>
            <w:tcW w:w="1394" w:type="dxa"/>
            <w:tcBorders>
              <w:top w:val="nil"/>
              <w:left w:val="nil"/>
              <w:bottom w:val="single" w:sz="4" w:space="0" w:color="auto"/>
              <w:right w:val="single" w:sz="4" w:space="0" w:color="auto"/>
            </w:tcBorders>
            <w:shd w:val="clear" w:color="auto" w:fill="auto"/>
            <w:vAlign w:val="center"/>
            <w:hideMark/>
          </w:tcPr>
          <w:p w14:paraId="55FFD8D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22-09-2023</w:t>
            </w:r>
          </w:p>
        </w:tc>
        <w:tc>
          <w:tcPr>
            <w:tcW w:w="1457" w:type="dxa"/>
            <w:tcBorders>
              <w:top w:val="nil"/>
              <w:left w:val="nil"/>
              <w:bottom w:val="single" w:sz="4" w:space="0" w:color="auto"/>
              <w:right w:val="single" w:sz="4" w:space="0" w:color="auto"/>
            </w:tcBorders>
            <w:shd w:val="clear" w:color="auto" w:fill="auto"/>
            <w:noWrap/>
            <w:vAlign w:val="bottom"/>
            <w:hideMark/>
          </w:tcPr>
          <w:p w14:paraId="532E60C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124.6</w:t>
            </w:r>
          </w:p>
        </w:tc>
        <w:tc>
          <w:tcPr>
            <w:tcW w:w="1842" w:type="dxa"/>
            <w:tcBorders>
              <w:top w:val="nil"/>
              <w:left w:val="nil"/>
              <w:bottom w:val="single" w:sz="4" w:space="0" w:color="auto"/>
              <w:right w:val="single" w:sz="4" w:space="0" w:color="auto"/>
            </w:tcBorders>
            <w:shd w:val="clear" w:color="auto" w:fill="auto"/>
            <w:noWrap/>
            <w:vAlign w:val="bottom"/>
            <w:hideMark/>
          </w:tcPr>
          <w:p w14:paraId="3544C19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129.8</w:t>
            </w:r>
          </w:p>
        </w:tc>
        <w:tc>
          <w:tcPr>
            <w:tcW w:w="1418" w:type="dxa"/>
            <w:tcBorders>
              <w:top w:val="nil"/>
              <w:left w:val="nil"/>
              <w:bottom w:val="single" w:sz="4" w:space="0" w:color="auto"/>
              <w:right w:val="single" w:sz="4" w:space="0" w:color="auto"/>
            </w:tcBorders>
            <w:shd w:val="clear" w:color="auto" w:fill="auto"/>
            <w:noWrap/>
            <w:vAlign w:val="bottom"/>
            <w:hideMark/>
          </w:tcPr>
          <w:p w14:paraId="29C36FE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0.960</w:t>
            </w:r>
          </w:p>
        </w:tc>
        <w:tc>
          <w:tcPr>
            <w:tcW w:w="1134" w:type="dxa"/>
            <w:tcBorders>
              <w:top w:val="nil"/>
              <w:left w:val="nil"/>
              <w:bottom w:val="single" w:sz="4" w:space="0" w:color="auto"/>
              <w:right w:val="single" w:sz="4" w:space="0" w:color="auto"/>
            </w:tcBorders>
            <w:shd w:val="clear" w:color="auto" w:fill="auto"/>
            <w:noWrap/>
            <w:vAlign w:val="bottom"/>
            <w:hideMark/>
          </w:tcPr>
          <w:p w14:paraId="49A8FE0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-0.040</w:t>
            </w:r>
          </w:p>
        </w:tc>
      </w:tr>
      <w:tr w:rsidR="007F1A9E" w:rsidRPr="005063AE" w14:paraId="0EF7F04C"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DEDE66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19</w:t>
            </w:r>
          </w:p>
        </w:tc>
        <w:tc>
          <w:tcPr>
            <w:tcW w:w="1394" w:type="dxa"/>
            <w:tcBorders>
              <w:top w:val="nil"/>
              <w:left w:val="nil"/>
              <w:bottom w:val="single" w:sz="4" w:space="0" w:color="auto"/>
              <w:right w:val="single" w:sz="4" w:space="0" w:color="auto"/>
            </w:tcBorders>
            <w:shd w:val="clear" w:color="auto" w:fill="auto"/>
            <w:vAlign w:val="center"/>
            <w:hideMark/>
          </w:tcPr>
          <w:p w14:paraId="2AAD0C2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25-09-2023</w:t>
            </w:r>
          </w:p>
        </w:tc>
        <w:tc>
          <w:tcPr>
            <w:tcW w:w="1457" w:type="dxa"/>
            <w:tcBorders>
              <w:top w:val="nil"/>
              <w:left w:val="nil"/>
              <w:bottom w:val="single" w:sz="4" w:space="0" w:color="auto"/>
              <w:right w:val="single" w:sz="4" w:space="0" w:color="auto"/>
            </w:tcBorders>
            <w:shd w:val="clear" w:color="auto" w:fill="auto"/>
            <w:noWrap/>
            <w:vAlign w:val="bottom"/>
            <w:hideMark/>
          </w:tcPr>
          <w:p w14:paraId="4BB8356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124.25</w:t>
            </w:r>
          </w:p>
        </w:tc>
        <w:tc>
          <w:tcPr>
            <w:tcW w:w="1842" w:type="dxa"/>
            <w:tcBorders>
              <w:top w:val="nil"/>
              <w:left w:val="nil"/>
              <w:bottom w:val="single" w:sz="4" w:space="0" w:color="auto"/>
              <w:right w:val="single" w:sz="4" w:space="0" w:color="auto"/>
            </w:tcBorders>
            <w:shd w:val="clear" w:color="auto" w:fill="auto"/>
            <w:noWrap/>
            <w:vAlign w:val="bottom"/>
            <w:hideMark/>
          </w:tcPr>
          <w:p w14:paraId="74E6305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129.7</w:t>
            </w:r>
          </w:p>
        </w:tc>
        <w:tc>
          <w:tcPr>
            <w:tcW w:w="1418" w:type="dxa"/>
            <w:tcBorders>
              <w:top w:val="nil"/>
              <w:left w:val="nil"/>
              <w:bottom w:val="single" w:sz="4" w:space="0" w:color="auto"/>
              <w:right w:val="single" w:sz="4" w:space="0" w:color="auto"/>
            </w:tcBorders>
            <w:shd w:val="clear" w:color="auto" w:fill="auto"/>
            <w:noWrap/>
            <w:vAlign w:val="bottom"/>
            <w:hideMark/>
          </w:tcPr>
          <w:p w14:paraId="3DDA98E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0.958</w:t>
            </w:r>
          </w:p>
        </w:tc>
        <w:tc>
          <w:tcPr>
            <w:tcW w:w="1134" w:type="dxa"/>
            <w:tcBorders>
              <w:top w:val="nil"/>
              <w:left w:val="nil"/>
              <w:bottom w:val="single" w:sz="4" w:space="0" w:color="auto"/>
              <w:right w:val="single" w:sz="4" w:space="0" w:color="auto"/>
            </w:tcBorders>
            <w:shd w:val="clear" w:color="auto" w:fill="auto"/>
            <w:noWrap/>
            <w:vAlign w:val="bottom"/>
            <w:hideMark/>
          </w:tcPr>
          <w:p w14:paraId="0629DC6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-0.042</w:t>
            </w:r>
          </w:p>
        </w:tc>
      </w:tr>
      <w:tr w:rsidR="007F1A9E" w:rsidRPr="005063AE" w14:paraId="66CD2E1A"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8CA478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20</w:t>
            </w:r>
          </w:p>
        </w:tc>
        <w:tc>
          <w:tcPr>
            <w:tcW w:w="1394" w:type="dxa"/>
            <w:tcBorders>
              <w:top w:val="nil"/>
              <w:left w:val="nil"/>
              <w:bottom w:val="single" w:sz="4" w:space="0" w:color="auto"/>
              <w:right w:val="single" w:sz="4" w:space="0" w:color="auto"/>
            </w:tcBorders>
            <w:shd w:val="clear" w:color="auto" w:fill="auto"/>
            <w:vAlign w:val="center"/>
            <w:hideMark/>
          </w:tcPr>
          <w:p w14:paraId="632727E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26-09-2023</w:t>
            </w:r>
          </w:p>
        </w:tc>
        <w:tc>
          <w:tcPr>
            <w:tcW w:w="1457" w:type="dxa"/>
            <w:tcBorders>
              <w:top w:val="nil"/>
              <w:left w:val="nil"/>
              <w:bottom w:val="single" w:sz="4" w:space="0" w:color="auto"/>
              <w:right w:val="single" w:sz="4" w:space="0" w:color="auto"/>
            </w:tcBorders>
            <w:shd w:val="clear" w:color="auto" w:fill="auto"/>
            <w:noWrap/>
            <w:vAlign w:val="bottom"/>
            <w:hideMark/>
          </w:tcPr>
          <w:p w14:paraId="7032167D"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123.7</w:t>
            </w:r>
          </w:p>
        </w:tc>
        <w:tc>
          <w:tcPr>
            <w:tcW w:w="1842" w:type="dxa"/>
            <w:tcBorders>
              <w:top w:val="nil"/>
              <w:left w:val="nil"/>
              <w:bottom w:val="single" w:sz="4" w:space="0" w:color="auto"/>
              <w:right w:val="single" w:sz="4" w:space="0" w:color="auto"/>
            </w:tcBorders>
            <w:shd w:val="clear" w:color="auto" w:fill="auto"/>
            <w:noWrap/>
            <w:vAlign w:val="bottom"/>
            <w:hideMark/>
          </w:tcPr>
          <w:p w14:paraId="4C95B03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127.4</w:t>
            </w:r>
          </w:p>
        </w:tc>
        <w:tc>
          <w:tcPr>
            <w:tcW w:w="1418" w:type="dxa"/>
            <w:tcBorders>
              <w:top w:val="nil"/>
              <w:left w:val="nil"/>
              <w:bottom w:val="single" w:sz="4" w:space="0" w:color="auto"/>
              <w:right w:val="single" w:sz="4" w:space="0" w:color="auto"/>
            </w:tcBorders>
            <w:shd w:val="clear" w:color="auto" w:fill="auto"/>
            <w:noWrap/>
            <w:vAlign w:val="bottom"/>
            <w:hideMark/>
          </w:tcPr>
          <w:p w14:paraId="25973E0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0.971</w:t>
            </w:r>
          </w:p>
        </w:tc>
        <w:tc>
          <w:tcPr>
            <w:tcW w:w="1134" w:type="dxa"/>
            <w:tcBorders>
              <w:top w:val="nil"/>
              <w:left w:val="nil"/>
              <w:bottom w:val="single" w:sz="4" w:space="0" w:color="auto"/>
              <w:right w:val="single" w:sz="4" w:space="0" w:color="auto"/>
            </w:tcBorders>
            <w:shd w:val="clear" w:color="auto" w:fill="auto"/>
            <w:noWrap/>
            <w:vAlign w:val="bottom"/>
            <w:hideMark/>
          </w:tcPr>
          <w:p w14:paraId="36333D8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-0.029</w:t>
            </w:r>
          </w:p>
        </w:tc>
      </w:tr>
      <w:tr w:rsidR="007F1A9E" w:rsidRPr="005063AE" w14:paraId="7FB236D1"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86E7A2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21</w:t>
            </w:r>
          </w:p>
        </w:tc>
        <w:tc>
          <w:tcPr>
            <w:tcW w:w="1394" w:type="dxa"/>
            <w:tcBorders>
              <w:top w:val="nil"/>
              <w:left w:val="nil"/>
              <w:bottom w:val="single" w:sz="4" w:space="0" w:color="auto"/>
              <w:right w:val="single" w:sz="4" w:space="0" w:color="auto"/>
            </w:tcBorders>
            <w:shd w:val="clear" w:color="auto" w:fill="auto"/>
            <w:vAlign w:val="center"/>
            <w:hideMark/>
          </w:tcPr>
          <w:p w14:paraId="71511AC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27-09-2023</w:t>
            </w:r>
          </w:p>
        </w:tc>
        <w:tc>
          <w:tcPr>
            <w:tcW w:w="1457" w:type="dxa"/>
            <w:tcBorders>
              <w:top w:val="nil"/>
              <w:left w:val="nil"/>
              <w:bottom w:val="single" w:sz="4" w:space="0" w:color="auto"/>
              <w:right w:val="single" w:sz="4" w:space="0" w:color="auto"/>
            </w:tcBorders>
            <w:shd w:val="clear" w:color="auto" w:fill="auto"/>
            <w:noWrap/>
            <w:vAlign w:val="bottom"/>
            <w:hideMark/>
          </w:tcPr>
          <w:p w14:paraId="4F7D6B1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126.25</w:t>
            </w:r>
          </w:p>
        </w:tc>
        <w:tc>
          <w:tcPr>
            <w:tcW w:w="1842" w:type="dxa"/>
            <w:tcBorders>
              <w:top w:val="nil"/>
              <w:left w:val="nil"/>
              <w:bottom w:val="single" w:sz="4" w:space="0" w:color="auto"/>
              <w:right w:val="single" w:sz="4" w:space="0" w:color="auto"/>
            </w:tcBorders>
            <w:shd w:val="clear" w:color="auto" w:fill="auto"/>
            <w:noWrap/>
            <w:vAlign w:val="bottom"/>
            <w:hideMark/>
          </w:tcPr>
          <w:p w14:paraId="1981EB5C"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125.4</w:t>
            </w:r>
          </w:p>
        </w:tc>
        <w:tc>
          <w:tcPr>
            <w:tcW w:w="1418" w:type="dxa"/>
            <w:tcBorders>
              <w:top w:val="nil"/>
              <w:left w:val="nil"/>
              <w:bottom w:val="single" w:sz="4" w:space="0" w:color="auto"/>
              <w:right w:val="single" w:sz="4" w:space="0" w:color="auto"/>
            </w:tcBorders>
            <w:shd w:val="clear" w:color="auto" w:fill="auto"/>
            <w:noWrap/>
            <w:vAlign w:val="bottom"/>
            <w:hideMark/>
          </w:tcPr>
          <w:p w14:paraId="282EDD0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1.007</w:t>
            </w:r>
          </w:p>
        </w:tc>
        <w:tc>
          <w:tcPr>
            <w:tcW w:w="1134" w:type="dxa"/>
            <w:tcBorders>
              <w:top w:val="nil"/>
              <w:left w:val="nil"/>
              <w:bottom w:val="single" w:sz="4" w:space="0" w:color="auto"/>
              <w:right w:val="single" w:sz="4" w:space="0" w:color="auto"/>
            </w:tcBorders>
            <w:shd w:val="clear" w:color="auto" w:fill="auto"/>
            <w:noWrap/>
            <w:vAlign w:val="bottom"/>
            <w:hideMark/>
          </w:tcPr>
          <w:p w14:paraId="28E1F64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0.007</w:t>
            </w:r>
          </w:p>
        </w:tc>
      </w:tr>
      <w:tr w:rsidR="007F1A9E" w:rsidRPr="005063AE" w14:paraId="1DDA5964"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2EDEA22"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22</w:t>
            </w:r>
          </w:p>
        </w:tc>
        <w:tc>
          <w:tcPr>
            <w:tcW w:w="1394" w:type="dxa"/>
            <w:tcBorders>
              <w:top w:val="nil"/>
              <w:left w:val="nil"/>
              <w:bottom w:val="single" w:sz="4" w:space="0" w:color="auto"/>
              <w:right w:val="single" w:sz="4" w:space="0" w:color="auto"/>
            </w:tcBorders>
            <w:shd w:val="clear" w:color="auto" w:fill="auto"/>
            <w:vAlign w:val="center"/>
            <w:hideMark/>
          </w:tcPr>
          <w:p w14:paraId="2C3BFE1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28-09-2023</w:t>
            </w:r>
          </w:p>
        </w:tc>
        <w:tc>
          <w:tcPr>
            <w:tcW w:w="1457" w:type="dxa"/>
            <w:tcBorders>
              <w:top w:val="nil"/>
              <w:left w:val="nil"/>
              <w:bottom w:val="single" w:sz="4" w:space="0" w:color="auto"/>
              <w:right w:val="single" w:sz="4" w:space="0" w:color="auto"/>
            </w:tcBorders>
            <w:shd w:val="clear" w:color="auto" w:fill="auto"/>
            <w:noWrap/>
            <w:vAlign w:val="bottom"/>
            <w:hideMark/>
          </w:tcPr>
          <w:p w14:paraId="148F3C7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126.7</w:t>
            </w:r>
          </w:p>
        </w:tc>
        <w:tc>
          <w:tcPr>
            <w:tcW w:w="1842" w:type="dxa"/>
            <w:tcBorders>
              <w:top w:val="nil"/>
              <w:left w:val="nil"/>
              <w:bottom w:val="single" w:sz="4" w:space="0" w:color="auto"/>
              <w:right w:val="single" w:sz="4" w:space="0" w:color="auto"/>
            </w:tcBorders>
            <w:shd w:val="clear" w:color="auto" w:fill="auto"/>
            <w:noWrap/>
            <w:vAlign w:val="bottom"/>
            <w:hideMark/>
          </w:tcPr>
          <w:p w14:paraId="560FEDC9"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123.2</w:t>
            </w:r>
          </w:p>
        </w:tc>
        <w:tc>
          <w:tcPr>
            <w:tcW w:w="1418" w:type="dxa"/>
            <w:tcBorders>
              <w:top w:val="nil"/>
              <w:left w:val="nil"/>
              <w:bottom w:val="single" w:sz="4" w:space="0" w:color="auto"/>
              <w:right w:val="single" w:sz="4" w:space="0" w:color="auto"/>
            </w:tcBorders>
            <w:shd w:val="clear" w:color="auto" w:fill="auto"/>
            <w:noWrap/>
            <w:vAlign w:val="bottom"/>
            <w:hideMark/>
          </w:tcPr>
          <w:p w14:paraId="3C220D3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1.028</w:t>
            </w:r>
          </w:p>
        </w:tc>
        <w:tc>
          <w:tcPr>
            <w:tcW w:w="1134" w:type="dxa"/>
            <w:tcBorders>
              <w:top w:val="nil"/>
              <w:left w:val="nil"/>
              <w:bottom w:val="single" w:sz="4" w:space="0" w:color="auto"/>
              <w:right w:val="single" w:sz="4" w:space="0" w:color="auto"/>
            </w:tcBorders>
            <w:shd w:val="clear" w:color="auto" w:fill="auto"/>
            <w:noWrap/>
            <w:vAlign w:val="bottom"/>
            <w:hideMark/>
          </w:tcPr>
          <w:p w14:paraId="0161BE9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0.028</w:t>
            </w:r>
          </w:p>
        </w:tc>
      </w:tr>
      <w:tr w:rsidR="007F1A9E" w:rsidRPr="005063AE" w14:paraId="2835B172"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CA4085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23</w:t>
            </w:r>
          </w:p>
        </w:tc>
        <w:tc>
          <w:tcPr>
            <w:tcW w:w="1394" w:type="dxa"/>
            <w:tcBorders>
              <w:top w:val="nil"/>
              <w:left w:val="nil"/>
              <w:bottom w:val="single" w:sz="4" w:space="0" w:color="auto"/>
              <w:right w:val="single" w:sz="4" w:space="0" w:color="auto"/>
            </w:tcBorders>
            <w:shd w:val="clear" w:color="auto" w:fill="auto"/>
            <w:vAlign w:val="center"/>
            <w:hideMark/>
          </w:tcPr>
          <w:p w14:paraId="1BE049E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29-09-2023</w:t>
            </w:r>
          </w:p>
        </w:tc>
        <w:tc>
          <w:tcPr>
            <w:tcW w:w="1457" w:type="dxa"/>
            <w:tcBorders>
              <w:top w:val="nil"/>
              <w:left w:val="nil"/>
              <w:bottom w:val="single" w:sz="4" w:space="0" w:color="auto"/>
              <w:right w:val="single" w:sz="4" w:space="0" w:color="auto"/>
            </w:tcBorders>
            <w:shd w:val="clear" w:color="auto" w:fill="auto"/>
            <w:noWrap/>
            <w:vAlign w:val="bottom"/>
            <w:hideMark/>
          </w:tcPr>
          <w:p w14:paraId="068115A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133.1</w:t>
            </w:r>
          </w:p>
        </w:tc>
        <w:tc>
          <w:tcPr>
            <w:tcW w:w="1842" w:type="dxa"/>
            <w:tcBorders>
              <w:top w:val="nil"/>
              <w:left w:val="nil"/>
              <w:bottom w:val="single" w:sz="4" w:space="0" w:color="auto"/>
              <w:right w:val="single" w:sz="4" w:space="0" w:color="auto"/>
            </w:tcBorders>
            <w:shd w:val="clear" w:color="auto" w:fill="auto"/>
            <w:noWrap/>
            <w:vAlign w:val="bottom"/>
            <w:hideMark/>
          </w:tcPr>
          <w:p w14:paraId="2128EB4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124.6</w:t>
            </w:r>
          </w:p>
        </w:tc>
        <w:tc>
          <w:tcPr>
            <w:tcW w:w="1418" w:type="dxa"/>
            <w:tcBorders>
              <w:top w:val="nil"/>
              <w:left w:val="nil"/>
              <w:bottom w:val="single" w:sz="4" w:space="0" w:color="auto"/>
              <w:right w:val="single" w:sz="4" w:space="0" w:color="auto"/>
            </w:tcBorders>
            <w:shd w:val="clear" w:color="auto" w:fill="auto"/>
            <w:noWrap/>
            <w:vAlign w:val="bottom"/>
            <w:hideMark/>
          </w:tcPr>
          <w:p w14:paraId="39D7F34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1.068</w:t>
            </w:r>
          </w:p>
        </w:tc>
        <w:tc>
          <w:tcPr>
            <w:tcW w:w="1134" w:type="dxa"/>
            <w:tcBorders>
              <w:top w:val="nil"/>
              <w:left w:val="nil"/>
              <w:bottom w:val="single" w:sz="4" w:space="0" w:color="auto"/>
              <w:right w:val="single" w:sz="4" w:space="0" w:color="auto"/>
            </w:tcBorders>
            <w:shd w:val="clear" w:color="auto" w:fill="auto"/>
            <w:noWrap/>
            <w:vAlign w:val="bottom"/>
            <w:hideMark/>
          </w:tcPr>
          <w:p w14:paraId="2C9D439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0.068</w:t>
            </w:r>
          </w:p>
        </w:tc>
      </w:tr>
      <w:tr w:rsidR="007F1A9E" w:rsidRPr="005063AE" w14:paraId="7395BBD3"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2EE53CDB"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24</w:t>
            </w:r>
          </w:p>
        </w:tc>
        <w:tc>
          <w:tcPr>
            <w:tcW w:w="1394" w:type="dxa"/>
            <w:tcBorders>
              <w:top w:val="nil"/>
              <w:left w:val="nil"/>
              <w:bottom w:val="single" w:sz="4" w:space="0" w:color="auto"/>
              <w:right w:val="single" w:sz="4" w:space="0" w:color="auto"/>
            </w:tcBorders>
            <w:shd w:val="clear" w:color="auto" w:fill="auto"/>
            <w:vAlign w:val="center"/>
            <w:hideMark/>
          </w:tcPr>
          <w:p w14:paraId="2B5C5A41"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03-10-2023</w:t>
            </w:r>
          </w:p>
        </w:tc>
        <w:tc>
          <w:tcPr>
            <w:tcW w:w="1457" w:type="dxa"/>
            <w:tcBorders>
              <w:top w:val="nil"/>
              <w:left w:val="nil"/>
              <w:bottom w:val="single" w:sz="4" w:space="0" w:color="auto"/>
              <w:right w:val="single" w:sz="4" w:space="0" w:color="auto"/>
            </w:tcBorders>
            <w:shd w:val="clear" w:color="auto" w:fill="auto"/>
            <w:noWrap/>
            <w:vAlign w:val="bottom"/>
            <w:hideMark/>
          </w:tcPr>
          <w:p w14:paraId="10FF280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135</w:t>
            </w:r>
          </w:p>
        </w:tc>
        <w:tc>
          <w:tcPr>
            <w:tcW w:w="1842" w:type="dxa"/>
            <w:tcBorders>
              <w:top w:val="nil"/>
              <w:left w:val="nil"/>
              <w:bottom w:val="single" w:sz="4" w:space="0" w:color="auto"/>
              <w:right w:val="single" w:sz="4" w:space="0" w:color="auto"/>
            </w:tcBorders>
            <w:shd w:val="clear" w:color="auto" w:fill="auto"/>
            <w:noWrap/>
            <w:vAlign w:val="bottom"/>
            <w:hideMark/>
          </w:tcPr>
          <w:p w14:paraId="27AFB27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124.25</w:t>
            </w:r>
          </w:p>
        </w:tc>
        <w:tc>
          <w:tcPr>
            <w:tcW w:w="1418" w:type="dxa"/>
            <w:tcBorders>
              <w:top w:val="nil"/>
              <w:left w:val="nil"/>
              <w:bottom w:val="single" w:sz="4" w:space="0" w:color="auto"/>
              <w:right w:val="single" w:sz="4" w:space="0" w:color="auto"/>
            </w:tcBorders>
            <w:shd w:val="clear" w:color="auto" w:fill="auto"/>
            <w:noWrap/>
            <w:vAlign w:val="bottom"/>
            <w:hideMark/>
          </w:tcPr>
          <w:p w14:paraId="1A5F61B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1.087</w:t>
            </w:r>
          </w:p>
        </w:tc>
        <w:tc>
          <w:tcPr>
            <w:tcW w:w="1134" w:type="dxa"/>
            <w:tcBorders>
              <w:top w:val="nil"/>
              <w:left w:val="nil"/>
              <w:bottom w:val="single" w:sz="4" w:space="0" w:color="auto"/>
              <w:right w:val="single" w:sz="4" w:space="0" w:color="auto"/>
            </w:tcBorders>
            <w:shd w:val="clear" w:color="auto" w:fill="auto"/>
            <w:noWrap/>
            <w:vAlign w:val="bottom"/>
            <w:hideMark/>
          </w:tcPr>
          <w:p w14:paraId="5834906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0.087</w:t>
            </w:r>
          </w:p>
        </w:tc>
      </w:tr>
      <w:tr w:rsidR="007F1A9E" w:rsidRPr="005063AE" w14:paraId="797A4204"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5253951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25</w:t>
            </w:r>
          </w:p>
        </w:tc>
        <w:tc>
          <w:tcPr>
            <w:tcW w:w="1394" w:type="dxa"/>
            <w:tcBorders>
              <w:top w:val="nil"/>
              <w:left w:val="nil"/>
              <w:bottom w:val="single" w:sz="4" w:space="0" w:color="auto"/>
              <w:right w:val="single" w:sz="4" w:space="0" w:color="auto"/>
            </w:tcBorders>
            <w:shd w:val="clear" w:color="auto" w:fill="auto"/>
            <w:vAlign w:val="center"/>
            <w:hideMark/>
          </w:tcPr>
          <w:p w14:paraId="6B8CAFA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04-10-2023</w:t>
            </w:r>
          </w:p>
        </w:tc>
        <w:tc>
          <w:tcPr>
            <w:tcW w:w="1457" w:type="dxa"/>
            <w:tcBorders>
              <w:top w:val="nil"/>
              <w:left w:val="nil"/>
              <w:bottom w:val="single" w:sz="4" w:space="0" w:color="auto"/>
              <w:right w:val="single" w:sz="4" w:space="0" w:color="auto"/>
            </w:tcBorders>
            <w:shd w:val="clear" w:color="auto" w:fill="auto"/>
            <w:noWrap/>
            <w:vAlign w:val="bottom"/>
            <w:hideMark/>
          </w:tcPr>
          <w:p w14:paraId="0F3CBC38"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129</w:t>
            </w:r>
          </w:p>
        </w:tc>
        <w:tc>
          <w:tcPr>
            <w:tcW w:w="1842" w:type="dxa"/>
            <w:tcBorders>
              <w:top w:val="nil"/>
              <w:left w:val="nil"/>
              <w:bottom w:val="single" w:sz="4" w:space="0" w:color="auto"/>
              <w:right w:val="single" w:sz="4" w:space="0" w:color="auto"/>
            </w:tcBorders>
            <w:shd w:val="clear" w:color="auto" w:fill="auto"/>
            <w:noWrap/>
            <w:vAlign w:val="bottom"/>
            <w:hideMark/>
          </w:tcPr>
          <w:p w14:paraId="280D7CB3"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123.7</w:t>
            </w:r>
          </w:p>
        </w:tc>
        <w:tc>
          <w:tcPr>
            <w:tcW w:w="1418" w:type="dxa"/>
            <w:tcBorders>
              <w:top w:val="nil"/>
              <w:left w:val="nil"/>
              <w:bottom w:val="single" w:sz="4" w:space="0" w:color="auto"/>
              <w:right w:val="single" w:sz="4" w:space="0" w:color="auto"/>
            </w:tcBorders>
            <w:shd w:val="clear" w:color="auto" w:fill="auto"/>
            <w:noWrap/>
            <w:vAlign w:val="bottom"/>
            <w:hideMark/>
          </w:tcPr>
          <w:p w14:paraId="2875960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1.043</w:t>
            </w:r>
          </w:p>
        </w:tc>
        <w:tc>
          <w:tcPr>
            <w:tcW w:w="1134" w:type="dxa"/>
            <w:tcBorders>
              <w:top w:val="nil"/>
              <w:left w:val="nil"/>
              <w:bottom w:val="single" w:sz="4" w:space="0" w:color="auto"/>
              <w:right w:val="single" w:sz="4" w:space="0" w:color="auto"/>
            </w:tcBorders>
            <w:shd w:val="clear" w:color="auto" w:fill="auto"/>
            <w:noWrap/>
            <w:vAlign w:val="bottom"/>
            <w:hideMark/>
          </w:tcPr>
          <w:p w14:paraId="42094A7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0.043</w:t>
            </w:r>
          </w:p>
        </w:tc>
      </w:tr>
      <w:tr w:rsidR="007F1A9E" w:rsidRPr="005063AE" w14:paraId="018F42EB"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624399A6"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26</w:t>
            </w:r>
          </w:p>
        </w:tc>
        <w:tc>
          <w:tcPr>
            <w:tcW w:w="1394" w:type="dxa"/>
            <w:tcBorders>
              <w:top w:val="nil"/>
              <w:left w:val="nil"/>
              <w:bottom w:val="single" w:sz="4" w:space="0" w:color="auto"/>
              <w:right w:val="single" w:sz="4" w:space="0" w:color="auto"/>
            </w:tcBorders>
            <w:shd w:val="clear" w:color="auto" w:fill="auto"/>
            <w:vAlign w:val="center"/>
            <w:hideMark/>
          </w:tcPr>
          <w:p w14:paraId="566A5B6E"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05-10-2023</w:t>
            </w:r>
          </w:p>
        </w:tc>
        <w:tc>
          <w:tcPr>
            <w:tcW w:w="1457" w:type="dxa"/>
            <w:tcBorders>
              <w:top w:val="nil"/>
              <w:left w:val="nil"/>
              <w:bottom w:val="single" w:sz="4" w:space="0" w:color="auto"/>
              <w:right w:val="single" w:sz="4" w:space="0" w:color="auto"/>
            </w:tcBorders>
            <w:shd w:val="clear" w:color="auto" w:fill="auto"/>
            <w:noWrap/>
            <w:vAlign w:val="bottom"/>
            <w:hideMark/>
          </w:tcPr>
          <w:p w14:paraId="49427AE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131.5</w:t>
            </w:r>
          </w:p>
        </w:tc>
        <w:tc>
          <w:tcPr>
            <w:tcW w:w="1842" w:type="dxa"/>
            <w:tcBorders>
              <w:top w:val="nil"/>
              <w:left w:val="nil"/>
              <w:bottom w:val="single" w:sz="4" w:space="0" w:color="auto"/>
              <w:right w:val="single" w:sz="4" w:space="0" w:color="auto"/>
            </w:tcBorders>
            <w:shd w:val="clear" w:color="auto" w:fill="auto"/>
            <w:noWrap/>
            <w:vAlign w:val="bottom"/>
            <w:hideMark/>
          </w:tcPr>
          <w:p w14:paraId="1671D7F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126.25</w:t>
            </w:r>
          </w:p>
        </w:tc>
        <w:tc>
          <w:tcPr>
            <w:tcW w:w="1418" w:type="dxa"/>
            <w:tcBorders>
              <w:top w:val="nil"/>
              <w:left w:val="nil"/>
              <w:bottom w:val="single" w:sz="4" w:space="0" w:color="auto"/>
              <w:right w:val="single" w:sz="4" w:space="0" w:color="auto"/>
            </w:tcBorders>
            <w:shd w:val="clear" w:color="auto" w:fill="auto"/>
            <w:noWrap/>
            <w:vAlign w:val="bottom"/>
            <w:hideMark/>
          </w:tcPr>
          <w:p w14:paraId="2878109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1.042</w:t>
            </w:r>
          </w:p>
        </w:tc>
        <w:tc>
          <w:tcPr>
            <w:tcW w:w="1134" w:type="dxa"/>
            <w:tcBorders>
              <w:top w:val="nil"/>
              <w:left w:val="nil"/>
              <w:bottom w:val="single" w:sz="4" w:space="0" w:color="auto"/>
              <w:right w:val="single" w:sz="4" w:space="0" w:color="auto"/>
            </w:tcBorders>
            <w:shd w:val="clear" w:color="auto" w:fill="auto"/>
            <w:noWrap/>
            <w:vAlign w:val="bottom"/>
            <w:hideMark/>
          </w:tcPr>
          <w:p w14:paraId="2120C76C"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0.042</w:t>
            </w:r>
          </w:p>
        </w:tc>
      </w:tr>
      <w:tr w:rsidR="007F1A9E" w:rsidRPr="005063AE" w14:paraId="21E2AF46" w14:textId="77777777" w:rsidTr="00501F0A">
        <w:trPr>
          <w:trHeight w:val="304"/>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14:paraId="7006EC30"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27</w:t>
            </w:r>
          </w:p>
        </w:tc>
        <w:tc>
          <w:tcPr>
            <w:tcW w:w="1394" w:type="dxa"/>
            <w:tcBorders>
              <w:top w:val="nil"/>
              <w:left w:val="nil"/>
              <w:bottom w:val="single" w:sz="4" w:space="0" w:color="auto"/>
              <w:right w:val="single" w:sz="4" w:space="0" w:color="auto"/>
            </w:tcBorders>
            <w:shd w:val="clear" w:color="auto" w:fill="auto"/>
            <w:noWrap/>
            <w:vAlign w:val="bottom"/>
            <w:hideMark/>
          </w:tcPr>
          <w:p w14:paraId="549FDDD5"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06-10-2023</w:t>
            </w:r>
          </w:p>
        </w:tc>
        <w:tc>
          <w:tcPr>
            <w:tcW w:w="1457" w:type="dxa"/>
            <w:tcBorders>
              <w:top w:val="nil"/>
              <w:left w:val="nil"/>
              <w:bottom w:val="single" w:sz="4" w:space="0" w:color="auto"/>
              <w:right w:val="single" w:sz="4" w:space="0" w:color="auto"/>
            </w:tcBorders>
            <w:shd w:val="clear" w:color="auto" w:fill="auto"/>
            <w:noWrap/>
            <w:vAlign w:val="bottom"/>
            <w:hideMark/>
          </w:tcPr>
          <w:p w14:paraId="140E0514"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137.6</w:t>
            </w:r>
          </w:p>
        </w:tc>
        <w:tc>
          <w:tcPr>
            <w:tcW w:w="1842" w:type="dxa"/>
            <w:tcBorders>
              <w:top w:val="nil"/>
              <w:left w:val="nil"/>
              <w:bottom w:val="single" w:sz="4" w:space="0" w:color="auto"/>
              <w:right w:val="single" w:sz="4" w:space="0" w:color="auto"/>
            </w:tcBorders>
            <w:shd w:val="clear" w:color="auto" w:fill="auto"/>
            <w:noWrap/>
            <w:vAlign w:val="bottom"/>
            <w:hideMark/>
          </w:tcPr>
          <w:p w14:paraId="78E59BCA"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126.7</w:t>
            </w:r>
          </w:p>
        </w:tc>
        <w:tc>
          <w:tcPr>
            <w:tcW w:w="1418" w:type="dxa"/>
            <w:tcBorders>
              <w:top w:val="nil"/>
              <w:left w:val="nil"/>
              <w:bottom w:val="single" w:sz="4" w:space="0" w:color="auto"/>
              <w:right w:val="single" w:sz="4" w:space="0" w:color="auto"/>
            </w:tcBorders>
            <w:shd w:val="clear" w:color="auto" w:fill="auto"/>
            <w:noWrap/>
            <w:vAlign w:val="bottom"/>
            <w:hideMark/>
          </w:tcPr>
          <w:p w14:paraId="1B96982F"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1.086</w:t>
            </w:r>
          </w:p>
        </w:tc>
        <w:tc>
          <w:tcPr>
            <w:tcW w:w="1134" w:type="dxa"/>
            <w:tcBorders>
              <w:top w:val="nil"/>
              <w:left w:val="nil"/>
              <w:bottom w:val="single" w:sz="4" w:space="0" w:color="auto"/>
              <w:right w:val="single" w:sz="4" w:space="0" w:color="auto"/>
            </w:tcBorders>
            <w:shd w:val="clear" w:color="auto" w:fill="auto"/>
            <w:noWrap/>
            <w:vAlign w:val="bottom"/>
            <w:hideMark/>
          </w:tcPr>
          <w:p w14:paraId="7B590A07" w14:textId="77777777" w:rsidR="007F1A9E" w:rsidRPr="005063A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5063AE">
              <w:rPr>
                <w:rFonts w:ascii="Times New Roman" w:eastAsia="Times New Roman" w:hAnsi="Times New Roman" w:cs="Times New Roman"/>
                <w:color w:val="000000"/>
                <w:kern w:val="0"/>
                <w:sz w:val="24"/>
                <w:szCs w:val="24"/>
                <w:lang w:eastAsia="en-IN"/>
                <w14:ligatures w14:val="none"/>
              </w:rPr>
              <w:t>0.086</w:t>
            </w:r>
          </w:p>
        </w:tc>
      </w:tr>
    </w:tbl>
    <w:p w14:paraId="3D2BA456" w14:textId="3E9F58CD" w:rsidR="000859CC" w:rsidRPr="005063AE" w:rsidRDefault="005063AE" w:rsidP="000859CC">
      <w:pPr>
        <w:rPr>
          <w:rFonts w:ascii="Times New Roman" w:hAnsi="Times New Roman" w:cs="Times New Roman"/>
          <w:sz w:val="24"/>
          <w:szCs w:val="24"/>
        </w:rPr>
      </w:pPr>
      <w:r>
        <w:rPr>
          <w:rFonts w:ascii="Times New Roman" w:hAnsi="Times New Roman" w:cs="Times New Roman"/>
          <w:sz w:val="24"/>
          <w:szCs w:val="24"/>
        </w:rPr>
        <w:t>Source: Secondary data</w:t>
      </w:r>
    </w:p>
    <w:p w14:paraId="43AEF44A" w14:textId="77777777" w:rsidR="000859CC" w:rsidRDefault="000859CC" w:rsidP="000859CC"/>
    <w:p w14:paraId="5BABA6FD" w14:textId="77777777" w:rsidR="000859CC" w:rsidRDefault="000859CC" w:rsidP="000859CC"/>
    <w:p w14:paraId="1560C796" w14:textId="55ED6697" w:rsidR="000859CC" w:rsidRPr="007F1A9E" w:rsidRDefault="000859CC" w:rsidP="000859CC">
      <w:pPr>
        <w:rPr>
          <w:rFonts w:ascii="Times New Roman" w:hAnsi="Times New Roman" w:cs="Times New Roman"/>
          <w:sz w:val="24"/>
          <w:szCs w:val="24"/>
        </w:rPr>
      </w:pPr>
    </w:p>
    <w:p w14:paraId="64BF7191" w14:textId="77777777" w:rsidR="000859CC" w:rsidRDefault="000859CC" w:rsidP="000859CC"/>
    <w:p w14:paraId="66BE86FA" w14:textId="77777777" w:rsidR="005063AE" w:rsidRDefault="005063AE" w:rsidP="000859CC"/>
    <w:p w14:paraId="6F7A4D79" w14:textId="77777777" w:rsidR="005063AE" w:rsidRDefault="005063AE" w:rsidP="000859CC"/>
    <w:p w14:paraId="4A45A386" w14:textId="77777777" w:rsidR="00BD4E4D" w:rsidRDefault="00BD4E4D" w:rsidP="00BD4E4D">
      <w:pPr>
        <w:spacing w:line="360" w:lineRule="auto"/>
        <w:rPr>
          <w:rFonts w:ascii="Times New Roman" w:hAnsi="Times New Roman" w:cs="Times New Roman"/>
          <w:b/>
          <w:bCs/>
          <w:sz w:val="24"/>
          <w:szCs w:val="24"/>
          <w:lang w:val="en-US"/>
        </w:rPr>
      </w:pPr>
      <w:r w:rsidRPr="00476CBE">
        <w:rPr>
          <w:rFonts w:ascii="Times New Roman" w:hAnsi="Times New Roman" w:cs="Times New Roman"/>
          <w:b/>
          <w:bCs/>
          <w:sz w:val="24"/>
          <w:szCs w:val="24"/>
          <w:lang w:val="en-US"/>
        </w:rPr>
        <w:lastRenderedPageBreak/>
        <w:t>Interpretation</w:t>
      </w:r>
    </w:p>
    <w:p w14:paraId="6C9F39BF" w14:textId="63F48679" w:rsidR="00BD4E4D" w:rsidRPr="00BD4E4D" w:rsidRDefault="00BD4E4D" w:rsidP="00BD4E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using closing prices of August, September and October, for five days rate of change indicator is calculated.  The share value of August, September and October have gradually increased for 5 days and fluctuating for rest of the days. A falling ROC below zero indicates a downtrend. When the price is consolidating, the ROC will hover near zero. </w:t>
      </w:r>
    </w:p>
    <w:p w14:paraId="1532714E" w14:textId="77777777" w:rsidR="000C4034" w:rsidRDefault="000C4034" w:rsidP="000C4034">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t>Calculation of Rate of Change indicator for 5 days</w:t>
      </w:r>
    </w:p>
    <w:p w14:paraId="7F056458" w14:textId="260EBD08" w:rsidR="00BD4E4D" w:rsidRPr="00BD4E4D" w:rsidRDefault="00BD4E4D" w:rsidP="00BD4E4D">
      <w:pPr>
        <w:jc w:val="center"/>
        <w:rPr>
          <w:rFonts w:ascii="Times New Roman" w:hAnsi="Times New Roman" w:cs="Times New Roman"/>
          <w:sz w:val="24"/>
          <w:szCs w:val="24"/>
        </w:rPr>
      </w:pPr>
      <w:r>
        <w:rPr>
          <w:rFonts w:ascii="Times New Roman" w:hAnsi="Times New Roman" w:cs="Times New Roman"/>
          <w:sz w:val="24"/>
          <w:szCs w:val="24"/>
        </w:rPr>
        <w:t>Chart No. 12</w:t>
      </w:r>
    </w:p>
    <w:p w14:paraId="175D610C" w14:textId="51131D89" w:rsidR="00662C75" w:rsidRDefault="00662C75" w:rsidP="005063AE">
      <w:pPr>
        <w:jc w:val="center"/>
      </w:pPr>
      <w:r>
        <w:rPr>
          <w:noProof/>
        </w:rPr>
        <w:drawing>
          <wp:inline distT="0" distB="0" distL="0" distR="0" wp14:anchorId="65610282" wp14:editId="000BD119">
            <wp:extent cx="4572000" cy="2743200"/>
            <wp:effectExtent l="19050" t="19050" r="19050" b="19050"/>
            <wp:docPr id="1655217137" name="Chart 1">
              <a:extLst xmlns:a="http://schemas.openxmlformats.org/drawingml/2006/main">
                <a:ext uri="{FF2B5EF4-FFF2-40B4-BE49-F238E27FC236}">
                  <a16:creationId xmlns:a16="http://schemas.microsoft.com/office/drawing/2014/main" id="{7679697D-6A0F-3965-88A0-D775DBC89A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48898E" w14:textId="77777777" w:rsidR="00662C75" w:rsidRDefault="00662C75" w:rsidP="000859CC"/>
    <w:p w14:paraId="1EF86985" w14:textId="77777777" w:rsidR="00662C75" w:rsidRDefault="00662C75" w:rsidP="000859CC"/>
    <w:p w14:paraId="5DB451CF" w14:textId="77777777" w:rsidR="00662C75" w:rsidRDefault="00662C75" w:rsidP="000859CC"/>
    <w:p w14:paraId="229ABDB7" w14:textId="77777777" w:rsidR="00662C75" w:rsidRDefault="00662C75" w:rsidP="000859CC"/>
    <w:p w14:paraId="5C06D269" w14:textId="77777777" w:rsidR="00662C75" w:rsidRDefault="00662C75" w:rsidP="000859CC"/>
    <w:p w14:paraId="2FFCDFD5" w14:textId="77777777" w:rsidR="00662C75" w:rsidRDefault="00662C75" w:rsidP="000859CC"/>
    <w:p w14:paraId="5FA513ED" w14:textId="77777777" w:rsidR="00662C75" w:rsidRDefault="00662C75" w:rsidP="000859CC"/>
    <w:p w14:paraId="51B45482" w14:textId="77777777" w:rsidR="00662C75" w:rsidRDefault="00662C75" w:rsidP="000859CC"/>
    <w:p w14:paraId="39BDD38D" w14:textId="77777777" w:rsidR="00662C75" w:rsidRDefault="00662C75" w:rsidP="000859CC"/>
    <w:p w14:paraId="696F9200" w14:textId="77777777" w:rsidR="00662C75" w:rsidRDefault="00662C75" w:rsidP="000859CC"/>
    <w:p w14:paraId="4A74C1B6" w14:textId="77777777" w:rsidR="00662C75" w:rsidRDefault="00662C75" w:rsidP="000859CC"/>
    <w:p w14:paraId="7FE72320" w14:textId="77777777" w:rsidR="00387DF2" w:rsidRDefault="00387DF2" w:rsidP="000859CC"/>
    <w:p w14:paraId="795FBAEC" w14:textId="77777777" w:rsidR="00662C75" w:rsidRPr="009836B2" w:rsidRDefault="00662C75" w:rsidP="00662C75">
      <w:pPr>
        <w:spacing w:line="360" w:lineRule="auto"/>
        <w:jc w:val="center"/>
        <w:rPr>
          <w:rFonts w:ascii="Times New Roman" w:hAnsi="Times New Roman" w:cs="Times New Roman"/>
          <w:b/>
          <w:bCs/>
          <w:sz w:val="28"/>
          <w:szCs w:val="28"/>
          <w:lang w:val="en-US"/>
        </w:rPr>
      </w:pPr>
      <w:r w:rsidRPr="009836B2">
        <w:rPr>
          <w:rFonts w:ascii="Times New Roman" w:hAnsi="Times New Roman" w:cs="Times New Roman"/>
          <w:b/>
          <w:bCs/>
          <w:sz w:val="28"/>
          <w:szCs w:val="28"/>
          <w:lang w:val="en-US"/>
        </w:rPr>
        <w:lastRenderedPageBreak/>
        <w:t xml:space="preserve">Calculation of Relative Strength Index </w:t>
      </w:r>
    </w:p>
    <w:p w14:paraId="6892F195" w14:textId="17A08A89" w:rsidR="00662C75" w:rsidRPr="00753BF1" w:rsidRDefault="00662C75" w:rsidP="00662C75">
      <w:pPr>
        <w:spacing w:line="360" w:lineRule="auto"/>
        <w:jc w:val="center"/>
        <w:rPr>
          <w:rFonts w:ascii="Times New Roman" w:hAnsi="Times New Roman" w:cs="Times New Roman"/>
          <w:sz w:val="24"/>
          <w:szCs w:val="24"/>
          <w:lang w:val="en-US"/>
        </w:rPr>
      </w:pPr>
      <w:r w:rsidRPr="00753BF1">
        <w:rPr>
          <w:rFonts w:ascii="Times New Roman" w:hAnsi="Times New Roman" w:cs="Times New Roman"/>
          <w:sz w:val="24"/>
          <w:szCs w:val="24"/>
          <w:lang w:val="en-US"/>
        </w:rPr>
        <w:t>Table No. 1</w:t>
      </w:r>
      <w:r w:rsidR="007F1A9E">
        <w:rPr>
          <w:rFonts w:ascii="Times New Roman" w:hAnsi="Times New Roman" w:cs="Times New Roman"/>
          <w:sz w:val="24"/>
          <w:szCs w:val="24"/>
          <w:lang w:val="en-US"/>
        </w:rPr>
        <w:t>6</w:t>
      </w:r>
    </w:p>
    <w:tbl>
      <w:tblPr>
        <w:tblW w:w="8475" w:type="dxa"/>
        <w:tblLook w:val="04A0" w:firstRow="1" w:lastRow="0" w:firstColumn="1" w:lastColumn="0" w:noHBand="0" w:noVBand="1"/>
      </w:tblPr>
      <w:tblGrid>
        <w:gridCol w:w="896"/>
        <w:gridCol w:w="1374"/>
        <w:gridCol w:w="2191"/>
        <w:gridCol w:w="2023"/>
        <w:gridCol w:w="1991"/>
      </w:tblGrid>
      <w:tr w:rsidR="007F1A9E" w:rsidRPr="007F1A9E" w14:paraId="7B1E79E5" w14:textId="77777777" w:rsidTr="00BD4E4D">
        <w:trPr>
          <w:trHeight w:val="333"/>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E5D0" w14:textId="77777777"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DAYS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938B9" w14:textId="77777777"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DATE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1FB14" w14:textId="77777777"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CLOSING PRICE</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323A215B" w14:textId="41BAF970"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CHANGE OVER PREVIOUS DAY</w:t>
            </w:r>
          </w:p>
        </w:tc>
      </w:tr>
      <w:tr w:rsidR="007F1A9E" w:rsidRPr="007F1A9E" w14:paraId="7B245239" w14:textId="77777777" w:rsidTr="00BD4E4D">
        <w:trPr>
          <w:trHeight w:val="33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373E3A" w14:textId="77777777" w:rsidR="007F1A9E" w:rsidRPr="007F1A9E" w:rsidRDefault="007F1A9E" w:rsidP="007F1A9E">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B109B" w14:textId="77777777" w:rsidR="007F1A9E" w:rsidRPr="007F1A9E" w:rsidRDefault="007F1A9E" w:rsidP="007F1A9E">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90CD5" w14:textId="77777777" w:rsidR="007F1A9E" w:rsidRPr="007F1A9E" w:rsidRDefault="007F1A9E" w:rsidP="007F1A9E">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038E3168" w14:textId="4703AE2E"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 xml:space="preserve">GAIN </w:t>
            </w:r>
          </w:p>
        </w:tc>
        <w:tc>
          <w:tcPr>
            <w:tcW w:w="0" w:type="auto"/>
            <w:tcBorders>
              <w:top w:val="nil"/>
              <w:left w:val="nil"/>
              <w:bottom w:val="single" w:sz="4" w:space="0" w:color="auto"/>
              <w:right w:val="single" w:sz="4" w:space="0" w:color="auto"/>
            </w:tcBorders>
            <w:shd w:val="clear" w:color="auto" w:fill="auto"/>
            <w:noWrap/>
            <w:vAlign w:val="bottom"/>
            <w:hideMark/>
          </w:tcPr>
          <w:p w14:paraId="010A1716" w14:textId="2CEC7F1A"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LOSS</w:t>
            </w:r>
          </w:p>
        </w:tc>
      </w:tr>
      <w:tr w:rsidR="007F1A9E" w:rsidRPr="007F1A9E" w14:paraId="76133BAB"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734D7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5170B8A8"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29-08-2023</w:t>
            </w:r>
          </w:p>
        </w:tc>
        <w:tc>
          <w:tcPr>
            <w:tcW w:w="0" w:type="auto"/>
            <w:tcBorders>
              <w:top w:val="nil"/>
              <w:left w:val="nil"/>
              <w:bottom w:val="single" w:sz="4" w:space="0" w:color="auto"/>
              <w:right w:val="single" w:sz="4" w:space="0" w:color="auto"/>
            </w:tcBorders>
            <w:shd w:val="clear" w:color="auto" w:fill="auto"/>
            <w:noWrap/>
            <w:vAlign w:val="bottom"/>
            <w:hideMark/>
          </w:tcPr>
          <w:p w14:paraId="6C68F5B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123.6</w:t>
            </w:r>
          </w:p>
        </w:tc>
        <w:tc>
          <w:tcPr>
            <w:tcW w:w="0" w:type="auto"/>
            <w:tcBorders>
              <w:top w:val="nil"/>
              <w:left w:val="nil"/>
              <w:bottom w:val="single" w:sz="4" w:space="0" w:color="auto"/>
              <w:right w:val="single" w:sz="4" w:space="0" w:color="auto"/>
            </w:tcBorders>
            <w:shd w:val="clear" w:color="auto" w:fill="auto"/>
            <w:noWrap/>
            <w:vAlign w:val="bottom"/>
            <w:hideMark/>
          </w:tcPr>
          <w:p w14:paraId="11A79B3E" w14:textId="39EFAE36"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c>
          <w:tcPr>
            <w:tcW w:w="0" w:type="auto"/>
            <w:tcBorders>
              <w:top w:val="nil"/>
              <w:left w:val="nil"/>
              <w:bottom w:val="single" w:sz="4" w:space="0" w:color="auto"/>
              <w:right w:val="single" w:sz="4" w:space="0" w:color="auto"/>
            </w:tcBorders>
            <w:shd w:val="clear" w:color="auto" w:fill="auto"/>
            <w:noWrap/>
            <w:vAlign w:val="bottom"/>
            <w:hideMark/>
          </w:tcPr>
          <w:p w14:paraId="65FB55B0" w14:textId="24496569"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tc>
      </w:tr>
      <w:tr w:rsidR="007F1A9E" w:rsidRPr="007F1A9E" w14:paraId="4E0BB0DB"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E4FD3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1DD21433"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30-08-2023</w:t>
            </w:r>
          </w:p>
        </w:tc>
        <w:tc>
          <w:tcPr>
            <w:tcW w:w="0" w:type="auto"/>
            <w:tcBorders>
              <w:top w:val="nil"/>
              <w:left w:val="nil"/>
              <w:bottom w:val="single" w:sz="4" w:space="0" w:color="auto"/>
              <w:right w:val="single" w:sz="4" w:space="0" w:color="auto"/>
            </w:tcBorders>
            <w:shd w:val="clear" w:color="auto" w:fill="auto"/>
            <w:noWrap/>
            <w:vAlign w:val="bottom"/>
            <w:hideMark/>
          </w:tcPr>
          <w:p w14:paraId="1F5DA26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124</w:t>
            </w:r>
          </w:p>
        </w:tc>
        <w:tc>
          <w:tcPr>
            <w:tcW w:w="0" w:type="auto"/>
            <w:tcBorders>
              <w:top w:val="nil"/>
              <w:left w:val="nil"/>
              <w:bottom w:val="single" w:sz="4" w:space="0" w:color="auto"/>
              <w:right w:val="single" w:sz="4" w:space="0" w:color="auto"/>
            </w:tcBorders>
            <w:shd w:val="clear" w:color="auto" w:fill="auto"/>
            <w:noWrap/>
            <w:vAlign w:val="bottom"/>
            <w:hideMark/>
          </w:tcPr>
          <w:p w14:paraId="662AF90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0.4</w:t>
            </w:r>
          </w:p>
        </w:tc>
        <w:tc>
          <w:tcPr>
            <w:tcW w:w="0" w:type="auto"/>
            <w:tcBorders>
              <w:top w:val="nil"/>
              <w:left w:val="nil"/>
              <w:bottom w:val="single" w:sz="4" w:space="0" w:color="auto"/>
              <w:right w:val="single" w:sz="4" w:space="0" w:color="auto"/>
            </w:tcBorders>
            <w:shd w:val="clear" w:color="auto" w:fill="auto"/>
            <w:noWrap/>
            <w:vAlign w:val="bottom"/>
            <w:hideMark/>
          </w:tcPr>
          <w:p w14:paraId="19A0EF5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45C6DCD2"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8C94E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793854F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31-08-2023</w:t>
            </w:r>
          </w:p>
        </w:tc>
        <w:tc>
          <w:tcPr>
            <w:tcW w:w="0" w:type="auto"/>
            <w:tcBorders>
              <w:top w:val="nil"/>
              <w:left w:val="nil"/>
              <w:bottom w:val="single" w:sz="4" w:space="0" w:color="auto"/>
              <w:right w:val="single" w:sz="4" w:space="0" w:color="auto"/>
            </w:tcBorders>
            <w:shd w:val="clear" w:color="auto" w:fill="auto"/>
            <w:noWrap/>
            <w:vAlign w:val="bottom"/>
            <w:hideMark/>
          </w:tcPr>
          <w:p w14:paraId="0120E17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124.8</w:t>
            </w:r>
          </w:p>
        </w:tc>
        <w:tc>
          <w:tcPr>
            <w:tcW w:w="0" w:type="auto"/>
            <w:tcBorders>
              <w:top w:val="nil"/>
              <w:left w:val="nil"/>
              <w:bottom w:val="single" w:sz="4" w:space="0" w:color="auto"/>
              <w:right w:val="single" w:sz="4" w:space="0" w:color="auto"/>
            </w:tcBorders>
            <w:shd w:val="clear" w:color="auto" w:fill="auto"/>
            <w:noWrap/>
            <w:vAlign w:val="bottom"/>
            <w:hideMark/>
          </w:tcPr>
          <w:p w14:paraId="6576B31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0.8</w:t>
            </w:r>
          </w:p>
        </w:tc>
        <w:tc>
          <w:tcPr>
            <w:tcW w:w="0" w:type="auto"/>
            <w:tcBorders>
              <w:top w:val="nil"/>
              <w:left w:val="nil"/>
              <w:bottom w:val="single" w:sz="4" w:space="0" w:color="auto"/>
              <w:right w:val="single" w:sz="4" w:space="0" w:color="auto"/>
            </w:tcBorders>
            <w:shd w:val="clear" w:color="auto" w:fill="auto"/>
            <w:noWrap/>
            <w:vAlign w:val="bottom"/>
            <w:hideMark/>
          </w:tcPr>
          <w:p w14:paraId="15C1C59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305FBBB8"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12346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4A709A7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01-09-2023</w:t>
            </w:r>
          </w:p>
        </w:tc>
        <w:tc>
          <w:tcPr>
            <w:tcW w:w="0" w:type="auto"/>
            <w:tcBorders>
              <w:top w:val="nil"/>
              <w:left w:val="nil"/>
              <w:bottom w:val="single" w:sz="4" w:space="0" w:color="auto"/>
              <w:right w:val="single" w:sz="4" w:space="0" w:color="auto"/>
            </w:tcBorders>
            <w:shd w:val="clear" w:color="auto" w:fill="auto"/>
            <w:noWrap/>
            <w:vAlign w:val="bottom"/>
            <w:hideMark/>
          </w:tcPr>
          <w:p w14:paraId="5CE2EBF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126.4</w:t>
            </w:r>
          </w:p>
        </w:tc>
        <w:tc>
          <w:tcPr>
            <w:tcW w:w="0" w:type="auto"/>
            <w:tcBorders>
              <w:top w:val="nil"/>
              <w:left w:val="nil"/>
              <w:bottom w:val="single" w:sz="4" w:space="0" w:color="auto"/>
              <w:right w:val="single" w:sz="4" w:space="0" w:color="auto"/>
            </w:tcBorders>
            <w:shd w:val="clear" w:color="auto" w:fill="auto"/>
            <w:noWrap/>
            <w:vAlign w:val="bottom"/>
            <w:hideMark/>
          </w:tcPr>
          <w:p w14:paraId="08847FE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noWrap/>
            <w:vAlign w:val="bottom"/>
            <w:hideMark/>
          </w:tcPr>
          <w:p w14:paraId="5E2AF0A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664665E0"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B15563"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2525A51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04-09-2023</w:t>
            </w:r>
          </w:p>
        </w:tc>
        <w:tc>
          <w:tcPr>
            <w:tcW w:w="0" w:type="auto"/>
            <w:tcBorders>
              <w:top w:val="nil"/>
              <w:left w:val="nil"/>
              <w:bottom w:val="single" w:sz="4" w:space="0" w:color="auto"/>
              <w:right w:val="single" w:sz="4" w:space="0" w:color="auto"/>
            </w:tcBorders>
            <w:shd w:val="clear" w:color="auto" w:fill="auto"/>
            <w:noWrap/>
            <w:vAlign w:val="bottom"/>
            <w:hideMark/>
          </w:tcPr>
          <w:p w14:paraId="303BFD7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129.6</w:t>
            </w:r>
          </w:p>
        </w:tc>
        <w:tc>
          <w:tcPr>
            <w:tcW w:w="0" w:type="auto"/>
            <w:tcBorders>
              <w:top w:val="nil"/>
              <w:left w:val="nil"/>
              <w:bottom w:val="single" w:sz="4" w:space="0" w:color="auto"/>
              <w:right w:val="single" w:sz="4" w:space="0" w:color="auto"/>
            </w:tcBorders>
            <w:shd w:val="clear" w:color="auto" w:fill="auto"/>
            <w:noWrap/>
            <w:vAlign w:val="bottom"/>
            <w:hideMark/>
          </w:tcPr>
          <w:p w14:paraId="08776CF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3.2</w:t>
            </w:r>
          </w:p>
        </w:tc>
        <w:tc>
          <w:tcPr>
            <w:tcW w:w="0" w:type="auto"/>
            <w:tcBorders>
              <w:top w:val="nil"/>
              <w:left w:val="nil"/>
              <w:bottom w:val="single" w:sz="4" w:space="0" w:color="auto"/>
              <w:right w:val="single" w:sz="4" w:space="0" w:color="auto"/>
            </w:tcBorders>
            <w:shd w:val="clear" w:color="auto" w:fill="auto"/>
            <w:noWrap/>
            <w:vAlign w:val="bottom"/>
            <w:hideMark/>
          </w:tcPr>
          <w:p w14:paraId="689CE69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7F525929"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BF1F5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0022F63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05-09-2023</w:t>
            </w:r>
          </w:p>
        </w:tc>
        <w:tc>
          <w:tcPr>
            <w:tcW w:w="0" w:type="auto"/>
            <w:tcBorders>
              <w:top w:val="nil"/>
              <w:left w:val="nil"/>
              <w:bottom w:val="single" w:sz="4" w:space="0" w:color="auto"/>
              <w:right w:val="single" w:sz="4" w:space="0" w:color="auto"/>
            </w:tcBorders>
            <w:shd w:val="clear" w:color="auto" w:fill="auto"/>
            <w:noWrap/>
            <w:vAlign w:val="bottom"/>
            <w:hideMark/>
          </w:tcPr>
          <w:p w14:paraId="584CAE7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129.8</w:t>
            </w:r>
          </w:p>
        </w:tc>
        <w:tc>
          <w:tcPr>
            <w:tcW w:w="0" w:type="auto"/>
            <w:tcBorders>
              <w:top w:val="nil"/>
              <w:left w:val="nil"/>
              <w:bottom w:val="single" w:sz="4" w:space="0" w:color="auto"/>
              <w:right w:val="single" w:sz="4" w:space="0" w:color="auto"/>
            </w:tcBorders>
            <w:shd w:val="clear" w:color="auto" w:fill="auto"/>
            <w:noWrap/>
            <w:vAlign w:val="bottom"/>
            <w:hideMark/>
          </w:tcPr>
          <w:p w14:paraId="10CDE93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0.2</w:t>
            </w:r>
          </w:p>
        </w:tc>
        <w:tc>
          <w:tcPr>
            <w:tcW w:w="0" w:type="auto"/>
            <w:tcBorders>
              <w:top w:val="nil"/>
              <w:left w:val="nil"/>
              <w:bottom w:val="single" w:sz="4" w:space="0" w:color="auto"/>
              <w:right w:val="single" w:sz="4" w:space="0" w:color="auto"/>
            </w:tcBorders>
            <w:shd w:val="clear" w:color="auto" w:fill="auto"/>
            <w:noWrap/>
            <w:vAlign w:val="bottom"/>
            <w:hideMark/>
          </w:tcPr>
          <w:p w14:paraId="4677DC7C"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74F89FE1"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336B1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7</w:t>
            </w:r>
          </w:p>
        </w:tc>
        <w:tc>
          <w:tcPr>
            <w:tcW w:w="0" w:type="auto"/>
            <w:tcBorders>
              <w:top w:val="nil"/>
              <w:left w:val="nil"/>
              <w:bottom w:val="single" w:sz="4" w:space="0" w:color="auto"/>
              <w:right w:val="single" w:sz="4" w:space="0" w:color="auto"/>
            </w:tcBorders>
            <w:shd w:val="clear" w:color="auto" w:fill="auto"/>
            <w:vAlign w:val="center"/>
            <w:hideMark/>
          </w:tcPr>
          <w:p w14:paraId="70A0FCB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06-09-2023</w:t>
            </w:r>
          </w:p>
        </w:tc>
        <w:tc>
          <w:tcPr>
            <w:tcW w:w="0" w:type="auto"/>
            <w:tcBorders>
              <w:top w:val="nil"/>
              <w:left w:val="nil"/>
              <w:bottom w:val="single" w:sz="4" w:space="0" w:color="auto"/>
              <w:right w:val="single" w:sz="4" w:space="0" w:color="auto"/>
            </w:tcBorders>
            <w:shd w:val="clear" w:color="auto" w:fill="auto"/>
            <w:noWrap/>
            <w:vAlign w:val="bottom"/>
            <w:hideMark/>
          </w:tcPr>
          <w:p w14:paraId="6B0B053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127.9</w:t>
            </w:r>
          </w:p>
        </w:tc>
        <w:tc>
          <w:tcPr>
            <w:tcW w:w="0" w:type="auto"/>
            <w:tcBorders>
              <w:top w:val="nil"/>
              <w:left w:val="nil"/>
              <w:bottom w:val="single" w:sz="4" w:space="0" w:color="auto"/>
              <w:right w:val="single" w:sz="4" w:space="0" w:color="auto"/>
            </w:tcBorders>
            <w:shd w:val="clear" w:color="auto" w:fill="auto"/>
            <w:noWrap/>
            <w:vAlign w:val="bottom"/>
            <w:hideMark/>
          </w:tcPr>
          <w:p w14:paraId="20D4E79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2C4DA5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1.9</w:t>
            </w:r>
          </w:p>
        </w:tc>
      </w:tr>
      <w:tr w:rsidR="007F1A9E" w:rsidRPr="007F1A9E" w14:paraId="789B9890"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1A730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6EBA8F0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07-09-2023</w:t>
            </w:r>
          </w:p>
        </w:tc>
        <w:tc>
          <w:tcPr>
            <w:tcW w:w="0" w:type="auto"/>
            <w:tcBorders>
              <w:top w:val="nil"/>
              <w:left w:val="nil"/>
              <w:bottom w:val="single" w:sz="4" w:space="0" w:color="auto"/>
              <w:right w:val="single" w:sz="4" w:space="0" w:color="auto"/>
            </w:tcBorders>
            <w:shd w:val="clear" w:color="auto" w:fill="auto"/>
            <w:noWrap/>
            <w:vAlign w:val="bottom"/>
            <w:hideMark/>
          </w:tcPr>
          <w:p w14:paraId="060D089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128.9</w:t>
            </w:r>
          </w:p>
        </w:tc>
        <w:tc>
          <w:tcPr>
            <w:tcW w:w="0" w:type="auto"/>
            <w:tcBorders>
              <w:top w:val="nil"/>
              <w:left w:val="nil"/>
              <w:bottom w:val="single" w:sz="4" w:space="0" w:color="auto"/>
              <w:right w:val="single" w:sz="4" w:space="0" w:color="auto"/>
            </w:tcBorders>
            <w:shd w:val="clear" w:color="auto" w:fill="auto"/>
            <w:noWrap/>
            <w:vAlign w:val="bottom"/>
            <w:hideMark/>
          </w:tcPr>
          <w:p w14:paraId="3D0E2A3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377739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61EA8429"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38CB8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11E5577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08-09-2023</w:t>
            </w:r>
          </w:p>
        </w:tc>
        <w:tc>
          <w:tcPr>
            <w:tcW w:w="0" w:type="auto"/>
            <w:tcBorders>
              <w:top w:val="nil"/>
              <w:left w:val="nil"/>
              <w:bottom w:val="single" w:sz="4" w:space="0" w:color="auto"/>
              <w:right w:val="single" w:sz="4" w:space="0" w:color="auto"/>
            </w:tcBorders>
            <w:shd w:val="clear" w:color="auto" w:fill="auto"/>
            <w:noWrap/>
            <w:vAlign w:val="bottom"/>
            <w:hideMark/>
          </w:tcPr>
          <w:p w14:paraId="2658F3A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129.3</w:t>
            </w:r>
          </w:p>
        </w:tc>
        <w:tc>
          <w:tcPr>
            <w:tcW w:w="0" w:type="auto"/>
            <w:tcBorders>
              <w:top w:val="nil"/>
              <w:left w:val="nil"/>
              <w:bottom w:val="single" w:sz="4" w:space="0" w:color="auto"/>
              <w:right w:val="single" w:sz="4" w:space="0" w:color="auto"/>
            </w:tcBorders>
            <w:shd w:val="clear" w:color="auto" w:fill="auto"/>
            <w:noWrap/>
            <w:vAlign w:val="bottom"/>
            <w:hideMark/>
          </w:tcPr>
          <w:p w14:paraId="3D891B53"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0.4</w:t>
            </w:r>
          </w:p>
        </w:tc>
        <w:tc>
          <w:tcPr>
            <w:tcW w:w="0" w:type="auto"/>
            <w:tcBorders>
              <w:top w:val="nil"/>
              <w:left w:val="nil"/>
              <w:bottom w:val="single" w:sz="4" w:space="0" w:color="auto"/>
              <w:right w:val="single" w:sz="4" w:space="0" w:color="auto"/>
            </w:tcBorders>
            <w:shd w:val="clear" w:color="auto" w:fill="auto"/>
            <w:noWrap/>
            <w:vAlign w:val="bottom"/>
            <w:hideMark/>
          </w:tcPr>
          <w:p w14:paraId="4FEA131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2C508F85"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DD04F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10</w:t>
            </w:r>
          </w:p>
        </w:tc>
        <w:tc>
          <w:tcPr>
            <w:tcW w:w="0" w:type="auto"/>
            <w:tcBorders>
              <w:top w:val="nil"/>
              <w:left w:val="nil"/>
              <w:bottom w:val="single" w:sz="4" w:space="0" w:color="auto"/>
              <w:right w:val="single" w:sz="4" w:space="0" w:color="auto"/>
            </w:tcBorders>
            <w:shd w:val="clear" w:color="auto" w:fill="auto"/>
            <w:vAlign w:val="center"/>
            <w:hideMark/>
          </w:tcPr>
          <w:p w14:paraId="4613688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11-09-2023</w:t>
            </w:r>
          </w:p>
        </w:tc>
        <w:tc>
          <w:tcPr>
            <w:tcW w:w="0" w:type="auto"/>
            <w:tcBorders>
              <w:top w:val="nil"/>
              <w:left w:val="nil"/>
              <w:bottom w:val="single" w:sz="4" w:space="0" w:color="auto"/>
              <w:right w:val="single" w:sz="4" w:space="0" w:color="auto"/>
            </w:tcBorders>
            <w:shd w:val="clear" w:color="auto" w:fill="auto"/>
            <w:noWrap/>
            <w:vAlign w:val="bottom"/>
            <w:hideMark/>
          </w:tcPr>
          <w:p w14:paraId="719E71F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130.7</w:t>
            </w:r>
          </w:p>
        </w:tc>
        <w:tc>
          <w:tcPr>
            <w:tcW w:w="0" w:type="auto"/>
            <w:tcBorders>
              <w:top w:val="nil"/>
              <w:left w:val="nil"/>
              <w:bottom w:val="single" w:sz="4" w:space="0" w:color="auto"/>
              <w:right w:val="single" w:sz="4" w:space="0" w:color="auto"/>
            </w:tcBorders>
            <w:shd w:val="clear" w:color="auto" w:fill="auto"/>
            <w:noWrap/>
            <w:vAlign w:val="bottom"/>
            <w:hideMark/>
          </w:tcPr>
          <w:p w14:paraId="6687DA6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noWrap/>
            <w:vAlign w:val="bottom"/>
            <w:hideMark/>
          </w:tcPr>
          <w:p w14:paraId="04D2F6B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1B26D919"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9EB98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11</w:t>
            </w:r>
          </w:p>
        </w:tc>
        <w:tc>
          <w:tcPr>
            <w:tcW w:w="0" w:type="auto"/>
            <w:tcBorders>
              <w:top w:val="nil"/>
              <w:left w:val="nil"/>
              <w:bottom w:val="single" w:sz="4" w:space="0" w:color="auto"/>
              <w:right w:val="single" w:sz="4" w:space="0" w:color="auto"/>
            </w:tcBorders>
            <w:shd w:val="clear" w:color="auto" w:fill="auto"/>
            <w:vAlign w:val="center"/>
            <w:hideMark/>
          </w:tcPr>
          <w:p w14:paraId="493F820C"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12-09-2023</w:t>
            </w:r>
          </w:p>
        </w:tc>
        <w:tc>
          <w:tcPr>
            <w:tcW w:w="0" w:type="auto"/>
            <w:tcBorders>
              <w:top w:val="nil"/>
              <w:left w:val="nil"/>
              <w:bottom w:val="single" w:sz="4" w:space="0" w:color="auto"/>
              <w:right w:val="single" w:sz="4" w:space="0" w:color="auto"/>
            </w:tcBorders>
            <w:shd w:val="clear" w:color="auto" w:fill="auto"/>
            <w:noWrap/>
            <w:vAlign w:val="bottom"/>
            <w:hideMark/>
          </w:tcPr>
          <w:p w14:paraId="246CEDB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126.8</w:t>
            </w:r>
          </w:p>
        </w:tc>
        <w:tc>
          <w:tcPr>
            <w:tcW w:w="0" w:type="auto"/>
            <w:tcBorders>
              <w:top w:val="nil"/>
              <w:left w:val="nil"/>
              <w:bottom w:val="single" w:sz="4" w:space="0" w:color="auto"/>
              <w:right w:val="single" w:sz="4" w:space="0" w:color="auto"/>
            </w:tcBorders>
            <w:shd w:val="clear" w:color="auto" w:fill="auto"/>
            <w:noWrap/>
            <w:vAlign w:val="bottom"/>
            <w:hideMark/>
          </w:tcPr>
          <w:p w14:paraId="01E73EE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1F65B03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3.9</w:t>
            </w:r>
          </w:p>
        </w:tc>
      </w:tr>
      <w:tr w:rsidR="007F1A9E" w:rsidRPr="007F1A9E" w14:paraId="49051794"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6362C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w:t>
            </w:r>
          </w:p>
        </w:tc>
        <w:tc>
          <w:tcPr>
            <w:tcW w:w="0" w:type="auto"/>
            <w:tcBorders>
              <w:top w:val="nil"/>
              <w:left w:val="nil"/>
              <w:bottom w:val="single" w:sz="4" w:space="0" w:color="auto"/>
              <w:right w:val="single" w:sz="4" w:space="0" w:color="auto"/>
            </w:tcBorders>
            <w:shd w:val="clear" w:color="auto" w:fill="auto"/>
            <w:vAlign w:val="center"/>
            <w:hideMark/>
          </w:tcPr>
          <w:p w14:paraId="4BD07BA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13-09-2023</w:t>
            </w:r>
          </w:p>
        </w:tc>
        <w:tc>
          <w:tcPr>
            <w:tcW w:w="0" w:type="auto"/>
            <w:tcBorders>
              <w:top w:val="nil"/>
              <w:left w:val="nil"/>
              <w:bottom w:val="single" w:sz="4" w:space="0" w:color="auto"/>
              <w:right w:val="single" w:sz="4" w:space="0" w:color="auto"/>
            </w:tcBorders>
            <w:shd w:val="clear" w:color="auto" w:fill="auto"/>
            <w:noWrap/>
            <w:vAlign w:val="bottom"/>
            <w:hideMark/>
          </w:tcPr>
          <w:p w14:paraId="1825757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128.75</w:t>
            </w:r>
          </w:p>
        </w:tc>
        <w:tc>
          <w:tcPr>
            <w:tcW w:w="0" w:type="auto"/>
            <w:tcBorders>
              <w:top w:val="nil"/>
              <w:left w:val="nil"/>
              <w:bottom w:val="single" w:sz="4" w:space="0" w:color="auto"/>
              <w:right w:val="single" w:sz="4" w:space="0" w:color="auto"/>
            </w:tcBorders>
            <w:shd w:val="clear" w:color="auto" w:fill="auto"/>
            <w:noWrap/>
            <w:vAlign w:val="bottom"/>
            <w:hideMark/>
          </w:tcPr>
          <w:p w14:paraId="701812F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1.95</w:t>
            </w:r>
          </w:p>
        </w:tc>
        <w:tc>
          <w:tcPr>
            <w:tcW w:w="0" w:type="auto"/>
            <w:tcBorders>
              <w:top w:val="nil"/>
              <w:left w:val="nil"/>
              <w:bottom w:val="single" w:sz="4" w:space="0" w:color="auto"/>
              <w:right w:val="single" w:sz="4" w:space="0" w:color="auto"/>
            </w:tcBorders>
            <w:shd w:val="clear" w:color="auto" w:fill="auto"/>
            <w:noWrap/>
            <w:vAlign w:val="bottom"/>
            <w:hideMark/>
          </w:tcPr>
          <w:p w14:paraId="669DA663"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4372465E"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666D0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w:t>
            </w:r>
          </w:p>
        </w:tc>
        <w:tc>
          <w:tcPr>
            <w:tcW w:w="0" w:type="auto"/>
            <w:tcBorders>
              <w:top w:val="nil"/>
              <w:left w:val="nil"/>
              <w:bottom w:val="single" w:sz="4" w:space="0" w:color="auto"/>
              <w:right w:val="single" w:sz="4" w:space="0" w:color="auto"/>
            </w:tcBorders>
            <w:shd w:val="clear" w:color="auto" w:fill="auto"/>
            <w:vAlign w:val="center"/>
            <w:hideMark/>
          </w:tcPr>
          <w:p w14:paraId="6B71340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14-09-2023</w:t>
            </w:r>
          </w:p>
        </w:tc>
        <w:tc>
          <w:tcPr>
            <w:tcW w:w="0" w:type="auto"/>
            <w:tcBorders>
              <w:top w:val="nil"/>
              <w:left w:val="nil"/>
              <w:bottom w:val="single" w:sz="4" w:space="0" w:color="auto"/>
              <w:right w:val="single" w:sz="4" w:space="0" w:color="auto"/>
            </w:tcBorders>
            <w:shd w:val="clear" w:color="auto" w:fill="auto"/>
            <w:noWrap/>
            <w:vAlign w:val="bottom"/>
            <w:hideMark/>
          </w:tcPr>
          <w:p w14:paraId="70E4E65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129.8</w:t>
            </w:r>
          </w:p>
        </w:tc>
        <w:tc>
          <w:tcPr>
            <w:tcW w:w="0" w:type="auto"/>
            <w:tcBorders>
              <w:top w:val="nil"/>
              <w:left w:val="nil"/>
              <w:bottom w:val="single" w:sz="4" w:space="0" w:color="auto"/>
              <w:right w:val="single" w:sz="4" w:space="0" w:color="auto"/>
            </w:tcBorders>
            <w:shd w:val="clear" w:color="auto" w:fill="auto"/>
            <w:noWrap/>
            <w:vAlign w:val="bottom"/>
            <w:hideMark/>
          </w:tcPr>
          <w:p w14:paraId="1866CCD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1.05</w:t>
            </w:r>
          </w:p>
        </w:tc>
        <w:tc>
          <w:tcPr>
            <w:tcW w:w="0" w:type="auto"/>
            <w:tcBorders>
              <w:top w:val="nil"/>
              <w:left w:val="nil"/>
              <w:bottom w:val="single" w:sz="4" w:space="0" w:color="auto"/>
              <w:right w:val="single" w:sz="4" w:space="0" w:color="auto"/>
            </w:tcBorders>
            <w:shd w:val="clear" w:color="auto" w:fill="auto"/>
            <w:noWrap/>
            <w:vAlign w:val="bottom"/>
            <w:hideMark/>
          </w:tcPr>
          <w:p w14:paraId="3ACC1C9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07D8E2D2"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0258B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vAlign w:val="center"/>
            <w:hideMark/>
          </w:tcPr>
          <w:p w14:paraId="7F134DA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15-09-2023</w:t>
            </w:r>
          </w:p>
        </w:tc>
        <w:tc>
          <w:tcPr>
            <w:tcW w:w="0" w:type="auto"/>
            <w:tcBorders>
              <w:top w:val="nil"/>
              <w:left w:val="nil"/>
              <w:bottom w:val="single" w:sz="4" w:space="0" w:color="auto"/>
              <w:right w:val="single" w:sz="4" w:space="0" w:color="auto"/>
            </w:tcBorders>
            <w:shd w:val="clear" w:color="auto" w:fill="auto"/>
            <w:noWrap/>
            <w:vAlign w:val="bottom"/>
            <w:hideMark/>
          </w:tcPr>
          <w:p w14:paraId="22962D2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129.7</w:t>
            </w:r>
          </w:p>
        </w:tc>
        <w:tc>
          <w:tcPr>
            <w:tcW w:w="0" w:type="auto"/>
            <w:tcBorders>
              <w:top w:val="nil"/>
              <w:left w:val="nil"/>
              <w:bottom w:val="single" w:sz="4" w:space="0" w:color="auto"/>
              <w:right w:val="single" w:sz="4" w:space="0" w:color="auto"/>
            </w:tcBorders>
            <w:shd w:val="clear" w:color="auto" w:fill="auto"/>
            <w:noWrap/>
            <w:vAlign w:val="bottom"/>
            <w:hideMark/>
          </w:tcPr>
          <w:p w14:paraId="764FCB6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6E3BD14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0.1</w:t>
            </w:r>
          </w:p>
        </w:tc>
      </w:tr>
      <w:tr w:rsidR="007F1A9E" w:rsidRPr="007F1A9E" w14:paraId="2973B69D"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824B2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15</w:t>
            </w:r>
          </w:p>
        </w:tc>
        <w:tc>
          <w:tcPr>
            <w:tcW w:w="0" w:type="auto"/>
            <w:tcBorders>
              <w:top w:val="nil"/>
              <w:left w:val="nil"/>
              <w:bottom w:val="single" w:sz="4" w:space="0" w:color="auto"/>
              <w:right w:val="single" w:sz="4" w:space="0" w:color="auto"/>
            </w:tcBorders>
            <w:shd w:val="clear" w:color="auto" w:fill="auto"/>
            <w:vAlign w:val="center"/>
            <w:hideMark/>
          </w:tcPr>
          <w:p w14:paraId="6F8A389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18-09-2023</w:t>
            </w:r>
          </w:p>
        </w:tc>
        <w:tc>
          <w:tcPr>
            <w:tcW w:w="0" w:type="auto"/>
            <w:tcBorders>
              <w:top w:val="nil"/>
              <w:left w:val="nil"/>
              <w:bottom w:val="single" w:sz="4" w:space="0" w:color="auto"/>
              <w:right w:val="single" w:sz="4" w:space="0" w:color="auto"/>
            </w:tcBorders>
            <w:shd w:val="clear" w:color="auto" w:fill="auto"/>
            <w:noWrap/>
            <w:vAlign w:val="bottom"/>
            <w:hideMark/>
          </w:tcPr>
          <w:p w14:paraId="24A8CFE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127.4</w:t>
            </w:r>
          </w:p>
        </w:tc>
        <w:tc>
          <w:tcPr>
            <w:tcW w:w="0" w:type="auto"/>
            <w:tcBorders>
              <w:top w:val="nil"/>
              <w:left w:val="nil"/>
              <w:bottom w:val="single" w:sz="4" w:space="0" w:color="auto"/>
              <w:right w:val="single" w:sz="4" w:space="0" w:color="auto"/>
            </w:tcBorders>
            <w:shd w:val="clear" w:color="auto" w:fill="auto"/>
            <w:noWrap/>
            <w:vAlign w:val="bottom"/>
            <w:hideMark/>
          </w:tcPr>
          <w:p w14:paraId="7B3C471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5280922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2.3</w:t>
            </w:r>
          </w:p>
        </w:tc>
      </w:tr>
      <w:tr w:rsidR="007F1A9E" w:rsidRPr="007F1A9E" w14:paraId="6815F951"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3173B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16</w:t>
            </w:r>
          </w:p>
        </w:tc>
        <w:tc>
          <w:tcPr>
            <w:tcW w:w="0" w:type="auto"/>
            <w:tcBorders>
              <w:top w:val="nil"/>
              <w:left w:val="nil"/>
              <w:bottom w:val="single" w:sz="4" w:space="0" w:color="auto"/>
              <w:right w:val="single" w:sz="4" w:space="0" w:color="auto"/>
            </w:tcBorders>
            <w:shd w:val="clear" w:color="auto" w:fill="auto"/>
            <w:vAlign w:val="center"/>
            <w:hideMark/>
          </w:tcPr>
          <w:p w14:paraId="1F30DC5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20-09-2023</w:t>
            </w:r>
          </w:p>
        </w:tc>
        <w:tc>
          <w:tcPr>
            <w:tcW w:w="0" w:type="auto"/>
            <w:tcBorders>
              <w:top w:val="nil"/>
              <w:left w:val="nil"/>
              <w:bottom w:val="single" w:sz="4" w:space="0" w:color="auto"/>
              <w:right w:val="single" w:sz="4" w:space="0" w:color="auto"/>
            </w:tcBorders>
            <w:shd w:val="clear" w:color="auto" w:fill="auto"/>
            <w:noWrap/>
            <w:vAlign w:val="bottom"/>
            <w:hideMark/>
          </w:tcPr>
          <w:p w14:paraId="3080E90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125.4</w:t>
            </w:r>
          </w:p>
        </w:tc>
        <w:tc>
          <w:tcPr>
            <w:tcW w:w="0" w:type="auto"/>
            <w:tcBorders>
              <w:top w:val="nil"/>
              <w:left w:val="nil"/>
              <w:bottom w:val="single" w:sz="4" w:space="0" w:color="auto"/>
              <w:right w:val="single" w:sz="4" w:space="0" w:color="auto"/>
            </w:tcBorders>
            <w:shd w:val="clear" w:color="auto" w:fill="auto"/>
            <w:noWrap/>
            <w:vAlign w:val="bottom"/>
            <w:hideMark/>
          </w:tcPr>
          <w:p w14:paraId="5C7907C3"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2A2BA998"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w:t>
            </w:r>
          </w:p>
        </w:tc>
      </w:tr>
      <w:tr w:rsidR="007F1A9E" w:rsidRPr="007F1A9E" w14:paraId="18E93575"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0A951C"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17</w:t>
            </w:r>
          </w:p>
        </w:tc>
        <w:tc>
          <w:tcPr>
            <w:tcW w:w="0" w:type="auto"/>
            <w:tcBorders>
              <w:top w:val="nil"/>
              <w:left w:val="nil"/>
              <w:bottom w:val="single" w:sz="4" w:space="0" w:color="auto"/>
              <w:right w:val="single" w:sz="4" w:space="0" w:color="auto"/>
            </w:tcBorders>
            <w:shd w:val="clear" w:color="auto" w:fill="auto"/>
            <w:vAlign w:val="center"/>
            <w:hideMark/>
          </w:tcPr>
          <w:p w14:paraId="6707103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21-09-2023</w:t>
            </w:r>
          </w:p>
        </w:tc>
        <w:tc>
          <w:tcPr>
            <w:tcW w:w="0" w:type="auto"/>
            <w:tcBorders>
              <w:top w:val="nil"/>
              <w:left w:val="nil"/>
              <w:bottom w:val="single" w:sz="4" w:space="0" w:color="auto"/>
              <w:right w:val="single" w:sz="4" w:space="0" w:color="auto"/>
            </w:tcBorders>
            <w:shd w:val="clear" w:color="auto" w:fill="auto"/>
            <w:noWrap/>
            <w:vAlign w:val="bottom"/>
            <w:hideMark/>
          </w:tcPr>
          <w:p w14:paraId="1506CF6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123.2</w:t>
            </w:r>
          </w:p>
        </w:tc>
        <w:tc>
          <w:tcPr>
            <w:tcW w:w="0" w:type="auto"/>
            <w:tcBorders>
              <w:top w:val="nil"/>
              <w:left w:val="nil"/>
              <w:bottom w:val="single" w:sz="4" w:space="0" w:color="auto"/>
              <w:right w:val="single" w:sz="4" w:space="0" w:color="auto"/>
            </w:tcBorders>
            <w:shd w:val="clear" w:color="auto" w:fill="auto"/>
            <w:noWrap/>
            <w:vAlign w:val="bottom"/>
            <w:hideMark/>
          </w:tcPr>
          <w:p w14:paraId="4150453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3F7C26CC"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2.2</w:t>
            </w:r>
          </w:p>
        </w:tc>
      </w:tr>
      <w:tr w:rsidR="007F1A9E" w:rsidRPr="007F1A9E" w14:paraId="001117B6"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B478B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18</w:t>
            </w:r>
          </w:p>
        </w:tc>
        <w:tc>
          <w:tcPr>
            <w:tcW w:w="0" w:type="auto"/>
            <w:tcBorders>
              <w:top w:val="nil"/>
              <w:left w:val="nil"/>
              <w:bottom w:val="single" w:sz="4" w:space="0" w:color="auto"/>
              <w:right w:val="single" w:sz="4" w:space="0" w:color="auto"/>
            </w:tcBorders>
            <w:shd w:val="clear" w:color="auto" w:fill="auto"/>
            <w:vAlign w:val="center"/>
            <w:hideMark/>
          </w:tcPr>
          <w:p w14:paraId="3787A23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22-09-2023</w:t>
            </w:r>
          </w:p>
        </w:tc>
        <w:tc>
          <w:tcPr>
            <w:tcW w:w="0" w:type="auto"/>
            <w:tcBorders>
              <w:top w:val="nil"/>
              <w:left w:val="nil"/>
              <w:bottom w:val="single" w:sz="4" w:space="0" w:color="auto"/>
              <w:right w:val="single" w:sz="4" w:space="0" w:color="auto"/>
            </w:tcBorders>
            <w:shd w:val="clear" w:color="auto" w:fill="auto"/>
            <w:noWrap/>
            <w:vAlign w:val="bottom"/>
            <w:hideMark/>
          </w:tcPr>
          <w:p w14:paraId="6967692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124.6</w:t>
            </w:r>
          </w:p>
        </w:tc>
        <w:tc>
          <w:tcPr>
            <w:tcW w:w="0" w:type="auto"/>
            <w:tcBorders>
              <w:top w:val="nil"/>
              <w:left w:val="nil"/>
              <w:bottom w:val="single" w:sz="4" w:space="0" w:color="auto"/>
              <w:right w:val="single" w:sz="4" w:space="0" w:color="auto"/>
            </w:tcBorders>
            <w:shd w:val="clear" w:color="auto" w:fill="auto"/>
            <w:noWrap/>
            <w:vAlign w:val="bottom"/>
            <w:hideMark/>
          </w:tcPr>
          <w:p w14:paraId="3F3AE8F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1.4</w:t>
            </w:r>
          </w:p>
        </w:tc>
        <w:tc>
          <w:tcPr>
            <w:tcW w:w="0" w:type="auto"/>
            <w:tcBorders>
              <w:top w:val="nil"/>
              <w:left w:val="nil"/>
              <w:bottom w:val="single" w:sz="4" w:space="0" w:color="auto"/>
              <w:right w:val="single" w:sz="4" w:space="0" w:color="auto"/>
            </w:tcBorders>
            <w:shd w:val="clear" w:color="auto" w:fill="auto"/>
            <w:noWrap/>
            <w:vAlign w:val="bottom"/>
            <w:hideMark/>
          </w:tcPr>
          <w:p w14:paraId="5207609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437C5E51"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763F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vAlign w:val="center"/>
            <w:hideMark/>
          </w:tcPr>
          <w:p w14:paraId="3E52626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25-09-2023</w:t>
            </w:r>
          </w:p>
        </w:tc>
        <w:tc>
          <w:tcPr>
            <w:tcW w:w="0" w:type="auto"/>
            <w:tcBorders>
              <w:top w:val="nil"/>
              <w:left w:val="nil"/>
              <w:bottom w:val="single" w:sz="4" w:space="0" w:color="auto"/>
              <w:right w:val="single" w:sz="4" w:space="0" w:color="auto"/>
            </w:tcBorders>
            <w:shd w:val="clear" w:color="auto" w:fill="auto"/>
            <w:noWrap/>
            <w:vAlign w:val="bottom"/>
            <w:hideMark/>
          </w:tcPr>
          <w:p w14:paraId="7995097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124.25</w:t>
            </w:r>
          </w:p>
        </w:tc>
        <w:tc>
          <w:tcPr>
            <w:tcW w:w="0" w:type="auto"/>
            <w:tcBorders>
              <w:top w:val="nil"/>
              <w:left w:val="nil"/>
              <w:bottom w:val="single" w:sz="4" w:space="0" w:color="auto"/>
              <w:right w:val="single" w:sz="4" w:space="0" w:color="auto"/>
            </w:tcBorders>
            <w:shd w:val="clear" w:color="auto" w:fill="auto"/>
            <w:noWrap/>
            <w:vAlign w:val="bottom"/>
            <w:hideMark/>
          </w:tcPr>
          <w:p w14:paraId="6598049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13F5459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0.35</w:t>
            </w:r>
          </w:p>
        </w:tc>
      </w:tr>
      <w:tr w:rsidR="007F1A9E" w:rsidRPr="007F1A9E" w14:paraId="0CB83ED0"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3B31C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20</w:t>
            </w:r>
          </w:p>
        </w:tc>
        <w:tc>
          <w:tcPr>
            <w:tcW w:w="0" w:type="auto"/>
            <w:tcBorders>
              <w:top w:val="nil"/>
              <w:left w:val="nil"/>
              <w:bottom w:val="single" w:sz="4" w:space="0" w:color="auto"/>
              <w:right w:val="single" w:sz="4" w:space="0" w:color="auto"/>
            </w:tcBorders>
            <w:shd w:val="clear" w:color="auto" w:fill="auto"/>
            <w:vAlign w:val="center"/>
            <w:hideMark/>
          </w:tcPr>
          <w:p w14:paraId="1AF2604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26-09-2023</w:t>
            </w:r>
          </w:p>
        </w:tc>
        <w:tc>
          <w:tcPr>
            <w:tcW w:w="0" w:type="auto"/>
            <w:tcBorders>
              <w:top w:val="nil"/>
              <w:left w:val="nil"/>
              <w:bottom w:val="single" w:sz="4" w:space="0" w:color="auto"/>
              <w:right w:val="single" w:sz="4" w:space="0" w:color="auto"/>
            </w:tcBorders>
            <w:shd w:val="clear" w:color="auto" w:fill="auto"/>
            <w:noWrap/>
            <w:vAlign w:val="bottom"/>
            <w:hideMark/>
          </w:tcPr>
          <w:p w14:paraId="5F64B00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123.7</w:t>
            </w:r>
          </w:p>
        </w:tc>
        <w:tc>
          <w:tcPr>
            <w:tcW w:w="0" w:type="auto"/>
            <w:tcBorders>
              <w:top w:val="nil"/>
              <w:left w:val="nil"/>
              <w:bottom w:val="single" w:sz="4" w:space="0" w:color="auto"/>
              <w:right w:val="single" w:sz="4" w:space="0" w:color="auto"/>
            </w:tcBorders>
            <w:shd w:val="clear" w:color="auto" w:fill="auto"/>
            <w:noWrap/>
            <w:vAlign w:val="bottom"/>
            <w:hideMark/>
          </w:tcPr>
          <w:p w14:paraId="34C2D34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312FAAC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0.55</w:t>
            </w:r>
          </w:p>
        </w:tc>
      </w:tr>
      <w:tr w:rsidR="007F1A9E" w:rsidRPr="007F1A9E" w14:paraId="3FA0D7CE"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4E57D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21</w:t>
            </w:r>
          </w:p>
        </w:tc>
        <w:tc>
          <w:tcPr>
            <w:tcW w:w="0" w:type="auto"/>
            <w:tcBorders>
              <w:top w:val="nil"/>
              <w:left w:val="nil"/>
              <w:bottom w:val="single" w:sz="4" w:space="0" w:color="auto"/>
              <w:right w:val="single" w:sz="4" w:space="0" w:color="auto"/>
            </w:tcBorders>
            <w:shd w:val="clear" w:color="auto" w:fill="auto"/>
            <w:vAlign w:val="center"/>
            <w:hideMark/>
          </w:tcPr>
          <w:p w14:paraId="3F8D191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27-09-2023</w:t>
            </w:r>
          </w:p>
        </w:tc>
        <w:tc>
          <w:tcPr>
            <w:tcW w:w="0" w:type="auto"/>
            <w:tcBorders>
              <w:top w:val="nil"/>
              <w:left w:val="nil"/>
              <w:bottom w:val="single" w:sz="4" w:space="0" w:color="auto"/>
              <w:right w:val="single" w:sz="4" w:space="0" w:color="auto"/>
            </w:tcBorders>
            <w:shd w:val="clear" w:color="auto" w:fill="auto"/>
            <w:noWrap/>
            <w:vAlign w:val="bottom"/>
            <w:hideMark/>
          </w:tcPr>
          <w:p w14:paraId="230776F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126.25</w:t>
            </w:r>
          </w:p>
        </w:tc>
        <w:tc>
          <w:tcPr>
            <w:tcW w:w="0" w:type="auto"/>
            <w:tcBorders>
              <w:top w:val="nil"/>
              <w:left w:val="nil"/>
              <w:bottom w:val="single" w:sz="4" w:space="0" w:color="auto"/>
              <w:right w:val="single" w:sz="4" w:space="0" w:color="auto"/>
            </w:tcBorders>
            <w:shd w:val="clear" w:color="auto" w:fill="auto"/>
            <w:noWrap/>
            <w:vAlign w:val="bottom"/>
            <w:hideMark/>
          </w:tcPr>
          <w:p w14:paraId="706BE11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2.55</w:t>
            </w:r>
          </w:p>
        </w:tc>
        <w:tc>
          <w:tcPr>
            <w:tcW w:w="0" w:type="auto"/>
            <w:tcBorders>
              <w:top w:val="nil"/>
              <w:left w:val="nil"/>
              <w:bottom w:val="single" w:sz="4" w:space="0" w:color="auto"/>
              <w:right w:val="single" w:sz="4" w:space="0" w:color="auto"/>
            </w:tcBorders>
            <w:shd w:val="clear" w:color="auto" w:fill="auto"/>
            <w:noWrap/>
            <w:vAlign w:val="bottom"/>
            <w:hideMark/>
          </w:tcPr>
          <w:p w14:paraId="75A7C0EA"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5D19A704"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83CAFC"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22</w:t>
            </w:r>
          </w:p>
        </w:tc>
        <w:tc>
          <w:tcPr>
            <w:tcW w:w="0" w:type="auto"/>
            <w:tcBorders>
              <w:top w:val="nil"/>
              <w:left w:val="nil"/>
              <w:bottom w:val="single" w:sz="4" w:space="0" w:color="auto"/>
              <w:right w:val="single" w:sz="4" w:space="0" w:color="auto"/>
            </w:tcBorders>
            <w:shd w:val="clear" w:color="auto" w:fill="auto"/>
            <w:vAlign w:val="center"/>
            <w:hideMark/>
          </w:tcPr>
          <w:p w14:paraId="130EF48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28-09-2023</w:t>
            </w:r>
          </w:p>
        </w:tc>
        <w:tc>
          <w:tcPr>
            <w:tcW w:w="0" w:type="auto"/>
            <w:tcBorders>
              <w:top w:val="nil"/>
              <w:left w:val="nil"/>
              <w:bottom w:val="single" w:sz="4" w:space="0" w:color="auto"/>
              <w:right w:val="single" w:sz="4" w:space="0" w:color="auto"/>
            </w:tcBorders>
            <w:shd w:val="clear" w:color="auto" w:fill="auto"/>
            <w:noWrap/>
            <w:vAlign w:val="bottom"/>
            <w:hideMark/>
          </w:tcPr>
          <w:p w14:paraId="3FC77D6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126.7</w:t>
            </w:r>
          </w:p>
        </w:tc>
        <w:tc>
          <w:tcPr>
            <w:tcW w:w="0" w:type="auto"/>
            <w:tcBorders>
              <w:top w:val="nil"/>
              <w:left w:val="nil"/>
              <w:bottom w:val="single" w:sz="4" w:space="0" w:color="auto"/>
              <w:right w:val="single" w:sz="4" w:space="0" w:color="auto"/>
            </w:tcBorders>
            <w:shd w:val="clear" w:color="auto" w:fill="auto"/>
            <w:noWrap/>
            <w:vAlign w:val="bottom"/>
            <w:hideMark/>
          </w:tcPr>
          <w:p w14:paraId="63222E7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0.45</w:t>
            </w:r>
          </w:p>
        </w:tc>
        <w:tc>
          <w:tcPr>
            <w:tcW w:w="0" w:type="auto"/>
            <w:tcBorders>
              <w:top w:val="nil"/>
              <w:left w:val="nil"/>
              <w:bottom w:val="single" w:sz="4" w:space="0" w:color="auto"/>
              <w:right w:val="single" w:sz="4" w:space="0" w:color="auto"/>
            </w:tcBorders>
            <w:shd w:val="clear" w:color="auto" w:fill="auto"/>
            <w:noWrap/>
            <w:vAlign w:val="bottom"/>
            <w:hideMark/>
          </w:tcPr>
          <w:p w14:paraId="315D232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1DE7998E"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93239"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23</w:t>
            </w:r>
          </w:p>
        </w:tc>
        <w:tc>
          <w:tcPr>
            <w:tcW w:w="0" w:type="auto"/>
            <w:tcBorders>
              <w:top w:val="nil"/>
              <w:left w:val="nil"/>
              <w:bottom w:val="single" w:sz="4" w:space="0" w:color="auto"/>
              <w:right w:val="single" w:sz="4" w:space="0" w:color="auto"/>
            </w:tcBorders>
            <w:shd w:val="clear" w:color="auto" w:fill="auto"/>
            <w:vAlign w:val="center"/>
            <w:hideMark/>
          </w:tcPr>
          <w:p w14:paraId="1378928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29-09-2023</w:t>
            </w:r>
          </w:p>
        </w:tc>
        <w:tc>
          <w:tcPr>
            <w:tcW w:w="0" w:type="auto"/>
            <w:tcBorders>
              <w:top w:val="nil"/>
              <w:left w:val="nil"/>
              <w:bottom w:val="single" w:sz="4" w:space="0" w:color="auto"/>
              <w:right w:val="single" w:sz="4" w:space="0" w:color="auto"/>
            </w:tcBorders>
            <w:shd w:val="clear" w:color="auto" w:fill="auto"/>
            <w:noWrap/>
            <w:vAlign w:val="bottom"/>
            <w:hideMark/>
          </w:tcPr>
          <w:p w14:paraId="1399BBAE"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133.1</w:t>
            </w:r>
          </w:p>
        </w:tc>
        <w:tc>
          <w:tcPr>
            <w:tcW w:w="0" w:type="auto"/>
            <w:tcBorders>
              <w:top w:val="nil"/>
              <w:left w:val="nil"/>
              <w:bottom w:val="single" w:sz="4" w:space="0" w:color="auto"/>
              <w:right w:val="single" w:sz="4" w:space="0" w:color="auto"/>
            </w:tcBorders>
            <w:shd w:val="clear" w:color="auto" w:fill="auto"/>
            <w:noWrap/>
            <w:vAlign w:val="bottom"/>
            <w:hideMark/>
          </w:tcPr>
          <w:p w14:paraId="0BC1C10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6.4</w:t>
            </w:r>
          </w:p>
        </w:tc>
        <w:tc>
          <w:tcPr>
            <w:tcW w:w="0" w:type="auto"/>
            <w:tcBorders>
              <w:top w:val="nil"/>
              <w:left w:val="nil"/>
              <w:bottom w:val="single" w:sz="4" w:space="0" w:color="auto"/>
              <w:right w:val="single" w:sz="4" w:space="0" w:color="auto"/>
            </w:tcBorders>
            <w:shd w:val="clear" w:color="auto" w:fill="auto"/>
            <w:noWrap/>
            <w:vAlign w:val="bottom"/>
            <w:hideMark/>
          </w:tcPr>
          <w:p w14:paraId="2315FF1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1D2613A9"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FA96A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24</w:t>
            </w:r>
          </w:p>
        </w:tc>
        <w:tc>
          <w:tcPr>
            <w:tcW w:w="0" w:type="auto"/>
            <w:tcBorders>
              <w:top w:val="nil"/>
              <w:left w:val="nil"/>
              <w:bottom w:val="single" w:sz="4" w:space="0" w:color="auto"/>
              <w:right w:val="single" w:sz="4" w:space="0" w:color="auto"/>
            </w:tcBorders>
            <w:shd w:val="clear" w:color="auto" w:fill="auto"/>
            <w:vAlign w:val="center"/>
            <w:hideMark/>
          </w:tcPr>
          <w:p w14:paraId="20727C1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03-10-2023</w:t>
            </w:r>
          </w:p>
        </w:tc>
        <w:tc>
          <w:tcPr>
            <w:tcW w:w="0" w:type="auto"/>
            <w:tcBorders>
              <w:top w:val="nil"/>
              <w:left w:val="nil"/>
              <w:bottom w:val="single" w:sz="4" w:space="0" w:color="auto"/>
              <w:right w:val="single" w:sz="4" w:space="0" w:color="auto"/>
            </w:tcBorders>
            <w:shd w:val="clear" w:color="auto" w:fill="auto"/>
            <w:noWrap/>
            <w:vAlign w:val="bottom"/>
            <w:hideMark/>
          </w:tcPr>
          <w:p w14:paraId="630FDFD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135</w:t>
            </w:r>
          </w:p>
        </w:tc>
        <w:tc>
          <w:tcPr>
            <w:tcW w:w="0" w:type="auto"/>
            <w:tcBorders>
              <w:top w:val="nil"/>
              <w:left w:val="nil"/>
              <w:bottom w:val="single" w:sz="4" w:space="0" w:color="auto"/>
              <w:right w:val="single" w:sz="4" w:space="0" w:color="auto"/>
            </w:tcBorders>
            <w:shd w:val="clear" w:color="auto" w:fill="auto"/>
            <w:noWrap/>
            <w:vAlign w:val="bottom"/>
            <w:hideMark/>
          </w:tcPr>
          <w:p w14:paraId="730A1DC1"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1.9</w:t>
            </w:r>
          </w:p>
        </w:tc>
        <w:tc>
          <w:tcPr>
            <w:tcW w:w="0" w:type="auto"/>
            <w:tcBorders>
              <w:top w:val="nil"/>
              <w:left w:val="nil"/>
              <w:bottom w:val="single" w:sz="4" w:space="0" w:color="auto"/>
              <w:right w:val="single" w:sz="4" w:space="0" w:color="auto"/>
            </w:tcBorders>
            <w:shd w:val="clear" w:color="auto" w:fill="auto"/>
            <w:noWrap/>
            <w:vAlign w:val="bottom"/>
            <w:hideMark/>
          </w:tcPr>
          <w:p w14:paraId="6624643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3DC089BD"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CD0745"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vAlign w:val="center"/>
            <w:hideMark/>
          </w:tcPr>
          <w:p w14:paraId="4C9CC9D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04-10-2023</w:t>
            </w:r>
          </w:p>
        </w:tc>
        <w:tc>
          <w:tcPr>
            <w:tcW w:w="0" w:type="auto"/>
            <w:tcBorders>
              <w:top w:val="nil"/>
              <w:left w:val="nil"/>
              <w:bottom w:val="single" w:sz="4" w:space="0" w:color="auto"/>
              <w:right w:val="single" w:sz="4" w:space="0" w:color="auto"/>
            </w:tcBorders>
            <w:shd w:val="clear" w:color="auto" w:fill="auto"/>
            <w:noWrap/>
            <w:vAlign w:val="bottom"/>
            <w:hideMark/>
          </w:tcPr>
          <w:p w14:paraId="35F82CE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129</w:t>
            </w:r>
          </w:p>
        </w:tc>
        <w:tc>
          <w:tcPr>
            <w:tcW w:w="0" w:type="auto"/>
            <w:tcBorders>
              <w:top w:val="nil"/>
              <w:left w:val="nil"/>
              <w:bottom w:val="single" w:sz="4" w:space="0" w:color="auto"/>
              <w:right w:val="single" w:sz="4" w:space="0" w:color="auto"/>
            </w:tcBorders>
            <w:shd w:val="clear" w:color="auto" w:fill="auto"/>
            <w:noWrap/>
            <w:vAlign w:val="bottom"/>
            <w:hideMark/>
          </w:tcPr>
          <w:p w14:paraId="0CDF4DB2"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6DB46CD8"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6</w:t>
            </w:r>
          </w:p>
        </w:tc>
      </w:tr>
      <w:tr w:rsidR="007F1A9E" w:rsidRPr="007F1A9E" w14:paraId="2B04ED15"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70E77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26</w:t>
            </w:r>
          </w:p>
        </w:tc>
        <w:tc>
          <w:tcPr>
            <w:tcW w:w="0" w:type="auto"/>
            <w:tcBorders>
              <w:top w:val="nil"/>
              <w:left w:val="nil"/>
              <w:bottom w:val="single" w:sz="4" w:space="0" w:color="auto"/>
              <w:right w:val="single" w:sz="4" w:space="0" w:color="auto"/>
            </w:tcBorders>
            <w:shd w:val="clear" w:color="auto" w:fill="auto"/>
            <w:vAlign w:val="center"/>
            <w:hideMark/>
          </w:tcPr>
          <w:p w14:paraId="6C6C5E8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05-10-2023</w:t>
            </w:r>
          </w:p>
        </w:tc>
        <w:tc>
          <w:tcPr>
            <w:tcW w:w="0" w:type="auto"/>
            <w:tcBorders>
              <w:top w:val="nil"/>
              <w:left w:val="nil"/>
              <w:bottom w:val="single" w:sz="4" w:space="0" w:color="auto"/>
              <w:right w:val="single" w:sz="4" w:space="0" w:color="auto"/>
            </w:tcBorders>
            <w:shd w:val="clear" w:color="auto" w:fill="auto"/>
            <w:noWrap/>
            <w:vAlign w:val="bottom"/>
            <w:hideMark/>
          </w:tcPr>
          <w:p w14:paraId="14723D07"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131.5</w:t>
            </w:r>
          </w:p>
        </w:tc>
        <w:tc>
          <w:tcPr>
            <w:tcW w:w="0" w:type="auto"/>
            <w:tcBorders>
              <w:top w:val="nil"/>
              <w:left w:val="nil"/>
              <w:bottom w:val="single" w:sz="4" w:space="0" w:color="auto"/>
              <w:right w:val="single" w:sz="4" w:space="0" w:color="auto"/>
            </w:tcBorders>
            <w:shd w:val="clear" w:color="auto" w:fill="auto"/>
            <w:noWrap/>
            <w:vAlign w:val="bottom"/>
            <w:hideMark/>
          </w:tcPr>
          <w:p w14:paraId="7D9BF800"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2.5</w:t>
            </w:r>
          </w:p>
        </w:tc>
        <w:tc>
          <w:tcPr>
            <w:tcW w:w="0" w:type="auto"/>
            <w:tcBorders>
              <w:top w:val="nil"/>
              <w:left w:val="nil"/>
              <w:bottom w:val="single" w:sz="4" w:space="0" w:color="auto"/>
              <w:right w:val="single" w:sz="4" w:space="0" w:color="auto"/>
            </w:tcBorders>
            <w:shd w:val="clear" w:color="auto" w:fill="auto"/>
            <w:noWrap/>
            <w:vAlign w:val="bottom"/>
            <w:hideMark/>
          </w:tcPr>
          <w:p w14:paraId="63861C9F"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197AE0A6" w14:textId="77777777" w:rsidTr="00BD4E4D">
        <w:trPr>
          <w:trHeight w:val="3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0818F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27</w:t>
            </w:r>
          </w:p>
        </w:tc>
        <w:tc>
          <w:tcPr>
            <w:tcW w:w="0" w:type="auto"/>
            <w:tcBorders>
              <w:top w:val="nil"/>
              <w:left w:val="nil"/>
              <w:bottom w:val="single" w:sz="4" w:space="0" w:color="auto"/>
              <w:right w:val="single" w:sz="4" w:space="0" w:color="auto"/>
            </w:tcBorders>
            <w:shd w:val="clear" w:color="auto" w:fill="auto"/>
            <w:noWrap/>
            <w:vAlign w:val="bottom"/>
            <w:hideMark/>
          </w:tcPr>
          <w:p w14:paraId="0CB3A45D"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06-10-2023</w:t>
            </w:r>
          </w:p>
        </w:tc>
        <w:tc>
          <w:tcPr>
            <w:tcW w:w="0" w:type="auto"/>
            <w:tcBorders>
              <w:top w:val="nil"/>
              <w:left w:val="nil"/>
              <w:bottom w:val="single" w:sz="4" w:space="0" w:color="auto"/>
              <w:right w:val="single" w:sz="4" w:space="0" w:color="auto"/>
            </w:tcBorders>
            <w:shd w:val="clear" w:color="auto" w:fill="auto"/>
            <w:noWrap/>
            <w:vAlign w:val="bottom"/>
            <w:hideMark/>
          </w:tcPr>
          <w:p w14:paraId="62B54066"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137.6</w:t>
            </w:r>
          </w:p>
        </w:tc>
        <w:tc>
          <w:tcPr>
            <w:tcW w:w="0" w:type="auto"/>
            <w:tcBorders>
              <w:top w:val="nil"/>
              <w:left w:val="nil"/>
              <w:bottom w:val="single" w:sz="4" w:space="0" w:color="auto"/>
              <w:right w:val="single" w:sz="4" w:space="0" w:color="auto"/>
            </w:tcBorders>
            <w:shd w:val="clear" w:color="auto" w:fill="auto"/>
            <w:noWrap/>
            <w:vAlign w:val="bottom"/>
            <w:hideMark/>
          </w:tcPr>
          <w:p w14:paraId="5E74873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6.1</w:t>
            </w:r>
          </w:p>
        </w:tc>
        <w:tc>
          <w:tcPr>
            <w:tcW w:w="0" w:type="auto"/>
            <w:tcBorders>
              <w:top w:val="nil"/>
              <w:left w:val="nil"/>
              <w:bottom w:val="single" w:sz="4" w:space="0" w:color="auto"/>
              <w:right w:val="single" w:sz="4" w:space="0" w:color="auto"/>
            </w:tcBorders>
            <w:shd w:val="clear" w:color="auto" w:fill="auto"/>
            <w:noWrap/>
            <w:vAlign w:val="bottom"/>
            <w:hideMark/>
          </w:tcPr>
          <w:p w14:paraId="3774DE24"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7F1A9E">
              <w:rPr>
                <w:rFonts w:ascii="Times New Roman" w:eastAsia="Times New Roman" w:hAnsi="Times New Roman" w:cs="Times New Roman"/>
                <w:color w:val="000000"/>
                <w:kern w:val="0"/>
                <w:sz w:val="24"/>
                <w:szCs w:val="24"/>
                <w:lang w:eastAsia="en-IN"/>
                <w14:ligatures w14:val="none"/>
              </w:rPr>
              <w:t>0</w:t>
            </w:r>
          </w:p>
        </w:tc>
      </w:tr>
      <w:tr w:rsidR="007F1A9E" w:rsidRPr="007F1A9E" w14:paraId="4D4A8A64" w14:textId="77777777" w:rsidTr="00BD4E4D">
        <w:trPr>
          <w:trHeight w:val="333"/>
        </w:trPr>
        <w:tc>
          <w:tcPr>
            <w:tcW w:w="0" w:type="auto"/>
            <w:tcBorders>
              <w:top w:val="nil"/>
              <w:left w:val="nil"/>
              <w:bottom w:val="nil"/>
              <w:right w:val="nil"/>
            </w:tcBorders>
            <w:shd w:val="clear" w:color="auto" w:fill="auto"/>
            <w:noWrap/>
            <w:vAlign w:val="bottom"/>
            <w:hideMark/>
          </w:tcPr>
          <w:p w14:paraId="1A09046B" w14:textId="77777777" w:rsidR="007F1A9E" w:rsidRPr="007F1A9E" w:rsidRDefault="007F1A9E" w:rsidP="007F1A9E">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tcBorders>
              <w:top w:val="nil"/>
              <w:left w:val="nil"/>
              <w:bottom w:val="nil"/>
              <w:right w:val="nil"/>
            </w:tcBorders>
            <w:shd w:val="clear" w:color="auto" w:fill="auto"/>
            <w:noWrap/>
            <w:vAlign w:val="bottom"/>
            <w:hideMark/>
          </w:tcPr>
          <w:p w14:paraId="66FB349E" w14:textId="77777777" w:rsidR="007F1A9E" w:rsidRPr="007F1A9E" w:rsidRDefault="007F1A9E" w:rsidP="007F1A9E">
            <w:pPr>
              <w:spacing w:after="0" w:line="240" w:lineRule="auto"/>
              <w:jc w:val="center"/>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shd w:val="clear" w:color="auto" w:fill="auto"/>
            <w:noWrap/>
            <w:vAlign w:val="bottom"/>
            <w:hideMark/>
          </w:tcPr>
          <w:p w14:paraId="4E1E70A2" w14:textId="77777777" w:rsidR="007F1A9E" w:rsidRPr="007F1A9E" w:rsidRDefault="007F1A9E" w:rsidP="007F1A9E">
            <w:pPr>
              <w:spacing w:after="0" w:line="240" w:lineRule="auto"/>
              <w:jc w:val="center"/>
              <w:rPr>
                <w:rFonts w:ascii="Times New Roman" w:eastAsia="Times New Roman" w:hAnsi="Times New Roman" w:cs="Times New Roman"/>
                <w:kern w:val="0"/>
                <w:sz w:val="20"/>
                <w:szCs w:val="20"/>
                <w:lang w:eastAsia="en-IN"/>
                <w14:ligatures w14:val="none"/>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D3CB86" w14:textId="77777777"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33.3</w:t>
            </w:r>
          </w:p>
        </w:tc>
        <w:tc>
          <w:tcPr>
            <w:tcW w:w="0" w:type="auto"/>
            <w:tcBorders>
              <w:top w:val="nil"/>
              <w:left w:val="nil"/>
              <w:bottom w:val="single" w:sz="4" w:space="0" w:color="auto"/>
              <w:right w:val="single" w:sz="4" w:space="0" w:color="auto"/>
            </w:tcBorders>
            <w:shd w:val="clear" w:color="auto" w:fill="auto"/>
            <w:noWrap/>
            <w:vAlign w:val="bottom"/>
            <w:hideMark/>
          </w:tcPr>
          <w:p w14:paraId="583390E5" w14:textId="77777777" w:rsidR="007F1A9E" w:rsidRPr="007F1A9E" w:rsidRDefault="007F1A9E" w:rsidP="007F1A9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7F1A9E">
              <w:rPr>
                <w:rFonts w:ascii="Times New Roman" w:eastAsia="Times New Roman" w:hAnsi="Times New Roman" w:cs="Times New Roman"/>
                <w:b/>
                <w:bCs/>
                <w:color w:val="000000"/>
                <w:kern w:val="0"/>
                <w:sz w:val="24"/>
                <w:szCs w:val="24"/>
                <w:lang w:eastAsia="en-IN"/>
                <w14:ligatures w14:val="none"/>
              </w:rPr>
              <w:t>19.3</w:t>
            </w:r>
          </w:p>
        </w:tc>
      </w:tr>
    </w:tbl>
    <w:p w14:paraId="7CA7C67F" w14:textId="74FB5315" w:rsidR="007F1A9E" w:rsidRDefault="007F1A9E" w:rsidP="000859CC">
      <w:pPr>
        <w:rPr>
          <w:rFonts w:ascii="Times New Roman" w:hAnsi="Times New Roman" w:cs="Times New Roman"/>
          <w:sz w:val="24"/>
          <w:szCs w:val="24"/>
        </w:rPr>
      </w:pPr>
      <w:r>
        <w:rPr>
          <w:rFonts w:ascii="Times New Roman" w:hAnsi="Times New Roman" w:cs="Times New Roman"/>
          <w:sz w:val="24"/>
          <w:szCs w:val="24"/>
        </w:rPr>
        <w:t>Source: Secondary data</w:t>
      </w:r>
    </w:p>
    <w:p w14:paraId="293B8BCD" w14:textId="783B5D1F" w:rsidR="00662C75" w:rsidRPr="00662C75" w:rsidRDefault="00662C75" w:rsidP="000859CC">
      <w:pPr>
        <w:rPr>
          <w:rFonts w:ascii="Times New Roman" w:hAnsi="Times New Roman" w:cs="Times New Roman"/>
          <w:sz w:val="24"/>
          <w:szCs w:val="24"/>
        </w:rPr>
      </w:pPr>
      <w:r w:rsidRPr="00662C75">
        <w:rPr>
          <w:rFonts w:ascii="Times New Roman" w:hAnsi="Times New Roman" w:cs="Times New Roman"/>
          <w:sz w:val="24"/>
          <w:szCs w:val="24"/>
        </w:rPr>
        <w:t>Average Gain = 6.66</w:t>
      </w:r>
    </w:p>
    <w:p w14:paraId="2AFA4C2F" w14:textId="59BC8133" w:rsidR="00662C75" w:rsidRPr="00662C75" w:rsidRDefault="00662C75" w:rsidP="000859CC">
      <w:pPr>
        <w:rPr>
          <w:rFonts w:ascii="Times New Roman" w:hAnsi="Times New Roman" w:cs="Times New Roman"/>
          <w:sz w:val="24"/>
          <w:szCs w:val="24"/>
        </w:rPr>
      </w:pPr>
      <w:r w:rsidRPr="00662C75">
        <w:rPr>
          <w:rFonts w:ascii="Times New Roman" w:hAnsi="Times New Roman" w:cs="Times New Roman"/>
          <w:sz w:val="24"/>
          <w:szCs w:val="24"/>
        </w:rPr>
        <w:t>Average Loss = 3.86</w:t>
      </w:r>
    </w:p>
    <w:p w14:paraId="45A2861D" w14:textId="4BB81DC8" w:rsidR="00662C75" w:rsidRPr="00662C75" w:rsidRDefault="00662C75" w:rsidP="000859CC">
      <w:pPr>
        <w:rPr>
          <w:rFonts w:ascii="Times New Roman" w:hAnsi="Times New Roman" w:cs="Times New Roman"/>
          <w:sz w:val="24"/>
          <w:szCs w:val="24"/>
        </w:rPr>
      </w:pPr>
      <w:r w:rsidRPr="00662C75">
        <w:rPr>
          <w:rFonts w:ascii="Times New Roman" w:hAnsi="Times New Roman" w:cs="Times New Roman"/>
          <w:sz w:val="24"/>
          <w:szCs w:val="24"/>
        </w:rPr>
        <w:t>RS = 6.66/3.86 = 1.725</w:t>
      </w:r>
    </w:p>
    <w:p w14:paraId="1C5F7C26" w14:textId="77777777" w:rsidR="00BD4E4D" w:rsidRDefault="00662C75" w:rsidP="00BD4E4D">
      <w:pPr>
        <w:rPr>
          <w:rFonts w:ascii="Times New Roman" w:hAnsi="Times New Roman" w:cs="Times New Roman"/>
          <w:sz w:val="24"/>
          <w:szCs w:val="24"/>
        </w:rPr>
      </w:pPr>
      <w:r w:rsidRPr="00662C75">
        <w:rPr>
          <w:rFonts w:ascii="Times New Roman" w:hAnsi="Times New Roman" w:cs="Times New Roman"/>
          <w:sz w:val="24"/>
          <w:szCs w:val="24"/>
        </w:rPr>
        <w:t>RSI = 63.308</w:t>
      </w:r>
    </w:p>
    <w:p w14:paraId="5034ED32" w14:textId="162A8AC2" w:rsidR="00BD4E4D" w:rsidRPr="00BD4E4D" w:rsidRDefault="00BD4E4D" w:rsidP="00BD4E4D">
      <w:pPr>
        <w:rPr>
          <w:rFonts w:ascii="Times New Roman" w:hAnsi="Times New Roman" w:cs="Times New Roman"/>
          <w:sz w:val="24"/>
          <w:szCs w:val="24"/>
        </w:rPr>
      </w:pPr>
      <w:r w:rsidRPr="00476CBE">
        <w:rPr>
          <w:rFonts w:ascii="Times New Roman" w:hAnsi="Times New Roman" w:cs="Times New Roman"/>
          <w:b/>
          <w:bCs/>
          <w:sz w:val="24"/>
          <w:szCs w:val="24"/>
          <w:lang w:val="en-US"/>
        </w:rPr>
        <w:lastRenderedPageBreak/>
        <w:t>Interpretation</w:t>
      </w:r>
    </w:p>
    <w:p w14:paraId="197C66F7" w14:textId="1204D057" w:rsidR="00BD4E4D" w:rsidRDefault="00BD4E4D" w:rsidP="00267D1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RSI is less than 30, it means that the market is oversold, and the price might eventually increase. Once the reversal is confirmed, a buy trade can be placed. Conversely, if the RSI is more than 70, it means that its overbought, and that the price might soon decline. Since the RSI in 63</w:t>
      </w:r>
      <w:r w:rsidR="00E17F9C">
        <w:rPr>
          <w:rFonts w:ascii="Times New Roman" w:hAnsi="Times New Roman" w:cs="Times New Roman"/>
          <w:sz w:val="24"/>
          <w:szCs w:val="24"/>
        </w:rPr>
        <w:t>.308</w:t>
      </w:r>
      <w:r>
        <w:rPr>
          <w:rFonts w:ascii="Times New Roman" w:hAnsi="Times New Roman" w:cs="Times New Roman"/>
          <w:sz w:val="24"/>
          <w:szCs w:val="24"/>
        </w:rPr>
        <w:t xml:space="preserve"> which is below 70. It is recommended to hold the share for some more period.</w:t>
      </w:r>
    </w:p>
    <w:p w14:paraId="146DF65F" w14:textId="5486D65D" w:rsidR="00662C75" w:rsidRDefault="00662C75" w:rsidP="000859CC"/>
    <w:p w14:paraId="5FDCDE7F" w14:textId="77777777" w:rsidR="00662C75" w:rsidRDefault="00662C75" w:rsidP="000859CC"/>
    <w:p w14:paraId="2AF2ABA9" w14:textId="77777777" w:rsidR="00662C75" w:rsidRDefault="00662C75" w:rsidP="000859CC"/>
    <w:p w14:paraId="17D9B1F0" w14:textId="77777777" w:rsidR="00662C75" w:rsidRDefault="00662C75" w:rsidP="000859CC"/>
    <w:p w14:paraId="2BFC6BB4" w14:textId="77777777" w:rsidR="00E17F9C" w:rsidRDefault="00E17F9C" w:rsidP="000859CC"/>
    <w:p w14:paraId="18AFCE65" w14:textId="77777777" w:rsidR="00E17F9C" w:rsidRDefault="00E17F9C" w:rsidP="000859CC"/>
    <w:p w14:paraId="78D5B3F7" w14:textId="77777777" w:rsidR="00E17F9C" w:rsidRDefault="00E17F9C" w:rsidP="000859CC"/>
    <w:p w14:paraId="1AC1245F" w14:textId="77777777" w:rsidR="00E17F9C" w:rsidRDefault="00E17F9C" w:rsidP="000859CC"/>
    <w:p w14:paraId="67FF7A78" w14:textId="77777777" w:rsidR="00E17F9C" w:rsidRDefault="00E17F9C" w:rsidP="000859CC"/>
    <w:p w14:paraId="56B6BB0B" w14:textId="77777777" w:rsidR="00E17F9C" w:rsidRDefault="00E17F9C" w:rsidP="000859CC"/>
    <w:p w14:paraId="198AD124" w14:textId="77777777" w:rsidR="00E17F9C" w:rsidRDefault="00E17F9C" w:rsidP="000859CC"/>
    <w:p w14:paraId="1A36A2C2" w14:textId="77777777" w:rsidR="00E17F9C" w:rsidRDefault="00E17F9C" w:rsidP="000859CC"/>
    <w:p w14:paraId="79767321" w14:textId="77777777" w:rsidR="00E17F9C" w:rsidRDefault="00E17F9C" w:rsidP="000859CC"/>
    <w:p w14:paraId="3A328A1D" w14:textId="77777777" w:rsidR="00E17F9C" w:rsidRDefault="00E17F9C" w:rsidP="000859CC"/>
    <w:p w14:paraId="76790B7B" w14:textId="77777777" w:rsidR="00E17F9C" w:rsidRDefault="00E17F9C" w:rsidP="000859CC"/>
    <w:p w14:paraId="37E2861B" w14:textId="77777777" w:rsidR="00E17F9C" w:rsidRDefault="00E17F9C" w:rsidP="000859CC"/>
    <w:p w14:paraId="087ACB37" w14:textId="77777777" w:rsidR="00E17F9C" w:rsidRDefault="00E17F9C" w:rsidP="000859CC"/>
    <w:p w14:paraId="538EA140" w14:textId="77777777" w:rsidR="00E17F9C" w:rsidRDefault="00E17F9C" w:rsidP="000859CC"/>
    <w:p w14:paraId="5126B3E0" w14:textId="77777777" w:rsidR="00E17F9C" w:rsidRDefault="00E17F9C" w:rsidP="000859CC"/>
    <w:p w14:paraId="371545DE" w14:textId="77777777" w:rsidR="00E17F9C" w:rsidRDefault="00E17F9C" w:rsidP="000859CC"/>
    <w:p w14:paraId="3F665DB3" w14:textId="77777777" w:rsidR="00E17F9C" w:rsidRDefault="00E17F9C" w:rsidP="000859CC"/>
    <w:p w14:paraId="16C9129C" w14:textId="77777777" w:rsidR="00E17F9C" w:rsidRDefault="00E17F9C" w:rsidP="000859CC"/>
    <w:p w14:paraId="1A11DE28" w14:textId="77777777" w:rsidR="00E17F9C" w:rsidRDefault="00E17F9C" w:rsidP="000859CC"/>
    <w:p w14:paraId="0233F646" w14:textId="77777777" w:rsidR="00E17F9C" w:rsidRDefault="00E17F9C" w:rsidP="000859CC"/>
    <w:p w14:paraId="0476D3D9" w14:textId="77777777" w:rsidR="00E17F9C" w:rsidRDefault="00E17F9C" w:rsidP="000859CC"/>
    <w:p w14:paraId="505BEC7B" w14:textId="77777777" w:rsidR="002D233E" w:rsidRDefault="002D233E" w:rsidP="002D233E">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FINDINGS &amp; SUGGESTIONS</w:t>
      </w:r>
    </w:p>
    <w:p w14:paraId="718C068B" w14:textId="77777777" w:rsidR="002D233E" w:rsidRDefault="002D233E" w:rsidP="002D233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Findings</w:t>
      </w:r>
    </w:p>
    <w:p w14:paraId="46E1D708" w14:textId="77777777" w:rsidR="00402902" w:rsidRDefault="00402902" w:rsidP="00402902">
      <w:pPr>
        <w:spacing w:line="360" w:lineRule="auto"/>
        <w:rPr>
          <w:rFonts w:ascii="Times New Roman" w:hAnsi="Times New Roman" w:cs="Times New Roman"/>
          <w:b/>
          <w:bCs/>
          <w:sz w:val="28"/>
          <w:szCs w:val="32"/>
        </w:rPr>
      </w:pPr>
      <w:r w:rsidRPr="00944760">
        <w:rPr>
          <w:rFonts w:ascii="Times New Roman" w:hAnsi="Times New Roman" w:cs="Times New Roman"/>
          <w:b/>
          <w:bCs/>
          <w:sz w:val="28"/>
          <w:szCs w:val="32"/>
        </w:rPr>
        <w:t>TATA STEEL</w:t>
      </w:r>
    </w:p>
    <w:p w14:paraId="610320A0" w14:textId="126A839C" w:rsidR="00402902" w:rsidRPr="00D905D5" w:rsidRDefault="00402902" w:rsidP="00267D14">
      <w:pPr>
        <w:pStyle w:val="ListParagraph"/>
        <w:numPr>
          <w:ilvl w:val="0"/>
          <w:numId w:val="16"/>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Simple Moving Average – </w:t>
      </w:r>
      <w:r>
        <w:rPr>
          <w:rFonts w:ascii="Times New Roman" w:hAnsi="Times New Roman" w:cs="Times New Roman"/>
          <w:bCs/>
          <w:sz w:val="24"/>
          <w:szCs w:val="32"/>
        </w:rPr>
        <w:t>The share price</w:t>
      </w:r>
      <w:r w:rsidR="006410A7">
        <w:rPr>
          <w:rFonts w:ascii="Times New Roman" w:hAnsi="Times New Roman" w:cs="Times New Roman"/>
          <w:bCs/>
          <w:sz w:val="24"/>
          <w:szCs w:val="32"/>
        </w:rPr>
        <w:t xml:space="preserve"> is</w:t>
      </w:r>
      <w:r>
        <w:rPr>
          <w:rFonts w:ascii="Times New Roman" w:hAnsi="Times New Roman" w:cs="Times New Roman"/>
          <w:bCs/>
          <w:sz w:val="24"/>
          <w:szCs w:val="32"/>
        </w:rPr>
        <w:t xml:space="preserve"> increasing for </w:t>
      </w:r>
      <w:r w:rsidR="00267D14">
        <w:rPr>
          <w:rFonts w:ascii="Times New Roman" w:hAnsi="Times New Roman" w:cs="Times New Roman"/>
          <w:bCs/>
          <w:sz w:val="24"/>
          <w:szCs w:val="32"/>
        </w:rPr>
        <w:t xml:space="preserve">6 days </w:t>
      </w:r>
      <w:r>
        <w:rPr>
          <w:rFonts w:ascii="Times New Roman" w:hAnsi="Times New Roman" w:cs="Times New Roman"/>
          <w:bCs/>
          <w:sz w:val="24"/>
          <w:szCs w:val="32"/>
        </w:rPr>
        <w:t xml:space="preserve">and then the prices </w:t>
      </w:r>
      <w:proofErr w:type="gramStart"/>
      <w:r w:rsidR="006410A7">
        <w:rPr>
          <w:rFonts w:ascii="Times New Roman" w:hAnsi="Times New Roman" w:cs="Times New Roman"/>
          <w:bCs/>
          <w:sz w:val="24"/>
          <w:szCs w:val="32"/>
        </w:rPr>
        <w:t>is</w:t>
      </w:r>
      <w:proofErr w:type="gramEnd"/>
      <w:r w:rsidR="006410A7">
        <w:rPr>
          <w:rFonts w:ascii="Times New Roman" w:hAnsi="Times New Roman" w:cs="Times New Roman"/>
          <w:bCs/>
          <w:sz w:val="24"/>
          <w:szCs w:val="32"/>
        </w:rPr>
        <w:t xml:space="preserve"> fluctuating for rest of the days.</w:t>
      </w:r>
    </w:p>
    <w:p w14:paraId="50078858" w14:textId="3DF35176" w:rsidR="00402902" w:rsidRPr="00D905D5" w:rsidRDefault="00402902" w:rsidP="00267D14">
      <w:pPr>
        <w:pStyle w:val="ListParagraph"/>
        <w:numPr>
          <w:ilvl w:val="0"/>
          <w:numId w:val="16"/>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Exponential Moving Average – </w:t>
      </w:r>
      <w:r w:rsidR="00267D14">
        <w:rPr>
          <w:rFonts w:ascii="Times New Roman" w:hAnsi="Times New Roman" w:cs="Times New Roman"/>
          <w:bCs/>
          <w:sz w:val="24"/>
          <w:szCs w:val="32"/>
        </w:rPr>
        <w:t xml:space="preserve">The share price is increasing for 10 days and then the prices </w:t>
      </w:r>
      <w:proofErr w:type="gramStart"/>
      <w:r w:rsidR="00267D14">
        <w:rPr>
          <w:rFonts w:ascii="Times New Roman" w:hAnsi="Times New Roman" w:cs="Times New Roman"/>
          <w:bCs/>
          <w:sz w:val="24"/>
          <w:szCs w:val="32"/>
        </w:rPr>
        <w:t>is</w:t>
      </w:r>
      <w:proofErr w:type="gramEnd"/>
      <w:r w:rsidR="00267D14">
        <w:rPr>
          <w:rFonts w:ascii="Times New Roman" w:hAnsi="Times New Roman" w:cs="Times New Roman"/>
          <w:bCs/>
          <w:sz w:val="24"/>
          <w:szCs w:val="32"/>
        </w:rPr>
        <w:t xml:space="preserve"> fluctuating for rest of the days.</w:t>
      </w:r>
    </w:p>
    <w:p w14:paraId="7B0FF53E" w14:textId="77777777" w:rsidR="00B25A86" w:rsidRPr="008644CC" w:rsidRDefault="00402902" w:rsidP="00B25A86">
      <w:pPr>
        <w:pStyle w:val="ListParagraph"/>
        <w:numPr>
          <w:ilvl w:val="0"/>
          <w:numId w:val="14"/>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Rate of Change Indicator – </w:t>
      </w:r>
      <w:r w:rsidR="00B25A86" w:rsidRPr="008644CC">
        <w:rPr>
          <w:rFonts w:ascii="Times New Roman" w:hAnsi="Times New Roman" w:cs="Times New Roman"/>
          <w:bCs/>
          <w:sz w:val="24"/>
          <w:szCs w:val="32"/>
        </w:rPr>
        <w:t>The share price is positive at the beginning, later the prices are getting negative. There is downward fall in the share price.</w:t>
      </w:r>
    </w:p>
    <w:p w14:paraId="6B265269" w14:textId="77777777" w:rsidR="00402902" w:rsidRDefault="00402902" w:rsidP="00402902">
      <w:pPr>
        <w:spacing w:line="360" w:lineRule="auto"/>
        <w:rPr>
          <w:rFonts w:ascii="Times New Roman" w:hAnsi="Times New Roman" w:cs="Times New Roman"/>
          <w:bCs/>
          <w:sz w:val="28"/>
          <w:szCs w:val="32"/>
        </w:rPr>
      </w:pPr>
      <w:r>
        <w:rPr>
          <w:rFonts w:ascii="Times New Roman" w:hAnsi="Times New Roman" w:cs="Times New Roman"/>
          <w:b/>
          <w:bCs/>
          <w:sz w:val="28"/>
          <w:szCs w:val="32"/>
        </w:rPr>
        <w:t>ITC</w:t>
      </w:r>
      <w:r>
        <w:rPr>
          <w:rFonts w:ascii="Times New Roman" w:hAnsi="Times New Roman" w:cs="Times New Roman"/>
          <w:bCs/>
          <w:sz w:val="28"/>
          <w:szCs w:val="32"/>
        </w:rPr>
        <w:t xml:space="preserve"> </w:t>
      </w:r>
    </w:p>
    <w:p w14:paraId="38347BC8" w14:textId="16E59B3B" w:rsidR="00402902" w:rsidRPr="008644CC" w:rsidRDefault="00402902" w:rsidP="00267D14">
      <w:pPr>
        <w:pStyle w:val="ListParagraph"/>
        <w:numPr>
          <w:ilvl w:val="0"/>
          <w:numId w:val="14"/>
        </w:numPr>
        <w:spacing w:line="360" w:lineRule="auto"/>
        <w:jc w:val="both"/>
        <w:rPr>
          <w:rFonts w:ascii="Times New Roman" w:hAnsi="Times New Roman" w:cs="Times New Roman"/>
          <w:bCs/>
          <w:sz w:val="24"/>
          <w:szCs w:val="32"/>
        </w:rPr>
      </w:pPr>
      <w:r w:rsidRPr="008644CC">
        <w:rPr>
          <w:rFonts w:ascii="Times New Roman" w:hAnsi="Times New Roman" w:cs="Times New Roman"/>
          <w:b/>
          <w:bCs/>
          <w:sz w:val="24"/>
          <w:szCs w:val="32"/>
        </w:rPr>
        <w:t>Simple Moving Average</w:t>
      </w:r>
      <w:r w:rsidRPr="008644CC">
        <w:rPr>
          <w:rFonts w:ascii="Times New Roman" w:hAnsi="Times New Roman" w:cs="Times New Roman"/>
          <w:bCs/>
          <w:sz w:val="24"/>
          <w:szCs w:val="32"/>
        </w:rPr>
        <w:t xml:space="preserve"> –</w:t>
      </w:r>
      <w:r w:rsidR="00B25A86" w:rsidRPr="00B25A86">
        <w:rPr>
          <w:rFonts w:ascii="Times New Roman" w:hAnsi="Times New Roman" w:cs="Times New Roman"/>
          <w:bCs/>
          <w:sz w:val="24"/>
          <w:szCs w:val="32"/>
        </w:rPr>
        <w:t xml:space="preserve"> </w:t>
      </w:r>
      <w:r w:rsidR="00B25A86">
        <w:rPr>
          <w:rFonts w:ascii="Times New Roman" w:hAnsi="Times New Roman" w:cs="Times New Roman"/>
          <w:bCs/>
          <w:sz w:val="24"/>
          <w:szCs w:val="32"/>
        </w:rPr>
        <w:t xml:space="preserve">The share price is increasing for 9 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r w:rsidRPr="008644CC">
        <w:rPr>
          <w:rFonts w:ascii="Times New Roman" w:hAnsi="Times New Roman" w:cs="Times New Roman"/>
          <w:bCs/>
          <w:sz w:val="24"/>
          <w:szCs w:val="32"/>
        </w:rPr>
        <w:t xml:space="preserve"> </w:t>
      </w:r>
    </w:p>
    <w:p w14:paraId="507D8863" w14:textId="3AB2BFE6" w:rsidR="00402902" w:rsidRPr="008644CC" w:rsidRDefault="00402902" w:rsidP="00267D14">
      <w:pPr>
        <w:pStyle w:val="ListParagraph"/>
        <w:numPr>
          <w:ilvl w:val="0"/>
          <w:numId w:val="14"/>
        </w:numPr>
        <w:spacing w:line="360" w:lineRule="auto"/>
        <w:jc w:val="both"/>
        <w:rPr>
          <w:rFonts w:ascii="Times New Roman" w:hAnsi="Times New Roman" w:cs="Times New Roman"/>
          <w:b/>
          <w:bCs/>
          <w:sz w:val="24"/>
          <w:szCs w:val="32"/>
        </w:rPr>
      </w:pPr>
      <w:r w:rsidRPr="008644CC">
        <w:rPr>
          <w:rFonts w:ascii="Times New Roman" w:hAnsi="Times New Roman" w:cs="Times New Roman"/>
          <w:b/>
          <w:bCs/>
          <w:sz w:val="24"/>
          <w:szCs w:val="32"/>
        </w:rPr>
        <w:t>Exponential Moving Average –</w:t>
      </w:r>
      <w:r w:rsidR="00B25A86" w:rsidRPr="00B25A86">
        <w:rPr>
          <w:rFonts w:ascii="Times New Roman" w:hAnsi="Times New Roman" w:cs="Times New Roman"/>
          <w:bCs/>
          <w:sz w:val="24"/>
          <w:szCs w:val="32"/>
        </w:rPr>
        <w:t xml:space="preserve"> </w:t>
      </w:r>
      <w:r w:rsidR="00B25A86">
        <w:rPr>
          <w:rFonts w:ascii="Times New Roman" w:hAnsi="Times New Roman" w:cs="Times New Roman"/>
          <w:bCs/>
          <w:sz w:val="24"/>
          <w:szCs w:val="32"/>
        </w:rPr>
        <w:t xml:space="preserve">The share price is increasing for 4 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p>
    <w:p w14:paraId="7AE62AE8" w14:textId="77777777" w:rsidR="00402902" w:rsidRPr="008644CC" w:rsidRDefault="00402902" w:rsidP="00267D14">
      <w:pPr>
        <w:pStyle w:val="ListParagraph"/>
        <w:numPr>
          <w:ilvl w:val="0"/>
          <w:numId w:val="14"/>
        </w:numPr>
        <w:spacing w:line="360" w:lineRule="auto"/>
        <w:jc w:val="both"/>
        <w:rPr>
          <w:rFonts w:ascii="Times New Roman" w:hAnsi="Times New Roman" w:cs="Times New Roman"/>
          <w:bCs/>
          <w:sz w:val="24"/>
          <w:szCs w:val="32"/>
        </w:rPr>
      </w:pPr>
      <w:r w:rsidRPr="008644CC">
        <w:rPr>
          <w:rFonts w:ascii="Times New Roman" w:hAnsi="Times New Roman" w:cs="Times New Roman"/>
          <w:b/>
          <w:bCs/>
          <w:sz w:val="24"/>
          <w:szCs w:val="32"/>
        </w:rPr>
        <w:t xml:space="preserve">Rate of Change Indicator – </w:t>
      </w:r>
      <w:r w:rsidRPr="008644CC">
        <w:rPr>
          <w:rFonts w:ascii="Times New Roman" w:hAnsi="Times New Roman" w:cs="Times New Roman"/>
          <w:bCs/>
          <w:sz w:val="24"/>
          <w:szCs w:val="32"/>
        </w:rPr>
        <w:t>The share price is positive at the beginning, later the prices are getting negative. There is downward fall in the share price.</w:t>
      </w:r>
    </w:p>
    <w:p w14:paraId="6B090A87" w14:textId="265A2576" w:rsidR="00402902" w:rsidRDefault="00402902" w:rsidP="00402902">
      <w:pPr>
        <w:spacing w:line="360" w:lineRule="auto"/>
        <w:rPr>
          <w:rFonts w:ascii="Times New Roman" w:hAnsi="Times New Roman" w:cs="Times New Roman"/>
          <w:b/>
          <w:bCs/>
          <w:sz w:val="28"/>
          <w:szCs w:val="32"/>
        </w:rPr>
      </w:pPr>
      <w:r>
        <w:rPr>
          <w:rFonts w:ascii="Times New Roman" w:hAnsi="Times New Roman" w:cs="Times New Roman"/>
          <w:b/>
          <w:bCs/>
          <w:sz w:val="28"/>
          <w:szCs w:val="32"/>
        </w:rPr>
        <w:t>INFOSYS</w:t>
      </w:r>
    </w:p>
    <w:p w14:paraId="54E5CDCF" w14:textId="62AA93DC" w:rsidR="00402902" w:rsidRPr="00B25A86" w:rsidRDefault="00402902" w:rsidP="00B25A86">
      <w:pPr>
        <w:pStyle w:val="ListParagraph"/>
        <w:numPr>
          <w:ilvl w:val="0"/>
          <w:numId w:val="14"/>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Simple Moving Average – </w:t>
      </w:r>
      <w:r w:rsidR="00B25A86">
        <w:rPr>
          <w:rFonts w:ascii="Times New Roman" w:hAnsi="Times New Roman" w:cs="Times New Roman"/>
          <w:bCs/>
          <w:sz w:val="24"/>
          <w:szCs w:val="32"/>
        </w:rPr>
        <w:t xml:space="preserve">The share price is increasing for 11 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r w:rsidR="00B25A86" w:rsidRPr="008644CC">
        <w:rPr>
          <w:rFonts w:ascii="Times New Roman" w:hAnsi="Times New Roman" w:cs="Times New Roman"/>
          <w:bCs/>
          <w:sz w:val="24"/>
          <w:szCs w:val="32"/>
        </w:rPr>
        <w:t xml:space="preserve"> </w:t>
      </w:r>
    </w:p>
    <w:p w14:paraId="345FC8D8" w14:textId="38E98CD0" w:rsidR="00B25A86" w:rsidRPr="008644CC" w:rsidRDefault="00402902" w:rsidP="00B25A86">
      <w:pPr>
        <w:pStyle w:val="ListParagraph"/>
        <w:numPr>
          <w:ilvl w:val="0"/>
          <w:numId w:val="14"/>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Exponential Moving Average –</w:t>
      </w:r>
      <w:r w:rsidR="00B25A86" w:rsidRPr="00B25A86">
        <w:rPr>
          <w:rFonts w:ascii="Times New Roman" w:hAnsi="Times New Roman" w:cs="Times New Roman"/>
          <w:bCs/>
          <w:sz w:val="24"/>
          <w:szCs w:val="32"/>
        </w:rPr>
        <w:t xml:space="preserve"> </w:t>
      </w:r>
      <w:r w:rsidR="00B25A86">
        <w:rPr>
          <w:rFonts w:ascii="Times New Roman" w:hAnsi="Times New Roman" w:cs="Times New Roman"/>
          <w:bCs/>
          <w:sz w:val="24"/>
          <w:szCs w:val="32"/>
        </w:rPr>
        <w:t xml:space="preserve">The share price is increasing for 15days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r w:rsidR="00B25A86" w:rsidRPr="008644CC">
        <w:rPr>
          <w:rFonts w:ascii="Times New Roman" w:hAnsi="Times New Roman" w:cs="Times New Roman"/>
          <w:bCs/>
          <w:sz w:val="24"/>
          <w:szCs w:val="32"/>
        </w:rPr>
        <w:t xml:space="preserve"> </w:t>
      </w:r>
    </w:p>
    <w:p w14:paraId="430170BC" w14:textId="77777777" w:rsidR="00402902" w:rsidRDefault="00402902" w:rsidP="00267D14">
      <w:pPr>
        <w:pStyle w:val="ListParagraph"/>
        <w:numPr>
          <w:ilvl w:val="0"/>
          <w:numId w:val="15"/>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Rate of Change Indicator – </w:t>
      </w:r>
      <w:r w:rsidRPr="00D905D5">
        <w:rPr>
          <w:rFonts w:ascii="Times New Roman" w:hAnsi="Times New Roman" w:cs="Times New Roman"/>
          <w:bCs/>
          <w:sz w:val="24"/>
          <w:szCs w:val="32"/>
        </w:rPr>
        <w:t>There is both positive and negative fluctuating in the share price.</w:t>
      </w:r>
    </w:p>
    <w:p w14:paraId="512B82B1" w14:textId="174ABF1D" w:rsidR="00402902" w:rsidRDefault="00402902" w:rsidP="00402902">
      <w:pPr>
        <w:spacing w:line="360" w:lineRule="auto"/>
        <w:rPr>
          <w:rFonts w:ascii="Times New Roman" w:hAnsi="Times New Roman" w:cs="Times New Roman"/>
          <w:b/>
          <w:bCs/>
          <w:sz w:val="28"/>
          <w:szCs w:val="32"/>
        </w:rPr>
      </w:pPr>
      <w:r>
        <w:rPr>
          <w:rFonts w:ascii="Times New Roman" w:hAnsi="Times New Roman" w:cs="Times New Roman"/>
          <w:b/>
          <w:bCs/>
          <w:sz w:val="28"/>
          <w:szCs w:val="32"/>
        </w:rPr>
        <w:t>L &amp; TFH</w:t>
      </w:r>
    </w:p>
    <w:p w14:paraId="0D418E01" w14:textId="289B03D5" w:rsidR="00402902" w:rsidRPr="00B25A86" w:rsidRDefault="00402902" w:rsidP="00B25A86">
      <w:pPr>
        <w:pStyle w:val="ListParagraph"/>
        <w:numPr>
          <w:ilvl w:val="0"/>
          <w:numId w:val="14"/>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Simple Moving Average – </w:t>
      </w:r>
      <w:r w:rsidR="00B25A86">
        <w:rPr>
          <w:rFonts w:ascii="Times New Roman" w:hAnsi="Times New Roman" w:cs="Times New Roman"/>
          <w:bCs/>
          <w:sz w:val="24"/>
          <w:szCs w:val="32"/>
        </w:rPr>
        <w:t xml:space="preserve">The share price is increasing for 6 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r w:rsidR="00B25A86" w:rsidRPr="008644CC">
        <w:rPr>
          <w:rFonts w:ascii="Times New Roman" w:hAnsi="Times New Roman" w:cs="Times New Roman"/>
          <w:bCs/>
          <w:sz w:val="24"/>
          <w:szCs w:val="32"/>
        </w:rPr>
        <w:t xml:space="preserve"> </w:t>
      </w:r>
    </w:p>
    <w:p w14:paraId="26F17DB4" w14:textId="5AB86E5D" w:rsidR="00402902" w:rsidRPr="00B25A86" w:rsidRDefault="00402902" w:rsidP="00B25A86">
      <w:pPr>
        <w:pStyle w:val="ListParagraph"/>
        <w:numPr>
          <w:ilvl w:val="0"/>
          <w:numId w:val="14"/>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t xml:space="preserve">Exponential Moving Average – </w:t>
      </w:r>
      <w:r w:rsidR="00B25A86">
        <w:rPr>
          <w:rFonts w:ascii="Times New Roman" w:hAnsi="Times New Roman" w:cs="Times New Roman"/>
          <w:bCs/>
          <w:sz w:val="24"/>
          <w:szCs w:val="32"/>
        </w:rPr>
        <w:t xml:space="preserve">The share price is increasing for 10 days and then the prices </w:t>
      </w:r>
      <w:r w:rsidR="008D6AFD">
        <w:rPr>
          <w:rFonts w:ascii="Times New Roman" w:hAnsi="Times New Roman" w:cs="Times New Roman"/>
          <w:bCs/>
          <w:sz w:val="24"/>
          <w:szCs w:val="32"/>
        </w:rPr>
        <w:t>are</w:t>
      </w:r>
      <w:r w:rsidR="00B25A86">
        <w:rPr>
          <w:rFonts w:ascii="Times New Roman" w:hAnsi="Times New Roman" w:cs="Times New Roman"/>
          <w:bCs/>
          <w:sz w:val="24"/>
          <w:szCs w:val="32"/>
        </w:rPr>
        <w:t xml:space="preserve"> fluctuating for rest of the days.</w:t>
      </w:r>
      <w:r w:rsidR="00B25A86" w:rsidRPr="008644CC">
        <w:rPr>
          <w:rFonts w:ascii="Times New Roman" w:hAnsi="Times New Roman" w:cs="Times New Roman"/>
          <w:bCs/>
          <w:sz w:val="24"/>
          <w:szCs w:val="32"/>
        </w:rPr>
        <w:t xml:space="preserve"> </w:t>
      </w:r>
    </w:p>
    <w:p w14:paraId="626C2DCF" w14:textId="2F6BFE09" w:rsidR="00402902" w:rsidRPr="00267D14" w:rsidRDefault="00402902" w:rsidP="00267D14">
      <w:pPr>
        <w:pStyle w:val="ListParagraph"/>
        <w:numPr>
          <w:ilvl w:val="0"/>
          <w:numId w:val="15"/>
        </w:numPr>
        <w:spacing w:line="360" w:lineRule="auto"/>
        <w:jc w:val="both"/>
        <w:rPr>
          <w:rFonts w:ascii="Times New Roman" w:hAnsi="Times New Roman" w:cs="Times New Roman"/>
          <w:bCs/>
          <w:sz w:val="24"/>
          <w:szCs w:val="32"/>
        </w:rPr>
      </w:pPr>
      <w:r w:rsidRPr="00D905D5">
        <w:rPr>
          <w:rFonts w:ascii="Times New Roman" w:hAnsi="Times New Roman" w:cs="Times New Roman"/>
          <w:b/>
          <w:bCs/>
          <w:sz w:val="24"/>
          <w:szCs w:val="32"/>
        </w:rPr>
        <w:lastRenderedPageBreak/>
        <w:t xml:space="preserve">Rate of Change Indicator – </w:t>
      </w:r>
      <w:r w:rsidRPr="00D905D5">
        <w:rPr>
          <w:rFonts w:ascii="Times New Roman" w:hAnsi="Times New Roman" w:cs="Times New Roman"/>
          <w:bCs/>
          <w:sz w:val="24"/>
          <w:szCs w:val="32"/>
        </w:rPr>
        <w:t>There is both positive and negative fluctuating in the share price.</w:t>
      </w:r>
    </w:p>
    <w:p w14:paraId="536C6132" w14:textId="77777777" w:rsidR="002D233E" w:rsidRPr="001536FD" w:rsidRDefault="002D233E" w:rsidP="002D233E">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Suggestions</w:t>
      </w:r>
    </w:p>
    <w:p w14:paraId="76D702BE" w14:textId="77777777" w:rsidR="009676AA" w:rsidRDefault="00267D14" w:rsidP="00267D14">
      <w:pPr>
        <w:spacing w:line="360" w:lineRule="auto"/>
        <w:jc w:val="both"/>
        <w:rPr>
          <w:rFonts w:ascii="Times New Roman" w:hAnsi="Times New Roman" w:cs="Times New Roman"/>
          <w:sz w:val="24"/>
          <w:szCs w:val="24"/>
        </w:rPr>
      </w:pPr>
      <w:r w:rsidRPr="00267D14">
        <w:rPr>
          <w:rFonts w:ascii="Times New Roman" w:hAnsi="Times New Roman" w:cs="Times New Roman"/>
          <w:sz w:val="24"/>
          <w:szCs w:val="24"/>
        </w:rPr>
        <w:t xml:space="preserve">Considering all the findings of various mathematical Indicators of share prices, I would like to suggest that, since the value of share prices are fluctuating and its volatile, it is recommended to hold the shares for some more period. </w:t>
      </w:r>
    </w:p>
    <w:p w14:paraId="37B9EEA2" w14:textId="706EBFB2" w:rsidR="00662C75" w:rsidRPr="00267D14" w:rsidRDefault="00267D14" w:rsidP="00267D14">
      <w:pPr>
        <w:spacing w:line="360" w:lineRule="auto"/>
        <w:jc w:val="both"/>
        <w:rPr>
          <w:rFonts w:ascii="Times New Roman" w:hAnsi="Times New Roman" w:cs="Times New Roman"/>
          <w:sz w:val="24"/>
          <w:szCs w:val="24"/>
        </w:rPr>
      </w:pPr>
      <w:r w:rsidRPr="00267D14">
        <w:rPr>
          <w:rFonts w:ascii="Times New Roman" w:hAnsi="Times New Roman" w:cs="Times New Roman"/>
          <w:sz w:val="24"/>
          <w:szCs w:val="24"/>
        </w:rPr>
        <w:t xml:space="preserve">Due to fluctuations in the share price, </w:t>
      </w:r>
      <w:r w:rsidR="00B25A86">
        <w:rPr>
          <w:rFonts w:ascii="Times New Roman" w:hAnsi="Times New Roman" w:cs="Times New Roman"/>
          <w:sz w:val="24"/>
          <w:szCs w:val="24"/>
        </w:rPr>
        <w:t>it</w:t>
      </w:r>
      <w:r w:rsidRPr="00267D14">
        <w:rPr>
          <w:rFonts w:ascii="Times New Roman" w:hAnsi="Times New Roman" w:cs="Times New Roman"/>
          <w:sz w:val="24"/>
          <w:szCs w:val="24"/>
        </w:rPr>
        <w:t xml:space="preserve"> </w:t>
      </w:r>
      <w:r w:rsidR="00B25A86">
        <w:rPr>
          <w:rFonts w:ascii="Times New Roman" w:hAnsi="Times New Roman" w:cs="Times New Roman"/>
          <w:sz w:val="24"/>
          <w:szCs w:val="24"/>
        </w:rPr>
        <w:t>is</w:t>
      </w:r>
      <w:r w:rsidRPr="00267D14">
        <w:rPr>
          <w:rFonts w:ascii="Times New Roman" w:hAnsi="Times New Roman" w:cs="Times New Roman"/>
          <w:sz w:val="24"/>
          <w:szCs w:val="24"/>
        </w:rPr>
        <w:t xml:space="preserve"> advis</w:t>
      </w:r>
      <w:r w:rsidR="00B25A86">
        <w:rPr>
          <w:rFonts w:ascii="Times New Roman" w:hAnsi="Times New Roman" w:cs="Times New Roman"/>
          <w:sz w:val="24"/>
          <w:szCs w:val="24"/>
        </w:rPr>
        <w:t>able</w:t>
      </w:r>
      <w:r w:rsidRPr="00267D14">
        <w:rPr>
          <w:rFonts w:ascii="Times New Roman" w:hAnsi="Times New Roman" w:cs="Times New Roman"/>
          <w:sz w:val="24"/>
          <w:szCs w:val="24"/>
        </w:rPr>
        <w:t xml:space="preserve"> to take steps considering all the price factors</w:t>
      </w:r>
      <w:r w:rsidR="00B25A86">
        <w:rPr>
          <w:rFonts w:ascii="Times New Roman" w:hAnsi="Times New Roman" w:cs="Times New Roman"/>
          <w:sz w:val="24"/>
          <w:szCs w:val="24"/>
        </w:rPr>
        <w:t xml:space="preserve">, also to </w:t>
      </w:r>
      <w:r w:rsidRPr="00267D14">
        <w:rPr>
          <w:rFonts w:ascii="Times New Roman" w:hAnsi="Times New Roman" w:cs="Times New Roman"/>
          <w:sz w:val="24"/>
          <w:szCs w:val="24"/>
        </w:rPr>
        <w:t>observe the fluctuations and hold on for some more period to get the share prices increase.</w:t>
      </w:r>
    </w:p>
    <w:p w14:paraId="1419F34E" w14:textId="77777777" w:rsidR="006B16C2" w:rsidRDefault="006B16C2" w:rsidP="002D233E">
      <w:pPr>
        <w:spacing w:line="360" w:lineRule="auto"/>
        <w:rPr>
          <w:rFonts w:ascii="Times New Roman" w:hAnsi="Times New Roman" w:cs="Times New Roman"/>
          <w:b/>
          <w:bCs/>
          <w:sz w:val="28"/>
          <w:szCs w:val="28"/>
          <w:lang w:val="en-US"/>
        </w:rPr>
      </w:pPr>
    </w:p>
    <w:p w14:paraId="4FA61D8D" w14:textId="77777777" w:rsidR="006B16C2" w:rsidRDefault="006B16C2" w:rsidP="002D233E">
      <w:pPr>
        <w:spacing w:line="360" w:lineRule="auto"/>
        <w:rPr>
          <w:rFonts w:ascii="Times New Roman" w:hAnsi="Times New Roman" w:cs="Times New Roman"/>
          <w:b/>
          <w:bCs/>
          <w:sz w:val="28"/>
          <w:szCs w:val="28"/>
          <w:lang w:val="en-US"/>
        </w:rPr>
      </w:pPr>
    </w:p>
    <w:p w14:paraId="72203F42" w14:textId="77777777" w:rsidR="002D233E" w:rsidRDefault="002D233E" w:rsidP="000859CC">
      <w:pPr>
        <w:rPr>
          <w:rFonts w:ascii="Times New Roman" w:hAnsi="Times New Roman" w:cs="Times New Roman"/>
          <w:b/>
          <w:bCs/>
          <w:sz w:val="28"/>
          <w:szCs w:val="28"/>
          <w:lang w:val="en-US"/>
        </w:rPr>
      </w:pPr>
    </w:p>
    <w:p w14:paraId="4CFE7E5F" w14:textId="77777777" w:rsidR="006410A7" w:rsidRDefault="006410A7" w:rsidP="000859CC">
      <w:pPr>
        <w:rPr>
          <w:rFonts w:ascii="Times New Roman" w:hAnsi="Times New Roman" w:cs="Times New Roman"/>
          <w:b/>
          <w:bCs/>
          <w:sz w:val="28"/>
          <w:szCs w:val="28"/>
          <w:lang w:val="en-US"/>
        </w:rPr>
      </w:pPr>
    </w:p>
    <w:p w14:paraId="527F3531" w14:textId="77777777" w:rsidR="006410A7" w:rsidRDefault="006410A7" w:rsidP="000859CC">
      <w:pPr>
        <w:rPr>
          <w:rFonts w:ascii="Times New Roman" w:hAnsi="Times New Roman" w:cs="Times New Roman"/>
          <w:b/>
          <w:bCs/>
          <w:sz w:val="28"/>
          <w:szCs w:val="28"/>
          <w:lang w:val="en-US"/>
        </w:rPr>
      </w:pPr>
    </w:p>
    <w:p w14:paraId="2FBC6178" w14:textId="77777777" w:rsidR="006410A7" w:rsidRDefault="006410A7" w:rsidP="000859CC">
      <w:pPr>
        <w:rPr>
          <w:rFonts w:ascii="Times New Roman" w:hAnsi="Times New Roman" w:cs="Times New Roman"/>
          <w:b/>
          <w:bCs/>
          <w:sz w:val="28"/>
          <w:szCs w:val="28"/>
          <w:lang w:val="en-US"/>
        </w:rPr>
      </w:pPr>
    </w:p>
    <w:p w14:paraId="763A8094" w14:textId="77777777" w:rsidR="006410A7" w:rsidRDefault="006410A7" w:rsidP="000859CC">
      <w:pPr>
        <w:rPr>
          <w:rFonts w:ascii="Times New Roman" w:hAnsi="Times New Roman" w:cs="Times New Roman"/>
          <w:b/>
          <w:bCs/>
          <w:sz w:val="28"/>
          <w:szCs w:val="28"/>
          <w:lang w:val="en-US"/>
        </w:rPr>
      </w:pPr>
    </w:p>
    <w:p w14:paraId="34DF0BCA" w14:textId="77777777" w:rsidR="006410A7" w:rsidRDefault="006410A7" w:rsidP="000859CC">
      <w:pPr>
        <w:rPr>
          <w:rFonts w:ascii="Times New Roman" w:hAnsi="Times New Roman" w:cs="Times New Roman"/>
          <w:b/>
          <w:bCs/>
          <w:sz w:val="28"/>
          <w:szCs w:val="28"/>
          <w:lang w:val="en-US"/>
        </w:rPr>
      </w:pPr>
    </w:p>
    <w:p w14:paraId="4195B987" w14:textId="77777777" w:rsidR="006410A7" w:rsidRDefault="006410A7" w:rsidP="000859CC">
      <w:pPr>
        <w:rPr>
          <w:rFonts w:ascii="Times New Roman" w:hAnsi="Times New Roman" w:cs="Times New Roman"/>
          <w:b/>
          <w:bCs/>
          <w:sz w:val="28"/>
          <w:szCs w:val="28"/>
          <w:lang w:val="en-US"/>
        </w:rPr>
      </w:pPr>
    </w:p>
    <w:p w14:paraId="6F902649" w14:textId="77777777" w:rsidR="006410A7" w:rsidRDefault="006410A7" w:rsidP="000859CC">
      <w:pPr>
        <w:rPr>
          <w:rFonts w:ascii="Times New Roman" w:hAnsi="Times New Roman" w:cs="Times New Roman"/>
          <w:b/>
          <w:bCs/>
          <w:sz w:val="28"/>
          <w:szCs w:val="28"/>
          <w:lang w:val="en-US"/>
        </w:rPr>
      </w:pPr>
    </w:p>
    <w:p w14:paraId="5E7753CC" w14:textId="77777777" w:rsidR="006410A7" w:rsidRDefault="006410A7" w:rsidP="000859CC">
      <w:pPr>
        <w:rPr>
          <w:rFonts w:ascii="Times New Roman" w:hAnsi="Times New Roman" w:cs="Times New Roman"/>
          <w:b/>
          <w:bCs/>
          <w:sz w:val="28"/>
          <w:szCs w:val="28"/>
          <w:lang w:val="en-US"/>
        </w:rPr>
      </w:pPr>
    </w:p>
    <w:p w14:paraId="1FE102A5" w14:textId="77777777" w:rsidR="006410A7" w:rsidRDefault="006410A7" w:rsidP="000859CC">
      <w:pPr>
        <w:rPr>
          <w:rFonts w:ascii="Times New Roman" w:hAnsi="Times New Roman" w:cs="Times New Roman"/>
          <w:b/>
          <w:bCs/>
          <w:sz w:val="28"/>
          <w:szCs w:val="28"/>
          <w:lang w:val="en-US"/>
        </w:rPr>
      </w:pPr>
    </w:p>
    <w:p w14:paraId="2DD679B4" w14:textId="77777777" w:rsidR="006410A7" w:rsidRDefault="006410A7" w:rsidP="000859CC">
      <w:pPr>
        <w:rPr>
          <w:rFonts w:ascii="Times New Roman" w:hAnsi="Times New Roman" w:cs="Times New Roman"/>
          <w:b/>
          <w:bCs/>
          <w:sz w:val="28"/>
          <w:szCs w:val="28"/>
          <w:lang w:val="en-US"/>
        </w:rPr>
      </w:pPr>
    </w:p>
    <w:p w14:paraId="010550E7" w14:textId="77777777" w:rsidR="00267D14" w:rsidRDefault="00267D14" w:rsidP="000859CC">
      <w:pPr>
        <w:rPr>
          <w:rFonts w:ascii="Times New Roman" w:hAnsi="Times New Roman" w:cs="Times New Roman"/>
          <w:b/>
          <w:bCs/>
          <w:sz w:val="28"/>
          <w:szCs w:val="28"/>
          <w:lang w:val="en-US"/>
        </w:rPr>
      </w:pPr>
    </w:p>
    <w:p w14:paraId="7B23CD6D" w14:textId="77777777" w:rsidR="006410A7" w:rsidRDefault="006410A7" w:rsidP="000859CC">
      <w:pPr>
        <w:rPr>
          <w:rFonts w:ascii="Times New Roman" w:hAnsi="Times New Roman" w:cs="Times New Roman"/>
          <w:b/>
          <w:bCs/>
          <w:sz w:val="28"/>
          <w:szCs w:val="28"/>
          <w:lang w:val="en-US"/>
        </w:rPr>
      </w:pPr>
    </w:p>
    <w:p w14:paraId="27323E08" w14:textId="77777777" w:rsidR="00B25A86" w:rsidRDefault="00B25A86" w:rsidP="000859CC">
      <w:pPr>
        <w:rPr>
          <w:rFonts w:ascii="Times New Roman" w:hAnsi="Times New Roman" w:cs="Times New Roman"/>
          <w:b/>
          <w:bCs/>
          <w:sz w:val="28"/>
          <w:szCs w:val="28"/>
          <w:lang w:val="en-US"/>
        </w:rPr>
      </w:pPr>
    </w:p>
    <w:p w14:paraId="229B39B6" w14:textId="77777777" w:rsidR="00B25A86" w:rsidRDefault="00B25A86" w:rsidP="000859CC">
      <w:pPr>
        <w:rPr>
          <w:rFonts w:ascii="Times New Roman" w:hAnsi="Times New Roman" w:cs="Times New Roman"/>
          <w:b/>
          <w:bCs/>
          <w:sz w:val="28"/>
          <w:szCs w:val="28"/>
          <w:lang w:val="en-US"/>
        </w:rPr>
      </w:pPr>
    </w:p>
    <w:p w14:paraId="6402086D" w14:textId="77777777" w:rsidR="00EC7863" w:rsidRDefault="00EC7863" w:rsidP="000859CC"/>
    <w:p w14:paraId="38F35509" w14:textId="77777777" w:rsidR="00D671F7" w:rsidRPr="00BB6C4C" w:rsidRDefault="00D671F7" w:rsidP="00D671F7">
      <w:pPr>
        <w:spacing w:line="360" w:lineRule="auto"/>
        <w:jc w:val="center"/>
        <w:rPr>
          <w:rFonts w:ascii="Times New Roman" w:hAnsi="Times New Roman" w:cs="Times New Roman"/>
          <w:b/>
          <w:bCs/>
          <w:sz w:val="32"/>
          <w:szCs w:val="32"/>
          <w:lang w:val="en-US"/>
        </w:rPr>
      </w:pPr>
      <w:r w:rsidRPr="00BB6C4C">
        <w:rPr>
          <w:rFonts w:ascii="Times New Roman" w:hAnsi="Times New Roman" w:cs="Times New Roman"/>
          <w:b/>
          <w:bCs/>
          <w:sz w:val="32"/>
          <w:szCs w:val="32"/>
          <w:lang w:val="en-US"/>
        </w:rPr>
        <w:lastRenderedPageBreak/>
        <w:t>CONCLUSION</w:t>
      </w:r>
    </w:p>
    <w:p w14:paraId="1A201AF2" w14:textId="12C9A911" w:rsidR="00B25A86" w:rsidRDefault="00B25A86" w:rsidP="00E96CC1">
      <w:pPr>
        <w:spacing w:line="360" w:lineRule="auto"/>
        <w:jc w:val="both"/>
        <w:rPr>
          <w:rFonts w:ascii="Times New Roman" w:hAnsi="Times New Roman" w:cs="Times New Roman"/>
          <w:sz w:val="24"/>
          <w:szCs w:val="24"/>
        </w:rPr>
      </w:pPr>
      <w:r w:rsidRPr="00B25A86">
        <w:rPr>
          <w:rFonts w:ascii="Times New Roman" w:hAnsi="Times New Roman" w:cs="Times New Roman"/>
          <w:sz w:val="24"/>
          <w:szCs w:val="24"/>
        </w:rPr>
        <w:t xml:space="preserve">In conclusion, </w:t>
      </w:r>
      <w:r w:rsidR="00366F03">
        <w:rPr>
          <w:rFonts w:ascii="Times New Roman" w:hAnsi="Times New Roman" w:cs="Times New Roman"/>
          <w:sz w:val="24"/>
          <w:szCs w:val="24"/>
        </w:rPr>
        <w:t xml:space="preserve">Ambalal Shares and Stocks Ltd. played a major role throughout the stock trading journey. They provided us all the required assistance to successfully complete the report. </w:t>
      </w:r>
      <w:r w:rsidRPr="00B25A86">
        <w:rPr>
          <w:rFonts w:ascii="Times New Roman" w:hAnsi="Times New Roman" w:cs="Times New Roman"/>
          <w:sz w:val="24"/>
          <w:szCs w:val="24"/>
        </w:rPr>
        <w:t xml:space="preserve">Through this practical experience, one can develop a deeper understanding of the dynamics that drive the stock market and </w:t>
      </w:r>
      <w:r>
        <w:rPr>
          <w:rFonts w:ascii="Times New Roman" w:hAnsi="Times New Roman" w:cs="Times New Roman"/>
          <w:sz w:val="24"/>
          <w:szCs w:val="24"/>
        </w:rPr>
        <w:t>refine</w:t>
      </w:r>
      <w:r w:rsidRPr="00B25A86">
        <w:rPr>
          <w:rFonts w:ascii="Times New Roman" w:hAnsi="Times New Roman" w:cs="Times New Roman"/>
          <w:sz w:val="24"/>
          <w:szCs w:val="24"/>
        </w:rPr>
        <w:t xml:space="preserve"> essential skills for successful investing.</w:t>
      </w:r>
    </w:p>
    <w:p w14:paraId="443096D3" w14:textId="2BDCB902" w:rsidR="006B16C2" w:rsidRPr="00E96CC1" w:rsidRDefault="006B16C2" w:rsidP="00E96CC1">
      <w:pPr>
        <w:spacing w:line="360" w:lineRule="auto"/>
        <w:jc w:val="both"/>
        <w:rPr>
          <w:rFonts w:ascii="Times New Roman" w:hAnsi="Times New Roman" w:cs="Times New Roman"/>
          <w:sz w:val="24"/>
          <w:szCs w:val="24"/>
        </w:rPr>
      </w:pPr>
      <w:r w:rsidRPr="00E96CC1">
        <w:rPr>
          <w:rFonts w:ascii="Times New Roman" w:hAnsi="Times New Roman" w:cs="Times New Roman"/>
          <w:sz w:val="24"/>
          <w:szCs w:val="24"/>
        </w:rPr>
        <w:t>One of the key takeaways from this experience is the recognition of technical analysis as an indispensable tool in the realm of stock trading. It provides a structured framework for assessing market sentiment, identifying trends, and making informed decisions</w:t>
      </w:r>
      <w:r w:rsidR="00E96CC1">
        <w:rPr>
          <w:rFonts w:ascii="Times New Roman" w:hAnsi="Times New Roman" w:cs="Times New Roman"/>
          <w:sz w:val="24"/>
          <w:szCs w:val="24"/>
        </w:rPr>
        <w:t>.</w:t>
      </w:r>
      <w:r w:rsidR="00180DFF">
        <w:rPr>
          <w:rFonts w:ascii="Times New Roman" w:hAnsi="Times New Roman" w:cs="Times New Roman"/>
          <w:sz w:val="24"/>
          <w:szCs w:val="24"/>
        </w:rPr>
        <w:t xml:space="preserve"> T</w:t>
      </w:r>
      <w:r w:rsidR="00180DFF" w:rsidRPr="00E96CC1">
        <w:rPr>
          <w:rFonts w:ascii="Times New Roman" w:hAnsi="Times New Roman" w:cs="Times New Roman"/>
          <w:sz w:val="24"/>
          <w:szCs w:val="24"/>
        </w:rPr>
        <w:t xml:space="preserve">he incorporation of technical analysis has broadened my perspective on the interplay of fundamental and technical factors in the stock market. </w:t>
      </w:r>
    </w:p>
    <w:p w14:paraId="2D9239AB" w14:textId="048D9341" w:rsidR="006B16C2" w:rsidRPr="00E96CC1" w:rsidRDefault="006B16C2" w:rsidP="00E96CC1">
      <w:pPr>
        <w:spacing w:line="360" w:lineRule="auto"/>
        <w:jc w:val="both"/>
        <w:rPr>
          <w:rFonts w:ascii="Times New Roman" w:hAnsi="Times New Roman" w:cs="Times New Roman"/>
          <w:sz w:val="24"/>
          <w:szCs w:val="24"/>
        </w:rPr>
      </w:pPr>
      <w:r w:rsidRPr="00E96CC1">
        <w:rPr>
          <w:rFonts w:ascii="Times New Roman" w:hAnsi="Times New Roman" w:cs="Times New Roman"/>
          <w:sz w:val="24"/>
          <w:szCs w:val="24"/>
        </w:rPr>
        <w:t xml:space="preserve">Additionally, </w:t>
      </w:r>
      <w:r w:rsidR="00B25A86" w:rsidRPr="00B25A86">
        <w:rPr>
          <w:rFonts w:ascii="Times New Roman" w:hAnsi="Times New Roman" w:cs="Times New Roman"/>
          <w:sz w:val="24"/>
          <w:szCs w:val="24"/>
        </w:rPr>
        <w:t>buying shares in the stock market for the purpose of learning is an enriching educational experience that empowers individuals to make informed financial decisions and navigate the complexities of the investment world.</w:t>
      </w:r>
      <w:r w:rsidR="00B25A86">
        <w:rPr>
          <w:rFonts w:ascii="Times New Roman" w:hAnsi="Times New Roman" w:cs="Times New Roman"/>
          <w:sz w:val="24"/>
          <w:szCs w:val="24"/>
        </w:rPr>
        <w:t xml:space="preserve"> </w:t>
      </w:r>
    </w:p>
    <w:p w14:paraId="04973C5C" w14:textId="0F6DC0EE" w:rsidR="00D671F7" w:rsidRDefault="00D671F7" w:rsidP="00E96CC1">
      <w:pPr>
        <w:spacing w:line="360" w:lineRule="auto"/>
        <w:jc w:val="both"/>
        <w:rPr>
          <w:rFonts w:ascii="Times New Roman" w:hAnsi="Times New Roman" w:cs="Times New Roman"/>
          <w:sz w:val="24"/>
          <w:szCs w:val="24"/>
        </w:rPr>
      </w:pPr>
    </w:p>
    <w:p w14:paraId="34A680B4" w14:textId="77777777" w:rsidR="00176754" w:rsidRDefault="00176754" w:rsidP="00E96CC1">
      <w:pPr>
        <w:spacing w:line="360" w:lineRule="auto"/>
        <w:jc w:val="both"/>
        <w:rPr>
          <w:rFonts w:ascii="Times New Roman" w:hAnsi="Times New Roman" w:cs="Times New Roman"/>
          <w:sz w:val="24"/>
          <w:szCs w:val="24"/>
        </w:rPr>
      </w:pPr>
    </w:p>
    <w:p w14:paraId="250B70C1" w14:textId="77777777" w:rsidR="00176754" w:rsidRDefault="00176754" w:rsidP="00E96CC1">
      <w:pPr>
        <w:spacing w:line="360" w:lineRule="auto"/>
        <w:jc w:val="both"/>
        <w:rPr>
          <w:rFonts w:ascii="Times New Roman" w:hAnsi="Times New Roman" w:cs="Times New Roman"/>
          <w:sz w:val="24"/>
          <w:szCs w:val="24"/>
        </w:rPr>
      </w:pPr>
    </w:p>
    <w:p w14:paraId="418F429C" w14:textId="77777777" w:rsidR="00176754" w:rsidRDefault="00176754" w:rsidP="00E96CC1">
      <w:pPr>
        <w:spacing w:line="360" w:lineRule="auto"/>
        <w:jc w:val="both"/>
        <w:rPr>
          <w:rFonts w:ascii="Times New Roman" w:hAnsi="Times New Roman" w:cs="Times New Roman"/>
          <w:sz w:val="24"/>
          <w:szCs w:val="24"/>
        </w:rPr>
      </w:pPr>
    </w:p>
    <w:p w14:paraId="5303584C" w14:textId="77777777" w:rsidR="00176754" w:rsidRDefault="00176754" w:rsidP="00E96CC1">
      <w:pPr>
        <w:spacing w:line="360" w:lineRule="auto"/>
        <w:jc w:val="both"/>
        <w:rPr>
          <w:rFonts w:ascii="Times New Roman" w:hAnsi="Times New Roman" w:cs="Times New Roman"/>
          <w:sz w:val="24"/>
          <w:szCs w:val="24"/>
        </w:rPr>
      </w:pPr>
    </w:p>
    <w:p w14:paraId="58B21889" w14:textId="77777777" w:rsidR="00176754" w:rsidRDefault="00176754" w:rsidP="00E96CC1">
      <w:pPr>
        <w:spacing w:line="360" w:lineRule="auto"/>
        <w:jc w:val="both"/>
        <w:rPr>
          <w:rFonts w:ascii="Times New Roman" w:hAnsi="Times New Roman" w:cs="Times New Roman"/>
          <w:sz w:val="24"/>
          <w:szCs w:val="24"/>
        </w:rPr>
      </w:pPr>
    </w:p>
    <w:p w14:paraId="7453AF07" w14:textId="77777777" w:rsidR="00176754" w:rsidRDefault="00176754" w:rsidP="00E96CC1">
      <w:pPr>
        <w:spacing w:line="360" w:lineRule="auto"/>
        <w:jc w:val="both"/>
        <w:rPr>
          <w:rFonts w:ascii="Times New Roman" w:hAnsi="Times New Roman" w:cs="Times New Roman"/>
          <w:sz w:val="24"/>
          <w:szCs w:val="24"/>
        </w:rPr>
      </w:pPr>
    </w:p>
    <w:p w14:paraId="32C281D8" w14:textId="77777777" w:rsidR="00176754" w:rsidRDefault="00176754" w:rsidP="00E96CC1">
      <w:pPr>
        <w:spacing w:line="360" w:lineRule="auto"/>
        <w:jc w:val="both"/>
        <w:rPr>
          <w:rFonts w:ascii="Times New Roman" w:hAnsi="Times New Roman" w:cs="Times New Roman"/>
          <w:sz w:val="24"/>
          <w:szCs w:val="24"/>
        </w:rPr>
      </w:pPr>
    </w:p>
    <w:p w14:paraId="613DC6BA" w14:textId="77777777" w:rsidR="00176754" w:rsidRDefault="00176754" w:rsidP="00E96CC1">
      <w:pPr>
        <w:spacing w:line="360" w:lineRule="auto"/>
        <w:jc w:val="both"/>
        <w:rPr>
          <w:rFonts w:ascii="Times New Roman" w:hAnsi="Times New Roman" w:cs="Times New Roman"/>
          <w:sz w:val="24"/>
          <w:szCs w:val="24"/>
        </w:rPr>
      </w:pPr>
    </w:p>
    <w:p w14:paraId="35341FFD" w14:textId="77777777" w:rsidR="00176754" w:rsidRDefault="00176754" w:rsidP="00E96CC1">
      <w:pPr>
        <w:spacing w:line="360" w:lineRule="auto"/>
        <w:jc w:val="both"/>
        <w:rPr>
          <w:rFonts w:ascii="Times New Roman" w:hAnsi="Times New Roman" w:cs="Times New Roman"/>
          <w:sz w:val="24"/>
          <w:szCs w:val="24"/>
        </w:rPr>
      </w:pPr>
    </w:p>
    <w:p w14:paraId="63B2AF95" w14:textId="77777777" w:rsidR="00176754" w:rsidRDefault="00176754" w:rsidP="00E96CC1">
      <w:pPr>
        <w:spacing w:line="360" w:lineRule="auto"/>
        <w:jc w:val="both"/>
        <w:rPr>
          <w:rFonts w:ascii="Times New Roman" w:hAnsi="Times New Roman" w:cs="Times New Roman"/>
          <w:sz w:val="24"/>
          <w:szCs w:val="24"/>
        </w:rPr>
      </w:pPr>
    </w:p>
    <w:p w14:paraId="73313B3F" w14:textId="77777777" w:rsidR="00176754" w:rsidRDefault="00176754" w:rsidP="00E96CC1">
      <w:pPr>
        <w:spacing w:line="360" w:lineRule="auto"/>
        <w:jc w:val="both"/>
        <w:rPr>
          <w:rFonts w:ascii="Times New Roman" w:hAnsi="Times New Roman" w:cs="Times New Roman"/>
          <w:sz w:val="24"/>
          <w:szCs w:val="24"/>
        </w:rPr>
      </w:pPr>
    </w:p>
    <w:p w14:paraId="13AA0155" w14:textId="77777777" w:rsidR="00176754" w:rsidRDefault="00176754" w:rsidP="00E96CC1">
      <w:pPr>
        <w:spacing w:line="360" w:lineRule="auto"/>
        <w:jc w:val="both"/>
        <w:rPr>
          <w:rFonts w:ascii="Times New Roman" w:hAnsi="Times New Roman" w:cs="Times New Roman"/>
          <w:sz w:val="24"/>
          <w:szCs w:val="24"/>
        </w:rPr>
      </w:pPr>
    </w:p>
    <w:p w14:paraId="2ABCB15D" w14:textId="77777777" w:rsidR="00176754" w:rsidRDefault="00176754" w:rsidP="00176754">
      <w:pPr>
        <w:spacing w:line="276" w:lineRule="auto"/>
        <w:jc w:val="center"/>
        <w:rPr>
          <w:rFonts w:ascii="Times New Roman" w:hAnsi="Times New Roman"/>
          <w:b/>
          <w:bCs/>
          <w:sz w:val="32"/>
          <w:szCs w:val="32"/>
        </w:rPr>
      </w:pPr>
      <w:bookmarkStart w:id="4" w:name="_Hlk148363482"/>
      <w:r>
        <w:rPr>
          <w:rFonts w:ascii="Times New Roman" w:hAnsi="Times New Roman"/>
          <w:b/>
          <w:bCs/>
          <w:sz w:val="32"/>
          <w:szCs w:val="32"/>
        </w:rPr>
        <w:lastRenderedPageBreak/>
        <w:t>APPENDICES</w:t>
      </w:r>
    </w:p>
    <w:p w14:paraId="23ECF4C2" w14:textId="77777777" w:rsidR="00176754" w:rsidRDefault="00176754" w:rsidP="00176754">
      <w:pPr>
        <w:spacing w:line="276" w:lineRule="auto"/>
        <w:rPr>
          <w:rFonts w:ascii="Times New Roman" w:hAnsi="Times New Roman"/>
          <w:b/>
          <w:bCs/>
          <w:sz w:val="28"/>
          <w:szCs w:val="28"/>
        </w:rPr>
      </w:pPr>
      <w:r>
        <w:rPr>
          <w:rFonts w:ascii="Times New Roman" w:hAnsi="Times New Roman"/>
          <w:b/>
          <w:bCs/>
          <w:sz w:val="28"/>
          <w:szCs w:val="28"/>
        </w:rPr>
        <w:t xml:space="preserve">BIBLIOGRAPHY </w:t>
      </w:r>
    </w:p>
    <w:p w14:paraId="54768440" w14:textId="77777777" w:rsidR="00176754" w:rsidRDefault="00176754" w:rsidP="00176754">
      <w:pPr>
        <w:spacing w:line="360" w:lineRule="auto"/>
        <w:jc w:val="both"/>
        <w:rPr>
          <w:rFonts w:ascii="Times New Roman" w:hAnsi="Times New Roman"/>
          <w:b/>
          <w:bCs/>
          <w:sz w:val="24"/>
          <w:szCs w:val="24"/>
        </w:rPr>
      </w:pPr>
      <w:r>
        <w:rPr>
          <w:rFonts w:ascii="Times New Roman" w:hAnsi="Times New Roman"/>
          <w:b/>
          <w:bCs/>
          <w:sz w:val="24"/>
          <w:szCs w:val="24"/>
        </w:rPr>
        <w:t>Websites</w:t>
      </w:r>
    </w:p>
    <w:p w14:paraId="61BC79EB" w14:textId="77777777" w:rsidR="00176754" w:rsidRDefault="00176754" w:rsidP="00176754">
      <w:pPr>
        <w:pStyle w:val="ListParagraph"/>
        <w:spacing w:line="360" w:lineRule="auto"/>
        <w:ind w:left="360"/>
        <w:jc w:val="both"/>
        <w:rPr>
          <w:rFonts w:ascii="Times New Roman" w:hAnsi="Times New Roman"/>
          <w:sz w:val="24"/>
          <w:szCs w:val="24"/>
        </w:rPr>
      </w:pPr>
      <w:r>
        <w:t>https://www.nerdwallet.com/article/investing/stock-trading-how-to-begin</w:t>
      </w:r>
    </w:p>
    <w:p w14:paraId="169E1114"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https://www.investopedia.com/what-is-stock-trading-7109934</w:t>
      </w:r>
    </w:p>
    <w:p w14:paraId="4901E489"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https://www.bseindia.com/static/about/Company_Overview.html</w:t>
      </w:r>
    </w:p>
    <w:p w14:paraId="68A9456B"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https://www.nseindia.com/national-stock-exchange/history-milestones</w:t>
      </w:r>
    </w:p>
    <w:p w14:paraId="40D8F80E"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https://cleartax.in/s/sebi</w:t>
      </w:r>
    </w:p>
    <w:p w14:paraId="5EB11749"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https://trendlyne.com/equity/share-holding/777/L&amp;TFH/latest/l-t-finance-holdings-ltd/</w:t>
      </w:r>
    </w:p>
    <w:p w14:paraId="4AD7426E"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https://en.wikipedia.org/wiki/Infosys</w:t>
      </w:r>
    </w:p>
    <w:p w14:paraId="3F1C59EA"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https://en.wikipedia.org/wiki/Tata_Steel</w:t>
      </w:r>
    </w:p>
    <w:p w14:paraId="3DB24BB0"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https://en.wikipedia.org/wiki/Larsen_%26_Toubro</w:t>
      </w:r>
    </w:p>
    <w:p w14:paraId="7C0E6511" w14:textId="77777777" w:rsidR="00176754" w:rsidRDefault="00176754" w:rsidP="00176754">
      <w:pPr>
        <w:pStyle w:val="ListParagraph"/>
        <w:spacing w:line="360" w:lineRule="auto"/>
        <w:ind w:left="360"/>
        <w:jc w:val="both"/>
        <w:rPr>
          <w:rFonts w:ascii="Times New Roman" w:hAnsi="Times New Roman"/>
          <w:sz w:val="24"/>
          <w:szCs w:val="24"/>
        </w:rPr>
      </w:pPr>
      <w:r>
        <w:rPr>
          <w:rFonts w:ascii="Times New Roman" w:hAnsi="Times New Roman"/>
          <w:sz w:val="24"/>
          <w:szCs w:val="24"/>
        </w:rPr>
        <w:t>https://en.wikipedia.org/wiki/ITC_Limited</w:t>
      </w:r>
    </w:p>
    <w:p w14:paraId="4F483DFA" w14:textId="77777777" w:rsidR="00176754" w:rsidRDefault="00176754" w:rsidP="00176754">
      <w:pPr>
        <w:spacing w:line="360" w:lineRule="auto"/>
        <w:jc w:val="both"/>
        <w:rPr>
          <w:rFonts w:ascii="Times New Roman" w:hAnsi="Times New Roman"/>
          <w:b/>
          <w:bCs/>
          <w:sz w:val="24"/>
          <w:szCs w:val="24"/>
        </w:rPr>
      </w:pPr>
      <w:r>
        <w:rPr>
          <w:rFonts w:ascii="Times New Roman" w:hAnsi="Times New Roman"/>
          <w:b/>
          <w:bCs/>
          <w:sz w:val="24"/>
          <w:szCs w:val="24"/>
        </w:rPr>
        <w:t>Reference Book</w:t>
      </w:r>
    </w:p>
    <w:p w14:paraId="217E82F4" w14:textId="77777777" w:rsidR="00176754" w:rsidRDefault="00176754" w:rsidP="00176754">
      <w:pPr>
        <w:spacing w:line="360" w:lineRule="auto"/>
        <w:jc w:val="both"/>
        <w:rPr>
          <w:rFonts w:ascii="Times New Roman" w:hAnsi="Times New Roman"/>
          <w:sz w:val="24"/>
          <w:szCs w:val="24"/>
        </w:rPr>
      </w:pPr>
      <w:r>
        <w:rPr>
          <w:rFonts w:ascii="Times New Roman" w:hAnsi="Times New Roman"/>
          <w:sz w:val="24"/>
          <w:szCs w:val="24"/>
        </w:rPr>
        <w:t>Security Analysis and Portfolio Management, Second Edition – Author S. Kevin.</w:t>
      </w:r>
    </w:p>
    <w:bookmarkEnd w:id="4"/>
    <w:p w14:paraId="0D728A09" w14:textId="77777777" w:rsidR="00176754" w:rsidRDefault="00176754" w:rsidP="00176754">
      <w:pPr>
        <w:spacing w:line="360" w:lineRule="auto"/>
        <w:jc w:val="both"/>
        <w:rPr>
          <w:rFonts w:ascii="Times New Roman" w:hAnsi="Times New Roman"/>
          <w:sz w:val="24"/>
          <w:szCs w:val="24"/>
        </w:rPr>
      </w:pPr>
    </w:p>
    <w:p w14:paraId="7E262201" w14:textId="77777777" w:rsidR="00176754" w:rsidRDefault="00176754" w:rsidP="00176754">
      <w:pPr>
        <w:spacing w:line="360" w:lineRule="auto"/>
        <w:jc w:val="both"/>
        <w:rPr>
          <w:rFonts w:ascii="Times New Roman" w:hAnsi="Times New Roman"/>
          <w:sz w:val="24"/>
          <w:szCs w:val="24"/>
        </w:rPr>
      </w:pPr>
    </w:p>
    <w:p w14:paraId="17F37D0C" w14:textId="77777777" w:rsidR="00176754" w:rsidRDefault="00176754" w:rsidP="00176754">
      <w:pPr>
        <w:spacing w:line="360" w:lineRule="auto"/>
        <w:jc w:val="both"/>
        <w:rPr>
          <w:rFonts w:ascii="Times New Roman" w:hAnsi="Times New Roman"/>
          <w:sz w:val="24"/>
          <w:szCs w:val="24"/>
        </w:rPr>
      </w:pPr>
    </w:p>
    <w:p w14:paraId="7310F26C" w14:textId="77777777" w:rsidR="00176754" w:rsidRDefault="00176754" w:rsidP="00176754">
      <w:pPr>
        <w:spacing w:line="360" w:lineRule="auto"/>
        <w:jc w:val="both"/>
        <w:rPr>
          <w:rFonts w:ascii="Times New Roman" w:hAnsi="Times New Roman"/>
          <w:sz w:val="24"/>
          <w:szCs w:val="24"/>
        </w:rPr>
      </w:pPr>
    </w:p>
    <w:p w14:paraId="6C311ADC" w14:textId="77777777" w:rsidR="00176754" w:rsidRDefault="00176754" w:rsidP="00176754">
      <w:pPr>
        <w:spacing w:line="360" w:lineRule="auto"/>
        <w:jc w:val="both"/>
        <w:rPr>
          <w:rFonts w:ascii="Times New Roman" w:hAnsi="Times New Roman"/>
          <w:sz w:val="24"/>
          <w:szCs w:val="24"/>
        </w:rPr>
      </w:pPr>
    </w:p>
    <w:p w14:paraId="32E04D0E" w14:textId="77777777" w:rsidR="00176754" w:rsidRDefault="00176754" w:rsidP="00176754">
      <w:pPr>
        <w:spacing w:line="360" w:lineRule="auto"/>
        <w:jc w:val="both"/>
        <w:rPr>
          <w:rFonts w:ascii="Times New Roman" w:hAnsi="Times New Roman"/>
          <w:sz w:val="24"/>
          <w:szCs w:val="24"/>
        </w:rPr>
      </w:pPr>
    </w:p>
    <w:p w14:paraId="61F8D18C" w14:textId="77777777" w:rsidR="00176754" w:rsidRDefault="00176754" w:rsidP="00176754">
      <w:pPr>
        <w:spacing w:line="360" w:lineRule="auto"/>
        <w:jc w:val="both"/>
        <w:rPr>
          <w:rFonts w:ascii="Times New Roman" w:hAnsi="Times New Roman"/>
          <w:sz w:val="24"/>
          <w:szCs w:val="24"/>
        </w:rPr>
      </w:pPr>
    </w:p>
    <w:p w14:paraId="218BE24B" w14:textId="77777777" w:rsidR="00176754" w:rsidRDefault="00176754" w:rsidP="00176754">
      <w:pPr>
        <w:spacing w:line="360" w:lineRule="auto"/>
        <w:jc w:val="center"/>
        <w:rPr>
          <w:rFonts w:ascii="Times New Roman" w:hAnsi="Times New Roman"/>
          <w:sz w:val="24"/>
          <w:szCs w:val="24"/>
        </w:rPr>
      </w:pPr>
    </w:p>
    <w:p w14:paraId="0E752972" w14:textId="77777777" w:rsidR="00176754" w:rsidRDefault="00176754" w:rsidP="00176754">
      <w:pPr>
        <w:spacing w:line="360" w:lineRule="auto"/>
        <w:jc w:val="center"/>
        <w:rPr>
          <w:rFonts w:ascii="Times New Roman" w:hAnsi="Times New Roman"/>
          <w:sz w:val="24"/>
          <w:szCs w:val="24"/>
        </w:rPr>
      </w:pPr>
    </w:p>
    <w:p w14:paraId="3FC3B7DB" w14:textId="77777777" w:rsidR="00176754" w:rsidRDefault="00176754" w:rsidP="00176754">
      <w:pPr>
        <w:spacing w:line="360" w:lineRule="auto"/>
        <w:jc w:val="center"/>
        <w:rPr>
          <w:rFonts w:ascii="Times New Roman" w:hAnsi="Times New Roman"/>
          <w:sz w:val="24"/>
          <w:szCs w:val="24"/>
        </w:rPr>
      </w:pPr>
    </w:p>
    <w:p w14:paraId="5271244C" w14:textId="77777777" w:rsidR="00176754" w:rsidRDefault="00176754" w:rsidP="00176754">
      <w:pPr>
        <w:spacing w:line="360" w:lineRule="auto"/>
        <w:jc w:val="center"/>
        <w:rPr>
          <w:rFonts w:ascii="Times New Roman" w:hAnsi="Times New Roman"/>
          <w:sz w:val="24"/>
          <w:szCs w:val="24"/>
        </w:rPr>
      </w:pPr>
    </w:p>
    <w:p w14:paraId="598A6C59" w14:textId="77777777" w:rsidR="00176754" w:rsidRDefault="00176754" w:rsidP="00176754">
      <w:pPr>
        <w:spacing w:line="360" w:lineRule="auto"/>
        <w:jc w:val="center"/>
        <w:rPr>
          <w:rFonts w:ascii="Times New Roman" w:hAnsi="Times New Roman"/>
          <w:b/>
          <w:bCs/>
          <w:sz w:val="28"/>
          <w:szCs w:val="28"/>
        </w:rPr>
      </w:pPr>
      <w:r>
        <w:rPr>
          <w:rFonts w:ascii="Times New Roman" w:hAnsi="Times New Roman"/>
          <w:b/>
          <w:bCs/>
          <w:sz w:val="28"/>
          <w:szCs w:val="28"/>
        </w:rPr>
        <w:lastRenderedPageBreak/>
        <w:t>CLOSING PRICES</w:t>
      </w:r>
    </w:p>
    <w:p w14:paraId="2E6B6C06" w14:textId="77777777" w:rsidR="00176754" w:rsidRDefault="00176754" w:rsidP="00176754">
      <w:pPr>
        <w:spacing w:line="360" w:lineRule="auto"/>
        <w:jc w:val="both"/>
        <w:rPr>
          <w:rFonts w:ascii="Times New Roman" w:hAnsi="Times New Roman"/>
          <w:b/>
          <w:bCs/>
          <w:sz w:val="24"/>
          <w:szCs w:val="24"/>
        </w:rPr>
      </w:pPr>
      <w:r>
        <w:rPr>
          <w:rFonts w:ascii="Times New Roman" w:hAnsi="Times New Roman"/>
          <w:b/>
          <w:bCs/>
          <w:sz w:val="24"/>
          <w:szCs w:val="24"/>
        </w:rPr>
        <w:t>1.TATA Steel</w:t>
      </w:r>
    </w:p>
    <w:tbl>
      <w:tblPr>
        <w:tblW w:w="8547" w:type="dxa"/>
        <w:tblInd w:w="113" w:type="dxa"/>
        <w:tblLook w:val="04A0" w:firstRow="1" w:lastRow="0" w:firstColumn="1" w:lastColumn="0" w:noHBand="0" w:noVBand="1"/>
      </w:tblPr>
      <w:tblGrid>
        <w:gridCol w:w="1578"/>
        <w:gridCol w:w="1035"/>
        <w:gridCol w:w="1034"/>
        <w:gridCol w:w="1034"/>
        <w:gridCol w:w="1034"/>
        <w:gridCol w:w="1444"/>
        <w:gridCol w:w="1388"/>
      </w:tblGrid>
      <w:tr w:rsidR="00176754" w14:paraId="01712081" w14:textId="77777777" w:rsidTr="00BB6F32">
        <w:trPr>
          <w:trHeight w:val="416"/>
        </w:trPr>
        <w:tc>
          <w:tcPr>
            <w:tcW w:w="0" w:type="auto"/>
            <w:tcBorders>
              <w:top w:val="single" w:sz="4" w:space="0" w:color="auto"/>
              <w:left w:val="single" w:sz="4" w:space="0" w:color="auto"/>
              <w:bottom w:val="single" w:sz="4" w:space="0" w:color="auto"/>
              <w:right w:val="single" w:sz="4" w:space="0" w:color="auto"/>
            </w:tcBorders>
            <w:noWrap/>
            <w:vAlign w:val="bottom"/>
            <w:hideMark/>
          </w:tcPr>
          <w:p w14:paraId="6A1BE5EA"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Date</w:t>
            </w:r>
          </w:p>
        </w:tc>
        <w:tc>
          <w:tcPr>
            <w:tcW w:w="0" w:type="auto"/>
            <w:tcBorders>
              <w:top w:val="single" w:sz="4" w:space="0" w:color="auto"/>
              <w:left w:val="nil"/>
              <w:bottom w:val="single" w:sz="4" w:space="0" w:color="auto"/>
              <w:right w:val="single" w:sz="4" w:space="0" w:color="auto"/>
            </w:tcBorders>
            <w:noWrap/>
            <w:vAlign w:val="bottom"/>
            <w:hideMark/>
          </w:tcPr>
          <w:p w14:paraId="4B5023A4"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Open</w:t>
            </w:r>
          </w:p>
        </w:tc>
        <w:tc>
          <w:tcPr>
            <w:tcW w:w="0" w:type="auto"/>
            <w:tcBorders>
              <w:top w:val="single" w:sz="4" w:space="0" w:color="auto"/>
              <w:left w:val="nil"/>
              <w:bottom w:val="single" w:sz="4" w:space="0" w:color="auto"/>
              <w:right w:val="single" w:sz="4" w:space="0" w:color="auto"/>
            </w:tcBorders>
            <w:noWrap/>
            <w:vAlign w:val="bottom"/>
            <w:hideMark/>
          </w:tcPr>
          <w:p w14:paraId="5C74180D"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High</w:t>
            </w:r>
          </w:p>
        </w:tc>
        <w:tc>
          <w:tcPr>
            <w:tcW w:w="0" w:type="auto"/>
            <w:tcBorders>
              <w:top w:val="single" w:sz="4" w:space="0" w:color="auto"/>
              <w:left w:val="nil"/>
              <w:bottom w:val="single" w:sz="4" w:space="0" w:color="auto"/>
              <w:right w:val="single" w:sz="4" w:space="0" w:color="auto"/>
            </w:tcBorders>
            <w:noWrap/>
            <w:vAlign w:val="bottom"/>
            <w:hideMark/>
          </w:tcPr>
          <w:p w14:paraId="6CCBA3E1"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Low</w:t>
            </w:r>
          </w:p>
        </w:tc>
        <w:tc>
          <w:tcPr>
            <w:tcW w:w="0" w:type="auto"/>
            <w:tcBorders>
              <w:top w:val="single" w:sz="4" w:space="0" w:color="auto"/>
              <w:left w:val="nil"/>
              <w:bottom w:val="single" w:sz="4" w:space="0" w:color="auto"/>
              <w:right w:val="single" w:sz="4" w:space="0" w:color="auto"/>
            </w:tcBorders>
            <w:noWrap/>
            <w:vAlign w:val="bottom"/>
            <w:hideMark/>
          </w:tcPr>
          <w:p w14:paraId="5B5AE3ED"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Close</w:t>
            </w:r>
          </w:p>
        </w:tc>
        <w:tc>
          <w:tcPr>
            <w:tcW w:w="0" w:type="auto"/>
            <w:tcBorders>
              <w:top w:val="single" w:sz="4" w:space="0" w:color="auto"/>
              <w:left w:val="nil"/>
              <w:bottom w:val="single" w:sz="4" w:space="0" w:color="auto"/>
              <w:right w:val="single" w:sz="4" w:space="0" w:color="auto"/>
            </w:tcBorders>
            <w:noWrap/>
            <w:vAlign w:val="bottom"/>
            <w:hideMark/>
          </w:tcPr>
          <w:p w14:paraId="48E6D83C" w14:textId="77777777" w:rsidR="00176754" w:rsidRDefault="00176754" w:rsidP="00BB6F32">
            <w:pPr>
              <w:spacing w:after="0" w:line="240" w:lineRule="auto"/>
              <w:jc w:val="center"/>
              <w:rPr>
                <w:rFonts w:ascii="Times New Roman" w:eastAsia="Times New Roman" w:hAnsi="Times New Roman"/>
                <w:b/>
                <w:bCs/>
                <w:sz w:val="24"/>
                <w:szCs w:val="24"/>
                <w:lang w:eastAsia="en-IN"/>
              </w:rPr>
            </w:pPr>
            <w:proofErr w:type="spellStart"/>
            <w:r>
              <w:rPr>
                <w:rFonts w:ascii="Times New Roman" w:eastAsia="Times New Roman" w:hAnsi="Times New Roman"/>
                <w:b/>
                <w:bCs/>
                <w:sz w:val="24"/>
                <w:szCs w:val="24"/>
                <w:lang w:eastAsia="en-IN"/>
              </w:rPr>
              <w:t>Adj</w:t>
            </w:r>
            <w:proofErr w:type="spellEnd"/>
            <w:r>
              <w:rPr>
                <w:rFonts w:ascii="Times New Roman" w:eastAsia="Times New Roman" w:hAnsi="Times New Roman"/>
                <w:b/>
                <w:bCs/>
                <w:sz w:val="24"/>
                <w:szCs w:val="24"/>
                <w:lang w:eastAsia="en-IN"/>
              </w:rPr>
              <w:t xml:space="preserve"> Close</w:t>
            </w:r>
          </w:p>
        </w:tc>
        <w:tc>
          <w:tcPr>
            <w:tcW w:w="0" w:type="auto"/>
            <w:tcBorders>
              <w:top w:val="single" w:sz="4" w:space="0" w:color="auto"/>
              <w:left w:val="nil"/>
              <w:bottom w:val="single" w:sz="4" w:space="0" w:color="auto"/>
              <w:right w:val="single" w:sz="4" w:space="0" w:color="auto"/>
            </w:tcBorders>
            <w:noWrap/>
            <w:vAlign w:val="bottom"/>
            <w:hideMark/>
          </w:tcPr>
          <w:p w14:paraId="5B02472B"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Volume</w:t>
            </w:r>
          </w:p>
        </w:tc>
      </w:tr>
      <w:tr w:rsidR="00176754" w14:paraId="70AE400A"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6BF8AD3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29-08-2023</w:t>
            </w:r>
          </w:p>
        </w:tc>
        <w:tc>
          <w:tcPr>
            <w:tcW w:w="0" w:type="auto"/>
            <w:tcBorders>
              <w:top w:val="nil"/>
              <w:left w:val="nil"/>
              <w:bottom w:val="single" w:sz="4" w:space="0" w:color="auto"/>
              <w:right w:val="single" w:sz="4" w:space="0" w:color="auto"/>
            </w:tcBorders>
            <w:noWrap/>
            <w:vAlign w:val="bottom"/>
            <w:hideMark/>
          </w:tcPr>
          <w:p w14:paraId="3E19BAD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118.50</w:t>
            </w:r>
          </w:p>
        </w:tc>
        <w:tc>
          <w:tcPr>
            <w:tcW w:w="0" w:type="auto"/>
            <w:tcBorders>
              <w:top w:val="nil"/>
              <w:left w:val="nil"/>
              <w:bottom w:val="single" w:sz="4" w:space="0" w:color="auto"/>
              <w:right w:val="single" w:sz="4" w:space="0" w:color="auto"/>
            </w:tcBorders>
            <w:noWrap/>
            <w:vAlign w:val="bottom"/>
            <w:hideMark/>
          </w:tcPr>
          <w:p w14:paraId="7C22E2B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120.15</w:t>
            </w:r>
          </w:p>
        </w:tc>
        <w:tc>
          <w:tcPr>
            <w:tcW w:w="0" w:type="auto"/>
            <w:tcBorders>
              <w:top w:val="nil"/>
              <w:left w:val="nil"/>
              <w:bottom w:val="single" w:sz="4" w:space="0" w:color="auto"/>
              <w:right w:val="single" w:sz="4" w:space="0" w:color="auto"/>
            </w:tcBorders>
            <w:noWrap/>
            <w:vAlign w:val="bottom"/>
            <w:hideMark/>
          </w:tcPr>
          <w:p w14:paraId="615F666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117.75</w:t>
            </w:r>
          </w:p>
        </w:tc>
        <w:tc>
          <w:tcPr>
            <w:tcW w:w="0" w:type="auto"/>
            <w:tcBorders>
              <w:top w:val="nil"/>
              <w:left w:val="nil"/>
              <w:bottom w:val="single" w:sz="4" w:space="0" w:color="auto"/>
              <w:right w:val="single" w:sz="4" w:space="0" w:color="auto"/>
            </w:tcBorders>
            <w:noWrap/>
            <w:vAlign w:val="bottom"/>
            <w:hideMark/>
          </w:tcPr>
          <w:p w14:paraId="23E98AC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119.55</w:t>
            </w:r>
          </w:p>
        </w:tc>
        <w:tc>
          <w:tcPr>
            <w:tcW w:w="0" w:type="auto"/>
            <w:tcBorders>
              <w:top w:val="nil"/>
              <w:left w:val="nil"/>
              <w:bottom w:val="single" w:sz="4" w:space="0" w:color="auto"/>
              <w:right w:val="single" w:sz="4" w:space="0" w:color="auto"/>
            </w:tcBorders>
            <w:noWrap/>
            <w:vAlign w:val="bottom"/>
            <w:hideMark/>
          </w:tcPr>
          <w:p w14:paraId="517D3DE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119.55</w:t>
            </w:r>
          </w:p>
        </w:tc>
        <w:tc>
          <w:tcPr>
            <w:tcW w:w="0" w:type="auto"/>
            <w:tcBorders>
              <w:top w:val="nil"/>
              <w:left w:val="nil"/>
              <w:bottom w:val="single" w:sz="4" w:space="0" w:color="auto"/>
              <w:right w:val="single" w:sz="4" w:space="0" w:color="auto"/>
            </w:tcBorders>
            <w:noWrap/>
            <w:vAlign w:val="bottom"/>
            <w:hideMark/>
          </w:tcPr>
          <w:p w14:paraId="4CBC58F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36038317</w:t>
            </w:r>
          </w:p>
        </w:tc>
      </w:tr>
      <w:tr w:rsidR="00176754" w14:paraId="05E0F682"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67DBBBF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30-08-2023</w:t>
            </w:r>
          </w:p>
        </w:tc>
        <w:tc>
          <w:tcPr>
            <w:tcW w:w="0" w:type="auto"/>
            <w:tcBorders>
              <w:top w:val="nil"/>
              <w:left w:val="nil"/>
              <w:bottom w:val="single" w:sz="4" w:space="0" w:color="auto"/>
              <w:right w:val="single" w:sz="4" w:space="0" w:color="auto"/>
            </w:tcBorders>
            <w:noWrap/>
            <w:vAlign w:val="bottom"/>
            <w:hideMark/>
          </w:tcPr>
          <w:p w14:paraId="73C5CD3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120.50</w:t>
            </w:r>
          </w:p>
        </w:tc>
        <w:tc>
          <w:tcPr>
            <w:tcW w:w="0" w:type="auto"/>
            <w:tcBorders>
              <w:top w:val="nil"/>
              <w:left w:val="nil"/>
              <w:bottom w:val="single" w:sz="4" w:space="0" w:color="auto"/>
              <w:right w:val="single" w:sz="4" w:space="0" w:color="auto"/>
            </w:tcBorders>
            <w:noWrap/>
            <w:vAlign w:val="bottom"/>
            <w:hideMark/>
          </w:tcPr>
          <w:p w14:paraId="065E877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122.70</w:t>
            </w:r>
          </w:p>
        </w:tc>
        <w:tc>
          <w:tcPr>
            <w:tcW w:w="0" w:type="auto"/>
            <w:tcBorders>
              <w:top w:val="nil"/>
              <w:left w:val="nil"/>
              <w:bottom w:val="single" w:sz="4" w:space="0" w:color="auto"/>
              <w:right w:val="single" w:sz="4" w:space="0" w:color="auto"/>
            </w:tcBorders>
            <w:noWrap/>
            <w:vAlign w:val="bottom"/>
            <w:hideMark/>
          </w:tcPr>
          <w:p w14:paraId="737F4A4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120.25</w:t>
            </w:r>
          </w:p>
        </w:tc>
        <w:tc>
          <w:tcPr>
            <w:tcW w:w="0" w:type="auto"/>
            <w:tcBorders>
              <w:top w:val="nil"/>
              <w:left w:val="nil"/>
              <w:bottom w:val="single" w:sz="4" w:space="0" w:color="auto"/>
              <w:right w:val="single" w:sz="4" w:space="0" w:color="auto"/>
            </w:tcBorders>
            <w:noWrap/>
            <w:vAlign w:val="bottom"/>
            <w:hideMark/>
          </w:tcPr>
          <w:p w14:paraId="7551572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122.10</w:t>
            </w:r>
          </w:p>
        </w:tc>
        <w:tc>
          <w:tcPr>
            <w:tcW w:w="0" w:type="auto"/>
            <w:tcBorders>
              <w:top w:val="nil"/>
              <w:left w:val="nil"/>
              <w:bottom w:val="single" w:sz="4" w:space="0" w:color="auto"/>
              <w:right w:val="single" w:sz="4" w:space="0" w:color="auto"/>
            </w:tcBorders>
            <w:noWrap/>
            <w:vAlign w:val="bottom"/>
            <w:hideMark/>
          </w:tcPr>
          <w:p w14:paraId="4C89CA4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122.10</w:t>
            </w:r>
          </w:p>
        </w:tc>
        <w:tc>
          <w:tcPr>
            <w:tcW w:w="0" w:type="auto"/>
            <w:tcBorders>
              <w:top w:val="nil"/>
              <w:left w:val="nil"/>
              <w:bottom w:val="single" w:sz="4" w:space="0" w:color="auto"/>
              <w:right w:val="single" w:sz="4" w:space="0" w:color="auto"/>
            </w:tcBorders>
            <w:noWrap/>
            <w:vAlign w:val="bottom"/>
            <w:hideMark/>
          </w:tcPr>
          <w:p w14:paraId="5D223F3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51467177</w:t>
            </w:r>
          </w:p>
        </w:tc>
      </w:tr>
      <w:tr w:rsidR="00176754" w14:paraId="4AA3908D"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225D898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31-08-2023</w:t>
            </w:r>
          </w:p>
        </w:tc>
        <w:tc>
          <w:tcPr>
            <w:tcW w:w="0" w:type="auto"/>
            <w:tcBorders>
              <w:top w:val="nil"/>
              <w:left w:val="nil"/>
              <w:bottom w:val="single" w:sz="4" w:space="0" w:color="auto"/>
              <w:right w:val="single" w:sz="4" w:space="0" w:color="auto"/>
            </w:tcBorders>
            <w:noWrap/>
            <w:vAlign w:val="bottom"/>
            <w:hideMark/>
          </w:tcPr>
          <w:p w14:paraId="7972EC7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122.85</w:t>
            </w:r>
          </w:p>
        </w:tc>
        <w:tc>
          <w:tcPr>
            <w:tcW w:w="0" w:type="auto"/>
            <w:tcBorders>
              <w:top w:val="nil"/>
              <w:left w:val="nil"/>
              <w:bottom w:val="single" w:sz="4" w:space="0" w:color="auto"/>
              <w:right w:val="single" w:sz="4" w:space="0" w:color="auto"/>
            </w:tcBorders>
            <w:noWrap/>
            <w:vAlign w:val="bottom"/>
            <w:hideMark/>
          </w:tcPr>
          <w:p w14:paraId="48E78AC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123.60</w:t>
            </w:r>
          </w:p>
        </w:tc>
        <w:tc>
          <w:tcPr>
            <w:tcW w:w="0" w:type="auto"/>
            <w:tcBorders>
              <w:top w:val="nil"/>
              <w:left w:val="nil"/>
              <w:bottom w:val="single" w:sz="4" w:space="0" w:color="auto"/>
              <w:right w:val="single" w:sz="4" w:space="0" w:color="auto"/>
            </w:tcBorders>
            <w:noWrap/>
            <w:vAlign w:val="bottom"/>
            <w:hideMark/>
          </w:tcPr>
          <w:p w14:paraId="75C472A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122.15</w:t>
            </w:r>
          </w:p>
        </w:tc>
        <w:tc>
          <w:tcPr>
            <w:tcW w:w="0" w:type="auto"/>
            <w:tcBorders>
              <w:top w:val="nil"/>
              <w:left w:val="nil"/>
              <w:bottom w:val="single" w:sz="4" w:space="0" w:color="auto"/>
              <w:right w:val="single" w:sz="4" w:space="0" w:color="auto"/>
            </w:tcBorders>
            <w:noWrap/>
            <w:vAlign w:val="bottom"/>
            <w:hideMark/>
          </w:tcPr>
          <w:p w14:paraId="0C70240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122.90</w:t>
            </w:r>
          </w:p>
        </w:tc>
        <w:tc>
          <w:tcPr>
            <w:tcW w:w="0" w:type="auto"/>
            <w:tcBorders>
              <w:top w:val="nil"/>
              <w:left w:val="nil"/>
              <w:bottom w:val="single" w:sz="4" w:space="0" w:color="auto"/>
              <w:right w:val="single" w:sz="4" w:space="0" w:color="auto"/>
            </w:tcBorders>
            <w:noWrap/>
            <w:vAlign w:val="bottom"/>
            <w:hideMark/>
          </w:tcPr>
          <w:p w14:paraId="4522D79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122.90</w:t>
            </w:r>
          </w:p>
        </w:tc>
        <w:tc>
          <w:tcPr>
            <w:tcW w:w="0" w:type="auto"/>
            <w:tcBorders>
              <w:top w:val="nil"/>
              <w:left w:val="nil"/>
              <w:bottom w:val="single" w:sz="4" w:space="0" w:color="auto"/>
              <w:right w:val="single" w:sz="4" w:space="0" w:color="auto"/>
            </w:tcBorders>
            <w:noWrap/>
            <w:vAlign w:val="bottom"/>
            <w:hideMark/>
          </w:tcPr>
          <w:p w14:paraId="64B68F4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60626985</w:t>
            </w:r>
          </w:p>
        </w:tc>
      </w:tr>
      <w:tr w:rsidR="00176754" w14:paraId="4D725CFB"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FED516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01-09-2023</w:t>
            </w:r>
          </w:p>
        </w:tc>
        <w:tc>
          <w:tcPr>
            <w:tcW w:w="0" w:type="auto"/>
            <w:tcBorders>
              <w:top w:val="nil"/>
              <w:left w:val="nil"/>
              <w:bottom w:val="single" w:sz="4" w:space="0" w:color="auto"/>
              <w:right w:val="single" w:sz="4" w:space="0" w:color="auto"/>
            </w:tcBorders>
            <w:noWrap/>
            <w:vAlign w:val="bottom"/>
            <w:hideMark/>
          </w:tcPr>
          <w:p w14:paraId="4E59CB7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123.50</w:t>
            </w:r>
          </w:p>
        </w:tc>
        <w:tc>
          <w:tcPr>
            <w:tcW w:w="0" w:type="auto"/>
            <w:tcBorders>
              <w:top w:val="nil"/>
              <w:left w:val="nil"/>
              <w:bottom w:val="single" w:sz="4" w:space="0" w:color="auto"/>
              <w:right w:val="single" w:sz="4" w:space="0" w:color="auto"/>
            </w:tcBorders>
            <w:noWrap/>
            <w:vAlign w:val="bottom"/>
            <w:hideMark/>
          </w:tcPr>
          <w:p w14:paraId="65E0753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128.70</w:t>
            </w:r>
          </w:p>
        </w:tc>
        <w:tc>
          <w:tcPr>
            <w:tcW w:w="0" w:type="auto"/>
            <w:tcBorders>
              <w:top w:val="nil"/>
              <w:left w:val="nil"/>
              <w:bottom w:val="single" w:sz="4" w:space="0" w:color="auto"/>
              <w:right w:val="single" w:sz="4" w:space="0" w:color="auto"/>
            </w:tcBorders>
            <w:noWrap/>
            <w:vAlign w:val="bottom"/>
            <w:hideMark/>
          </w:tcPr>
          <w:p w14:paraId="6EFDB40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123.40</w:t>
            </w:r>
          </w:p>
        </w:tc>
        <w:tc>
          <w:tcPr>
            <w:tcW w:w="0" w:type="auto"/>
            <w:tcBorders>
              <w:top w:val="nil"/>
              <w:left w:val="nil"/>
              <w:bottom w:val="single" w:sz="4" w:space="0" w:color="auto"/>
              <w:right w:val="single" w:sz="4" w:space="0" w:color="auto"/>
            </w:tcBorders>
            <w:noWrap/>
            <w:vAlign w:val="bottom"/>
            <w:hideMark/>
          </w:tcPr>
          <w:p w14:paraId="15EFF30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127.05</w:t>
            </w:r>
          </w:p>
        </w:tc>
        <w:tc>
          <w:tcPr>
            <w:tcW w:w="0" w:type="auto"/>
            <w:tcBorders>
              <w:top w:val="nil"/>
              <w:left w:val="nil"/>
              <w:bottom w:val="single" w:sz="4" w:space="0" w:color="auto"/>
              <w:right w:val="single" w:sz="4" w:space="0" w:color="auto"/>
            </w:tcBorders>
            <w:noWrap/>
            <w:vAlign w:val="bottom"/>
            <w:hideMark/>
          </w:tcPr>
          <w:p w14:paraId="314ABA2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127.05</w:t>
            </w:r>
          </w:p>
        </w:tc>
        <w:tc>
          <w:tcPr>
            <w:tcW w:w="0" w:type="auto"/>
            <w:tcBorders>
              <w:top w:val="nil"/>
              <w:left w:val="nil"/>
              <w:bottom w:val="single" w:sz="4" w:space="0" w:color="auto"/>
              <w:right w:val="single" w:sz="4" w:space="0" w:color="auto"/>
            </w:tcBorders>
            <w:noWrap/>
            <w:vAlign w:val="bottom"/>
            <w:hideMark/>
          </w:tcPr>
          <w:p w14:paraId="1AD3E12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76460408</w:t>
            </w:r>
          </w:p>
        </w:tc>
      </w:tr>
      <w:tr w:rsidR="00176754" w14:paraId="718C82C9"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3765D6A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04-09-2023</w:t>
            </w:r>
          </w:p>
        </w:tc>
        <w:tc>
          <w:tcPr>
            <w:tcW w:w="0" w:type="auto"/>
            <w:tcBorders>
              <w:top w:val="nil"/>
              <w:left w:val="nil"/>
              <w:bottom w:val="single" w:sz="4" w:space="0" w:color="auto"/>
              <w:right w:val="single" w:sz="4" w:space="0" w:color="auto"/>
            </w:tcBorders>
            <w:noWrap/>
            <w:vAlign w:val="bottom"/>
            <w:hideMark/>
          </w:tcPr>
          <w:p w14:paraId="58E8E43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129.20</w:t>
            </w:r>
          </w:p>
        </w:tc>
        <w:tc>
          <w:tcPr>
            <w:tcW w:w="0" w:type="auto"/>
            <w:tcBorders>
              <w:top w:val="nil"/>
              <w:left w:val="nil"/>
              <w:bottom w:val="single" w:sz="4" w:space="0" w:color="auto"/>
              <w:right w:val="single" w:sz="4" w:space="0" w:color="auto"/>
            </w:tcBorders>
            <w:noWrap/>
            <w:vAlign w:val="bottom"/>
            <w:hideMark/>
          </w:tcPr>
          <w:p w14:paraId="7986FA9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132.90</w:t>
            </w:r>
          </w:p>
        </w:tc>
        <w:tc>
          <w:tcPr>
            <w:tcW w:w="0" w:type="auto"/>
            <w:tcBorders>
              <w:top w:val="nil"/>
              <w:left w:val="nil"/>
              <w:bottom w:val="single" w:sz="4" w:space="0" w:color="auto"/>
              <w:right w:val="single" w:sz="4" w:space="0" w:color="auto"/>
            </w:tcBorders>
            <w:noWrap/>
            <w:vAlign w:val="bottom"/>
            <w:hideMark/>
          </w:tcPr>
          <w:p w14:paraId="4A49A94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128.85</w:t>
            </w:r>
          </w:p>
        </w:tc>
        <w:tc>
          <w:tcPr>
            <w:tcW w:w="0" w:type="auto"/>
            <w:tcBorders>
              <w:top w:val="nil"/>
              <w:left w:val="nil"/>
              <w:bottom w:val="single" w:sz="4" w:space="0" w:color="auto"/>
              <w:right w:val="single" w:sz="4" w:space="0" w:color="auto"/>
            </w:tcBorders>
            <w:noWrap/>
            <w:vAlign w:val="bottom"/>
            <w:hideMark/>
          </w:tcPr>
          <w:p w14:paraId="06EF40C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131.75</w:t>
            </w:r>
          </w:p>
        </w:tc>
        <w:tc>
          <w:tcPr>
            <w:tcW w:w="0" w:type="auto"/>
            <w:tcBorders>
              <w:top w:val="nil"/>
              <w:left w:val="nil"/>
              <w:bottom w:val="single" w:sz="4" w:space="0" w:color="auto"/>
              <w:right w:val="single" w:sz="4" w:space="0" w:color="auto"/>
            </w:tcBorders>
            <w:noWrap/>
            <w:vAlign w:val="bottom"/>
            <w:hideMark/>
          </w:tcPr>
          <w:p w14:paraId="239549D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131.75</w:t>
            </w:r>
          </w:p>
        </w:tc>
        <w:tc>
          <w:tcPr>
            <w:tcW w:w="0" w:type="auto"/>
            <w:tcBorders>
              <w:top w:val="nil"/>
              <w:left w:val="nil"/>
              <w:bottom w:val="single" w:sz="4" w:space="0" w:color="auto"/>
              <w:right w:val="single" w:sz="4" w:space="0" w:color="auto"/>
            </w:tcBorders>
            <w:noWrap/>
            <w:vAlign w:val="bottom"/>
            <w:hideMark/>
          </w:tcPr>
          <w:p w14:paraId="313FA43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68525900</w:t>
            </w:r>
          </w:p>
        </w:tc>
      </w:tr>
      <w:tr w:rsidR="00176754" w14:paraId="5E0D1D9E"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368255E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05-09-2023</w:t>
            </w:r>
          </w:p>
        </w:tc>
        <w:tc>
          <w:tcPr>
            <w:tcW w:w="0" w:type="auto"/>
            <w:tcBorders>
              <w:top w:val="nil"/>
              <w:left w:val="nil"/>
              <w:bottom w:val="single" w:sz="4" w:space="0" w:color="auto"/>
              <w:right w:val="single" w:sz="4" w:space="0" w:color="auto"/>
            </w:tcBorders>
            <w:noWrap/>
            <w:vAlign w:val="bottom"/>
            <w:hideMark/>
          </w:tcPr>
          <w:p w14:paraId="4127372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131.75</w:t>
            </w:r>
          </w:p>
        </w:tc>
        <w:tc>
          <w:tcPr>
            <w:tcW w:w="0" w:type="auto"/>
            <w:tcBorders>
              <w:top w:val="nil"/>
              <w:left w:val="nil"/>
              <w:bottom w:val="single" w:sz="4" w:space="0" w:color="auto"/>
              <w:right w:val="single" w:sz="4" w:space="0" w:color="auto"/>
            </w:tcBorders>
            <w:noWrap/>
            <w:vAlign w:val="bottom"/>
            <w:hideMark/>
          </w:tcPr>
          <w:p w14:paraId="187B5C5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132.45</w:t>
            </w:r>
          </w:p>
        </w:tc>
        <w:tc>
          <w:tcPr>
            <w:tcW w:w="0" w:type="auto"/>
            <w:tcBorders>
              <w:top w:val="nil"/>
              <w:left w:val="nil"/>
              <w:bottom w:val="single" w:sz="4" w:space="0" w:color="auto"/>
              <w:right w:val="single" w:sz="4" w:space="0" w:color="auto"/>
            </w:tcBorders>
            <w:noWrap/>
            <w:vAlign w:val="bottom"/>
            <w:hideMark/>
          </w:tcPr>
          <w:p w14:paraId="4F9122A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128.85</w:t>
            </w:r>
          </w:p>
        </w:tc>
        <w:tc>
          <w:tcPr>
            <w:tcW w:w="0" w:type="auto"/>
            <w:tcBorders>
              <w:top w:val="nil"/>
              <w:left w:val="nil"/>
              <w:bottom w:val="single" w:sz="4" w:space="0" w:color="auto"/>
              <w:right w:val="single" w:sz="4" w:space="0" w:color="auto"/>
            </w:tcBorders>
            <w:noWrap/>
            <w:vAlign w:val="bottom"/>
            <w:hideMark/>
          </w:tcPr>
          <w:p w14:paraId="0DEC613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131.70</w:t>
            </w:r>
          </w:p>
        </w:tc>
        <w:tc>
          <w:tcPr>
            <w:tcW w:w="0" w:type="auto"/>
            <w:tcBorders>
              <w:top w:val="nil"/>
              <w:left w:val="nil"/>
              <w:bottom w:val="single" w:sz="4" w:space="0" w:color="auto"/>
              <w:right w:val="single" w:sz="4" w:space="0" w:color="auto"/>
            </w:tcBorders>
            <w:noWrap/>
            <w:vAlign w:val="bottom"/>
            <w:hideMark/>
          </w:tcPr>
          <w:p w14:paraId="4059C24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131.70</w:t>
            </w:r>
          </w:p>
        </w:tc>
        <w:tc>
          <w:tcPr>
            <w:tcW w:w="0" w:type="auto"/>
            <w:tcBorders>
              <w:top w:val="nil"/>
              <w:left w:val="nil"/>
              <w:bottom w:val="single" w:sz="4" w:space="0" w:color="auto"/>
              <w:right w:val="single" w:sz="4" w:space="0" w:color="auto"/>
            </w:tcBorders>
            <w:noWrap/>
            <w:vAlign w:val="bottom"/>
            <w:hideMark/>
          </w:tcPr>
          <w:p w14:paraId="4E7E4AE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36466807</w:t>
            </w:r>
          </w:p>
        </w:tc>
      </w:tr>
      <w:tr w:rsidR="00176754" w14:paraId="768F5AF4"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3836271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06-09-2023</w:t>
            </w:r>
          </w:p>
        </w:tc>
        <w:tc>
          <w:tcPr>
            <w:tcW w:w="0" w:type="auto"/>
            <w:tcBorders>
              <w:top w:val="nil"/>
              <w:left w:val="nil"/>
              <w:bottom w:val="single" w:sz="4" w:space="0" w:color="auto"/>
              <w:right w:val="single" w:sz="4" w:space="0" w:color="auto"/>
            </w:tcBorders>
            <w:noWrap/>
            <w:vAlign w:val="bottom"/>
            <w:hideMark/>
          </w:tcPr>
          <w:p w14:paraId="10867E6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132.40</w:t>
            </w:r>
          </w:p>
        </w:tc>
        <w:tc>
          <w:tcPr>
            <w:tcW w:w="0" w:type="auto"/>
            <w:tcBorders>
              <w:top w:val="nil"/>
              <w:left w:val="nil"/>
              <w:bottom w:val="single" w:sz="4" w:space="0" w:color="auto"/>
              <w:right w:val="single" w:sz="4" w:space="0" w:color="auto"/>
            </w:tcBorders>
            <w:noWrap/>
            <w:vAlign w:val="bottom"/>
            <w:hideMark/>
          </w:tcPr>
          <w:p w14:paraId="12AB7E6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132.40</w:t>
            </w:r>
          </w:p>
        </w:tc>
        <w:tc>
          <w:tcPr>
            <w:tcW w:w="0" w:type="auto"/>
            <w:tcBorders>
              <w:top w:val="nil"/>
              <w:left w:val="nil"/>
              <w:bottom w:val="single" w:sz="4" w:space="0" w:color="auto"/>
              <w:right w:val="single" w:sz="4" w:space="0" w:color="auto"/>
            </w:tcBorders>
            <w:noWrap/>
            <w:vAlign w:val="bottom"/>
            <w:hideMark/>
          </w:tcPr>
          <w:p w14:paraId="581DC2A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128.20</w:t>
            </w:r>
          </w:p>
        </w:tc>
        <w:tc>
          <w:tcPr>
            <w:tcW w:w="0" w:type="auto"/>
            <w:tcBorders>
              <w:top w:val="nil"/>
              <w:left w:val="nil"/>
              <w:bottom w:val="single" w:sz="4" w:space="0" w:color="auto"/>
              <w:right w:val="single" w:sz="4" w:space="0" w:color="auto"/>
            </w:tcBorders>
            <w:noWrap/>
            <w:vAlign w:val="bottom"/>
            <w:hideMark/>
          </w:tcPr>
          <w:p w14:paraId="08C0B30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129.60</w:t>
            </w:r>
          </w:p>
        </w:tc>
        <w:tc>
          <w:tcPr>
            <w:tcW w:w="0" w:type="auto"/>
            <w:tcBorders>
              <w:top w:val="nil"/>
              <w:left w:val="nil"/>
              <w:bottom w:val="single" w:sz="4" w:space="0" w:color="auto"/>
              <w:right w:val="single" w:sz="4" w:space="0" w:color="auto"/>
            </w:tcBorders>
            <w:noWrap/>
            <w:vAlign w:val="bottom"/>
            <w:hideMark/>
          </w:tcPr>
          <w:p w14:paraId="63A17FF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129.60</w:t>
            </w:r>
          </w:p>
        </w:tc>
        <w:tc>
          <w:tcPr>
            <w:tcW w:w="0" w:type="auto"/>
            <w:tcBorders>
              <w:top w:val="nil"/>
              <w:left w:val="nil"/>
              <w:bottom w:val="single" w:sz="4" w:space="0" w:color="auto"/>
              <w:right w:val="single" w:sz="4" w:space="0" w:color="auto"/>
            </w:tcBorders>
            <w:noWrap/>
            <w:vAlign w:val="bottom"/>
            <w:hideMark/>
          </w:tcPr>
          <w:p w14:paraId="45B61D5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36058850</w:t>
            </w:r>
          </w:p>
        </w:tc>
      </w:tr>
      <w:tr w:rsidR="00176754" w14:paraId="36296AD8"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4A13B1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07-09-2023</w:t>
            </w:r>
          </w:p>
        </w:tc>
        <w:tc>
          <w:tcPr>
            <w:tcW w:w="0" w:type="auto"/>
            <w:tcBorders>
              <w:top w:val="nil"/>
              <w:left w:val="nil"/>
              <w:bottom w:val="single" w:sz="4" w:space="0" w:color="auto"/>
              <w:right w:val="single" w:sz="4" w:space="0" w:color="auto"/>
            </w:tcBorders>
            <w:noWrap/>
            <w:vAlign w:val="bottom"/>
            <w:hideMark/>
          </w:tcPr>
          <w:p w14:paraId="6866177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129.50</w:t>
            </w:r>
          </w:p>
        </w:tc>
        <w:tc>
          <w:tcPr>
            <w:tcW w:w="0" w:type="auto"/>
            <w:tcBorders>
              <w:top w:val="nil"/>
              <w:left w:val="nil"/>
              <w:bottom w:val="single" w:sz="4" w:space="0" w:color="auto"/>
              <w:right w:val="single" w:sz="4" w:space="0" w:color="auto"/>
            </w:tcBorders>
            <w:noWrap/>
            <w:vAlign w:val="bottom"/>
            <w:hideMark/>
          </w:tcPr>
          <w:p w14:paraId="2F9EE5C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130.80</w:t>
            </w:r>
          </w:p>
        </w:tc>
        <w:tc>
          <w:tcPr>
            <w:tcW w:w="0" w:type="auto"/>
            <w:tcBorders>
              <w:top w:val="nil"/>
              <w:left w:val="nil"/>
              <w:bottom w:val="single" w:sz="4" w:space="0" w:color="auto"/>
              <w:right w:val="single" w:sz="4" w:space="0" w:color="auto"/>
            </w:tcBorders>
            <w:noWrap/>
            <w:vAlign w:val="bottom"/>
            <w:hideMark/>
          </w:tcPr>
          <w:p w14:paraId="7DE2E4C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128.60</w:t>
            </w:r>
          </w:p>
        </w:tc>
        <w:tc>
          <w:tcPr>
            <w:tcW w:w="0" w:type="auto"/>
            <w:tcBorders>
              <w:top w:val="nil"/>
              <w:left w:val="nil"/>
              <w:bottom w:val="single" w:sz="4" w:space="0" w:color="auto"/>
              <w:right w:val="single" w:sz="4" w:space="0" w:color="auto"/>
            </w:tcBorders>
            <w:noWrap/>
            <w:vAlign w:val="bottom"/>
            <w:hideMark/>
          </w:tcPr>
          <w:p w14:paraId="04708BE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130.15</w:t>
            </w:r>
          </w:p>
        </w:tc>
        <w:tc>
          <w:tcPr>
            <w:tcW w:w="0" w:type="auto"/>
            <w:tcBorders>
              <w:top w:val="nil"/>
              <w:left w:val="nil"/>
              <w:bottom w:val="single" w:sz="4" w:space="0" w:color="auto"/>
              <w:right w:val="single" w:sz="4" w:space="0" w:color="auto"/>
            </w:tcBorders>
            <w:noWrap/>
            <w:vAlign w:val="bottom"/>
            <w:hideMark/>
          </w:tcPr>
          <w:p w14:paraId="6CB4DBE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130.15</w:t>
            </w:r>
          </w:p>
        </w:tc>
        <w:tc>
          <w:tcPr>
            <w:tcW w:w="0" w:type="auto"/>
            <w:tcBorders>
              <w:top w:val="nil"/>
              <w:left w:val="nil"/>
              <w:bottom w:val="single" w:sz="4" w:space="0" w:color="auto"/>
              <w:right w:val="single" w:sz="4" w:space="0" w:color="auto"/>
            </w:tcBorders>
            <w:noWrap/>
            <w:vAlign w:val="bottom"/>
            <w:hideMark/>
          </w:tcPr>
          <w:p w14:paraId="716476A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30268235</w:t>
            </w:r>
          </w:p>
        </w:tc>
      </w:tr>
      <w:tr w:rsidR="00176754" w14:paraId="16170DED"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6DF4A98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08-09-2023</w:t>
            </w:r>
          </w:p>
        </w:tc>
        <w:tc>
          <w:tcPr>
            <w:tcW w:w="0" w:type="auto"/>
            <w:tcBorders>
              <w:top w:val="nil"/>
              <w:left w:val="nil"/>
              <w:bottom w:val="single" w:sz="4" w:space="0" w:color="auto"/>
              <w:right w:val="single" w:sz="4" w:space="0" w:color="auto"/>
            </w:tcBorders>
            <w:noWrap/>
            <w:vAlign w:val="bottom"/>
            <w:hideMark/>
          </w:tcPr>
          <w:p w14:paraId="5E18575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131.40</w:t>
            </w:r>
          </w:p>
        </w:tc>
        <w:tc>
          <w:tcPr>
            <w:tcW w:w="0" w:type="auto"/>
            <w:tcBorders>
              <w:top w:val="nil"/>
              <w:left w:val="nil"/>
              <w:bottom w:val="single" w:sz="4" w:space="0" w:color="auto"/>
              <w:right w:val="single" w:sz="4" w:space="0" w:color="auto"/>
            </w:tcBorders>
            <w:noWrap/>
            <w:vAlign w:val="bottom"/>
            <w:hideMark/>
          </w:tcPr>
          <w:p w14:paraId="66DB808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131.65</w:t>
            </w:r>
          </w:p>
        </w:tc>
        <w:tc>
          <w:tcPr>
            <w:tcW w:w="0" w:type="auto"/>
            <w:tcBorders>
              <w:top w:val="nil"/>
              <w:left w:val="nil"/>
              <w:bottom w:val="single" w:sz="4" w:space="0" w:color="auto"/>
              <w:right w:val="single" w:sz="4" w:space="0" w:color="auto"/>
            </w:tcBorders>
            <w:noWrap/>
            <w:vAlign w:val="bottom"/>
            <w:hideMark/>
          </w:tcPr>
          <w:p w14:paraId="0DDF297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129.20</w:t>
            </w:r>
          </w:p>
        </w:tc>
        <w:tc>
          <w:tcPr>
            <w:tcW w:w="0" w:type="auto"/>
            <w:tcBorders>
              <w:top w:val="nil"/>
              <w:left w:val="nil"/>
              <w:bottom w:val="single" w:sz="4" w:space="0" w:color="auto"/>
              <w:right w:val="single" w:sz="4" w:space="0" w:color="auto"/>
            </w:tcBorders>
            <w:noWrap/>
            <w:vAlign w:val="bottom"/>
            <w:hideMark/>
          </w:tcPr>
          <w:p w14:paraId="4546935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129.50</w:t>
            </w:r>
          </w:p>
        </w:tc>
        <w:tc>
          <w:tcPr>
            <w:tcW w:w="0" w:type="auto"/>
            <w:tcBorders>
              <w:top w:val="nil"/>
              <w:left w:val="nil"/>
              <w:bottom w:val="single" w:sz="4" w:space="0" w:color="auto"/>
              <w:right w:val="single" w:sz="4" w:space="0" w:color="auto"/>
            </w:tcBorders>
            <w:noWrap/>
            <w:vAlign w:val="bottom"/>
            <w:hideMark/>
          </w:tcPr>
          <w:p w14:paraId="3F8E898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129.50</w:t>
            </w:r>
          </w:p>
        </w:tc>
        <w:tc>
          <w:tcPr>
            <w:tcW w:w="0" w:type="auto"/>
            <w:tcBorders>
              <w:top w:val="nil"/>
              <w:left w:val="nil"/>
              <w:bottom w:val="single" w:sz="4" w:space="0" w:color="auto"/>
              <w:right w:val="single" w:sz="4" w:space="0" w:color="auto"/>
            </w:tcBorders>
            <w:noWrap/>
            <w:vAlign w:val="bottom"/>
            <w:hideMark/>
          </w:tcPr>
          <w:p w14:paraId="5A3DF61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34313523</w:t>
            </w:r>
          </w:p>
        </w:tc>
      </w:tr>
      <w:tr w:rsidR="00176754" w14:paraId="5646C2DA"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0D7E05B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11-09-2023</w:t>
            </w:r>
          </w:p>
        </w:tc>
        <w:tc>
          <w:tcPr>
            <w:tcW w:w="0" w:type="auto"/>
            <w:tcBorders>
              <w:top w:val="nil"/>
              <w:left w:val="nil"/>
              <w:bottom w:val="single" w:sz="4" w:space="0" w:color="auto"/>
              <w:right w:val="single" w:sz="4" w:space="0" w:color="auto"/>
            </w:tcBorders>
            <w:noWrap/>
            <w:vAlign w:val="bottom"/>
            <w:hideMark/>
          </w:tcPr>
          <w:p w14:paraId="36ADA49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129.50</w:t>
            </w:r>
          </w:p>
        </w:tc>
        <w:tc>
          <w:tcPr>
            <w:tcW w:w="0" w:type="auto"/>
            <w:tcBorders>
              <w:top w:val="nil"/>
              <w:left w:val="nil"/>
              <w:bottom w:val="single" w:sz="4" w:space="0" w:color="auto"/>
              <w:right w:val="single" w:sz="4" w:space="0" w:color="auto"/>
            </w:tcBorders>
            <w:noWrap/>
            <w:vAlign w:val="bottom"/>
            <w:hideMark/>
          </w:tcPr>
          <w:p w14:paraId="3E909C7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131.85</w:t>
            </w:r>
          </w:p>
        </w:tc>
        <w:tc>
          <w:tcPr>
            <w:tcW w:w="0" w:type="auto"/>
            <w:tcBorders>
              <w:top w:val="nil"/>
              <w:left w:val="nil"/>
              <w:bottom w:val="single" w:sz="4" w:space="0" w:color="auto"/>
              <w:right w:val="single" w:sz="4" w:space="0" w:color="auto"/>
            </w:tcBorders>
            <w:noWrap/>
            <w:vAlign w:val="bottom"/>
            <w:hideMark/>
          </w:tcPr>
          <w:p w14:paraId="4CCF1FA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129.20</w:t>
            </w:r>
          </w:p>
        </w:tc>
        <w:tc>
          <w:tcPr>
            <w:tcW w:w="0" w:type="auto"/>
            <w:tcBorders>
              <w:top w:val="nil"/>
              <w:left w:val="nil"/>
              <w:bottom w:val="single" w:sz="4" w:space="0" w:color="auto"/>
              <w:right w:val="single" w:sz="4" w:space="0" w:color="auto"/>
            </w:tcBorders>
            <w:noWrap/>
            <w:vAlign w:val="bottom"/>
            <w:hideMark/>
          </w:tcPr>
          <w:p w14:paraId="40FE19C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131.15</w:t>
            </w:r>
          </w:p>
        </w:tc>
        <w:tc>
          <w:tcPr>
            <w:tcW w:w="0" w:type="auto"/>
            <w:tcBorders>
              <w:top w:val="nil"/>
              <w:left w:val="nil"/>
              <w:bottom w:val="single" w:sz="4" w:space="0" w:color="auto"/>
              <w:right w:val="single" w:sz="4" w:space="0" w:color="auto"/>
            </w:tcBorders>
            <w:noWrap/>
            <w:vAlign w:val="bottom"/>
            <w:hideMark/>
          </w:tcPr>
          <w:p w14:paraId="6F2F54B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131.15</w:t>
            </w:r>
          </w:p>
        </w:tc>
        <w:tc>
          <w:tcPr>
            <w:tcW w:w="0" w:type="auto"/>
            <w:tcBorders>
              <w:top w:val="nil"/>
              <w:left w:val="nil"/>
              <w:bottom w:val="single" w:sz="4" w:space="0" w:color="auto"/>
              <w:right w:val="single" w:sz="4" w:space="0" w:color="auto"/>
            </w:tcBorders>
            <w:noWrap/>
            <w:vAlign w:val="bottom"/>
            <w:hideMark/>
          </w:tcPr>
          <w:p w14:paraId="05D1A22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33377857</w:t>
            </w:r>
          </w:p>
        </w:tc>
      </w:tr>
      <w:tr w:rsidR="00176754" w14:paraId="19E4AFF9"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3AE1BB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12-09-2023</w:t>
            </w:r>
          </w:p>
        </w:tc>
        <w:tc>
          <w:tcPr>
            <w:tcW w:w="0" w:type="auto"/>
            <w:tcBorders>
              <w:top w:val="nil"/>
              <w:left w:val="nil"/>
              <w:bottom w:val="single" w:sz="4" w:space="0" w:color="auto"/>
              <w:right w:val="single" w:sz="4" w:space="0" w:color="auto"/>
            </w:tcBorders>
            <w:noWrap/>
            <w:vAlign w:val="bottom"/>
            <w:hideMark/>
          </w:tcPr>
          <w:p w14:paraId="796ABC6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132.80</w:t>
            </w:r>
          </w:p>
        </w:tc>
        <w:tc>
          <w:tcPr>
            <w:tcW w:w="0" w:type="auto"/>
            <w:tcBorders>
              <w:top w:val="nil"/>
              <w:left w:val="nil"/>
              <w:bottom w:val="single" w:sz="4" w:space="0" w:color="auto"/>
              <w:right w:val="single" w:sz="4" w:space="0" w:color="auto"/>
            </w:tcBorders>
            <w:noWrap/>
            <w:vAlign w:val="bottom"/>
            <w:hideMark/>
          </w:tcPr>
          <w:p w14:paraId="0ECADC2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133.15</w:t>
            </w:r>
          </w:p>
        </w:tc>
        <w:tc>
          <w:tcPr>
            <w:tcW w:w="0" w:type="auto"/>
            <w:tcBorders>
              <w:top w:val="nil"/>
              <w:left w:val="nil"/>
              <w:bottom w:val="single" w:sz="4" w:space="0" w:color="auto"/>
              <w:right w:val="single" w:sz="4" w:space="0" w:color="auto"/>
            </w:tcBorders>
            <w:noWrap/>
            <w:vAlign w:val="bottom"/>
            <w:hideMark/>
          </w:tcPr>
          <w:p w14:paraId="176C1C6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128.65</w:t>
            </w:r>
          </w:p>
        </w:tc>
        <w:tc>
          <w:tcPr>
            <w:tcW w:w="0" w:type="auto"/>
            <w:tcBorders>
              <w:top w:val="nil"/>
              <w:left w:val="nil"/>
              <w:bottom w:val="single" w:sz="4" w:space="0" w:color="auto"/>
              <w:right w:val="single" w:sz="4" w:space="0" w:color="auto"/>
            </w:tcBorders>
            <w:noWrap/>
            <w:vAlign w:val="bottom"/>
            <w:hideMark/>
          </w:tcPr>
          <w:p w14:paraId="2989A42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129.00</w:t>
            </w:r>
          </w:p>
        </w:tc>
        <w:tc>
          <w:tcPr>
            <w:tcW w:w="0" w:type="auto"/>
            <w:tcBorders>
              <w:top w:val="nil"/>
              <w:left w:val="nil"/>
              <w:bottom w:val="single" w:sz="4" w:space="0" w:color="auto"/>
              <w:right w:val="single" w:sz="4" w:space="0" w:color="auto"/>
            </w:tcBorders>
            <w:noWrap/>
            <w:vAlign w:val="bottom"/>
            <w:hideMark/>
          </w:tcPr>
          <w:p w14:paraId="206A7F9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129.00</w:t>
            </w:r>
          </w:p>
        </w:tc>
        <w:tc>
          <w:tcPr>
            <w:tcW w:w="0" w:type="auto"/>
            <w:tcBorders>
              <w:top w:val="nil"/>
              <w:left w:val="nil"/>
              <w:bottom w:val="single" w:sz="4" w:space="0" w:color="auto"/>
              <w:right w:val="single" w:sz="4" w:space="0" w:color="auto"/>
            </w:tcBorders>
            <w:noWrap/>
            <w:vAlign w:val="bottom"/>
            <w:hideMark/>
          </w:tcPr>
          <w:p w14:paraId="30ADE2D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38065283</w:t>
            </w:r>
          </w:p>
        </w:tc>
      </w:tr>
      <w:tr w:rsidR="00176754" w14:paraId="488C8260"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53F90B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13-09-2023</w:t>
            </w:r>
          </w:p>
        </w:tc>
        <w:tc>
          <w:tcPr>
            <w:tcW w:w="0" w:type="auto"/>
            <w:tcBorders>
              <w:top w:val="nil"/>
              <w:left w:val="nil"/>
              <w:bottom w:val="single" w:sz="4" w:space="0" w:color="auto"/>
              <w:right w:val="single" w:sz="4" w:space="0" w:color="auto"/>
            </w:tcBorders>
            <w:noWrap/>
            <w:vAlign w:val="bottom"/>
            <w:hideMark/>
          </w:tcPr>
          <w:p w14:paraId="229F8B3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129.60</w:t>
            </w:r>
          </w:p>
        </w:tc>
        <w:tc>
          <w:tcPr>
            <w:tcW w:w="0" w:type="auto"/>
            <w:tcBorders>
              <w:top w:val="nil"/>
              <w:left w:val="nil"/>
              <w:bottom w:val="single" w:sz="4" w:space="0" w:color="auto"/>
              <w:right w:val="single" w:sz="4" w:space="0" w:color="auto"/>
            </w:tcBorders>
            <w:noWrap/>
            <w:vAlign w:val="bottom"/>
            <w:hideMark/>
          </w:tcPr>
          <w:p w14:paraId="5DAD2CA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130.50</w:t>
            </w:r>
          </w:p>
        </w:tc>
        <w:tc>
          <w:tcPr>
            <w:tcW w:w="0" w:type="auto"/>
            <w:tcBorders>
              <w:top w:val="nil"/>
              <w:left w:val="nil"/>
              <w:bottom w:val="single" w:sz="4" w:space="0" w:color="auto"/>
              <w:right w:val="single" w:sz="4" w:space="0" w:color="auto"/>
            </w:tcBorders>
            <w:noWrap/>
            <w:vAlign w:val="bottom"/>
            <w:hideMark/>
          </w:tcPr>
          <w:p w14:paraId="5797C54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127.70</w:t>
            </w:r>
          </w:p>
        </w:tc>
        <w:tc>
          <w:tcPr>
            <w:tcW w:w="0" w:type="auto"/>
            <w:tcBorders>
              <w:top w:val="nil"/>
              <w:left w:val="nil"/>
              <w:bottom w:val="single" w:sz="4" w:space="0" w:color="auto"/>
              <w:right w:val="single" w:sz="4" w:space="0" w:color="auto"/>
            </w:tcBorders>
            <w:noWrap/>
            <w:vAlign w:val="bottom"/>
            <w:hideMark/>
          </w:tcPr>
          <w:p w14:paraId="7479471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129.55</w:t>
            </w:r>
          </w:p>
        </w:tc>
        <w:tc>
          <w:tcPr>
            <w:tcW w:w="0" w:type="auto"/>
            <w:tcBorders>
              <w:top w:val="nil"/>
              <w:left w:val="nil"/>
              <w:bottom w:val="single" w:sz="4" w:space="0" w:color="auto"/>
              <w:right w:val="single" w:sz="4" w:space="0" w:color="auto"/>
            </w:tcBorders>
            <w:noWrap/>
            <w:vAlign w:val="bottom"/>
            <w:hideMark/>
          </w:tcPr>
          <w:p w14:paraId="6BA8D33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129.55</w:t>
            </w:r>
          </w:p>
        </w:tc>
        <w:tc>
          <w:tcPr>
            <w:tcW w:w="0" w:type="auto"/>
            <w:tcBorders>
              <w:top w:val="nil"/>
              <w:left w:val="nil"/>
              <w:bottom w:val="single" w:sz="4" w:space="0" w:color="auto"/>
              <w:right w:val="single" w:sz="4" w:space="0" w:color="auto"/>
            </w:tcBorders>
            <w:noWrap/>
            <w:vAlign w:val="bottom"/>
            <w:hideMark/>
          </w:tcPr>
          <w:p w14:paraId="46BC802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23371459</w:t>
            </w:r>
          </w:p>
        </w:tc>
      </w:tr>
      <w:tr w:rsidR="00176754" w14:paraId="1BAFA55B"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5172778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14-09-2023</w:t>
            </w:r>
          </w:p>
        </w:tc>
        <w:tc>
          <w:tcPr>
            <w:tcW w:w="0" w:type="auto"/>
            <w:tcBorders>
              <w:top w:val="nil"/>
              <w:left w:val="nil"/>
              <w:bottom w:val="single" w:sz="4" w:space="0" w:color="auto"/>
              <w:right w:val="single" w:sz="4" w:space="0" w:color="auto"/>
            </w:tcBorders>
            <w:noWrap/>
            <w:vAlign w:val="bottom"/>
            <w:hideMark/>
          </w:tcPr>
          <w:p w14:paraId="2F60BAB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131.00</w:t>
            </w:r>
          </w:p>
        </w:tc>
        <w:tc>
          <w:tcPr>
            <w:tcW w:w="0" w:type="auto"/>
            <w:tcBorders>
              <w:top w:val="nil"/>
              <w:left w:val="nil"/>
              <w:bottom w:val="single" w:sz="4" w:space="0" w:color="auto"/>
              <w:right w:val="single" w:sz="4" w:space="0" w:color="auto"/>
            </w:tcBorders>
            <w:noWrap/>
            <w:vAlign w:val="bottom"/>
            <w:hideMark/>
          </w:tcPr>
          <w:p w14:paraId="2CE86A5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134.20</w:t>
            </w:r>
          </w:p>
        </w:tc>
        <w:tc>
          <w:tcPr>
            <w:tcW w:w="0" w:type="auto"/>
            <w:tcBorders>
              <w:top w:val="nil"/>
              <w:left w:val="nil"/>
              <w:bottom w:val="single" w:sz="4" w:space="0" w:color="auto"/>
              <w:right w:val="single" w:sz="4" w:space="0" w:color="auto"/>
            </w:tcBorders>
            <w:noWrap/>
            <w:vAlign w:val="bottom"/>
            <w:hideMark/>
          </w:tcPr>
          <w:p w14:paraId="6B44F76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130.80</w:t>
            </w:r>
          </w:p>
        </w:tc>
        <w:tc>
          <w:tcPr>
            <w:tcW w:w="0" w:type="auto"/>
            <w:tcBorders>
              <w:top w:val="nil"/>
              <w:left w:val="nil"/>
              <w:bottom w:val="single" w:sz="4" w:space="0" w:color="auto"/>
              <w:right w:val="single" w:sz="4" w:space="0" w:color="auto"/>
            </w:tcBorders>
            <w:noWrap/>
            <w:vAlign w:val="bottom"/>
            <w:hideMark/>
          </w:tcPr>
          <w:p w14:paraId="4FD41C2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131.70</w:t>
            </w:r>
          </w:p>
        </w:tc>
        <w:tc>
          <w:tcPr>
            <w:tcW w:w="0" w:type="auto"/>
            <w:tcBorders>
              <w:top w:val="nil"/>
              <w:left w:val="nil"/>
              <w:bottom w:val="single" w:sz="4" w:space="0" w:color="auto"/>
              <w:right w:val="single" w:sz="4" w:space="0" w:color="auto"/>
            </w:tcBorders>
            <w:noWrap/>
            <w:vAlign w:val="bottom"/>
            <w:hideMark/>
          </w:tcPr>
          <w:p w14:paraId="1749208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131.70</w:t>
            </w:r>
          </w:p>
        </w:tc>
        <w:tc>
          <w:tcPr>
            <w:tcW w:w="0" w:type="auto"/>
            <w:tcBorders>
              <w:top w:val="nil"/>
              <w:left w:val="nil"/>
              <w:bottom w:val="single" w:sz="4" w:space="0" w:color="auto"/>
              <w:right w:val="single" w:sz="4" w:space="0" w:color="auto"/>
            </w:tcBorders>
            <w:noWrap/>
            <w:vAlign w:val="bottom"/>
            <w:hideMark/>
          </w:tcPr>
          <w:p w14:paraId="6B72518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58800620</w:t>
            </w:r>
          </w:p>
        </w:tc>
      </w:tr>
      <w:tr w:rsidR="00176754" w14:paraId="189EAA09"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3C6755C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15-09-2023</w:t>
            </w:r>
          </w:p>
        </w:tc>
        <w:tc>
          <w:tcPr>
            <w:tcW w:w="0" w:type="auto"/>
            <w:tcBorders>
              <w:top w:val="nil"/>
              <w:left w:val="nil"/>
              <w:bottom w:val="single" w:sz="4" w:space="0" w:color="auto"/>
              <w:right w:val="single" w:sz="4" w:space="0" w:color="auto"/>
            </w:tcBorders>
            <w:noWrap/>
            <w:vAlign w:val="bottom"/>
            <w:hideMark/>
          </w:tcPr>
          <w:p w14:paraId="63524BD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132.60</w:t>
            </w:r>
          </w:p>
        </w:tc>
        <w:tc>
          <w:tcPr>
            <w:tcW w:w="0" w:type="auto"/>
            <w:tcBorders>
              <w:top w:val="nil"/>
              <w:left w:val="nil"/>
              <w:bottom w:val="single" w:sz="4" w:space="0" w:color="auto"/>
              <w:right w:val="single" w:sz="4" w:space="0" w:color="auto"/>
            </w:tcBorders>
            <w:noWrap/>
            <w:vAlign w:val="bottom"/>
            <w:hideMark/>
          </w:tcPr>
          <w:p w14:paraId="673573A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133.30</w:t>
            </w:r>
          </w:p>
        </w:tc>
        <w:tc>
          <w:tcPr>
            <w:tcW w:w="0" w:type="auto"/>
            <w:tcBorders>
              <w:top w:val="nil"/>
              <w:left w:val="nil"/>
              <w:bottom w:val="single" w:sz="4" w:space="0" w:color="auto"/>
              <w:right w:val="single" w:sz="4" w:space="0" w:color="auto"/>
            </w:tcBorders>
            <w:noWrap/>
            <w:vAlign w:val="bottom"/>
            <w:hideMark/>
          </w:tcPr>
          <w:p w14:paraId="08A32FC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129.85</w:t>
            </w:r>
          </w:p>
        </w:tc>
        <w:tc>
          <w:tcPr>
            <w:tcW w:w="0" w:type="auto"/>
            <w:tcBorders>
              <w:top w:val="nil"/>
              <w:left w:val="nil"/>
              <w:bottom w:val="single" w:sz="4" w:space="0" w:color="auto"/>
              <w:right w:val="single" w:sz="4" w:space="0" w:color="auto"/>
            </w:tcBorders>
            <w:noWrap/>
            <w:vAlign w:val="bottom"/>
            <w:hideMark/>
          </w:tcPr>
          <w:p w14:paraId="776DACA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131.95</w:t>
            </w:r>
          </w:p>
        </w:tc>
        <w:tc>
          <w:tcPr>
            <w:tcW w:w="0" w:type="auto"/>
            <w:tcBorders>
              <w:top w:val="nil"/>
              <w:left w:val="nil"/>
              <w:bottom w:val="single" w:sz="4" w:space="0" w:color="auto"/>
              <w:right w:val="single" w:sz="4" w:space="0" w:color="auto"/>
            </w:tcBorders>
            <w:noWrap/>
            <w:vAlign w:val="bottom"/>
            <w:hideMark/>
          </w:tcPr>
          <w:p w14:paraId="4585730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131.95</w:t>
            </w:r>
          </w:p>
        </w:tc>
        <w:tc>
          <w:tcPr>
            <w:tcW w:w="0" w:type="auto"/>
            <w:tcBorders>
              <w:top w:val="nil"/>
              <w:left w:val="nil"/>
              <w:bottom w:val="single" w:sz="4" w:space="0" w:color="auto"/>
              <w:right w:val="single" w:sz="4" w:space="0" w:color="auto"/>
            </w:tcBorders>
            <w:noWrap/>
            <w:vAlign w:val="bottom"/>
            <w:hideMark/>
          </w:tcPr>
          <w:p w14:paraId="2B9BF1F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85058495</w:t>
            </w:r>
          </w:p>
        </w:tc>
      </w:tr>
      <w:tr w:rsidR="00176754" w14:paraId="69B54901"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19EDE72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18-09-2023</w:t>
            </w:r>
          </w:p>
        </w:tc>
        <w:tc>
          <w:tcPr>
            <w:tcW w:w="0" w:type="auto"/>
            <w:tcBorders>
              <w:top w:val="nil"/>
              <w:left w:val="nil"/>
              <w:bottom w:val="single" w:sz="4" w:space="0" w:color="auto"/>
              <w:right w:val="single" w:sz="4" w:space="0" w:color="auto"/>
            </w:tcBorders>
            <w:noWrap/>
            <w:vAlign w:val="bottom"/>
            <w:hideMark/>
          </w:tcPr>
          <w:p w14:paraId="56CA5CE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135.00</w:t>
            </w:r>
          </w:p>
        </w:tc>
        <w:tc>
          <w:tcPr>
            <w:tcW w:w="0" w:type="auto"/>
            <w:tcBorders>
              <w:top w:val="nil"/>
              <w:left w:val="nil"/>
              <w:bottom w:val="single" w:sz="4" w:space="0" w:color="auto"/>
              <w:right w:val="single" w:sz="4" w:space="0" w:color="auto"/>
            </w:tcBorders>
            <w:noWrap/>
            <w:vAlign w:val="bottom"/>
            <w:hideMark/>
          </w:tcPr>
          <w:p w14:paraId="2C5ABC3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135.00</w:t>
            </w:r>
          </w:p>
        </w:tc>
        <w:tc>
          <w:tcPr>
            <w:tcW w:w="0" w:type="auto"/>
            <w:tcBorders>
              <w:top w:val="nil"/>
              <w:left w:val="nil"/>
              <w:bottom w:val="single" w:sz="4" w:space="0" w:color="auto"/>
              <w:right w:val="single" w:sz="4" w:space="0" w:color="auto"/>
            </w:tcBorders>
            <w:noWrap/>
            <w:vAlign w:val="bottom"/>
            <w:hideMark/>
          </w:tcPr>
          <w:p w14:paraId="2FF29F6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130.05</w:t>
            </w:r>
          </w:p>
        </w:tc>
        <w:tc>
          <w:tcPr>
            <w:tcW w:w="0" w:type="auto"/>
            <w:tcBorders>
              <w:top w:val="nil"/>
              <w:left w:val="nil"/>
              <w:bottom w:val="single" w:sz="4" w:space="0" w:color="auto"/>
              <w:right w:val="single" w:sz="4" w:space="0" w:color="auto"/>
            </w:tcBorders>
            <w:noWrap/>
            <w:vAlign w:val="bottom"/>
            <w:hideMark/>
          </w:tcPr>
          <w:p w14:paraId="09DB33E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130.45</w:t>
            </w:r>
          </w:p>
        </w:tc>
        <w:tc>
          <w:tcPr>
            <w:tcW w:w="0" w:type="auto"/>
            <w:tcBorders>
              <w:top w:val="nil"/>
              <w:left w:val="nil"/>
              <w:bottom w:val="single" w:sz="4" w:space="0" w:color="auto"/>
              <w:right w:val="single" w:sz="4" w:space="0" w:color="auto"/>
            </w:tcBorders>
            <w:noWrap/>
            <w:vAlign w:val="bottom"/>
            <w:hideMark/>
          </w:tcPr>
          <w:p w14:paraId="3963D35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130.45</w:t>
            </w:r>
          </w:p>
        </w:tc>
        <w:tc>
          <w:tcPr>
            <w:tcW w:w="0" w:type="auto"/>
            <w:tcBorders>
              <w:top w:val="nil"/>
              <w:left w:val="nil"/>
              <w:bottom w:val="single" w:sz="4" w:space="0" w:color="auto"/>
              <w:right w:val="single" w:sz="4" w:space="0" w:color="auto"/>
            </w:tcBorders>
            <w:noWrap/>
            <w:vAlign w:val="bottom"/>
            <w:hideMark/>
          </w:tcPr>
          <w:p w14:paraId="45AF1B4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62420823</w:t>
            </w:r>
          </w:p>
        </w:tc>
      </w:tr>
      <w:tr w:rsidR="00176754" w14:paraId="41E1ED3D"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6ABE94A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20-09-2023</w:t>
            </w:r>
          </w:p>
        </w:tc>
        <w:tc>
          <w:tcPr>
            <w:tcW w:w="0" w:type="auto"/>
            <w:tcBorders>
              <w:top w:val="nil"/>
              <w:left w:val="nil"/>
              <w:bottom w:val="single" w:sz="4" w:space="0" w:color="auto"/>
              <w:right w:val="single" w:sz="4" w:space="0" w:color="auto"/>
            </w:tcBorders>
            <w:noWrap/>
            <w:vAlign w:val="bottom"/>
            <w:hideMark/>
          </w:tcPr>
          <w:p w14:paraId="2C5912E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130.45</w:t>
            </w:r>
          </w:p>
        </w:tc>
        <w:tc>
          <w:tcPr>
            <w:tcW w:w="0" w:type="auto"/>
            <w:tcBorders>
              <w:top w:val="nil"/>
              <w:left w:val="nil"/>
              <w:bottom w:val="single" w:sz="4" w:space="0" w:color="auto"/>
              <w:right w:val="single" w:sz="4" w:space="0" w:color="auto"/>
            </w:tcBorders>
            <w:noWrap/>
            <w:vAlign w:val="bottom"/>
            <w:hideMark/>
          </w:tcPr>
          <w:p w14:paraId="7037BC2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131.80</w:t>
            </w:r>
          </w:p>
        </w:tc>
        <w:tc>
          <w:tcPr>
            <w:tcW w:w="0" w:type="auto"/>
            <w:tcBorders>
              <w:top w:val="nil"/>
              <w:left w:val="nil"/>
              <w:bottom w:val="single" w:sz="4" w:space="0" w:color="auto"/>
              <w:right w:val="single" w:sz="4" w:space="0" w:color="auto"/>
            </w:tcBorders>
            <w:noWrap/>
            <w:vAlign w:val="bottom"/>
            <w:hideMark/>
          </w:tcPr>
          <w:p w14:paraId="253AFF6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128.00</w:t>
            </w:r>
          </w:p>
        </w:tc>
        <w:tc>
          <w:tcPr>
            <w:tcW w:w="0" w:type="auto"/>
            <w:tcBorders>
              <w:top w:val="nil"/>
              <w:left w:val="nil"/>
              <w:bottom w:val="single" w:sz="4" w:space="0" w:color="auto"/>
              <w:right w:val="single" w:sz="4" w:space="0" w:color="auto"/>
            </w:tcBorders>
            <w:noWrap/>
            <w:vAlign w:val="bottom"/>
            <w:hideMark/>
          </w:tcPr>
          <w:p w14:paraId="6364485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128.30</w:t>
            </w:r>
          </w:p>
        </w:tc>
        <w:tc>
          <w:tcPr>
            <w:tcW w:w="0" w:type="auto"/>
            <w:tcBorders>
              <w:top w:val="nil"/>
              <w:left w:val="nil"/>
              <w:bottom w:val="single" w:sz="4" w:space="0" w:color="auto"/>
              <w:right w:val="single" w:sz="4" w:space="0" w:color="auto"/>
            </w:tcBorders>
            <w:noWrap/>
            <w:vAlign w:val="bottom"/>
            <w:hideMark/>
          </w:tcPr>
          <w:p w14:paraId="19370C9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128.30</w:t>
            </w:r>
          </w:p>
        </w:tc>
        <w:tc>
          <w:tcPr>
            <w:tcW w:w="0" w:type="auto"/>
            <w:tcBorders>
              <w:top w:val="nil"/>
              <w:left w:val="nil"/>
              <w:bottom w:val="single" w:sz="4" w:space="0" w:color="auto"/>
              <w:right w:val="single" w:sz="4" w:space="0" w:color="auto"/>
            </w:tcBorders>
            <w:noWrap/>
            <w:vAlign w:val="bottom"/>
            <w:hideMark/>
          </w:tcPr>
          <w:p w14:paraId="6FEBBDE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43627379</w:t>
            </w:r>
          </w:p>
        </w:tc>
      </w:tr>
      <w:tr w:rsidR="00176754" w14:paraId="68097C72"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1357033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21-09-2023</w:t>
            </w:r>
          </w:p>
        </w:tc>
        <w:tc>
          <w:tcPr>
            <w:tcW w:w="0" w:type="auto"/>
            <w:tcBorders>
              <w:top w:val="nil"/>
              <w:left w:val="nil"/>
              <w:bottom w:val="single" w:sz="4" w:space="0" w:color="auto"/>
              <w:right w:val="single" w:sz="4" w:space="0" w:color="auto"/>
            </w:tcBorders>
            <w:noWrap/>
            <w:vAlign w:val="bottom"/>
            <w:hideMark/>
          </w:tcPr>
          <w:p w14:paraId="0C234ED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128.30</w:t>
            </w:r>
          </w:p>
        </w:tc>
        <w:tc>
          <w:tcPr>
            <w:tcW w:w="0" w:type="auto"/>
            <w:tcBorders>
              <w:top w:val="nil"/>
              <w:left w:val="nil"/>
              <w:bottom w:val="single" w:sz="4" w:space="0" w:color="auto"/>
              <w:right w:val="single" w:sz="4" w:space="0" w:color="auto"/>
            </w:tcBorders>
            <w:noWrap/>
            <w:vAlign w:val="bottom"/>
            <w:hideMark/>
          </w:tcPr>
          <w:p w14:paraId="419368B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129.25</w:t>
            </w:r>
          </w:p>
        </w:tc>
        <w:tc>
          <w:tcPr>
            <w:tcW w:w="0" w:type="auto"/>
            <w:tcBorders>
              <w:top w:val="nil"/>
              <w:left w:val="nil"/>
              <w:bottom w:val="single" w:sz="4" w:space="0" w:color="auto"/>
              <w:right w:val="single" w:sz="4" w:space="0" w:color="auto"/>
            </w:tcBorders>
            <w:noWrap/>
            <w:vAlign w:val="bottom"/>
            <w:hideMark/>
          </w:tcPr>
          <w:p w14:paraId="4F25F91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127.20</w:t>
            </w:r>
          </w:p>
        </w:tc>
        <w:tc>
          <w:tcPr>
            <w:tcW w:w="0" w:type="auto"/>
            <w:tcBorders>
              <w:top w:val="nil"/>
              <w:left w:val="nil"/>
              <w:bottom w:val="single" w:sz="4" w:space="0" w:color="auto"/>
              <w:right w:val="single" w:sz="4" w:space="0" w:color="auto"/>
            </w:tcBorders>
            <w:noWrap/>
            <w:vAlign w:val="bottom"/>
            <w:hideMark/>
          </w:tcPr>
          <w:p w14:paraId="7ED0FC4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127.80</w:t>
            </w:r>
          </w:p>
        </w:tc>
        <w:tc>
          <w:tcPr>
            <w:tcW w:w="0" w:type="auto"/>
            <w:tcBorders>
              <w:top w:val="nil"/>
              <w:left w:val="nil"/>
              <w:bottom w:val="single" w:sz="4" w:space="0" w:color="auto"/>
              <w:right w:val="single" w:sz="4" w:space="0" w:color="auto"/>
            </w:tcBorders>
            <w:noWrap/>
            <w:vAlign w:val="bottom"/>
            <w:hideMark/>
          </w:tcPr>
          <w:p w14:paraId="326B40B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127.80</w:t>
            </w:r>
          </w:p>
        </w:tc>
        <w:tc>
          <w:tcPr>
            <w:tcW w:w="0" w:type="auto"/>
            <w:tcBorders>
              <w:top w:val="nil"/>
              <w:left w:val="nil"/>
              <w:bottom w:val="single" w:sz="4" w:space="0" w:color="auto"/>
              <w:right w:val="single" w:sz="4" w:space="0" w:color="auto"/>
            </w:tcBorders>
            <w:noWrap/>
            <w:vAlign w:val="bottom"/>
            <w:hideMark/>
          </w:tcPr>
          <w:p w14:paraId="579E1E9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29826091</w:t>
            </w:r>
          </w:p>
        </w:tc>
      </w:tr>
      <w:tr w:rsidR="00176754" w14:paraId="7F0328D1"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4EF8149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22-09-2023</w:t>
            </w:r>
          </w:p>
        </w:tc>
        <w:tc>
          <w:tcPr>
            <w:tcW w:w="0" w:type="auto"/>
            <w:tcBorders>
              <w:top w:val="nil"/>
              <w:left w:val="nil"/>
              <w:bottom w:val="single" w:sz="4" w:space="0" w:color="auto"/>
              <w:right w:val="single" w:sz="4" w:space="0" w:color="auto"/>
            </w:tcBorders>
            <w:noWrap/>
            <w:vAlign w:val="bottom"/>
            <w:hideMark/>
          </w:tcPr>
          <w:p w14:paraId="1E3A529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127.15</w:t>
            </w:r>
          </w:p>
        </w:tc>
        <w:tc>
          <w:tcPr>
            <w:tcW w:w="0" w:type="auto"/>
            <w:tcBorders>
              <w:top w:val="nil"/>
              <w:left w:val="nil"/>
              <w:bottom w:val="single" w:sz="4" w:space="0" w:color="auto"/>
              <w:right w:val="single" w:sz="4" w:space="0" w:color="auto"/>
            </w:tcBorders>
            <w:noWrap/>
            <w:vAlign w:val="bottom"/>
            <w:hideMark/>
          </w:tcPr>
          <w:p w14:paraId="3E7E9EF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128.70</w:t>
            </w:r>
          </w:p>
        </w:tc>
        <w:tc>
          <w:tcPr>
            <w:tcW w:w="0" w:type="auto"/>
            <w:tcBorders>
              <w:top w:val="nil"/>
              <w:left w:val="nil"/>
              <w:bottom w:val="single" w:sz="4" w:space="0" w:color="auto"/>
              <w:right w:val="single" w:sz="4" w:space="0" w:color="auto"/>
            </w:tcBorders>
            <w:noWrap/>
            <w:vAlign w:val="bottom"/>
            <w:hideMark/>
          </w:tcPr>
          <w:p w14:paraId="1AA4D06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125.50</w:t>
            </w:r>
          </w:p>
        </w:tc>
        <w:tc>
          <w:tcPr>
            <w:tcW w:w="0" w:type="auto"/>
            <w:tcBorders>
              <w:top w:val="nil"/>
              <w:left w:val="nil"/>
              <w:bottom w:val="single" w:sz="4" w:space="0" w:color="auto"/>
              <w:right w:val="single" w:sz="4" w:space="0" w:color="auto"/>
            </w:tcBorders>
            <w:noWrap/>
            <w:vAlign w:val="bottom"/>
            <w:hideMark/>
          </w:tcPr>
          <w:p w14:paraId="3FDBF07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126.75</w:t>
            </w:r>
          </w:p>
        </w:tc>
        <w:tc>
          <w:tcPr>
            <w:tcW w:w="0" w:type="auto"/>
            <w:tcBorders>
              <w:top w:val="nil"/>
              <w:left w:val="nil"/>
              <w:bottom w:val="single" w:sz="4" w:space="0" w:color="auto"/>
              <w:right w:val="single" w:sz="4" w:space="0" w:color="auto"/>
            </w:tcBorders>
            <w:noWrap/>
            <w:vAlign w:val="bottom"/>
            <w:hideMark/>
          </w:tcPr>
          <w:p w14:paraId="73A5A28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126.75</w:t>
            </w:r>
          </w:p>
        </w:tc>
        <w:tc>
          <w:tcPr>
            <w:tcW w:w="0" w:type="auto"/>
            <w:tcBorders>
              <w:top w:val="nil"/>
              <w:left w:val="nil"/>
              <w:bottom w:val="single" w:sz="4" w:space="0" w:color="auto"/>
              <w:right w:val="single" w:sz="4" w:space="0" w:color="auto"/>
            </w:tcBorders>
            <w:noWrap/>
            <w:vAlign w:val="bottom"/>
            <w:hideMark/>
          </w:tcPr>
          <w:p w14:paraId="345A15C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34059194</w:t>
            </w:r>
          </w:p>
        </w:tc>
      </w:tr>
      <w:tr w:rsidR="00176754" w14:paraId="39C9ECF6"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3741E7D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25-09-2023</w:t>
            </w:r>
          </w:p>
        </w:tc>
        <w:tc>
          <w:tcPr>
            <w:tcW w:w="0" w:type="auto"/>
            <w:tcBorders>
              <w:top w:val="nil"/>
              <w:left w:val="nil"/>
              <w:bottom w:val="single" w:sz="4" w:space="0" w:color="auto"/>
              <w:right w:val="single" w:sz="4" w:space="0" w:color="auto"/>
            </w:tcBorders>
            <w:noWrap/>
            <w:vAlign w:val="bottom"/>
            <w:hideMark/>
          </w:tcPr>
          <w:p w14:paraId="7667FE2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127.30</w:t>
            </w:r>
          </w:p>
        </w:tc>
        <w:tc>
          <w:tcPr>
            <w:tcW w:w="0" w:type="auto"/>
            <w:tcBorders>
              <w:top w:val="nil"/>
              <w:left w:val="nil"/>
              <w:bottom w:val="single" w:sz="4" w:space="0" w:color="auto"/>
              <w:right w:val="single" w:sz="4" w:space="0" w:color="auto"/>
            </w:tcBorders>
            <w:noWrap/>
            <w:vAlign w:val="bottom"/>
            <w:hideMark/>
          </w:tcPr>
          <w:p w14:paraId="0E8D9F8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128.30</w:t>
            </w:r>
          </w:p>
        </w:tc>
        <w:tc>
          <w:tcPr>
            <w:tcW w:w="0" w:type="auto"/>
            <w:tcBorders>
              <w:top w:val="nil"/>
              <w:left w:val="nil"/>
              <w:bottom w:val="single" w:sz="4" w:space="0" w:color="auto"/>
              <w:right w:val="single" w:sz="4" w:space="0" w:color="auto"/>
            </w:tcBorders>
            <w:noWrap/>
            <w:vAlign w:val="bottom"/>
            <w:hideMark/>
          </w:tcPr>
          <w:p w14:paraId="6A2D6F4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126.10</w:t>
            </w:r>
          </w:p>
        </w:tc>
        <w:tc>
          <w:tcPr>
            <w:tcW w:w="0" w:type="auto"/>
            <w:tcBorders>
              <w:top w:val="nil"/>
              <w:left w:val="nil"/>
              <w:bottom w:val="single" w:sz="4" w:space="0" w:color="auto"/>
              <w:right w:val="single" w:sz="4" w:space="0" w:color="auto"/>
            </w:tcBorders>
            <w:noWrap/>
            <w:vAlign w:val="bottom"/>
            <w:hideMark/>
          </w:tcPr>
          <w:p w14:paraId="6C12FF4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127.40</w:t>
            </w:r>
          </w:p>
        </w:tc>
        <w:tc>
          <w:tcPr>
            <w:tcW w:w="0" w:type="auto"/>
            <w:tcBorders>
              <w:top w:val="nil"/>
              <w:left w:val="nil"/>
              <w:bottom w:val="single" w:sz="4" w:space="0" w:color="auto"/>
              <w:right w:val="single" w:sz="4" w:space="0" w:color="auto"/>
            </w:tcBorders>
            <w:noWrap/>
            <w:vAlign w:val="bottom"/>
            <w:hideMark/>
          </w:tcPr>
          <w:p w14:paraId="2FD977F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127.40</w:t>
            </w:r>
          </w:p>
        </w:tc>
        <w:tc>
          <w:tcPr>
            <w:tcW w:w="0" w:type="auto"/>
            <w:tcBorders>
              <w:top w:val="nil"/>
              <w:left w:val="nil"/>
              <w:bottom w:val="single" w:sz="4" w:space="0" w:color="auto"/>
              <w:right w:val="single" w:sz="4" w:space="0" w:color="auto"/>
            </w:tcBorders>
            <w:noWrap/>
            <w:vAlign w:val="bottom"/>
            <w:hideMark/>
          </w:tcPr>
          <w:p w14:paraId="44DBA80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23466981</w:t>
            </w:r>
          </w:p>
        </w:tc>
      </w:tr>
      <w:tr w:rsidR="00176754" w14:paraId="165951E7"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129459B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26-09-2023</w:t>
            </w:r>
          </w:p>
        </w:tc>
        <w:tc>
          <w:tcPr>
            <w:tcW w:w="0" w:type="auto"/>
            <w:tcBorders>
              <w:top w:val="nil"/>
              <w:left w:val="nil"/>
              <w:bottom w:val="single" w:sz="4" w:space="0" w:color="auto"/>
              <w:right w:val="single" w:sz="4" w:space="0" w:color="auto"/>
            </w:tcBorders>
            <w:noWrap/>
            <w:vAlign w:val="bottom"/>
            <w:hideMark/>
          </w:tcPr>
          <w:p w14:paraId="604335E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129.00</w:t>
            </w:r>
          </w:p>
        </w:tc>
        <w:tc>
          <w:tcPr>
            <w:tcW w:w="0" w:type="auto"/>
            <w:tcBorders>
              <w:top w:val="nil"/>
              <w:left w:val="nil"/>
              <w:bottom w:val="single" w:sz="4" w:space="0" w:color="auto"/>
              <w:right w:val="single" w:sz="4" w:space="0" w:color="auto"/>
            </w:tcBorders>
            <w:noWrap/>
            <w:vAlign w:val="bottom"/>
            <w:hideMark/>
          </w:tcPr>
          <w:p w14:paraId="0D777FA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130.55</w:t>
            </w:r>
          </w:p>
        </w:tc>
        <w:tc>
          <w:tcPr>
            <w:tcW w:w="0" w:type="auto"/>
            <w:tcBorders>
              <w:top w:val="nil"/>
              <w:left w:val="nil"/>
              <w:bottom w:val="single" w:sz="4" w:space="0" w:color="auto"/>
              <w:right w:val="single" w:sz="4" w:space="0" w:color="auto"/>
            </w:tcBorders>
            <w:noWrap/>
            <w:vAlign w:val="bottom"/>
            <w:hideMark/>
          </w:tcPr>
          <w:p w14:paraId="3C695EB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128.40</w:t>
            </w:r>
          </w:p>
        </w:tc>
        <w:tc>
          <w:tcPr>
            <w:tcW w:w="0" w:type="auto"/>
            <w:tcBorders>
              <w:top w:val="nil"/>
              <w:left w:val="nil"/>
              <w:bottom w:val="single" w:sz="4" w:space="0" w:color="auto"/>
              <w:right w:val="single" w:sz="4" w:space="0" w:color="auto"/>
            </w:tcBorders>
            <w:noWrap/>
            <w:vAlign w:val="bottom"/>
            <w:hideMark/>
          </w:tcPr>
          <w:p w14:paraId="3162A68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128.90</w:t>
            </w:r>
          </w:p>
        </w:tc>
        <w:tc>
          <w:tcPr>
            <w:tcW w:w="0" w:type="auto"/>
            <w:tcBorders>
              <w:top w:val="nil"/>
              <w:left w:val="nil"/>
              <w:bottom w:val="single" w:sz="4" w:space="0" w:color="auto"/>
              <w:right w:val="single" w:sz="4" w:space="0" w:color="auto"/>
            </w:tcBorders>
            <w:noWrap/>
            <w:vAlign w:val="bottom"/>
            <w:hideMark/>
          </w:tcPr>
          <w:p w14:paraId="309AACE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128.90</w:t>
            </w:r>
          </w:p>
        </w:tc>
        <w:tc>
          <w:tcPr>
            <w:tcW w:w="0" w:type="auto"/>
            <w:tcBorders>
              <w:top w:val="nil"/>
              <w:left w:val="nil"/>
              <w:bottom w:val="single" w:sz="4" w:space="0" w:color="auto"/>
              <w:right w:val="single" w:sz="4" w:space="0" w:color="auto"/>
            </w:tcBorders>
            <w:noWrap/>
            <w:vAlign w:val="bottom"/>
            <w:hideMark/>
          </w:tcPr>
          <w:p w14:paraId="38E723E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48936598</w:t>
            </w:r>
          </w:p>
        </w:tc>
      </w:tr>
      <w:tr w:rsidR="00176754" w14:paraId="34A538CC"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BA7BD7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27-09-2023</w:t>
            </w:r>
          </w:p>
        </w:tc>
        <w:tc>
          <w:tcPr>
            <w:tcW w:w="0" w:type="auto"/>
            <w:tcBorders>
              <w:top w:val="nil"/>
              <w:left w:val="nil"/>
              <w:bottom w:val="single" w:sz="4" w:space="0" w:color="auto"/>
              <w:right w:val="single" w:sz="4" w:space="0" w:color="auto"/>
            </w:tcBorders>
            <w:noWrap/>
            <w:vAlign w:val="bottom"/>
            <w:hideMark/>
          </w:tcPr>
          <w:p w14:paraId="6D1D7BE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128.75</w:t>
            </w:r>
          </w:p>
        </w:tc>
        <w:tc>
          <w:tcPr>
            <w:tcW w:w="0" w:type="auto"/>
            <w:tcBorders>
              <w:top w:val="nil"/>
              <w:left w:val="nil"/>
              <w:bottom w:val="single" w:sz="4" w:space="0" w:color="auto"/>
              <w:right w:val="single" w:sz="4" w:space="0" w:color="auto"/>
            </w:tcBorders>
            <w:noWrap/>
            <w:vAlign w:val="bottom"/>
            <w:hideMark/>
          </w:tcPr>
          <w:p w14:paraId="1F27A4A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128.75</w:t>
            </w:r>
          </w:p>
        </w:tc>
        <w:tc>
          <w:tcPr>
            <w:tcW w:w="0" w:type="auto"/>
            <w:tcBorders>
              <w:top w:val="nil"/>
              <w:left w:val="nil"/>
              <w:bottom w:val="single" w:sz="4" w:space="0" w:color="auto"/>
              <w:right w:val="single" w:sz="4" w:space="0" w:color="auto"/>
            </w:tcBorders>
            <w:noWrap/>
            <w:vAlign w:val="bottom"/>
            <w:hideMark/>
          </w:tcPr>
          <w:p w14:paraId="4EE3D8F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126.70</w:t>
            </w:r>
          </w:p>
        </w:tc>
        <w:tc>
          <w:tcPr>
            <w:tcW w:w="0" w:type="auto"/>
            <w:tcBorders>
              <w:top w:val="nil"/>
              <w:left w:val="nil"/>
              <w:bottom w:val="single" w:sz="4" w:space="0" w:color="auto"/>
              <w:right w:val="single" w:sz="4" w:space="0" w:color="auto"/>
            </w:tcBorders>
            <w:noWrap/>
            <w:vAlign w:val="bottom"/>
            <w:hideMark/>
          </w:tcPr>
          <w:p w14:paraId="1606FD6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128.15</w:t>
            </w:r>
          </w:p>
        </w:tc>
        <w:tc>
          <w:tcPr>
            <w:tcW w:w="0" w:type="auto"/>
            <w:tcBorders>
              <w:top w:val="nil"/>
              <w:left w:val="nil"/>
              <w:bottom w:val="single" w:sz="4" w:space="0" w:color="auto"/>
              <w:right w:val="single" w:sz="4" w:space="0" w:color="auto"/>
            </w:tcBorders>
            <w:noWrap/>
            <w:vAlign w:val="bottom"/>
            <w:hideMark/>
          </w:tcPr>
          <w:p w14:paraId="25334BE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128.15</w:t>
            </w:r>
          </w:p>
        </w:tc>
        <w:tc>
          <w:tcPr>
            <w:tcW w:w="0" w:type="auto"/>
            <w:tcBorders>
              <w:top w:val="nil"/>
              <w:left w:val="nil"/>
              <w:bottom w:val="single" w:sz="4" w:space="0" w:color="auto"/>
              <w:right w:val="single" w:sz="4" w:space="0" w:color="auto"/>
            </w:tcBorders>
            <w:noWrap/>
            <w:vAlign w:val="bottom"/>
            <w:hideMark/>
          </w:tcPr>
          <w:p w14:paraId="3BF4AD3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33277329</w:t>
            </w:r>
          </w:p>
        </w:tc>
      </w:tr>
      <w:tr w:rsidR="00176754" w14:paraId="5C28612A"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4180B79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28-09-2023</w:t>
            </w:r>
          </w:p>
        </w:tc>
        <w:tc>
          <w:tcPr>
            <w:tcW w:w="0" w:type="auto"/>
            <w:tcBorders>
              <w:top w:val="nil"/>
              <w:left w:val="nil"/>
              <w:bottom w:val="single" w:sz="4" w:space="0" w:color="auto"/>
              <w:right w:val="single" w:sz="4" w:space="0" w:color="auto"/>
            </w:tcBorders>
            <w:noWrap/>
            <w:vAlign w:val="bottom"/>
            <w:hideMark/>
          </w:tcPr>
          <w:p w14:paraId="020FC84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128.35</w:t>
            </w:r>
          </w:p>
        </w:tc>
        <w:tc>
          <w:tcPr>
            <w:tcW w:w="0" w:type="auto"/>
            <w:tcBorders>
              <w:top w:val="nil"/>
              <w:left w:val="nil"/>
              <w:bottom w:val="single" w:sz="4" w:space="0" w:color="auto"/>
              <w:right w:val="single" w:sz="4" w:space="0" w:color="auto"/>
            </w:tcBorders>
            <w:noWrap/>
            <w:vAlign w:val="bottom"/>
            <w:hideMark/>
          </w:tcPr>
          <w:p w14:paraId="32838DB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129.30</w:t>
            </w:r>
          </w:p>
        </w:tc>
        <w:tc>
          <w:tcPr>
            <w:tcW w:w="0" w:type="auto"/>
            <w:tcBorders>
              <w:top w:val="nil"/>
              <w:left w:val="nil"/>
              <w:bottom w:val="single" w:sz="4" w:space="0" w:color="auto"/>
              <w:right w:val="single" w:sz="4" w:space="0" w:color="auto"/>
            </w:tcBorders>
            <w:noWrap/>
            <w:vAlign w:val="bottom"/>
            <w:hideMark/>
          </w:tcPr>
          <w:p w14:paraId="7BE035E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126.30</w:t>
            </w:r>
          </w:p>
        </w:tc>
        <w:tc>
          <w:tcPr>
            <w:tcW w:w="0" w:type="auto"/>
            <w:tcBorders>
              <w:top w:val="nil"/>
              <w:left w:val="nil"/>
              <w:bottom w:val="single" w:sz="4" w:space="0" w:color="auto"/>
              <w:right w:val="single" w:sz="4" w:space="0" w:color="auto"/>
            </w:tcBorders>
            <w:noWrap/>
            <w:vAlign w:val="bottom"/>
            <w:hideMark/>
          </w:tcPr>
          <w:p w14:paraId="6380543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126.80</w:t>
            </w:r>
          </w:p>
        </w:tc>
        <w:tc>
          <w:tcPr>
            <w:tcW w:w="0" w:type="auto"/>
            <w:tcBorders>
              <w:top w:val="nil"/>
              <w:left w:val="nil"/>
              <w:bottom w:val="single" w:sz="4" w:space="0" w:color="auto"/>
              <w:right w:val="single" w:sz="4" w:space="0" w:color="auto"/>
            </w:tcBorders>
            <w:noWrap/>
            <w:vAlign w:val="bottom"/>
            <w:hideMark/>
          </w:tcPr>
          <w:p w14:paraId="4D2B29C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126.80</w:t>
            </w:r>
          </w:p>
        </w:tc>
        <w:tc>
          <w:tcPr>
            <w:tcW w:w="0" w:type="auto"/>
            <w:tcBorders>
              <w:top w:val="nil"/>
              <w:left w:val="nil"/>
              <w:bottom w:val="single" w:sz="4" w:space="0" w:color="auto"/>
              <w:right w:val="single" w:sz="4" w:space="0" w:color="auto"/>
            </w:tcBorders>
            <w:noWrap/>
            <w:vAlign w:val="bottom"/>
            <w:hideMark/>
          </w:tcPr>
          <w:p w14:paraId="0BEE9DC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29982233</w:t>
            </w:r>
          </w:p>
        </w:tc>
      </w:tr>
      <w:tr w:rsidR="00176754" w14:paraId="7BDA3E7D"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1424821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29-09-2023</w:t>
            </w:r>
          </w:p>
        </w:tc>
        <w:tc>
          <w:tcPr>
            <w:tcW w:w="0" w:type="auto"/>
            <w:tcBorders>
              <w:top w:val="nil"/>
              <w:left w:val="nil"/>
              <w:bottom w:val="single" w:sz="4" w:space="0" w:color="auto"/>
              <w:right w:val="single" w:sz="4" w:space="0" w:color="auto"/>
            </w:tcBorders>
            <w:noWrap/>
            <w:vAlign w:val="bottom"/>
            <w:hideMark/>
          </w:tcPr>
          <w:p w14:paraId="579F938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128.20</w:t>
            </w:r>
          </w:p>
        </w:tc>
        <w:tc>
          <w:tcPr>
            <w:tcW w:w="0" w:type="auto"/>
            <w:tcBorders>
              <w:top w:val="nil"/>
              <w:left w:val="nil"/>
              <w:bottom w:val="single" w:sz="4" w:space="0" w:color="auto"/>
              <w:right w:val="single" w:sz="4" w:space="0" w:color="auto"/>
            </w:tcBorders>
            <w:noWrap/>
            <w:vAlign w:val="bottom"/>
            <w:hideMark/>
          </w:tcPr>
          <w:p w14:paraId="1FEBA6D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129.55</w:t>
            </w:r>
          </w:p>
        </w:tc>
        <w:tc>
          <w:tcPr>
            <w:tcW w:w="0" w:type="auto"/>
            <w:tcBorders>
              <w:top w:val="nil"/>
              <w:left w:val="nil"/>
              <w:bottom w:val="single" w:sz="4" w:space="0" w:color="auto"/>
              <w:right w:val="single" w:sz="4" w:space="0" w:color="auto"/>
            </w:tcBorders>
            <w:noWrap/>
            <w:vAlign w:val="bottom"/>
            <w:hideMark/>
          </w:tcPr>
          <w:p w14:paraId="2E6B74A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127.55</w:t>
            </w:r>
          </w:p>
        </w:tc>
        <w:tc>
          <w:tcPr>
            <w:tcW w:w="0" w:type="auto"/>
            <w:tcBorders>
              <w:top w:val="nil"/>
              <w:left w:val="nil"/>
              <w:bottom w:val="single" w:sz="4" w:space="0" w:color="auto"/>
              <w:right w:val="single" w:sz="4" w:space="0" w:color="auto"/>
            </w:tcBorders>
            <w:noWrap/>
            <w:vAlign w:val="bottom"/>
            <w:hideMark/>
          </w:tcPr>
          <w:p w14:paraId="6B67AEA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128.90</w:t>
            </w:r>
          </w:p>
        </w:tc>
        <w:tc>
          <w:tcPr>
            <w:tcW w:w="0" w:type="auto"/>
            <w:tcBorders>
              <w:top w:val="nil"/>
              <w:left w:val="nil"/>
              <w:bottom w:val="single" w:sz="4" w:space="0" w:color="auto"/>
              <w:right w:val="single" w:sz="4" w:space="0" w:color="auto"/>
            </w:tcBorders>
            <w:noWrap/>
            <w:vAlign w:val="bottom"/>
            <w:hideMark/>
          </w:tcPr>
          <w:p w14:paraId="03A4BB3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128.90</w:t>
            </w:r>
          </w:p>
        </w:tc>
        <w:tc>
          <w:tcPr>
            <w:tcW w:w="0" w:type="auto"/>
            <w:tcBorders>
              <w:top w:val="nil"/>
              <w:left w:val="nil"/>
              <w:bottom w:val="single" w:sz="4" w:space="0" w:color="auto"/>
              <w:right w:val="single" w:sz="4" w:space="0" w:color="auto"/>
            </w:tcBorders>
            <w:noWrap/>
            <w:vAlign w:val="bottom"/>
            <w:hideMark/>
          </w:tcPr>
          <w:p w14:paraId="61AE6EB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28406435</w:t>
            </w:r>
          </w:p>
        </w:tc>
      </w:tr>
      <w:tr w:rsidR="00176754" w14:paraId="61B2EF31"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7E9C43B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03-10-2023</w:t>
            </w:r>
          </w:p>
        </w:tc>
        <w:tc>
          <w:tcPr>
            <w:tcW w:w="0" w:type="auto"/>
            <w:tcBorders>
              <w:top w:val="nil"/>
              <w:left w:val="nil"/>
              <w:bottom w:val="single" w:sz="4" w:space="0" w:color="auto"/>
              <w:right w:val="single" w:sz="4" w:space="0" w:color="auto"/>
            </w:tcBorders>
            <w:noWrap/>
            <w:vAlign w:val="bottom"/>
            <w:hideMark/>
          </w:tcPr>
          <w:p w14:paraId="4BDE722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129.00</w:t>
            </w:r>
          </w:p>
        </w:tc>
        <w:tc>
          <w:tcPr>
            <w:tcW w:w="0" w:type="auto"/>
            <w:tcBorders>
              <w:top w:val="nil"/>
              <w:left w:val="nil"/>
              <w:bottom w:val="single" w:sz="4" w:space="0" w:color="auto"/>
              <w:right w:val="single" w:sz="4" w:space="0" w:color="auto"/>
            </w:tcBorders>
            <w:noWrap/>
            <w:vAlign w:val="bottom"/>
            <w:hideMark/>
          </w:tcPr>
          <w:p w14:paraId="2FCE6F0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129.10</w:t>
            </w:r>
          </w:p>
        </w:tc>
        <w:tc>
          <w:tcPr>
            <w:tcW w:w="0" w:type="auto"/>
            <w:tcBorders>
              <w:top w:val="nil"/>
              <w:left w:val="nil"/>
              <w:bottom w:val="single" w:sz="4" w:space="0" w:color="auto"/>
              <w:right w:val="single" w:sz="4" w:space="0" w:color="auto"/>
            </w:tcBorders>
            <w:noWrap/>
            <w:vAlign w:val="bottom"/>
            <w:hideMark/>
          </w:tcPr>
          <w:p w14:paraId="1D863B1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127.25</w:t>
            </w:r>
          </w:p>
        </w:tc>
        <w:tc>
          <w:tcPr>
            <w:tcW w:w="0" w:type="auto"/>
            <w:tcBorders>
              <w:top w:val="nil"/>
              <w:left w:val="nil"/>
              <w:bottom w:val="single" w:sz="4" w:space="0" w:color="auto"/>
              <w:right w:val="single" w:sz="4" w:space="0" w:color="auto"/>
            </w:tcBorders>
            <w:noWrap/>
            <w:vAlign w:val="bottom"/>
            <w:hideMark/>
          </w:tcPr>
          <w:p w14:paraId="4196534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128.00</w:t>
            </w:r>
          </w:p>
        </w:tc>
        <w:tc>
          <w:tcPr>
            <w:tcW w:w="0" w:type="auto"/>
            <w:tcBorders>
              <w:top w:val="nil"/>
              <w:left w:val="nil"/>
              <w:bottom w:val="single" w:sz="4" w:space="0" w:color="auto"/>
              <w:right w:val="single" w:sz="4" w:space="0" w:color="auto"/>
            </w:tcBorders>
            <w:noWrap/>
            <w:vAlign w:val="bottom"/>
            <w:hideMark/>
          </w:tcPr>
          <w:p w14:paraId="3F06784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128.00</w:t>
            </w:r>
          </w:p>
        </w:tc>
        <w:tc>
          <w:tcPr>
            <w:tcW w:w="0" w:type="auto"/>
            <w:tcBorders>
              <w:top w:val="nil"/>
              <w:left w:val="nil"/>
              <w:bottom w:val="single" w:sz="4" w:space="0" w:color="auto"/>
              <w:right w:val="single" w:sz="4" w:space="0" w:color="auto"/>
            </w:tcBorders>
            <w:noWrap/>
            <w:vAlign w:val="bottom"/>
            <w:hideMark/>
          </w:tcPr>
          <w:p w14:paraId="76421F2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18613557</w:t>
            </w:r>
          </w:p>
        </w:tc>
      </w:tr>
      <w:tr w:rsidR="00176754" w14:paraId="4B2A237A"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288F0FB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04-10-2023</w:t>
            </w:r>
          </w:p>
        </w:tc>
        <w:tc>
          <w:tcPr>
            <w:tcW w:w="0" w:type="auto"/>
            <w:tcBorders>
              <w:top w:val="nil"/>
              <w:left w:val="nil"/>
              <w:bottom w:val="single" w:sz="4" w:space="0" w:color="auto"/>
              <w:right w:val="single" w:sz="4" w:space="0" w:color="auto"/>
            </w:tcBorders>
            <w:noWrap/>
            <w:vAlign w:val="bottom"/>
            <w:hideMark/>
          </w:tcPr>
          <w:p w14:paraId="135B461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127.00</w:t>
            </w:r>
          </w:p>
        </w:tc>
        <w:tc>
          <w:tcPr>
            <w:tcW w:w="0" w:type="auto"/>
            <w:tcBorders>
              <w:top w:val="nil"/>
              <w:left w:val="nil"/>
              <w:bottom w:val="single" w:sz="4" w:space="0" w:color="auto"/>
              <w:right w:val="single" w:sz="4" w:space="0" w:color="auto"/>
            </w:tcBorders>
            <w:noWrap/>
            <w:vAlign w:val="bottom"/>
            <w:hideMark/>
          </w:tcPr>
          <w:p w14:paraId="2F9D7D7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127.10</w:t>
            </w:r>
          </w:p>
        </w:tc>
        <w:tc>
          <w:tcPr>
            <w:tcW w:w="0" w:type="auto"/>
            <w:tcBorders>
              <w:top w:val="nil"/>
              <w:left w:val="nil"/>
              <w:bottom w:val="single" w:sz="4" w:space="0" w:color="auto"/>
              <w:right w:val="single" w:sz="4" w:space="0" w:color="auto"/>
            </w:tcBorders>
            <w:noWrap/>
            <w:vAlign w:val="bottom"/>
            <w:hideMark/>
          </w:tcPr>
          <w:p w14:paraId="47E2D0D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124.50</w:t>
            </w:r>
          </w:p>
        </w:tc>
        <w:tc>
          <w:tcPr>
            <w:tcW w:w="0" w:type="auto"/>
            <w:tcBorders>
              <w:top w:val="nil"/>
              <w:left w:val="nil"/>
              <w:bottom w:val="single" w:sz="4" w:space="0" w:color="auto"/>
              <w:right w:val="single" w:sz="4" w:space="0" w:color="auto"/>
            </w:tcBorders>
            <w:noWrap/>
            <w:vAlign w:val="bottom"/>
            <w:hideMark/>
          </w:tcPr>
          <w:p w14:paraId="6371973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125.30</w:t>
            </w:r>
          </w:p>
        </w:tc>
        <w:tc>
          <w:tcPr>
            <w:tcW w:w="0" w:type="auto"/>
            <w:tcBorders>
              <w:top w:val="nil"/>
              <w:left w:val="nil"/>
              <w:bottom w:val="single" w:sz="4" w:space="0" w:color="auto"/>
              <w:right w:val="single" w:sz="4" w:space="0" w:color="auto"/>
            </w:tcBorders>
            <w:noWrap/>
            <w:vAlign w:val="bottom"/>
            <w:hideMark/>
          </w:tcPr>
          <w:p w14:paraId="17C25EF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125.30</w:t>
            </w:r>
          </w:p>
        </w:tc>
        <w:tc>
          <w:tcPr>
            <w:tcW w:w="0" w:type="auto"/>
            <w:tcBorders>
              <w:top w:val="nil"/>
              <w:left w:val="nil"/>
              <w:bottom w:val="single" w:sz="4" w:space="0" w:color="auto"/>
              <w:right w:val="single" w:sz="4" w:space="0" w:color="auto"/>
            </w:tcBorders>
            <w:noWrap/>
            <w:vAlign w:val="bottom"/>
            <w:hideMark/>
          </w:tcPr>
          <w:p w14:paraId="16C2D32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33272725</w:t>
            </w:r>
          </w:p>
        </w:tc>
      </w:tr>
      <w:tr w:rsidR="00176754" w14:paraId="54094B77"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2A9FE9A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05-10-2023</w:t>
            </w:r>
          </w:p>
        </w:tc>
        <w:tc>
          <w:tcPr>
            <w:tcW w:w="0" w:type="auto"/>
            <w:tcBorders>
              <w:top w:val="nil"/>
              <w:left w:val="nil"/>
              <w:bottom w:val="single" w:sz="4" w:space="0" w:color="auto"/>
              <w:right w:val="single" w:sz="4" w:space="0" w:color="auto"/>
            </w:tcBorders>
            <w:noWrap/>
            <w:vAlign w:val="bottom"/>
            <w:hideMark/>
          </w:tcPr>
          <w:p w14:paraId="53D32F1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125.90</w:t>
            </w:r>
          </w:p>
        </w:tc>
        <w:tc>
          <w:tcPr>
            <w:tcW w:w="0" w:type="auto"/>
            <w:tcBorders>
              <w:top w:val="nil"/>
              <w:left w:val="nil"/>
              <w:bottom w:val="single" w:sz="4" w:space="0" w:color="auto"/>
              <w:right w:val="single" w:sz="4" w:space="0" w:color="auto"/>
            </w:tcBorders>
            <w:noWrap/>
            <w:vAlign w:val="bottom"/>
            <w:hideMark/>
          </w:tcPr>
          <w:p w14:paraId="67C3530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126.15</w:t>
            </w:r>
          </w:p>
        </w:tc>
        <w:tc>
          <w:tcPr>
            <w:tcW w:w="0" w:type="auto"/>
            <w:tcBorders>
              <w:top w:val="nil"/>
              <w:left w:val="nil"/>
              <w:bottom w:val="single" w:sz="4" w:space="0" w:color="auto"/>
              <w:right w:val="single" w:sz="4" w:space="0" w:color="auto"/>
            </w:tcBorders>
            <w:noWrap/>
            <w:vAlign w:val="bottom"/>
            <w:hideMark/>
          </w:tcPr>
          <w:p w14:paraId="4B546E0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124.55</w:t>
            </w:r>
          </w:p>
        </w:tc>
        <w:tc>
          <w:tcPr>
            <w:tcW w:w="0" w:type="auto"/>
            <w:tcBorders>
              <w:top w:val="nil"/>
              <w:left w:val="nil"/>
              <w:bottom w:val="single" w:sz="4" w:space="0" w:color="auto"/>
              <w:right w:val="single" w:sz="4" w:space="0" w:color="auto"/>
            </w:tcBorders>
            <w:noWrap/>
            <w:vAlign w:val="bottom"/>
            <w:hideMark/>
          </w:tcPr>
          <w:p w14:paraId="010D2D5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125.25</w:t>
            </w:r>
          </w:p>
        </w:tc>
        <w:tc>
          <w:tcPr>
            <w:tcW w:w="0" w:type="auto"/>
            <w:tcBorders>
              <w:top w:val="nil"/>
              <w:left w:val="nil"/>
              <w:bottom w:val="single" w:sz="4" w:space="0" w:color="auto"/>
              <w:right w:val="single" w:sz="4" w:space="0" w:color="auto"/>
            </w:tcBorders>
            <w:noWrap/>
            <w:vAlign w:val="bottom"/>
            <w:hideMark/>
          </w:tcPr>
          <w:p w14:paraId="71919B6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125.25</w:t>
            </w:r>
          </w:p>
        </w:tc>
        <w:tc>
          <w:tcPr>
            <w:tcW w:w="0" w:type="auto"/>
            <w:tcBorders>
              <w:top w:val="nil"/>
              <w:left w:val="nil"/>
              <w:bottom w:val="single" w:sz="4" w:space="0" w:color="auto"/>
              <w:right w:val="single" w:sz="4" w:space="0" w:color="auto"/>
            </w:tcBorders>
            <w:noWrap/>
            <w:vAlign w:val="bottom"/>
            <w:hideMark/>
          </w:tcPr>
          <w:p w14:paraId="7A02AF3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27063441</w:t>
            </w:r>
          </w:p>
        </w:tc>
      </w:tr>
      <w:tr w:rsidR="00176754" w14:paraId="3DB59DF6" w14:textId="77777777" w:rsidTr="00BB6F32">
        <w:trPr>
          <w:trHeight w:val="416"/>
        </w:trPr>
        <w:tc>
          <w:tcPr>
            <w:tcW w:w="0" w:type="auto"/>
            <w:tcBorders>
              <w:top w:val="nil"/>
              <w:left w:val="single" w:sz="4" w:space="0" w:color="auto"/>
              <w:bottom w:val="single" w:sz="4" w:space="0" w:color="auto"/>
              <w:right w:val="single" w:sz="4" w:space="0" w:color="auto"/>
            </w:tcBorders>
            <w:noWrap/>
            <w:vAlign w:val="bottom"/>
            <w:hideMark/>
          </w:tcPr>
          <w:p w14:paraId="03A0F6C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06-10-2023</w:t>
            </w:r>
          </w:p>
        </w:tc>
        <w:tc>
          <w:tcPr>
            <w:tcW w:w="0" w:type="auto"/>
            <w:tcBorders>
              <w:top w:val="nil"/>
              <w:left w:val="nil"/>
              <w:bottom w:val="single" w:sz="4" w:space="0" w:color="auto"/>
              <w:right w:val="single" w:sz="4" w:space="0" w:color="auto"/>
            </w:tcBorders>
            <w:noWrap/>
            <w:vAlign w:val="bottom"/>
            <w:hideMark/>
          </w:tcPr>
          <w:p w14:paraId="51276B3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126.50</w:t>
            </w:r>
          </w:p>
        </w:tc>
        <w:tc>
          <w:tcPr>
            <w:tcW w:w="0" w:type="auto"/>
            <w:tcBorders>
              <w:top w:val="nil"/>
              <w:left w:val="nil"/>
              <w:bottom w:val="single" w:sz="4" w:space="0" w:color="auto"/>
              <w:right w:val="single" w:sz="4" w:space="0" w:color="auto"/>
            </w:tcBorders>
            <w:noWrap/>
            <w:vAlign w:val="bottom"/>
            <w:hideMark/>
          </w:tcPr>
          <w:p w14:paraId="7048BE5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127.00</w:t>
            </w:r>
          </w:p>
        </w:tc>
        <w:tc>
          <w:tcPr>
            <w:tcW w:w="0" w:type="auto"/>
            <w:tcBorders>
              <w:top w:val="nil"/>
              <w:left w:val="nil"/>
              <w:bottom w:val="single" w:sz="4" w:space="0" w:color="auto"/>
              <w:right w:val="single" w:sz="4" w:space="0" w:color="auto"/>
            </w:tcBorders>
            <w:noWrap/>
            <w:vAlign w:val="bottom"/>
            <w:hideMark/>
          </w:tcPr>
          <w:p w14:paraId="31BA497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125.10</w:t>
            </w:r>
          </w:p>
        </w:tc>
        <w:tc>
          <w:tcPr>
            <w:tcW w:w="0" w:type="auto"/>
            <w:tcBorders>
              <w:top w:val="nil"/>
              <w:left w:val="nil"/>
              <w:bottom w:val="single" w:sz="4" w:space="0" w:color="auto"/>
              <w:right w:val="single" w:sz="4" w:space="0" w:color="auto"/>
            </w:tcBorders>
            <w:noWrap/>
            <w:vAlign w:val="bottom"/>
            <w:hideMark/>
          </w:tcPr>
          <w:p w14:paraId="52A1803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125.90</w:t>
            </w:r>
          </w:p>
        </w:tc>
        <w:tc>
          <w:tcPr>
            <w:tcW w:w="0" w:type="auto"/>
            <w:tcBorders>
              <w:top w:val="nil"/>
              <w:left w:val="nil"/>
              <w:bottom w:val="single" w:sz="4" w:space="0" w:color="auto"/>
              <w:right w:val="single" w:sz="4" w:space="0" w:color="auto"/>
            </w:tcBorders>
            <w:noWrap/>
            <w:vAlign w:val="bottom"/>
            <w:hideMark/>
          </w:tcPr>
          <w:p w14:paraId="18BFE4D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125.90</w:t>
            </w:r>
          </w:p>
        </w:tc>
        <w:tc>
          <w:tcPr>
            <w:tcW w:w="0" w:type="auto"/>
            <w:tcBorders>
              <w:top w:val="nil"/>
              <w:left w:val="nil"/>
              <w:bottom w:val="single" w:sz="4" w:space="0" w:color="auto"/>
              <w:right w:val="single" w:sz="4" w:space="0" w:color="auto"/>
            </w:tcBorders>
            <w:noWrap/>
            <w:vAlign w:val="bottom"/>
            <w:hideMark/>
          </w:tcPr>
          <w:p w14:paraId="14B9F9E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21928671</w:t>
            </w:r>
          </w:p>
        </w:tc>
      </w:tr>
    </w:tbl>
    <w:p w14:paraId="7B79CE4A" w14:textId="77777777" w:rsidR="00176754" w:rsidRDefault="00176754" w:rsidP="00176754">
      <w:pPr>
        <w:spacing w:line="360" w:lineRule="auto"/>
        <w:rPr>
          <w:rFonts w:ascii="Times New Roman" w:eastAsia="Calibri" w:hAnsi="Times New Roman"/>
          <w:sz w:val="24"/>
          <w:szCs w:val="24"/>
          <w:lang w:val="en-US"/>
        </w:rPr>
      </w:pPr>
    </w:p>
    <w:p w14:paraId="0AEBEA9E" w14:textId="77777777" w:rsidR="00176754" w:rsidRDefault="00176754" w:rsidP="00176754">
      <w:pPr>
        <w:spacing w:line="360" w:lineRule="auto"/>
        <w:rPr>
          <w:rFonts w:ascii="Times New Roman" w:hAnsi="Times New Roman"/>
          <w:b/>
          <w:bCs/>
          <w:sz w:val="24"/>
          <w:szCs w:val="24"/>
        </w:rPr>
      </w:pPr>
      <w:r>
        <w:rPr>
          <w:rFonts w:ascii="Times New Roman" w:hAnsi="Times New Roman"/>
          <w:b/>
          <w:bCs/>
          <w:sz w:val="24"/>
          <w:szCs w:val="24"/>
        </w:rPr>
        <w:lastRenderedPageBreak/>
        <w:t>2.ITC</w:t>
      </w:r>
    </w:p>
    <w:tbl>
      <w:tblPr>
        <w:tblW w:w="8593" w:type="dxa"/>
        <w:tblInd w:w="113" w:type="dxa"/>
        <w:tblLook w:val="04A0" w:firstRow="1" w:lastRow="0" w:firstColumn="1" w:lastColumn="0" w:noHBand="0" w:noVBand="1"/>
      </w:tblPr>
      <w:tblGrid>
        <w:gridCol w:w="1585"/>
        <w:gridCol w:w="1040"/>
        <w:gridCol w:w="1040"/>
        <w:gridCol w:w="1040"/>
        <w:gridCol w:w="1040"/>
        <w:gridCol w:w="1452"/>
        <w:gridCol w:w="1396"/>
      </w:tblGrid>
      <w:tr w:rsidR="00176754" w14:paraId="654129C7" w14:textId="77777777" w:rsidTr="00BB6F32">
        <w:trPr>
          <w:trHeight w:val="443"/>
        </w:trPr>
        <w:tc>
          <w:tcPr>
            <w:tcW w:w="0" w:type="auto"/>
            <w:tcBorders>
              <w:top w:val="single" w:sz="4" w:space="0" w:color="auto"/>
              <w:left w:val="single" w:sz="4" w:space="0" w:color="auto"/>
              <w:bottom w:val="single" w:sz="4" w:space="0" w:color="auto"/>
              <w:right w:val="single" w:sz="4" w:space="0" w:color="auto"/>
            </w:tcBorders>
            <w:noWrap/>
            <w:vAlign w:val="bottom"/>
            <w:hideMark/>
          </w:tcPr>
          <w:p w14:paraId="17945B16"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Date</w:t>
            </w:r>
          </w:p>
        </w:tc>
        <w:tc>
          <w:tcPr>
            <w:tcW w:w="0" w:type="auto"/>
            <w:tcBorders>
              <w:top w:val="single" w:sz="4" w:space="0" w:color="auto"/>
              <w:left w:val="nil"/>
              <w:bottom w:val="single" w:sz="4" w:space="0" w:color="auto"/>
              <w:right w:val="single" w:sz="4" w:space="0" w:color="auto"/>
            </w:tcBorders>
            <w:noWrap/>
            <w:vAlign w:val="bottom"/>
            <w:hideMark/>
          </w:tcPr>
          <w:p w14:paraId="31770A7F"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Open</w:t>
            </w:r>
          </w:p>
        </w:tc>
        <w:tc>
          <w:tcPr>
            <w:tcW w:w="0" w:type="auto"/>
            <w:tcBorders>
              <w:top w:val="single" w:sz="4" w:space="0" w:color="auto"/>
              <w:left w:val="nil"/>
              <w:bottom w:val="single" w:sz="4" w:space="0" w:color="auto"/>
              <w:right w:val="single" w:sz="4" w:space="0" w:color="auto"/>
            </w:tcBorders>
            <w:noWrap/>
            <w:vAlign w:val="bottom"/>
            <w:hideMark/>
          </w:tcPr>
          <w:p w14:paraId="3EDA8A1F"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High</w:t>
            </w:r>
          </w:p>
        </w:tc>
        <w:tc>
          <w:tcPr>
            <w:tcW w:w="0" w:type="auto"/>
            <w:tcBorders>
              <w:top w:val="single" w:sz="4" w:space="0" w:color="auto"/>
              <w:left w:val="nil"/>
              <w:bottom w:val="single" w:sz="4" w:space="0" w:color="auto"/>
              <w:right w:val="single" w:sz="4" w:space="0" w:color="auto"/>
            </w:tcBorders>
            <w:noWrap/>
            <w:vAlign w:val="bottom"/>
            <w:hideMark/>
          </w:tcPr>
          <w:p w14:paraId="60F194E3"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Low</w:t>
            </w:r>
          </w:p>
        </w:tc>
        <w:tc>
          <w:tcPr>
            <w:tcW w:w="0" w:type="auto"/>
            <w:tcBorders>
              <w:top w:val="single" w:sz="4" w:space="0" w:color="auto"/>
              <w:left w:val="nil"/>
              <w:bottom w:val="single" w:sz="4" w:space="0" w:color="auto"/>
              <w:right w:val="single" w:sz="4" w:space="0" w:color="auto"/>
            </w:tcBorders>
            <w:noWrap/>
            <w:vAlign w:val="bottom"/>
            <w:hideMark/>
          </w:tcPr>
          <w:p w14:paraId="2EE9A933"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Close</w:t>
            </w:r>
          </w:p>
        </w:tc>
        <w:tc>
          <w:tcPr>
            <w:tcW w:w="0" w:type="auto"/>
            <w:tcBorders>
              <w:top w:val="single" w:sz="4" w:space="0" w:color="auto"/>
              <w:left w:val="nil"/>
              <w:bottom w:val="single" w:sz="4" w:space="0" w:color="auto"/>
              <w:right w:val="single" w:sz="4" w:space="0" w:color="auto"/>
            </w:tcBorders>
            <w:noWrap/>
            <w:vAlign w:val="bottom"/>
            <w:hideMark/>
          </w:tcPr>
          <w:p w14:paraId="550CD01C" w14:textId="77777777" w:rsidR="00176754" w:rsidRDefault="00176754" w:rsidP="00BB6F32">
            <w:pPr>
              <w:spacing w:after="0" w:line="240" w:lineRule="auto"/>
              <w:jc w:val="center"/>
              <w:rPr>
                <w:rFonts w:ascii="Times New Roman" w:eastAsia="Times New Roman" w:hAnsi="Times New Roman"/>
                <w:b/>
                <w:bCs/>
                <w:sz w:val="24"/>
                <w:szCs w:val="24"/>
                <w:lang w:eastAsia="en-IN"/>
              </w:rPr>
            </w:pPr>
            <w:proofErr w:type="spellStart"/>
            <w:r>
              <w:rPr>
                <w:rFonts w:ascii="Times New Roman" w:eastAsia="Times New Roman" w:hAnsi="Times New Roman"/>
                <w:b/>
                <w:bCs/>
                <w:sz w:val="24"/>
                <w:szCs w:val="24"/>
                <w:lang w:eastAsia="en-IN"/>
              </w:rPr>
              <w:t>Adj</w:t>
            </w:r>
            <w:proofErr w:type="spellEnd"/>
            <w:r>
              <w:rPr>
                <w:rFonts w:ascii="Times New Roman" w:eastAsia="Times New Roman" w:hAnsi="Times New Roman"/>
                <w:b/>
                <w:bCs/>
                <w:sz w:val="24"/>
                <w:szCs w:val="24"/>
                <w:lang w:eastAsia="en-IN"/>
              </w:rPr>
              <w:t xml:space="preserve"> Close</w:t>
            </w:r>
          </w:p>
        </w:tc>
        <w:tc>
          <w:tcPr>
            <w:tcW w:w="0" w:type="auto"/>
            <w:tcBorders>
              <w:top w:val="single" w:sz="4" w:space="0" w:color="auto"/>
              <w:left w:val="nil"/>
              <w:bottom w:val="single" w:sz="4" w:space="0" w:color="auto"/>
              <w:right w:val="single" w:sz="4" w:space="0" w:color="auto"/>
            </w:tcBorders>
            <w:noWrap/>
            <w:vAlign w:val="bottom"/>
            <w:hideMark/>
          </w:tcPr>
          <w:p w14:paraId="6798A00E" w14:textId="77777777" w:rsidR="00176754" w:rsidRDefault="00176754" w:rsidP="00BB6F32">
            <w:pPr>
              <w:spacing w:after="0" w:line="240" w:lineRule="auto"/>
              <w:jc w:val="center"/>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Volume</w:t>
            </w:r>
          </w:p>
        </w:tc>
      </w:tr>
      <w:tr w:rsidR="00176754" w14:paraId="23136DD8"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0FEC985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29-08-2023</w:t>
            </w:r>
          </w:p>
        </w:tc>
        <w:tc>
          <w:tcPr>
            <w:tcW w:w="0" w:type="auto"/>
            <w:tcBorders>
              <w:top w:val="nil"/>
              <w:left w:val="nil"/>
              <w:bottom w:val="single" w:sz="4" w:space="0" w:color="auto"/>
              <w:right w:val="single" w:sz="4" w:space="0" w:color="auto"/>
            </w:tcBorders>
            <w:noWrap/>
            <w:vAlign w:val="bottom"/>
            <w:hideMark/>
          </w:tcPr>
          <w:p w14:paraId="029C8A9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442.95</w:t>
            </w:r>
          </w:p>
        </w:tc>
        <w:tc>
          <w:tcPr>
            <w:tcW w:w="0" w:type="auto"/>
            <w:tcBorders>
              <w:top w:val="nil"/>
              <w:left w:val="nil"/>
              <w:bottom w:val="single" w:sz="4" w:space="0" w:color="auto"/>
              <w:right w:val="single" w:sz="4" w:space="0" w:color="auto"/>
            </w:tcBorders>
            <w:noWrap/>
            <w:vAlign w:val="bottom"/>
            <w:hideMark/>
          </w:tcPr>
          <w:p w14:paraId="4A7E501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444.00</w:t>
            </w:r>
          </w:p>
        </w:tc>
        <w:tc>
          <w:tcPr>
            <w:tcW w:w="0" w:type="auto"/>
            <w:tcBorders>
              <w:top w:val="nil"/>
              <w:left w:val="nil"/>
              <w:bottom w:val="single" w:sz="4" w:space="0" w:color="auto"/>
              <w:right w:val="single" w:sz="4" w:space="0" w:color="auto"/>
            </w:tcBorders>
            <w:noWrap/>
            <w:vAlign w:val="bottom"/>
            <w:hideMark/>
          </w:tcPr>
          <w:p w14:paraId="6AD2B4B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439.20</w:t>
            </w:r>
          </w:p>
        </w:tc>
        <w:tc>
          <w:tcPr>
            <w:tcW w:w="0" w:type="auto"/>
            <w:tcBorders>
              <w:top w:val="nil"/>
              <w:left w:val="nil"/>
              <w:bottom w:val="single" w:sz="4" w:space="0" w:color="auto"/>
              <w:right w:val="single" w:sz="4" w:space="0" w:color="auto"/>
            </w:tcBorders>
            <w:noWrap/>
            <w:vAlign w:val="bottom"/>
            <w:hideMark/>
          </w:tcPr>
          <w:p w14:paraId="306C53E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440.10</w:t>
            </w:r>
          </w:p>
        </w:tc>
        <w:tc>
          <w:tcPr>
            <w:tcW w:w="0" w:type="auto"/>
            <w:tcBorders>
              <w:top w:val="nil"/>
              <w:left w:val="nil"/>
              <w:bottom w:val="single" w:sz="4" w:space="0" w:color="auto"/>
              <w:right w:val="single" w:sz="4" w:space="0" w:color="auto"/>
            </w:tcBorders>
            <w:noWrap/>
            <w:vAlign w:val="bottom"/>
            <w:hideMark/>
          </w:tcPr>
          <w:p w14:paraId="46DAD8F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440.10</w:t>
            </w:r>
          </w:p>
        </w:tc>
        <w:tc>
          <w:tcPr>
            <w:tcW w:w="0" w:type="auto"/>
            <w:tcBorders>
              <w:top w:val="nil"/>
              <w:left w:val="nil"/>
              <w:bottom w:val="single" w:sz="4" w:space="0" w:color="auto"/>
              <w:right w:val="single" w:sz="4" w:space="0" w:color="auto"/>
            </w:tcBorders>
            <w:noWrap/>
            <w:vAlign w:val="bottom"/>
            <w:hideMark/>
          </w:tcPr>
          <w:p w14:paraId="54C19F9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9480003</w:t>
            </w:r>
          </w:p>
        </w:tc>
      </w:tr>
      <w:tr w:rsidR="00176754" w14:paraId="1413AE32"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B69CE1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30-08-2023</w:t>
            </w:r>
          </w:p>
        </w:tc>
        <w:tc>
          <w:tcPr>
            <w:tcW w:w="0" w:type="auto"/>
            <w:tcBorders>
              <w:top w:val="nil"/>
              <w:left w:val="nil"/>
              <w:bottom w:val="single" w:sz="4" w:space="0" w:color="auto"/>
              <w:right w:val="single" w:sz="4" w:space="0" w:color="auto"/>
            </w:tcBorders>
            <w:noWrap/>
            <w:vAlign w:val="bottom"/>
            <w:hideMark/>
          </w:tcPr>
          <w:p w14:paraId="6513FAE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441.00</w:t>
            </w:r>
          </w:p>
        </w:tc>
        <w:tc>
          <w:tcPr>
            <w:tcW w:w="0" w:type="auto"/>
            <w:tcBorders>
              <w:top w:val="nil"/>
              <w:left w:val="nil"/>
              <w:bottom w:val="single" w:sz="4" w:space="0" w:color="auto"/>
              <w:right w:val="single" w:sz="4" w:space="0" w:color="auto"/>
            </w:tcBorders>
            <w:noWrap/>
            <w:vAlign w:val="bottom"/>
            <w:hideMark/>
          </w:tcPr>
          <w:p w14:paraId="4A8E6D9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444.00</w:t>
            </w:r>
          </w:p>
        </w:tc>
        <w:tc>
          <w:tcPr>
            <w:tcW w:w="0" w:type="auto"/>
            <w:tcBorders>
              <w:top w:val="nil"/>
              <w:left w:val="nil"/>
              <w:bottom w:val="single" w:sz="4" w:space="0" w:color="auto"/>
              <w:right w:val="single" w:sz="4" w:space="0" w:color="auto"/>
            </w:tcBorders>
            <w:noWrap/>
            <w:vAlign w:val="bottom"/>
            <w:hideMark/>
          </w:tcPr>
          <w:p w14:paraId="550F916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440.50</w:t>
            </w:r>
          </w:p>
        </w:tc>
        <w:tc>
          <w:tcPr>
            <w:tcW w:w="0" w:type="auto"/>
            <w:tcBorders>
              <w:top w:val="nil"/>
              <w:left w:val="nil"/>
              <w:bottom w:val="single" w:sz="4" w:space="0" w:color="auto"/>
              <w:right w:val="single" w:sz="4" w:space="0" w:color="auto"/>
            </w:tcBorders>
            <w:noWrap/>
            <w:vAlign w:val="bottom"/>
            <w:hideMark/>
          </w:tcPr>
          <w:p w14:paraId="514ACC5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442.80</w:t>
            </w:r>
          </w:p>
        </w:tc>
        <w:tc>
          <w:tcPr>
            <w:tcW w:w="0" w:type="auto"/>
            <w:tcBorders>
              <w:top w:val="nil"/>
              <w:left w:val="nil"/>
              <w:bottom w:val="single" w:sz="4" w:space="0" w:color="auto"/>
              <w:right w:val="single" w:sz="4" w:space="0" w:color="auto"/>
            </w:tcBorders>
            <w:noWrap/>
            <w:vAlign w:val="bottom"/>
            <w:hideMark/>
          </w:tcPr>
          <w:p w14:paraId="3D8D822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442.80</w:t>
            </w:r>
          </w:p>
        </w:tc>
        <w:tc>
          <w:tcPr>
            <w:tcW w:w="0" w:type="auto"/>
            <w:tcBorders>
              <w:top w:val="nil"/>
              <w:left w:val="nil"/>
              <w:bottom w:val="single" w:sz="4" w:space="0" w:color="auto"/>
              <w:right w:val="single" w:sz="4" w:space="0" w:color="auto"/>
            </w:tcBorders>
            <w:noWrap/>
            <w:vAlign w:val="bottom"/>
            <w:hideMark/>
          </w:tcPr>
          <w:p w14:paraId="78C7625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7364924</w:t>
            </w:r>
          </w:p>
        </w:tc>
      </w:tr>
      <w:tr w:rsidR="00176754" w14:paraId="52BCA13F"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520E75E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31-08-2023</w:t>
            </w:r>
          </w:p>
        </w:tc>
        <w:tc>
          <w:tcPr>
            <w:tcW w:w="0" w:type="auto"/>
            <w:tcBorders>
              <w:top w:val="nil"/>
              <w:left w:val="nil"/>
              <w:bottom w:val="single" w:sz="4" w:space="0" w:color="auto"/>
              <w:right w:val="single" w:sz="4" w:space="0" w:color="auto"/>
            </w:tcBorders>
            <w:noWrap/>
            <w:vAlign w:val="bottom"/>
            <w:hideMark/>
          </w:tcPr>
          <w:p w14:paraId="0FCCF7A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443.00</w:t>
            </w:r>
          </w:p>
        </w:tc>
        <w:tc>
          <w:tcPr>
            <w:tcW w:w="0" w:type="auto"/>
            <w:tcBorders>
              <w:top w:val="nil"/>
              <w:left w:val="nil"/>
              <w:bottom w:val="single" w:sz="4" w:space="0" w:color="auto"/>
              <w:right w:val="single" w:sz="4" w:space="0" w:color="auto"/>
            </w:tcBorders>
            <w:noWrap/>
            <w:vAlign w:val="bottom"/>
            <w:hideMark/>
          </w:tcPr>
          <w:p w14:paraId="454697D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444.90</w:t>
            </w:r>
          </w:p>
        </w:tc>
        <w:tc>
          <w:tcPr>
            <w:tcW w:w="0" w:type="auto"/>
            <w:tcBorders>
              <w:top w:val="nil"/>
              <w:left w:val="nil"/>
              <w:bottom w:val="single" w:sz="4" w:space="0" w:color="auto"/>
              <w:right w:val="single" w:sz="4" w:space="0" w:color="auto"/>
            </w:tcBorders>
            <w:noWrap/>
            <w:vAlign w:val="bottom"/>
            <w:hideMark/>
          </w:tcPr>
          <w:p w14:paraId="403CE85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436.10</w:t>
            </w:r>
          </w:p>
        </w:tc>
        <w:tc>
          <w:tcPr>
            <w:tcW w:w="0" w:type="auto"/>
            <w:tcBorders>
              <w:top w:val="nil"/>
              <w:left w:val="nil"/>
              <w:bottom w:val="single" w:sz="4" w:space="0" w:color="auto"/>
              <w:right w:val="single" w:sz="4" w:space="0" w:color="auto"/>
            </w:tcBorders>
            <w:noWrap/>
            <w:vAlign w:val="bottom"/>
            <w:hideMark/>
          </w:tcPr>
          <w:p w14:paraId="7BA9BFB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439.70</w:t>
            </w:r>
          </w:p>
        </w:tc>
        <w:tc>
          <w:tcPr>
            <w:tcW w:w="0" w:type="auto"/>
            <w:tcBorders>
              <w:top w:val="nil"/>
              <w:left w:val="nil"/>
              <w:bottom w:val="single" w:sz="4" w:space="0" w:color="auto"/>
              <w:right w:val="single" w:sz="4" w:space="0" w:color="auto"/>
            </w:tcBorders>
            <w:noWrap/>
            <w:vAlign w:val="bottom"/>
            <w:hideMark/>
          </w:tcPr>
          <w:p w14:paraId="3A2C000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439.70</w:t>
            </w:r>
          </w:p>
        </w:tc>
        <w:tc>
          <w:tcPr>
            <w:tcW w:w="0" w:type="auto"/>
            <w:tcBorders>
              <w:top w:val="nil"/>
              <w:left w:val="nil"/>
              <w:bottom w:val="single" w:sz="4" w:space="0" w:color="auto"/>
              <w:right w:val="single" w:sz="4" w:space="0" w:color="auto"/>
            </w:tcBorders>
            <w:noWrap/>
            <w:vAlign w:val="bottom"/>
            <w:hideMark/>
          </w:tcPr>
          <w:p w14:paraId="450B049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19900312</w:t>
            </w:r>
          </w:p>
        </w:tc>
      </w:tr>
      <w:tr w:rsidR="00176754" w14:paraId="5A432A99"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2982E02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01-09-2023</w:t>
            </w:r>
          </w:p>
        </w:tc>
        <w:tc>
          <w:tcPr>
            <w:tcW w:w="0" w:type="auto"/>
            <w:tcBorders>
              <w:top w:val="nil"/>
              <w:left w:val="nil"/>
              <w:bottom w:val="single" w:sz="4" w:space="0" w:color="auto"/>
              <w:right w:val="single" w:sz="4" w:space="0" w:color="auto"/>
            </w:tcBorders>
            <w:noWrap/>
            <w:vAlign w:val="bottom"/>
            <w:hideMark/>
          </w:tcPr>
          <w:p w14:paraId="1CDE121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440.00</w:t>
            </w:r>
          </w:p>
        </w:tc>
        <w:tc>
          <w:tcPr>
            <w:tcW w:w="0" w:type="auto"/>
            <w:tcBorders>
              <w:top w:val="nil"/>
              <w:left w:val="nil"/>
              <w:bottom w:val="single" w:sz="4" w:space="0" w:color="auto"/>
              <w:right w:val="single" w:sz="4" w:space="0" w:color="auto"/>
            </w:tcBorders>
            <w:noWrap/>
            <w:vAlign w:val="bottom"/>
            <w:hideMark/>
          </w:tcPr>
          <w:p w14:paraId="0E68884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445.00</w:t>
            </w:r>
          </w:p>
        </w:tc>
        <w:tc>
          <w:tcPr>
            <w:tcW w:w="0" w:type="auto"/>
            <w:tcBorders>
              <w:top w:val="nil"/>
              <w:left w:val="nil"/>
              <w:bottom w:val="single" w:sz="4" w:space="0" w:color="auto"/>
              <w:right w:val="single" w:sz="4" w:space="0" w:color="auto"/>
            </w:tcBorders>
            <w:noWrap/>
            <w:vAlign w:val="bottom"/>
            <w:hideMark/>
          </w:tcPr>
          <w:p w14:paraId="5B40945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438.30</w:t>
            </w:r>
          </w:p>
        </w:tc>
        <w:tc>
          <w:tcPr>
            <w:tcW w:w="0" w:type="auto"/>
            <w:tcBorders>
              <w:top w:val="nil"/>
              <w:left w:val="nil"/>
              <w:bottom w:val="single" w:sz="4" w:space="0" w:color="auto"/>
              <w:right w:val="single" w:sz="4" w:space="0" w:color="auto"/>
            </w:tcBorders>
            <w:noWrap/>
            <w:vAlign w:val="bottom"/>
            <w:hideMark/>
          </w:tcPr>
          <w:p w14:paraId="578775D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441.05</w:t>
            </w:r>
          </w:p>
        </w:tc>
        <w:tc>
          <w:tcPr>
            <w:tcW w:w="0" w:type="auto"/>
            <w:tcBorders>
              <w:top w:val="nil"/>
              <w:left w:val="nil"/>
              <w:bottom w:val="single" w:sz="4" w:space="0" w:color="auto"/>
              <w:right w:val="single" w:sz="4" w:space="0" w:color="auto"/>
            </w:tcBorders>
            <w:noWrap/>
            <w:vAlign w:val="bottom"/>
            <w:hideMark/>
          </w:tcPr>
          <w:p w14:paraId="02C0A7B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441.05</w:t>
            </w:r>
          </w:p>
        </w:tc>
        <w:tc>
          <w:tcPr>
            <w:tcW w:w="0" w:type="auto"/>
            <w:tcBorders>
              <w:top w:val="nil"/>
              <w:left w:val="nil"/>
              <w:bottom w:val="single" w:sz="4" w:space="0" w:color="auto"/>
              <w:right w:val="single" w:sz="4" w:space="0" w:color="auto"/>
            </w:tcBorders>
            <w:noWrap/>
            <w:vAlign w:val="bottom"/>
            <w:hideMark/>
          </w:tcPr>
          <w:p w14:paraId="33EE5BC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11438624</w:t>
            </w:r>
          </w:p>
        </w:tc>
      </w:tr>
      <w:tr w:rsidR="00176754" w14:paraId="7526F42F"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5DC6097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04-09-2023</w:t>
            </w:r>
          </w:p>
        </w:tc>
        <w:tc>
          <w:tcPr>
            <w:tcW w:w="0" w:type="auto"/>
            <w:tcBorders>
              <w:top w:val="nil"/>
              <w:left w:val="nil"/>
              <w:bottom w:val="single" w:sz="4" w:space="0" w:color="auto"/>
              <w:right w:val="single" w:sz="4" w:space="0" w:color="auto"/>
            </w:tcBorders>
            <w:noWrap/>
            <w:vAlign w:val="bottom"/>
            <w:hideMark/>
          </w:tcPr>
          <w:p w14:paraId="116725C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443.35</w:t>
            </w:r>
          </w:p>
        </w:tc>
        <w:tc>
          <w:tcPr>
            <w:tcW w:w="0" w:type="auto"/>
            <w:tcBorders>
              <w:top w:val="nil"/>
              <w:left w:val="nil"/>
              <w:bottom w:val="single" w:sz="4" w:space="0" w:color="auto"/>
              <w:right w:val="single" w:sz="4" w:space="0" w:color="auto"/>
            </w:tcBorders>
            <w:noWrap/>
            <w:vAlign w:val="bottom"/>
            <w:hideMark/>
          </w:tcPr>
          <w:p w14:paraId="3D21189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443.35</w:t>
            </w:r>
          </w:p>
        </w:tc>
        <w:tc>
          <w:tcPr>
            <w:tcW w:w="0" w:type="auto"/>
            <w:tcBorders>
              <w:top w:val="nil"/>
              <w:left w:val="nil"/>
              <w:bottom w:val="single" w:sz="4" w:space="0" w:color="auto"/>
              <w:right w:val="single" w:sz="4" w:space="0" w:color="auto"/>
            </w:tcBorders>
            <w:noWrap/>
            <w:vAlign w:val="bottom"/>
            <w:hideMark/>
          </w:tcPr>
          <w:p w14:paraId="39B81AE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436.65</w:t>
            </w:r>
          </w:p>
        </w:tc>
        <w:tc>
          <w:tcPr>
            <w:tcW w:w="0" w:type="auto"/>
            <w:tcBorders>
              <w:top w:val="nil"/>
              <w:left w:val="nil"/>
              <w:bottom w:val="single" w:sz="4" w:space="0" w:color="auto"/>
              <w:right w:val="single" w:sz="4" w:space="0" w:color="auto"/>
            </w:tcBorders>
            <w:noWrap/>
            <w:vAlign w:val="bottom"/>
            <w:hideMark/>
          </w:tcPr>
          <w:p w14:paraId="66ED4B3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437.50</w:t>
            </w:r>
          </w:p>
        </w:tc>
        <w:tc>
          <w:tcPr>
            <w:tcW w:w="0" w:type="auto"/>
            <w:tcBorders>
              <w:top w:val="nil"/>
              <w:left w:val="nil"/>
              <w:bottom w:val="single" w:sz="4" w:space="0" w:color="auto"/>
              <w:right w:val="single" w:sz="4" w:space="0" w:color="auto"/>
            </w:tcBorders>
            <w:noWrap/>
            <w:vAlign w:val="bottom"/>
            <w:hideMark/>
          </w:tcPr>
          <w:p w14:paraId="386C40E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437.50</w:t>
            </w:r>
          </w:p>
        </w:tc>
        <w:tc>
          <w:tcPr>
            <w:tcW w:w="0" w:type="auto"/>
            <w:tcBorders>
              <w:top w:val="nil"/>
              <w:left w:val="nil"/>
              <w:bottom w:val="single" w:sz="4" w:space="0" w:color="auto"/>
              <w:right w:val="single" w:sz="4" w:space="0" w:color="auto"/>
            </w:tcBorders>
            <w:noWrap/>
            <w:vAlign w:val="bottom"/>
            <w:hideMark/>
          </w:tcPr>
          <w:p w14:paraId="2C0273F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13604608</w:t>
            </w:r>
          </w:p>
        </w:tc>
      </w:tr>
      <w:tr w:rsidR="00176754" w14:paraId="35C3A710"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7272B72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05-09-2023</w:t>
            </w:r>
          </w:p>
        </w:tc>
        <w:tc>
          <w:tcPr>
            <w:tcW w:w="0" w:type="auto"/>
            <w:tcBorders>
              <w:top w:val="nil"/>
              <w:left w:val="nil"/>
              <w:bottom w:val="single" w:sz="4" w:space="0" w:color="auto"/>
              <w:right w:val="single" w:sz="4" w:space="0" w:color="auto"/>
            </w:tcBorders>
            <w:noWrap/>
            <w:vAlign w:val="bottom"/>
            <w:hideMark/>
          </w:tcPr>
          <w:p w14:paraId="35E8DAE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438.90</w:t>
            </w:r>
          </w:p>
        </w:tc>
        <w:tc>
          <w:tcPr>
            <w:tcW w:w="0" w:type="auto"/>
            <w:tcBorders>
              <w:top w:val="nil"/>
              <w:left w:val="nil"/>
              <w:bottom w:val="single" w:sz="4" w:space="0" w:color="auto"/>
              <w:right w:val="single" w:sz="4" w:space="0" w:color="auto"/>
            </w:tcBorders>
            <w:noWrap/>
            <w:vAlign w:val="bottom"/>
            <w:hideMark/>
          </w:tcPr>
          <w:p w14:paraId="4122053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444.50</w:t>
            </w:r>
          </w:p>
        </w:tc>
        <w:tc>
          <w:tcPr>
            <w:tcW w:w="0" w:type="auto"/>
            <w:tcBorders>
              <w:top w:val="nil"/>
              <w:left w:val="nil"/>
              <w:bottom w:val="single" w:sz="4" w:space="0" w:color="auto"/>
              <w:right w:val="single" w:sz="4" w:space="0" w:color="auto"/>
            </w:tcBorders>
            <w:noWrap/>
            <w:vAlign w:val="bottom"/>
            <w:hideMark/>
          </w:tcPr>
          <w:p w14:paraId="512EE52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438.50</w:t>
            </w:r>
          </w:p>
        </w:tc>
        <w:tc>
          <w:tcPr>
            <w:tcW w:w="0" w:type="auto"/>
            <w:tcBorders>
              <w:top w:val="nil"/>
              <w:left w:val="nil"/>
              <w:bottom w:val="single" w:sz="4" w:space="0" w:color="auto"/>
              <w:right w:val="single" w:sz="4" w:space="0" w:color="auto"/>
            </w:tcBorders>
            <w:noWrap/>
            <w:vAlign w:val="bottom"/>
            <w:hideMark/>
          </w:tcPr>
          <w:p w14:paraId="0F19B84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443.10</w:t>
            </w:r>
          </w:p>
        </w:tc>
        <w:tc>
          <w:tcPr>
            <w:tcW w:w="0" w:type="auto"/>
            <w:tcBorders>
              <w:top w:val="nil"/>
              <w:left w:val="nil"/>
              <w:bottom w:val="single" w:sz="4" w:space="0" w:color="auto"/>
              <w:right w:val="single" w:sz="4" w:space="0" w:color="auto"/>
            </w:tcBorders>
            <w:noWrap/>
            <w:vAlign w:val="bottom"/>
            <w:hideMark/>
          </w:tcPr>
          <w:p w14:paraId="68C01F1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443.10</w:t>
            </w:r>
          </w:p>
        </w:tc>
        <w:tc>
          <w:tcPr>
            <w:tcW w:w="0" w:type="auto"/>
            <w:tcBorders>
              <w:top w:val="nil"/>
              <w:left w:val="nil"/>
              <w:bottom w:val="single" w:sz="4" w:space="0" w:color="auto"/>
              <w:right w:val="single" w:sz="4" w:space="0" w:color="auto"/>
            </w:tcBorders>
            <w:noWrap/>
            <w:vAlign w:val="bottom"/>
            <w:hideMark/>
          </w:tcPr>
          <w:p w14:paraId="2D767DC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8378915</w:t>
            </w:r>
          </w:p>
        </w:tc>
      </w:tr>
      <w:tr w:rsidR="00176754" w14:paraId="6090F12A"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2DECE90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06-09-2023</w:t>
            </w:r>
          </w:p>
        </w:tc>
        <w:tc>
          <w:tcPr>
            <w:tcW w:w="0" w:type="auto"/>
            <w:tcBorders>
              <w:top w:val="nil"/>
              <w:left w:val="nil"/>
              <w:bottom w:val="single" w:sz="4" w:space="0" w:color="auto"/>
              <w:right w:val="single" w:sz="4" w:space="0" w:color="auto"/>
            </w:tcBorders>
            <w:noWrap/>
            <w:vAlign w:val="bottom"/>
            <w:hideMark/>
          </w:tcPr>
          <w:p w14:paraId="74B39D2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443.95</w:t>
            </w:r>
          </w:p>
        </w:tc>
        <w:tc>
          <w:tcPr>
            <w:tcW w:w="0" w:type="auto"/>
            <w:tcBorders>
              <w:top w:val="nil"/>
              <w:left w:val="nil"/>
              <w:bottom w:val="single" w:sz="4" w:space="0" w:color="auto"/>
              <w:right w:val="single" w:sz="4" w:space="0" w:color="auto"/>
            </w:tcBorders>
            <w:noWrap/>
            <w:vAlign w:val="bottom"/>
            <w:hideMark/>
          </w:tcPr>
          <w:p w14:paraId="29A1FB6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448.50</w:t>
            </w:r>
          </w:p>
        </w:tc>
        <w:tc>
          <w:tcPr>
            <w:tcW w:w="0" w:type="auto"/>
            <w:tcBorders>
              <w:top w:val="nil"/>
              <w:left w:val="nil"/>
              <w:bottom w:val="single" w:sz="4" w:space="0" w:color="auto"/>
              <w:right w:val="single" w:sz="4" w:space="0" w:color="auto"/>
            </w:tcBorders>
            <w:noWrap/>
            <w:vAlign w:val="bottom"/>
            <w:hideMark/>
          </w:tcPr>
          <w:p w14:paraId="4636647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442.00</w:t>
            </w:r>
          </w:p>
        </w:tc>
        <w:tc>
          <w:tcPr>
            <w:tcW w:w="0" w:type="auto"/>
            <w:tcBorders>
              <w:top w:val="nil"/>
              <w:left w:val="nil"/>
              <w:bottom w:val="single" w:sz="4" w:space="0" w:color="auto"/>
              <w:right w:val="single" w:sz="4" w:space="0" w:color="auto"/>
            </w:tcBorders>
            <w:noWrap/>
            <w:vAlign w:val="bottom"/>
            <w:hideMark/>
          </w:tcPr>
          <w:p w14:paraId="2FB96FC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447.45</w:t>
            </w:r>
          </w:p>
        </w:tc>
        <w:tc>
          <w:tcPr>
            <w:tcW w:w="0" w:type="auto"/>
            <w:tcBorders>
              <w:top w:val="nil"/>
              <w:left w:val="nil"/>
              <w:bottom w:val="single" w:sz="4" w:space="0" w:color="auto"/>
              <w:right w:val="single" w:sz="4" w:space="0" w:color="auto"/>
            </w:tcBorders>
            <w:noWrap/>
            <w:vAlign w:val="bottom"/>
            <w:hideMark/>
          </w:tcPr>
          <w:p w14:paraId="78027F8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447.45</w:t>
            </w:r>
          </w:p>
        </w:tc>
        <w:tc>
          <w:tcPr>
            <w:tcW w:w="0" w:type="auto"/>
            <w:tcBorders>
              <w:top w:val="nil"/>
              <w:left w:val="nil"/>
              <w:bottom w:val="single" w:sz="4" w:space="0" w:color="auto"/>
              <w:right w:val="single" w:sz="4" w:space="0" w:color="auto"/>
            </w:tcBorders>
            <w:noWrap/>
            <w:vAlign w:val="bottom"/>
            <w:hideMark/>
          </w:tcPr>
          <w:p w14:paraId="12E46F5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12863039</w:t>
            </w:r>
          </w:p>
        </w:tc>
      </w:tr>
      <w:tr w:rsidR="00176754" w14:paraId="3A9C224F"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380C2C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07-09-2023</w:t>
            </w:r>
          </w:p>
        </w:tc>
        <w:tc>
          <w:tcPr>
            <w:tcW w:w="0" w:type="auto"/>
            <w:tcBorders>
              <w:top w:val="nil"/>
              <w:left w:val="nil"/>
              <w:bottom w:val="single" w:sz="4" w:space="0" w:color="auto"/>
              <w:right w:val="single" w:sz="4" w:space="0" w:color="auto"/>
            </w:tcBorders>
            <w:noWrap/>
            <w:vAlign w:val="bottom"/>
            <w:hideMark/>
          </w:tcPr>
          <w:p w14:paraId="6DBE3DE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448.80</w:t>
            </w:r>
          </w:p>
        </w:tc>
        <w:tc>
          <w:tcPr>
            <w:tcW w:w="0" w:type="auto"/>
            <w:tcBorders>
              <w:top w:val="nil"/>
              <w:left w:val="nil"/>
              <w:bottom w:val="single" w:sz="4" w:space="0" w:color="auto"/>
              <w:right w:val="single" w:sz="4" w:space="0" w:color="auto"/>
            </w:tcBorders>
            <w:noWrap/>
            <w:vAlign w:val="bottom"/>
            <w:hideMark/>
          </w:tcPr>
          <w:p w14:paraId="365A151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449.00</w:t>
            </w:r>
          </w:p>
        </w:tc>
        <w:tc>
          <w:tcPr>
            <w:tcW w:w="0" w:type="auto"/>
            <w:tcBorders>
              <w:top w:val="nil"/>
              <w:left w:val="nil"/>
              <w:bottom w:val="single" w:sz="4" w:space="0" w:color="auto"/>
              <w:right w:val="single" w:sz="4" w:space="0" w:color="auto"/>
            </w:tcBorders>
            <w:noWrap/>
            <w:vAlign w:val="bottom"/>
            <w:hideMark/>
          </w:tcPr>
          <w:p w14:paraId="38E91B4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444.60</w:t>
            </w:r>
          </w:p>
        </w:tc>
        <w:tc>
          <w:tcPr>
            <w:tcW w:w="0" w:type="auto"/>
            <w:tcBorders>
              <w:top w:val="nil"/>
              <w:left w:val="nil"/>
              <w:bottom w:val="single" w:sz="4" w:space="0" w:color="auto"/>
              <w:right w:val="single" w:sz="4" w:space="0" w:color="auto"/>
            </w:tcBorders>
            <w:noWrap/>
            <w:vAlign w:val="bottom"/>
            <w:hideMark/>
          </w:tcPr>
          <w:p w14:paraId="61C95F6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445.90</w:t>
            </w:r>
          </w:p>
        </w:tc>
        <w:tc>
          <w:tcPr>
            <w:tcW w:w="0" w:type="auto"/>
            <w:tcBorders>
              <w:top w:val="nil"/>
              <w:left w:val="nil"/>
              <w:bottom w:val="single" w:sz="4" w:space="0" w:color="auto"/>
              <w:right w:val="single" w:sz="4" w:space="0" w:color="auto"/>
            </w:tcBorders>
            <w:noWrap/>
            <w:vAlign w:val="bottom"/>
            <w:hideMark/>
          </w:tcPr>
          <w:p w14:paraId="055D7A4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445.90</w:t>
            </w:r>
          </w:p>
        </w:tc>
        <w:tc>
          <w:tcPr>
            <w:tcW w:w="0" w:type="auto"/>
            <w:tcBorders>
              <w:top w:val="nil"/>
              <w:left w:val="nil"/>
              <w:bottom w:val="single" w:sz="4" w:space="0" w:color="auto"/>
              <w:right w:val="single" w:sz="4" w:space="0" w:color="auto"/>
            </w:tcBorders>
            <w:noWrap/>
            <w:vAlign w:val="bottom"/>
            <w:hideMark/>
          </w:tcPr>
          <w:p w14:paraId="6E291F2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8090369</w:t>
            </w:r>
          </w:p>
        </w:tc>
      </w:tr>
      <w:tr w:rsidR="00176754" w14:paraId="53D0081C"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12DD0B2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08-09-2023</w:t>
            </w:r>
          </w:p>
        </w:tc>
        <w:tc>
          <w:tcPr>
            <w:tcW w:w="0" w:type="auto"/>
            <w:tcBorders>
              <w:top w:val="nil"/>
              <w:left w:val="nil"/>
              <w:bottom w:val="single" w:sz="4" w:space="0" w:color="auto"/>
              <w:right w:val="single" w:sz="4" w:space="0" w:color="auto"/>
            </w:tcBorders>
            <w:noWrap/>
            <w:vAlign w:val="bottom"/>
            <w:hideMark/>
          </w:tcPr>
          <w:p w14:paraId="450120C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447.90</w:t>
            </w:r>
          </w:p>
        </w:tc>
        <w:tc>
          <w:tcPr>
            <w:tcW w:w="0" w:type="auto"/>
            <w:tcBorders>
              <w:top w:val="nil"/>
              <w:left w:val="nil"/>
              <w:bottom w:val="single" w:sz="4" w:space="0" w:color="auto"/>
              <w:right w:val="single" w:sz="4" w:space="0" w:color="auto"/>
            </w:tcBorders>
            <w:noWrap/>
            <w:vAlign w:val="bottom"/>
            <w:hideMark/>
          </w:tcPr>
          <w:p w14:paraId="5753045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447.90</w:t>
            </w:r>
          </w:p>
        </w:tc>
        <w:tc>
          <w:tcPr>
            <w:tcW w:w="0" w:type="auto"/>
            <w:tcBorders>
              <w:top w:val="nil"/>
              <w:left w:val="nil"/>
              <w:bottom w:val="single" w:sz="4" w:space="0" w:color="auto"/>
              <w:right w:val="single" w:sz="4" w:space="0" w:color="auto"/>
            </w:tcBorders>
            <w:noWrap/>
            <w:vAlign w:val="bottom"/>
            <w:hideMark/>
          </w:tcPr>
          <w:p w14:paraId="26DAC1E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441.85</w:t>
            </w:r>
          </w:p>
        </w:tc>
        <w:tc>
          <w:tcPr>
            <w:tcW w:w="0" w:type="auto"/>
            <w:tcBorders>
              <w:top w:val="nil"/>
              <w:left w:val="nil"/>
              <w:bottom w:val="single" w:sz="4" w:space="0" w:color="auto"/>
              <w:right w:val="single" w:sz="4" w:space="0" w:color="auto"/>
            </w:tcBorders>
            <w:noWrap/>
            <w:vAlign w:val="bottom"/>
            <w:hideMark/>
          </w:tcPr>
          <w:p w14:paraId="314E2A5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442.65</w:t>
            </w:r>
          </w:p>
        </w:tc>
        <w:tc>
          <w:tcPr>
            <w:tcW w:w="0" w:type="auto"/>
            <w:tcBorders>
              <w:top w:val="nil"/>
              <w:left w:val="nil"/>
              <w:bottom w:val="single" w:sz="4" w:space="0" w:color="auto"/>
              <w:right w:val="single" w:sz="4" w:space="0" w:color="auto"/>
            </w:tcBorders>
            <w:noWrap/>
            <w:vAlign w:val="bottom"/>
            <w:hideMark/>
          </w:tcPr>
          <w:p w14:paraId="1EBA260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442.65</w:t>
            </w:r>
          </w:p>
        </w:tc>
        <w:tc>
          <w:tcPr>
            <w:tcW w:w="0" w:type="auto"/>
            <w:tcBorders>
              <w:top w:val="nil"/>
              <w:left w:val="nil"/>
              <w:bottom w:val="single" w:sz="4" w:space="0" w:color="auto"/>
              <w:right w:val="single" w:sz="4" w:space="0" w:color="auto"/>
            </w:tcBorders>
            <w:noWrap/>
            <w:vAlign w:val="bottom"/>
            <w:hideMark/>
          </w:tcPr>
          <w:p w14:paraId="665130F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9939517</w:t>
            </w:r>
          </w:p>
        </w:tc>
      </w:tr>
      <w:tr w:rsidR="00176754" w14:paraId="63A92478"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6ED4039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11-09-2023</w:t>
            </w:r>
          </w:p>
        </w:tc>
        <w:tc>
          <w:tcPr>
            <w:tcW w:w="0" w:type="auto"/>
            <w:tcBorders>
              <w:top w:val="nil"/>
              <w:left w:val="nil"/>
              <w:bottom w:val="single" w:sz="4" w:space="0" w:color="auto"/>
              <w:right w:val="single" w:sz="4" w:space="0" w:color="auto"/>
            </w:tcBorders>
            <w:noWrap/>
            <w:vAlign w:val="bottom"/>
            <w:hideMark/>
          </w:tcPr>
          <w:p w14:paraId="569ACDD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446.00</w:t>
            </w:r>
          </w:p>
        </w:tc>
        <w:tc>
          <w:tcPr>
            <w:tcW w:w="0" w:type="auto"/>
            <w:tcBorders>
              <w:top w:val="nil"/>
              <w:left w:val="nil"/>
              <w:bottom w:val="single" w:sz="4" w:space="0" w:color="auto"/>
              <w:right w:val="single" w:sz="4" w:space="0" w:color="auto"/>
            </w:tcBorders>
            <w:noWrap/>
            <w:vAlign w:val="bottom"/>
            <w:hideMark/>
          </w:tcPr>
          <w:p w14:paraId="0BD863A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448.10</w:t>
            </w:r>
          </w:p>
        </w:tc>
        <w:tc>
          <w:tcPr>
            <w:tcW w:w="0" w:type="auto"/>
            <w:tcBorders>
              <w:top w:val="nil"/>
              <w:left w:val="nil"/>
              <w:bottom w:val="single" w:sz="4" w:space="0" w:color="auto"/>
              <w:right w:val="single" w:sz="4" w:space="0" w:color="auto"/>
            </w:tcBorders>
            <w:noWrap/>
            <w:vAlign w:val="bottom"/>
            <w:hideMark/>
          </w:tcPr>
          <w:p w14:paraId="0773419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442.65</w:t>
            </w:r>
          </w:p>
        </w:tc>
        <w:tc>
          <w:tcPr>
            <w:tcW w:w="0" w:type="auto"/>
            <w:tcBorders>
              <w:top w:val="nil"/>
              <w:left w:val="nil"/>
              <w:bottom w:val="single" w:sz="4" w:space="0" w:color="auto"/>
              <w:right w:val="single" w:sz="4" w:space="0" w:color="auto"/>
            </w:tcBorders>
            <w:noWrap/>
            <w:vAlign w:val="bottom"/>
            <w:hideMark/>
          </w:tcPr>
          <w:p w14:paraId="6BA78AA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447.20</w:t>
            </w:r>
          </w:p>
        </w:tc>
        <w:tc>
          <w:tcPr>
            <w:tcW w:w="0" w:type="auto"/>
            <w:tcBorders>
              <w:top w:val="nil"/>
              <w:left w:val="nil"/>
              <w:bottom w:val="single" w:sz="4" w:space="0" w:color="auto"/>
              <w:right w:val="single" w:sz="4" w:space="0" w:color="auto"/>
            </w:tcBorders>
            <w:noWrap/>
            <w:vAlign w:val="bottom"/>
            <w:hideMark/>
          </w:tcPr>
          <w:p w14:paraId="15800CB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447.20</w:t>
            </w:r>
          </w:p>
        </w:tc>
        <w:tc>
          <w:tcPr>
            <w:tcW w:w="0" w:type="auto"/>
            <w:tcBorders>
              <w:top w:val="nil"/>
              <w:left w:val="nil"/>
              <w:bottom w:val="single" w:sz="4" w:space="0" w:color="auto"/>
              <w:right w:val="single" w:sz="4" w:space="0" w:color="auto"/>
            </w:tcBorders>
            <w:noWrap/>
            <w:vAlign w:val="bottom"/>
            <w:hideMark/>
          </w:tcPr>
          <w:p w14:paraId="6C751B6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9320577</w:t>
            </w:r>
          </w:p>
        </w:tc>
      </w:tr>
      <w:tr w:rsidR="00176754" w14:paraId="6577871E"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6AE8F8B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12-09-2023</w:t>
            </w:r>
          </w:p>
        </w:tc>
        <w:tc>
          <w:tcPr>
            <w:tcW w:w="0" w:type="auto"/>
            <w:tcBorders>
              <w:top w:val="nil"/>
              <w:left w:val="nil"/>
              <w:bottom w:val="single" w:sz="4" w:space="0" w:color="auto"/>
              <w:right w:val="single" w:sz="4" w:space="0" w:color="auto"/>
            </w:tcBorders>
            <w:noWrap/>
            <w:vAlign w:val="bottom"/>
            <w:hideMark/>
          </w:tcPr>
          <w:p w14:paraId="069A7E9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448.90</w:t>
            </w:r>
          </w:p>
        </w:tc>
        <w:tc>
          <w:tcPr>
            <w:tcW w:w="0" w:type="auto"/>
            <w:tcBorders>
              <w:top w:val="nil"/>
              <w:left w:val="nil"/>
              <w:bottom w:val="single" w:sz="4" w:space="0" w:color="auto"/>
              <w:right w:val="single" w:sz="4" w:space="0" w:color="auto"/>
            </w:tcBorders>
            <w:noWrap/>
            <w:vAlign w:val="bottom"/>
            <w:hideMark/>
          </w:tcPr>
          <w:p w14:paraId="6FF829D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454.30</w:t>
            </w:r>
          </w:p>
        </w:tc>
        <w:tc>
          <w:tcPr>
            <w:tcW w:w="0" w:type="auto"/>
            <w:tcBorders>
              <w:top w:val="nil"/>
              <w:left w:val="nil"/>
              <w:bottom w:val="single" w:sz="4" w:space="0" w:color="auto"/>
              <w:right w:val="single" w:sz="4" w:space="0" w:color="auto"/>
            </w:tcBorders>
            <w:noWrap/>
            <w:vAlign w:val="bottom"/>
            <w:hideMark/>
          </w:tcPr>
          <w:p w14:paraId="1E6B2BE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445.60</w:t>
            </w:r>
          </w:p>
        </w:tc>
        <w:tc>
          <w:tcPr>
            <w:tcW w:w="0" w:type="auto"/>
            <w:tcBorders>
              <w:top w:val="nil"/>
              <w:left w:val="nil"/>
              <w:bottom w:val="single" w:sz="4" w:space="0" w:color="auto"/>
              <w:right w:val="single" w:sz="4" w:space="0" w:color="auto"/>
            </w:tcBorders>
            <w:noWrap/>
            <w:vAlign w:val="bottom"/>
            <w:hideMark/>
          </w:tcPr>
          <w:p w14:paraId="107EFE8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451.15</w:t>
            </w:r>
          </w:p>
        </w:tc>
        <w:tc>
          <w:tcPr>
            <w:tcW w:w="0" w:type="auto"/>
            <w:tcBorders>
              <w:top w:val="nil"/>
              <w:left w:val="nil"/>
              <w:bottom w:val="single" w:sz="4" w:space="0" w:color="auto"/>
              <w:right w:val="single" w:sz="4" w:space="0" w:color="auto"/>
            </w:tcBorders>
            <w:noWrap/>
            <w:vAlign w:val="bottom"/>
            <w:hideMark/>
          </w:tcPr>
          <w:p w14:paraId="72F745D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451.15</w:t>
            </w:r>
          </w:p>
        </w:tc>
        <w:tc>
          <w:tcPr>
            <w:tcW w:w="0" w:type="auto"/>
            <w:tcBorders>
              <w:top w:val="nil"/>
              <w:left w:val="nil"/>
              <w:bottom w:val="single" w:sz="4" w:space="0" w:color="auto"/>
              <w:right w:val="single" w:sz="4" w:space="0" w:color="auto"/>
            </w:tcBorders>
            <w:noWrap/>
            <w:vAlign w:val="bottom"/>
            <w:hideMark/>
          </w:tcPr>
          <w:p w14:paraId="133EA61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14406441</w:t>
            </w:r>
          </w:p>
        </w:tc>
      </w:tr>
      <w:tr w:rsidR="00176754" w14:paraId="648C4A9A"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58768E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13-09-2023</w:t>
            </w:r>
          </w:p>
        </w:tc>
        <w:tc>
          <w:tcPr>
            <w:tcW w:w="0" w:type="auto"/>
            <w:tcBorders>
              <w:top w:val="nil"/>
              <w:left w:val="nil"/>
              <w:bottom w:val="single" w:sz="4" w:space="0" w:color="auto"/>
              <w:right w:val="single" w:sz="4" w:space="0" w:color="auto"/>
            </w:tcBorders>
            <w:noWrap/>
            <w:vAlign w:val="bottom"/>
            <w:hideMark/>
          </w:tcPr>
          <w:p w14:paraId="26D0726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452.20</w:t>
            </w:r>
          </w:p>
        </w:tc>
        <w:tc>
          <w:tcPr>
            <w:tcW w:w="0" w:type="auto"/>
            <w:tcBorders>
              <w:top w:val="nil"/>
              <w:left w:val="nil"/>
              <w:bottom w:val="single" w:sz="4" w:space="0" w:color="auto"/>
              <w:right w:val="single" w:sz="4" w:space="0" w:color="auto"/>
            </w:tcBorders>
            <w:noWrap/>
            <w:vAlign w:val="bottom"/>
            <w:hideMark/>
          </w:tcPr>
          <w:p w14:paraId="25C1EFB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457.00</w:t>
            </w:r>
          </w:p>
        </w:tc>
        <w:tc>
          <w:tcPr>
            <w:tcW w:w="0" w:type="auto"/>
            <w:tcBorders>
              <w:top w:val="nil"/>
              <w:left w:val="nil"/>
              <w:bottom w:val="single" w:sz="4" w:space="0" w:color="auto"/>
              <w:right w:val="single" w:sz="4" w:space="0" w:color="auto"/>
            </w:tcBorders>
            <w:noWrap/>
            <w:vAlign w:val="bottom"/>
            <w:hideMark/>
          </w:tcPr>
          <w:p w14:paraId="1C16744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451.10</w:t>
            </w:r>
          </w:p>
        </w:tc>
        <w:tc>
          <w:tcPr>
            <w:tcW w:w="0" w:type="auto"/>
            <w:tcBorders>
              <w:top w:val="nil"/>
              <w:left w:val="nil"/>
              <w:bottom w:val="single" w:sz="4" w:space="0" w:color="auto"/>
              <w:right w:val="single" w:sz="4" w:space="0" w:color="auto"/>
            </w:tcBorders>
            <w:noWrap/>
            <w:vAlign w:val="bottom"/>
            <w:hideMark/>
          </w:tcPr>
          <w:p w14:paraId="2477D37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453.50</w:t>
            </w:r>
          </w:p>
        </w:tc>
        <w:tc>
          <w:tcPr>
            <w:tcW w:w="0" w:type="auto"/>
            <w:tcBorders>
              <w:top w:val="nil"/>
              <w:left w:val="nil"/>
              <w:bottom w:val="single" w:sz="4" w:space="0" w:color="auto"/>
              <w:right w:val="single" w:sz="4" w:space="0" w:color="auto"/>
            </w:tcBorders>
            <w:noWrap/>
            <w:vAlign w:val="bottom"/>
            <w:hideMark/>
          </w:tcPr>
          <w:p w14:paraId="23F81F8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453.50</w:t>
            </w:r>
          </w:p>
        </w:tc>
        <w:tc>
          <w:tcPr>
            <w:tcW w:w="0" w:type="auto"/>
            <w:tcBorders>
              <w:top w:val="nil"/>
              <w:left w:val="nil"/>
              <w:bottom w:val="single" w:sz="4" w:space="0" w:color="auto"/>
              <w:right w:val="single" w:sz="4" w:space="0" w:color="auto"/>
            </w:tcBorders>
            <w:noWrap/>
            <w:vAlign w:val="bottom"/>
            <w:hideMark/>
          </w:tcPr>
          <w:p w14:paraId="00DE205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11813170</w:t>
            </w:r>
          </w:p>
        </w:tc>
      </w:tr>
      <w:tr w:rsidR="00176754" w14:paraId="65436961"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7516E65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14-09-2023</w:t>
            </w:r>
          </w:p>
        </w:tc>
        <w:tc>
          <w:tcPr>
            <w:tcW w:w="0" w:type="auto"/>
            <w:tcBorders>
              <w:top w:val="nil"/>
              <w:left w:val="nil"/>
              <w:bottom w:val="single" w:sz="4" w:space="0" w:color="auto"/>
              <w:right w:val="single" w:sz="4" w:space="0" w:color="auto"/>
            </w:tcBorders>
            <w:noWrap/>
            <w:vAlign w:val="bottom"/>
            <w:hideMark/>
          </w:tcPr>
          <w:p w14:paraId="0A8F683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455.90</w:t>
            </w:r>
          </w:p>
        </w:tc>
        <w:tc>
          <w:tcPr>
            <w:tcW w:w="0" w:type="auto"/>
            <w:tcBorders>
              <w:top w:val="nil"/>
              <w:left w:val="nil"/>
              <w:bottom w:val="single" w:sz="4" w:space="0" w:color="auto"/>
              <w:right w:val="single" w:sz="4" w:space="0" w:color="auto"/>
            </w:tcBorders>
            <w:noWrap/>
            <w:vAlign w:val="bottom"/>
            <w:hideMark/>
          </w:tcPr>
          <w:p w14:paraId="3A9E63F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455.90</w:t>
            </w:r>
          </w:p>
        </w:tc>
        <w:tc>
          <w:tcPr>
            <w:tcW w:w="0" w:type="auto"/>
            <w:tcBorders>
              <w:top w:val="nil"/>
              <w:left w:val="nil"/>
              <w:bottom w:val="single" w:sz="4" w:space="0" w:color="auto"/>
              <w:right w:val="single" w:sz="4" w:space="0" w:color="auto"/>
            </w:tcBorders>
            <w:noWrap/>
            <w:vAlign w:val="bottom"/>
            <w:hideMark/>
          </w:tcPr>
          <w:p w14:paraId="696EE8D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447.15</w:t>
            </w:r>
          </w:p>
        </w:tc>
        <w:tc>
          <w:tcPr>
            <w:tcW w:w="0" w:type="auto"/>
            <w:tcBorders>
              <w:top w:val="nil"/>
              <w:left w:val="nil"/>
              <w:bottom w:val="single" w:sz="4" w:space="0" w:color="auto"/>
              <w:right w:val="single" w:sz="4" w:space="0" w:color="auto"/>
            </w:tcBorders>
            <w:noWrap/>
            <w:vAlign w:val="bottom"/>
            <w:hideMark/>
          </w:tcPr>
          <w:p w14:paraId="5EE6F9E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449.95</w:t>
            </w:r>
          </w:p>
        </w:tc>
        <w:tc>
          <w:tcPr>
            <w:tcW w:w="0" w:type="auto"/>
            <w:tcBorders>
              <w:top w:val="nil"/>
              <w:left w:val="nil"/>
              <w:bottom w:val="single" w:sz="4" w:space="0" w:color="auto"/>
              <w:right w:val="single" w:sz="4" w:space="0" w:color="auto"/>
            </w:tcBorders>
            <w:noWrap/>
            <w:vAlign w:val="bottom"/>
            <w:hideMark/>
          </w:tcPr>
          <w:p w14:paraId="5E0D506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449.95</w:t>
            </w:r>
          </w:p>
        </w:tc>
        <w:tc>
          <w:tcPr>
            <w:tcW w:w="0" w:type="auto"/>
            <w:tcBorders>
              <w:top w:val="nil"/>
              <w:left w:val="nil"/>
              <w:bottom w:val="single" w:sz="4" w:space="0" w:color="auto"/>
              <w:right w:val="single" w:sz="4" w:space="0" w:color="auto"/>
            </w:tcBorders>
            <w:noWrap/>
            <w:vAlign w:val="bottom"/>
            <w:hideMark/>
          </w:tcPr>
          <w:p w14:paraId="3FD18E0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14430930</w:t>
            </w:r>
          </w:p>
        </w:tc>
      </w:tr>
      <w:tr w:rsidR="00176754" w14:paraId="55AAF097"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662E943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15-09-2023</w:t>
            </w:r>
          </w:p>
        </w:tc>
        <w:tc>
          <w:tcPr>
            <w:tcW w:w="0" w:type="auto"/>
            <w:tcBorders>
              <w:top w:val="nil"/>
              <w:left w:val="nil"/>
              <w:bottom w:val="single" w:sz="4" w:space="0" w:color="auto"/>
              <w:right w:val="single" w:sz="4" w:space="0" w:color="auto"/>
            </w:tcBorders>
            <w:noWrap/>
            <w:vAlign w:val="bottom"/>
            <w:hideMark/>
          </w:tcPr>
          <w:p w14:paraId="23F8E3F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448.05</w:t>
            </w:r>
          </w:p>
        </w:tc>
        <w:tc>
          <w:tcPr>
            <w:tcW w:w="0" w:type="auto"/>
            <w:tcBorders>
              <w:top w:val="nil"/>
              <w:left w:val="nil"/>
              <w:bottom w:val="single" w:sz="4" w:space="0" w:color="auto"/>
              <w:right w:val="single" w:sz="4" w:space="0" w:color="auto"/>
            </w:tcBorders>
            <w:noWrap/>
            <w:vAlign w:val="bottom"/>
            <w:hideMark/>
          </w:tcPr>
          <w:p w14:paraId="1E4F2AD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452.10</w:t>
            </w:r>
          </w:p>
        </w:tc>
        <w:tc>
          <w:tcPr>
            <w:tcW w:w="0" w:type="auto"/>
            <w:tcBorders>
              <w:top w:val="nil"/>
              <w:left w:val="nil"/>
              <w:bottom w:val="single" w:sz="4" w:space="0" w:color="auto"/>
              <w:right w:val="single" w:sz="4" w:space="0" w:color="auto"/>
            </w:tcBorders>
            <w:noWrap/>
            <w:vAlign w:val="bottom"/>
            <w:hideMark/>
          </w:tcPr>
          <w:p w14:paraId="5E2C44D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447.00</w:t>
            </w:r>
          </w:p>
        </w:tc>
        <w:tc>
          <w:tcPr>
            <w:tcW w:w="0" w:type="auto"/>
            <w:tcBorders>
              <w:top w:val="nil"/>
              <w:left w:val="nil"/>
              <w:bottom w:val="single" w:sz="4" w:space="0" w:color="auto"/>
              <w:right w:val="single" w:sz="4" w:space="0" w:color="auto"/>
            </w:tcBorders>
            <w:noWrap/>
            <w:vAlign w:val="bottom"/>
            <w:hideMark/>
          </w:tcPr>
          <w:p w14:paraId="6359BCC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448.35</w:t>
            </w:r>
          </w:p>
        </w:tc>
        <w:tc>
          <w:tcPr>
            <w:tcW w:w="0" w:type="auto"/>
            <w:tcBorders>
              <w:top w:val="nil"/>
              <w:left w:val="nil"/>
              <w:bottom w:val="single" w:sz="4" w:space="0" w:color="auto"/>
              <w:right w:val="single" w:sz="4" w:space="0" w:color="auto"/>
            </w:tcBorders>
            <w:noWrap/>
            <w:vAlign w:val="bottom"/>
            <w:hideMark/>
          </w:tcPr>
          <w:p w14:paraId="04ACF65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448.35</w:t>
            </w:r>
          </w:p>
        </w:tc>
        <w:tc>
          <w:tcPr>
            <w:tcW w:w="0" w:type="auto"/>
            <w:tcBorders>
              <w:top w:val="nil"/>
              <w:left w:val="nil"/>
              <w:bottom w:val="single" w:sz="4" w:space="0" w:color="auto"/>
              <w:right w:val="single" w:sz="4" w:space="0" w:color="auto"/>
            </w:tcBorders>
            <w:noWrap/>
            <w:vAlign w:val="bottom"/>
            <w:hideMark/>
          </w:tcPr>
          <w:p w14:paraId="7A742B3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15077136</w:t>
            </w:r>
          </w:p>
        </w:tc>
      </w:tr>
      <w:tr w:rsidR="00176754" w14:paraId="4B925E77"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19DCA46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18-09-2023</w:t>
            </w:r>
          </w:p>
        </w:tc>
        <w:tc>
          <w:tcPr>
            <w:tcW w:w="0" w:type="auto"/>
            <w:tcBorders>
              <w:top w:val="nil"/>
              <w:left w:val="nil"/>
              <w:bottom w:val="single" w:sz="4" w:space="0" w:color="auto"/>
              <w:right w:val="single" w:sz="4" w:space="0" w:color="auto"/>
            </w:tcBorders>
            <w:noWrap/>
            <w:vAlign w:val="bottom"/>
            <w:hideMark/>
          </w:tcPr>
          <w:p w14:paraId="409BCB3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448.35</w:t>
            </w:r>
          </w:p>
        </w:tc>
        <w:tc>
          <w:tcPr>
            <w:tcW w:w="0" w:type="auto"/>
            <w:tcBorders>
              <w:top w:val="nil"/>
              <w:left w:val="nil"/>
              <w:bottom w:val="single" w:sz="4" w:space="0" w:color="auto"/>
              <w:right w:val="single" w:sz="4" w:space="0" w:color="auto"/>
            </w:tcBorders>
            <w:noWrap/>
            <w:vAlign w:val="bottom"/>
            <w:hideMark/>
          </w:tcPr>
          <w:p w14:paraId="33CF3DD1"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454.00</w:t>
            </w:r>
          </w:p>
        </w:tc>
        <w:tc>
          <w:tcPr>
            <w:tcW w:w="0" w:type="auto"/>
            <w:tcBorders>
              <w:top w:val="nil"/>
              <w:left w:val="nil"/>
              <w:bottom w:val="single" w:sz="4" w:space="0" w:color="auto"/>
              <w:right w:val="single" w:sz="4" w:space="0" w:color="auto"/>
            </w:tcBorders>
            <w:noWrap/>
            <w:vAlign w:val="bottom"/>
            <w:hideMark/>
          </w:tcPr>
          <w:p w14:paraId="3083500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446.20</w:t>
            </w:r>
          </w:p>
        </w:tc>
        <w:tc>
          <w:tcPr>
            <w:tcW w:w="0" w:type="auto"/>
            <w:tcBorders>
              <w:top w:val="nil"/>
              <w:left w:val="nil"/>
              <w:bottom w:val="single" w:sz="4" w:space="0" w:color="auto"/>
              <w:right w:val="single" w:sz="4" w:space="0" w:color="auto"/>
            </w:tcBorders>
            <w:noWrap/>
            <w:vAlign w:val="bottom"/>
            <w:hideMark/>
          </w:tcPr>
          <w:p w14:paraId="38A29D0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452.05</w:t>
            </w:r>
          </w:p>
        </w:tc>
        <w:tc>
          <w:tcPr>
            <w:tcW w:w="0" w:type="auto"/>
            <w:tcBorders>
              <w:top w:val="nil"/>
              <w:left w:val="nil"/>
              <w:bottom w:val="single" w:sz="4" w:space="0" w:color="auto"/>
              <w:right w:val="single" w:sz="4" w:space="0" w:color="auto"/>
            </w:tcBorders>
            <w:noWrap/>
            <w:vAlign w:val="bottom"/>
            <w:hideMark/>
          </w:tcPr>
          <w:p w14:paraId="516EBFA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452.05</w:t>
            </w:r>
          </w:p>
        </w:tc>
        <w:tc>
          <w:tcPr>
            <w:tcW w:w="0" w:type="auto"/>
            <w:tcBorders>
              <w:top w:val="nil"/>
              <w:left w:val="nil"/>
              <w:bottom w:val="single" w:sz="4" w:space="0" w:color="auto"/>
              <w:right w:val="single" w:sz="4" w:space="0" w:color="auto"/>
            </w:tcBorders>
            <w:noWrap/>
            <w:vAlign w:val="bottom"/>
            <w:hideMark/>
          </w:tcPr>
          <w:p w14:paraId="20BB46A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8197425</w:t>
            </w:r>
          </w:p>
        </w:tc>
      </w:tr>
      <w:tr w:rsidR="00176754" w14:paraId="240F7103"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493EE75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20-09-2023</w:t>
            </w:r>
          </w:p>
        </w:tc>
        <w:tc>
          <w:tcPr>
            <w:tcW w:w="0" w:type="auto"/>
            <w:tcBorders>
              <w:top w:val="nil"/>
              <w:left w:val="nil"/>
              <w:bottom w:val="single" w:sz="4" w:space="0" w:color="auto"/>
              <w:right w:val="single" w:sz="4" w:space="0" w:color="auto"/>
            </w:tcBorders>
            <w:noWrap/>
            <w:vAlign w:val="bottom"/>
            <w:hideMark/>
          </w:tcPr>
          <w:p w14:paraId="0D3E45A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451.70</w:t>
            </w:r>
          </w:p>
        </w:tc>
        <w:tc>
          <w:tcPr>
            <w:tcW w:w="0" w:type="auto"/>
            <w:tcBorders>
              <w:top w:val="nil"/>
              <w:left w:val="nil"/>
              <w:bottom w:val="single" w:sz="4" w:space="0" w:color="auto"/>
              <w:right w:val="single" w:sz="4" w:space="0" w:color="auto"/>
            </w:tcBorders>
            <w:noWrap/>
            <w:vAlign w:val="bottom"/>
            <w:hideMark/>
          </w:tcPr>
          <w:p w14:paraId="29030F5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455.10</w:t>
            </w:r>
          </w:p>
        </w:tc>
        <w:tc>
          <w:tcPr>
            <w:tcW w:w="0" w:type="auto"/>
            <w:tcBorders>
              <w:top w:val="nil"/>
              <w:left w:val="nil"/>
              <w:bottom w:val="single" w:sz="4" w:space="0" w:color="auto"/>
              <w:right w:val="single" w:sz="4" w:space="0" w:color="auto"/>
            </w:tcBorders>
            <w:noWrap/>
            <w:vAlign w:val="bottom"/>
            <w:hideMark/>
          </w:tcPr>
          <w:p w14:paraId="756FE66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449.55</w:t>
            </w:r>
          </w:p>
        </w:tc>
        <w:tc>
          <w:tcPr>
            <w:tcW w:w="0" w:type="auto"/>
            <w:tcBorders>
              <w:top w:val="nil"/>
              <w:left w:val="nil"/>
              <w:bottom w:val="single" w:sz="4" w:space="0" w:color="auto"/>
              <w:right w:val="single" w:sz="4" w:space="0" w:color="auto"/>
            </w:tcBorders>
            <w:noWrap/>
            <w:vAlign w:val="bottom"/>
            <w:hideMark/>
          </w:tcPr>
          <w:p w14:paraId="60E7C66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452.95</w:t>
            </w:r>
          </w:p>
        </w:tc>
        <w:tc>
          <w:tcPr>
            <w:tcW w:w="0" w:type="auto"/>
            <w:tcBorders>
              <w:top w:val="nil"/>
              <w:left w:val="nil"/>
              <w:bottom w:val="single" w:sz="4" w:space="0" w:color="auto"/>
              <w:right w:val="single" w:sz="4" w:space="0" w:color="auto"/>
            </w:tcBorders>
            <w:noWrap/>
            <w:vAlign w:val="bottom"/>
            <w:hideMark/>
          </w:tcPr>
          <w:p w14:paraId="36B433E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452.95</w:t>
            </w:r>
          </w:p>
        </w:tc>
        <w:tc>
          <w:tcPr>
            <w:tcW w:w="0" w:type="auto"/>
            <w:tcBorders>
              <w:top w:val="nil"/>
              <w:left w:val="nil"/>
              <w:bottom w:val="single" w:sz="4" w:space="0" w:color="auto"/>
              <w:right w:val="single" w:sz="4" w:space="0" w:color="auto"/>
            </w:tcBorders>
            <w:noWrap/>
            <w:vAlign w:val="bottom"/>
            <w:hideMark/>
          </w:tcPr>
          <w:p w14:paraId="3A387C9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9959649</w:t>
            </w:r>
          </w:p>
        </w:tc>
      </w:tr>
      <w:tr w:rsidR="00176754" w14:paraId="0E2AF5C4"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7F6F4B9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21-09-2023</w:t>
            </w:r>
          </w:p>
        </w:tc>
        <w:tc>
          <w:tcPr>
            <w:tcW w:w="0" w:type="auto"/>
            <w:tcBorders>
              <w:top w:val="nil"/>
              <w:left w:val="nil"/>
              <w:bottom w:val="single" w:sz="4" w:space="0" w:color="auto"/>
              <w:right w:val="single" w:sz="4" w:space="0" w:color="auto"/>
            </w:tcBorders>
            <w:noWrap/>
            <w:vAlign w:val="bottom"/>
            <w:hideMark/>
          </w:tcPr>
          <w:p w14:paraId="6BB4C9D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452.80</w:t>
            </w:r>
          </w:p>
        </w:tc>
        <w:tc>
          <w:tcPr>
            <w:tcW w:w="0" w:type="auto"/>
            <w:tcBorders>
              <w:top w:val="nil"/>
              <w:left w:val="nil"/>
              <w:bottom w:val="single" w:sz="4" w:space="0" w:color="auto"/>
              <w:right w:val="single" w:sz="4" w:space="0" w:color="auto"/>
            </w:tcBorders>
            <w:noWrap/>
            <w:vAlign w:val="bottom"/>
            <w:hideMark/>
          </w:tcPr>
          <w:p w14:paraId="11AFDDB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453.55</w:t>
            </w:r>
          </w:p>
        </w:tc>
        <w:tc>
          <w:tcPr>
            <w:tcW w:w="0" w:type="auto"/>
            <w:tcBorders>
              <w:top w:val="nil"/>
              <w:left w:val="nil"/>
              <w:bottom w:val="single" w:sz="4" w:space="0" w:color="auto"/>
              <w:right w:val="single" w:sz="4" w:space="0" w:color="auto"/>
            </w:tcBorders>
            <w:noWrap/>
            <w:vAlign w:val="bottom"/>
            <w:hideMark/>
          </w:tcPr>
          <w:p w14:paraId="22D8F67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444.50</w:t>
            </w:r>
          </w:p>
        </w:tc>
        <w:tc>
          <w:tcPr>
            <w:tcW w:w="0" w:type="auto"/>
            <w:tcBorders>
              <w:top w:val="nil"/>
              <w:left w:val="nil"/>
              <w:bottom w:val="single" w:sz="4" w:space="0" w:color="auto"/>
              <w:right w:val="single" w:sz="4" w:space="0" w:color="auto"/>
            </w:tcBorders>
            <w:noWrap/>
            <w:vAlign w:val="bottom"/>
            <w:hideMark/>
          </w:tcPr>
          <w:p w14:paraId="7874164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447.50</w:t>
            </w:r>
          </w:p>
        </w:tc>
        <w:tc>
          <w:tcPr>
            <w:tcW w:w="0" w:type="auto"/>
            <w:tcBorders>
              <w:top w:val="nil"/>
              <w:left w:val="nil"/>
              <w:bottom w:val="single" w:sz="4" w:space="0" w:color="auto"/>
              <w:right w:val="single" w:sz="4" w:space="0" w:color="auto"/>
            </w:tcBorders>
            <w:noWrap/>
            <w:vAlign w:val="bottom"/>
            <w:hideMark/>
          </w:tcPr>
          <w:p w14:paraId="1887CD4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447.50</w:t>
            </w:r>
          </w:p>
        </w:tc>
        <w:tc>
          <w:tcPr>
            <w:tcW w:w="0" w:type="auto"/>
            <w:tcBorders>
              <w:top w:val="nil"/>
              <w:left w:val="nil"/>
              <w:bottom w:val="single" w:sz="4" w:space="0" w:color="auto"/>
              <w:right w:val="single" w:sz="4" w:space="0" w:color="auto"/>
            </w:tcBorders>
            <w:noWrap/>
            <w:vAlign w:val="bottom"/>
            <w:hideMark/>
          </w:tcPr>
          <w:p w14:paraId="2CDBFAA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10719470</w:t>
            </w:r>
          </w:p>
        </w:tc>
      </w:tr>
      <w:tr w:rsidR="00176754" w14:paraId="493CA274"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21231CA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22-09-2023</w:t>
            </w:r>
          </w:p>
        </w:tc>
        <w:tc>
          <w:tcPr>
            <w:tcW w:w="0" w:type="auto"/>
            <w:tcBorders>
              <w:top w:val="nil"/>
              <w:left w:val="nil"/>
              <w:bottom w:val="single" w:sz="4" w:space="0" w:color="auto"/>
              <w:right w:val="single" w:sz="4" w:space="0" w:color="auto"/>
            </w:tcBorders>
            <w:noWrap/>
            <w:vAlign w:val="bottom"/>
            <w:hideMark/>
          </w:tcPr>
          <w:p w14:paraId="5B0FBC5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447.50</w:t>
            </w:r>
          </w:p>
        </w:tc>
        <w:tc>
          <w:tcPr>
            <w:tcW w:w="0" w:type="auto"/>
            <w:tcBorders>
              <w:top w:val="nil"/>
              <w:left w:val="nil"/>
              <w:bottom w:val="single" w:sz="4" w:space="0" w:color="auto"/>
              <w:right w:val="single" w:sz="4" w:space="0" w:color="auto"/>
            </w:tcBorders>
            <w:noWrap/>
            <w:vAlign w:val="bottom"/>
            <w:hideMark/>
          </w:tcPr>
          <w:p w14:paraId="05BA196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448.40</w:t>
            </w:r>
          </w:p>
        </w:tc>
        <w:tc>
          <w:tcPr>
            <w:tcW w:w="0" w:type="auto"/>
            <w:tcBorders>
              <w:top w:val="nil"/>
              <w:left w:val="nil"/>
              <w:bottom w:val="single" w:sz="4" w:space="0" w:color="auto"/>
              <w:right w:val="single" w:sz="4" w:space="0" w:color="auto"/>
            </w:tcBorders>
            <w:noWrap/>
            <w:vAlign w:val="bottom"/>
            <w:hideMark/>
          </w:tcPr>
          <w:p w14:paraId="4F6C265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442.25</w:t>
            </w:r>
          </w:p>
        </w:tc>
        <w:tc>
          <w:tcPr>
            <w:tcW w:w="0" w:type="auto"/>
            <w:tcBorders>
              <w:top w:val="nil"/>
              <w:left w:val="nil"/>
              <w:bottom w:val="single" w:sz="4" w:space="0" w:color="auto"/>
              <w:right w:val="single" w:sz="4" w:space="0" w:color="auto"/>
            </w:tcBorders>
            <w:noWrap/>
            <w:vAlign w:val="bottom"/>
            <w:hideMark/>
          </w:tcPr>
          <w:p w14:paraId="0307560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443.10</w:t>
            </w:r>
          </w:p>
        </w:tc>
        <w:tc>
          <w:tcPr>
            <w:tcW w:w="0" w:type="auto"/>
            <w:tcBorders>
              <w:top w:val="nil"/>
              <w:left w:val="nil"/>
              <w:bottom w:val="single" w:sz="4" w:space="0" w:color="auto"/>
              <w:right w:val="single" w:sz="4" w:space="0" w:color="auto"/>
            </w:tcBorders>
            <w:noWrap/>
            <w:vAlign w:val="bottom"/>
            <w:hideMark/>
          </w:tcPr>
          <w:p w14:paraId="4B7C51D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443.10</w:t>
            </w:r>
          </w:p>
        </w:tc>
        <w:tc>
          <w:tcPr>
            <w:tcW w:w="0" w:type="auto"/>
            <w:tcBorders>
              <w:top w:val="nil"/>
              <w:left w:val="nil"/>
              <w:bottom w:val="single" w:sz="4" w:space="0" w:color="auto"/>
              <w:right w:val="single" w:sz="4" w:space="0" w:color="auto"/>
            </w:tcBorders>
            <w:noWrap/>
            <w:vAlign w:val="bottom"/>
            <w:hideMark/>
          </w:tcPr>
          <w:p w14:paraId="7B5D66C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7506309</w:t>
            </w:r>
          </w:p>
        </w:tc>
      </w:tr>
      <w:tr w:rsidR="00176754" w14:paraId="467E889E"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63124F7"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25-09-2023</w:t>
            </w:r>
          </w:p>
        </w:tc>
        <w:tc>
          <w:tcPr>
            <w:tcW w:w="0" w:type="auto"/>
            <w:tcBorders>
              <w:top w:val="nil"/>
              <w:left w:val="nil"/>
              <w:bottom w:val="single" w:sz="4" w:space="0" w:color="auto"/>
              <w:right w:val="single" w:sz="4" w:space="0" w:color="auto"/>
            </w:tcBorders>
            <w:noWrap/>
            <w:vAlign w:val="bottom"/>
            <w:hideMark/>
          </w:tcPr>
          <w:p w14:paraId="1663F5F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443.10</w:t>
            </w:r>
          </w:p>
        </w:tc>
        <w:tc>
          <w:tcPr>
            <w:tcW w:w="0" w:type="auto"/>
            <w:tcBorders>
              <w:top w:val="nil"/>
              <w:left w:val="nil"/>
              <w:bottom w:val="single" w:sz="4" w:space="0" w:color="auto"/>
              <w:right w:val="single" w:sz="4" w:space="0" w:color="auto"/>
            </w:tcBorders>
            <w:noWrap/>
            <w:vAlign w:val="bottom"/>
            <w:hideMark/>
          </w:tcPr>
          <w:p w14:paraId="13E0D81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444.80</w:t>
            </w:r>
          </w:p>
        </w:tc>
        <w:tc>
          <w:tcPr>
            <w:tcW w:w="0" w:type="auto"/>
            <w:tcBorders>
              <w:top w:val="nil"/>
              <w:left w:val="nil"/>
              <w:bottom w:val="single" w:sz="4" w:space="0" w:color="auto"/>
              <w:right w:val="single" w:sz="4" w:space="0" w:color="auto"/>
            </w:tcBorders>
            <w:noWrap/>
            <w:vAlign w:val="bottom"/>
            <w:hideMark/>
          </w:tcPr>
          <w:p w14:paraId="33CE6A0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438.35</w:t>
            </w:r>
          </w:p>
        </w:tc>
        <w:tc>
          <w:tcPr>
            <w:tcW w:w="0" w:type="auto"/>
            <w:tcBorders>
              <w:top w:val="nil"/>
              <w:left w:val="nil"/>
              <w:bottom w:val="single" w:sz="4" w:space="0" w:color="auto"/>
              <w:right w:val="single" w:sz="4" w:space="0" w:color="auto"/>
            </w:tcBorders>
            <w:noWrap/>
            <w:vAlign w:val="bottom"/>
            <w:hideMark/>
          </w:tcPr>
          <w:p w14:paraId="10C77F6B"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442.60</w:t>
            </w:r>
          </w:p>
        </w:tc>
        <w:tc>
          <w:tcPr>
            <w:tcW w:w="0" w:type="auto"/>
            <w:tcBorders>
              <w:top w:val="nil"/>
              <w:left w:val="nil"/>
              <w:bottom w:val="single" w:sz="4" w:space="0" w:color="auto"/>
              <w:right w:val="single" w:sz="4" w:space="0" w:color="auto"/>
            </w:tcBorders>
            <w:noWrap/>
            <w:vAlign w:val="bottom"/>
            <w:hideMark/>
          </w:tcPr>
          <w:p w14:paraId="506FE7A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442.60</w:t>
            </w:r>
          </w:p>
        </w:tc>
        <w:tc>
          <w:tcPr>
            <w:tcW w:w="0" w:type="auto"/>
            <w:tcBorders>
              <w:top w:val="nil"/>
              <w:left w:val="nil"/>
              <w:bottom w:val="single" w:sz="4" w:space="0" w:color="auto"/>
              <w:right w:val="single" w:sz="4" w:space="0" w:color="auto"/>
            </w:tcBorders>
            <w:noWrap/>
            <w:vAlign w:val="bottom"/>
            <w:hideMark/>
          </w:tcPr>
          <w:p w14:paraId="70173CA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5782955</w:t>
            </w:r>
          </w:p>
        </w:tc>
      </w:tr>
      <w:tr w:rsidR="00176754" w14:paraId="576F7EE9"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7F4BE6D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26-09-2023</w:t>
            </w:r>
          </w:p>
        </w:tc>
        <w:tc>
          <w:tcPr>
            <w:tcW w:w="0" w:type="auto"/>
            <w:tcBorders>
              <w:top w:val="nil"/>
              <w:left w:val="nil"/>
              <w:bottom w:val="single" w:sz="4" w:space="0" w:color="auto"/>
              <w:right w:val="single" w:sz="4" w:space="0" w:color="auto"/>
            </w:tcBorders>
            <w:noWrap/>
            <w:vAlign w:val="bottom"/>
            <w:hideMark/>
          </w:tcPr>
          <w:p w14:paraId="1DE3D75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443.60</w:t>
            </w:r>
          </w:p>
        </w:tc>
        <w:tc>
          <w:tcPr>
            <w:tcW w:w="0" w:type="auto"/>
            <w:tcBorders>
              <w:top w:val="nil"/>
              <w:left w:val="nil"/>
              <w:bottom w:val="single" w:sz="4" w:space="0" w:color="auto"/>
              <w:right w:val="single" w:sz="4" w:space="0" w:color="auto"/>
            </w:tcBorders>
            <w:noWrap/>
            <w:vAlign w:val="bottom"/>
            <w:hideMark/>
          </w:tcPr>
          <w:p w14:paraId="48C8192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444.50</w:t>
            </w:r>
          </w:p>
        </w:tc>
        <w:tc>
          <w:tcPr>
            <w:tcW w:w="0" w:type="auto"/>
            <w:tcBorders>
              <w:top w:val="nil"/>
              <w:left w:val="nil"/>
              <w:bottom w:val="single" w:sz="4" w:space="0" w:color="auto"/>
              <w:right w:val="single" w:sz="4" w:space="0" w:color="auto"/>
            </w:tcBorders>
            <w:noWrap/>
            <w:vAlign w:val="bottom"/>
            <w:hideMark/>
          </w:tcPr>
          <w:p w14:paraId="3F7A38D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439.70</w:t>
            </w:r>
          </w:p>
        </w:tc>
        <w:tc>
          <w:tcPr>
            <w:tcW w:w="0" w:type="auto"/>
            <w:tcBorders>
              <w:top w:val="nil"/>
              <w:left w:val="nil"/>
              <w:bottom w:val="single" w:sz="4" w:space="0" w:color="auto"/>
              <w:right w:val="single" w:sz="4" w:space="0" w:color="auto"/>
            </w:tcBorders>
            <w:noWrap/>
            <w:vAlign w:val="bottom"/>
            <w:hideMark/>
          </w:tcPr>
          <w:p w14:paraId="4EE2C4F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442.45</w:t>
            </w:r>
          </w:p>
        </w:tc>
        <w:tc>
          <w:tcPr>
            <w:tcW w:w="0" w:type="auto"/>
            <w:tcBorders>
              <w:top w:val="nil"/>
              <w:left w:val="nil"/>
              <w:bottom w:val="single" w:sz="4" w:space="0" w:color="auto"/>
              <w:right w:val="single" w:sz="4" w:space="0" w:color="auto"/>
            </w:tcBorders>
            <w:noWrap/>
            <w:vAlign w:val="bottom"/>
            <w:hideMark/>
          </w:tcPr>
          <w:p w14:paraId="6CAA975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442.45</w:t>
            </w:r>
          </w:p>
        </w:tc>
        <w:tc>
          <w:tcPr>
            <w:tcW w:w="0" w:type="auto"/>
            <w:tcBorders>
              <w:top w:val="nil"/>
              <w:left w:val="nil"/>
              <w:bottom w:val="single" w:sz="4" w:space="0" w:color="auto"/>
              <w:right w:val="single" w:sz="4" w:space="0" w:color="auto"/>
            </w:tcBorders>
            <w:noWrap/>
            <w:vAlign w:val="bottom"/>
            <w:hideMark/>
          </w:tcPr>
          <w:p w14:paraId="677D92A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5327833</w:t>
            </w:r>
          </w:p>
        </w:tc>
      </w:tr>
      <w:tr w:rsidR="00176754" w14:paraId="3DCA2D68"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6B64889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27-09-2023</w:t>
            </w:r>
          </w:p>
        </w:tc>
        <w:tc>
          <w:tcPr>
            <w:tcW w:w="0" w:type="auto"/>
            <w:tcBorders>
              <w:top w:val="nil"/>
              <w:left w:val="nil"/>
              <w:bottom w:val="single" w:sz="4" w:space="0" w:color="auto"/>
              <w:right w:val="single" w:sz="4" w:space="0" w:color="auto"/>
            </w:tcBorders>
            <w:noWrap/>
            <w:vAlign w:val="bottom"/>
            <w:hideMark/>
          </w:tcPr>
          <w:p w14:paraId="0AD9ABF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442.45</w:t>
            </w:r>
          </w:p>
        </w:tc>
        <w:tc>
          <w:tcPr>
            <w:tcW w:w="0" w:type="auto"/>
            <w:tcBorders>
              <w:top w:val="nil"/>
              <w:left w:val="nil"/>
              <w:bottom w:val="single" w:sz="4" w:space="0" w:color="auto"/>
              <w:right w:val="single" w:sz="4" w:space="0" w:color="auto"/>
            </w:tcBorders>
            <w:noWrap/>
            <w:vAlign w:val="bottom"/>
            <w:hideMark/>
          </w:tcPr>
          <w:p w14:paraId="5BA67D0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449.80</w:t>
            </w:r>
          </w:p>
        </w:tc>
        <w:tc>
          <w:tcPr>
            <w:tcW w:w="0" w:type="auto"/>
            <w:tcBorders>
              <w:top w:val="nil"/>
              <w:left w:val="nil"/>
              <w:bottom w:val="single" w:sz="4" w:space="0" w:color="auto"/>
              <w:right w:val="single" w:sz="4" w:space="0" w:color="auto"/>
            </w:tcBorders>
            <w:noWrap/>
            <w:vAlign w:val="bottom"/>
            <w:hideMark/>
          </w:tcPr>
          <w:p w14:paraId="1D17DAD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438.80</w:t>
            </w:r>
          </w:p>
        </w:tc>
        <w:tc>
          <w:tcPr>
            <w:tcW w:w="0" w:type="auto"/>
            <w:tcBorders>
              <w:top w:val="nil"/>
              <w:left w:val="nil"/>
              <w:bottom w:val="single" w:sz="4" w:space="0" w:color="auto"/>
              <w:right w:val="single" w:sz="4" w:space="0" w:color="auto"/>
            </w:tcBorders>
            <w:noWrap/>
            <w:vAlign w:val="bottom"/>
            <w:hideMark/>
          </w:tcPr>
          <w:p w14:paraId="3732A39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449.15</w:t>
            </w:r>
          </w:p>
        </w:tc>
        <w:tc>
          <w:tcPr>
            <w:tcW w:w="0" w:type="auto"/>
            <w:tcBorders>
              <w:top w:val="nil"/>
              <w:left w:val="nil"/>
              <w:bottom w:val="single" w:sz="4" w:space="0" w:color="auto"/>
              <w:right w:val="single" w:sz="4" w:space="0" w:color="auto"/>
            </w:tcBorders>
            <w:noWrap/>
            <w:vAlign w:val="bottom"/>
            <w:hideMark/>
          </w:tcPr>
          <w:p w14:paraId="2CBB015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449.15</w:t>
            </w:r>
          </w:p>
        </w:tc>
        <w:tc>
          <w:tcPr>
            <w:tcW w:w="0" w:type="auto"/>
            <w:tcBorders>
              <w:top w:val="nil"/>
              <w:left w:val="nil"/>
              <w:bottom w:val="single" w:sz="4" w:space="0" w:color="auto"/>
              <w:right w:val="single" w:sz="4" w:space="0" w:color="auto"/>
            </w:tcBorders>
            <w:noWrap/>
            <w:vAlign w:val="bottom"/>
            <w:hideMark/>
          </w:tcPr>
          <w:p w14:paraId="1D2F61D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10490786</w:t>
            </w:r>
          </w:p>
        </w:tc>
      </w:tr>
      <w:tr w:rsidR="00176754" w14:paraId="600F2243"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103CCB9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28-09-2023</w:t>
            </w:r>
          </w:p>
        </w:tc>
        <w:tc>
          <w:tcPr>
            <w:tcW w:w="0" w:type="auto"/>
            <w:tcBorders>
              <w:top w:val="nil"/>
              <w:left w:val="nil"/>
              <w:bottom w:val="single" w:sz="4" w:space="0" w:color="auto"/>
              <w:right w:val="single" w:sz="4" w:space="0" w:color="auto"/>
            </w:tcBorders>
            <w:noWrap/>
            <w:vAlign w:val="bottom"/>
            <w:hideMark/>
          </w:tcPr>
          <w:p w14:paraId="075C484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449.95</w:t>
            </w:r>
          </w:p>
        </w:tc>
        <w:tc>
          <w:tcPr>
            <w:tcW w:w="0" w:type="auto"/>
            <w:tcBorders>
              <w:top w:val="nil"/>
              <w:left w:val="nil"/>
              <w:bottom w:val="single" w:sz="4" w:space="0" w:color="auto"/>
              <w:right w:val="single" w:sz="4" w:space="0" w:color="auto"/>
            </w:tcBorders>
            <w:noWrap/>
            <w:vAlign w:val="bottom"/>
            <w:hideMark/>
          </w:tcPr>
          <w:p w14:paraId="7A4D005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449.95</w:t>
            </w:r>
          </w:p>
        </w:tc>
        <w:tc>
          <w:tcPr>
            <w:tcW w:w="0" w:type="auto"/>
            <w:tcBorders>
              <w:top w:val="nil"/>
              <w:left w:val="nil"/>
              <w:bottom w:val="single" w:sz="4" w:space="0" w:color="auto"/>
              <w:right w:val="single" w:sz="4" w:space="0" w:color="auto"/>
            </w:tcBorders>
            <w:noWrap/>
            <w:vAlign w:val="bottom"/>
            <w:hideMark/>
          </w:tcPr>
          <w:p w14:paraId="7712E6D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439.60</w:t>
            </w:r>
          </w:p>
        </w:tc>
        <w:tc>
          <w:tcPr>
            <w:tcW w:w="0" w:type="auto"/>
            <w:tcBorders>
              <w:top w:val="nil"/>
              <w:left w:val="nil"/>
              <w:bottom w:val="single" w:sz="4" w:space="0" w:color="auto"/>
              <w:right w:val="single" w:sz="4" w:space="0" w:color="auto"/>
            </w:tcBorders>
            <w:noWrap/>
            <w:vAlign w:val="bottom"/>
            <w:hideMark/>
          </w:tcPr>
          <w:p w14:paraId="2B2DB84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440.75</w:t>
            </w:r>
          </w:p>
        </w:tc>
        <w:tc>
          <w:tcPr>
            <w:tcW w:w="0" w:type="auto"/>
            <w:tcBorders>
              <w:top w:val="nil"/>
              <w:left w:val="nil"/>
              <w:bottom w:val="single" w:sz="4" w:space="0" w:color="auto"/>
              <w:right w:val="single" w:sz="4" w:space="0" w:color="auto"/>
            </w:tcBorders>
            <w:noWrap/>
            <w:vAlign w:val="bottom"/>
            <w:hideMark/>
          </w:tcPr>
          <w:p w14:paraId="1402E88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440.75</w:t>
            </w:r>
          </w:p>
        </w:tc>
        <w:tc>
          <w:tcPr>
            <w:tcW w:w="0" w:type="auto"/>
            <w:tcBorders>
              <w:top w:val="nil"/>
              <w:left w:val="nil"/>
              <w:bottom w:val="single" w:sz="4" w:space="0" w:color="auto"/>
              <w:right w:val="single" w:sz="4" w:space="0" w:color="auto"/>
            </w:tcBorders>
            <w:noWrap/>
            <w:vAlign w:val="bottom"/>
            <w:hideMark/>
          </w:tcPr>
          <w:p w14:paraId="4E9FB5D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10216736</w:t>
            </w:r>
          </w:p>
        </w:tc>
      </w:tr>
      <w:tr w:rsidR="00176754" w14:paraId="6E6FF756"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FA2508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29-09-2023</w:t>
            </w:r>
          </w:p>
        </w:tc>
        <w:tc>
          <w:tcPr>
            <w:tcW w:w="0" w:type="auto"/>
            <w:tcBorders>
              <w:top w:val="nil"/>
              <w:left w:val="nil"/>
              <w:bottom w:val="single" w:sz="4" w:space="0" w:color="auto"/>
              <w:right w:val="single" w:sz="4" w:space="0" w:color="auto"/>
            </w:tcBorders>
            <w:noWrap/>
            <w:vAlign w:val="bottom"/>
            <w:hideMark/>
          </w:tcPr>
          <w:p w14:paraId="50F87CB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442.00</w:t>
            </w:r>
          </w:p>
        </w:tc>
        <w:tc>
          <w:tcPr>
            <w:tcW w:w="0" w:type="auto"/>
            <w:tcBorders>
              <w:top w:val="nil"/>
              <w:left w:val="nil"/>
              <w:bottom w:val="single" w:sz="4" w:space="0" w:color="auto"/>
              <w:right w:val="single" w:sz="4" w:space="0" w:color="auto"/>
            </w:tcBorders>
            <w:noWrap/>
            <w:vAlign w:val="bottom"/>
            <w:hideMark/>
          </w:tcPr>
          <w:p w14:paraId="67D4AC3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445.60</w:t>
            </w:r>
          </w:p>
        </w:tc>
        <w:tc>
          <w:tcPr>
            <w:tcW w:w="0" w:type="auto"/>
            <w:tcBorders>
              <w:top w:val="nil"/>
              <w:left w:val="nil"/>
              <w:bottom w:val="single" w:sz="4" w:space="0" w:color="auto"/>
              <w:right w:val="single" w:sz="4" w:space="0" w:color="auto"/>
            </w:tcBorders>
            <w:noWrap/>
            <w:vAlign w:val="bottom"/>
            <w:hideMark/>
          </w:tcPr>
          <w:p w14:paraId="64DF242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439.20</w:t>
            </w:r>
          </w:p>
        </w:tc>
        <w:tc>
          <w:tcPr>
            <w:tcW w:w="0" w:type="auto"/>
            <w:tcBorders>
              <w:top w:val="nil"/>
              <w:left w:val="nil"/>
              <w:bottom w:val="single" w:sz="4" w:space="0" w:color="auto"/>
              <w:right w:val="single" w:sz="4" w:space="0" w:color="auto"/>
            </w:tcBorders>
            <w:noWrap/>
            <w:vAlign w:val="bottom"/>
            <w:hideMark/>
          </w:tcPr>
          <w:p w14:paraId="5F7BB1A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444.40</w:t>
            </w:r>
          </w:p>
        </w:tc>
        <w:tc>
          <w:tcPr>
            <w:tcW w:w="0" w:type="auto"/>
            <w:tcBorders>
              <w:top w:val="nil"/>
              <w:left w:val="nil"/>
              <w:bottom w:val="single" w:sz="4" w:space="0" w:color="auto"/>
              <w:right w:val="single" w:sz="4" w:space="0" w:color="auto"/>
            </w:tcBorders>
            <w:noWrap/>
            <w:vAlign w:val="bottom"/>
            <w:hideMark/>
          </w:tcPr>
          <w:p w14:paraId="275B55A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444.40</w:t>
            </w:r>
          </w:p>
        </w:tc>
        <w:tc>
          <w:tcPr>
            <w:tcW w:w="0" w:type="auto"/>
            <w:tcBorders>
              <w:top w:val="nil"/>
              <w:left w:val="nil"/>
              <w:bottom w:val="single" w:sz="4" w:space="0" w:color="auto"/>
              <w:right w:val="single" w:sz="4" w:space="0" w:color="auto"/>
            </w:tcBorders>
            <w:noWrap/>
            <w:vAlign w:val="bottom"/>
            <w:hideMark/>
          </w:tcPr>
          <w:p w14:paraId="75F26094"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8160058</w:t>
            </w:r>
          </w:p>
        </w:tc>
      </w:tr>
      <w:tr w:rsidR="00176754" w14:paraId="36A1D741"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58709BE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03-10-2023</w:t>
            </w:r>
          </w:p>
        </w:tc>
        <w:tc>
          <w:tcPr>
            <w:tcW w:w="0" w:type="auto"/>
            <w:tcBorders>
              <w:top w:val="nil"/>
              <w:left w:val="nil"/>
              <w:bottom w:val="single" w:sz="4" w:space="0" w:color="auto"/>
              <w:right w:val="single" w:sz="4" w:space="0" w:color="auto"/>
            </w:tcBorders>
            <w:noWrap/>
            <w:vAlign w:val="bottom"/>
            <w:hideMark/>
          </w:tcPr>
          <w:p w14:paraId="7319918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441.00</w:t>
            </w:r>
          </w:p>
        </w:tc>
        <w:tc>
          <w:tcPr>
            <w:tcW w:w="0" w:type="auto"/>
            <w:tcBorders>
              <w:top w:val="nil"/>
              <w:left w:val="nil"/>
              <w:bottom w:val="single" w:sz="4" w:space="0" w:color="auto"/>
              <w:right w:val="single" w:sz="4" w:space="0" w:color="auto"/>
            </w:tcBorders>
            <w:noWrap/>
            <w:vAlign w:val="bottom"/>
            <w:hideMark/>
          </w:tcPr>
          <w:p w14:paraId="36F1EDF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442.90</w:t>
            </w:r>
          </w:p>
        </w:tc>
        <w:tc>
          <w:tcPr>
            <w:tcW w:w="0" w:type="auto"/>
            <w:tcBorders>
              <w:top w:val="nil"/>
              <w:left w:val="nil"/>
              <w:bottom w:val="single" w:sz="4" w:space="0" w:color="auto"/>
              <w:right w:val="single" w:sz="4" w:space="0" w:color="auto"/>
            </w:tcBorders>
            <w:noWrap/>
            <w:vAlign w:val="bottom"/>
            <w:hideMark/>
          </w:tcPr>
          <w:p w14:paraId="7A4326D2"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439.25</w:t>
            </w:r>
          </w:p>
        </w:tc>
        <w:tc>
          <w:tcPr>
            <w:tcW w:w="0" w:type="auto"/>
            <w:tcBorders>
              <w:top w:val="nil"/>
              <w:left w:val="nil"/>
              <w:bottom w:val="single" w:sz="4" w:space="0" w:color="auto"/>
              <w:right w:val="single" w:sz="4" w:space="0" w:color="auto"/>
            </w:tcBorders>
            <w:noWrap/>
            <w:vAlign w:val="bottom"/>
            <w:hideMark/>
          </w:tcPr>
          <w:p w14:paraId="7D353D6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439.75</w:t>
            </w:r>
          </w:p>
        </w:tc>
        <w:tc>
          <w:tcPr>
            <w:tcW w:w="0" w:type="auto"/>
            <w:tcBorders>
              <w:top w:val="nil"/>
              <w:left w:val="nil"/>
              <w:bottom w:val="single" w:sz="4" w:space="0" w:color="auto"/>
              <w:right w:val="single" w:sz="4" w:space="0" w:color="auto"/>
            </w:tcBorders>
            <w:noWrap/>
            <w:vAlign w:val="bottom"/>
            <w:hideMark/>
          </w:tcPr>
          <w:p w14:paraId="7E82513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439.75</w:t>
            </w:r>
          </w:p>
        </w:tc>
        <w:tc>
          <w:tcPr>
            <w:tcW w:w="0" w:type="auto"/>
            <w:tcBorders>
              <w:top w:val="nil"/>
              <w:left w:val="nil"/>
              <w:bottom w:val="single" w:sz="4" w:space="0" w:color="auto"/>
              <w:right w:val="single" w:sz="4" w:space="0" w:color="auto"/>
            </w:tcBorders>
            <w:noWrap/>
            <w:vAlign w:val="bottom"/>
            <w:hideMark/>
          </w:tcPr>
          <w:p w14:paraId="68739ED9"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7481883</w:t>
            </w:r>
          </w:p>
        </w:tc>
      </w:tr>
      <w:tr w:rsidR="00176754" w14:paraId="5DE97570"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79CBAC1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04-10-2023</w:t>
            </w:r>
          </w:p>
        </w:tc>
        <w:tc>
          <w:tcPr>
            <w:tcW w:w="0" w:type="auto"/>
            <w:tcBorders>
              <w:top w:val="nil"/>
              <w:left w:val="nil"/>
              <w:bottom w:val="single" w:sz="4" w:space="0" w:color="auto"/>
              <w:right w:val="single" w:sz="4" w:space="0" w:color="auto"/>
            </w:tcBorders>
            <w:noWrap/>
            <w:vAlign w:val="bottom"/>
            <w:hideMark/>
          </w:tcPr>
          <w:p w14:paraId="159588C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439.75</w:t>
            </w:r>
          </w:p>
        </w:tc>
        <w:tc>
          <w:tcPr>
            <w:tcW w:w="0" w:type="auto"/>
            <w:tcBorders>
              <w:top w:val="nil"/>
              <w:left w:val="nil"/>
              <w:bottom w:val="single" w:sz="4" w:space="0" w:color="auto"/>
              <w:right w:val="single" w:sz="4" w:space="0" w:color="auto"/>
            </w:tcBorders>
            <w:noWrap/>
            <w:vAlign w:val="bottom"/>
            <w:hideMark/>
          </w:tcPr>
          <w:p w14:paraId="24AE2553"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441.70</w:t>
            </w:r>
          </w:p>
        </w:tc>
        <w:tc>
          <w:tcPr>
            <w:tcW w:w="0" w:type="auto"/>
            <w:tcBorders>
              <w:top w:val="nil"/>
              <w:left w:val="nil"/>
              <w:bottom w:val="single" w:sz="4" w:space="0" w:color="auto"/>
              <w:right w:val="single" w:sz="4" w:space="0" w:color="auto"/>
            </w:tcBorders>
            <w:noWrap/>
            <w:vAlign w:val="bottom"/>
            <w:hideMark/>
          </w:tcPr>
          <w:p w14:paraId="47DA968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433.30</w:t>
            </w:r>
          </w:p>
        </w:tc>
        <w:tc>
          <w:tcPr>
            <w:tcW w:w="0" w:type="auto"/>
            <w:tcBorders>
              <w:top w:val="nil"/>
              <w:left w:val="nil"/>
              <w:bottom w:val="single" w:sz="4" w:space="0" w:color="auto"/>
              <w:right w:val="single" w:sz="4" w:space="0" w:color="auto"/>
            </w:tcBorders>
            <w:noWrap/>
            <w:vAlign w:val="bottom"/>
            <w:hideMark/>
          </w:tcPr>
          <w:p w14:paraId="27CC92EE"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436.10</w:t>
            </w:r>
          </w:p>
        </w:tc>
        <w:tc>
          <w:tcPr>
            <w:tcW w:w="0" w:type="auto"/>
            <w:tcBorders>
              <w:top w:val="nil"/>
              <w:left w:val="nil"/>
              <w:bottom w:val="single" w:sz="4" w:space="0" w:color="auto"/>
              <w:right w:val="single" w:sz="4" w:space="0" w:color="auto"/>
            </w:tcBorders>
            <w:noWrap/>
            <w:vAlign w:val="bottom"/>
            <w:hideMark/>
          </w:tcPr>
          <w:p w14:paraId="6E2D738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436.10</w:t>
            </w:r>
          </w:p>
        </w:tc>
        <w:tc>
          <w:tcPr>
            <w:tcW w:w="0" w:type="auto"/>
            <w:tcBorders>
              <w:top w:val="nil"/>
              <w:left w:val="nil"/>
              <w:bottom w:val="single" w:sz="4" w:space="0" w:color="auto"/>
              <w:right w:val="single" w:sz="4" w:space="0" w:color="auto"/>
            </w:tcBorders>
            <w:noWrap/>
            <w:vAlign w:val="bottom"/>
            <w:hideMark/>
          </w:tcPr>
          <w:p w14:paraId="60B6BFD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13396709</w:t>
            </w:r>
          </w:p>
        </w:tc>
      </w:tr>
      <w:tr w:rsidR="00176754" w14:paraId="41DF862D"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604B329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05-10-2023</w:t>
            </w:r>
          </w:p>
        </w:tc>
        <w:tc>
          <w:tcPr>
            <w:tcW w:w="0" w:type="auto"/>
            <w:tcBorders>
              <w:top w:val="nil"/>
              <w:left w:val="nil"/>
              <w:bottom w:val="single" w:sz="4" w:space="0" w:color="auto"/>
              <w:right w:val="single" w:sz="4" w:space="0" w:color="auto"/>
            </w:tcBorders>
            <w:noWrap/>
            <w:vAlign w:val="bottom"/>
            <w:hideMark/>
          </w:tcPr>
          <w:p w14:paraId="3FE089B8"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440.00</w:t>
            </w:r>
          </w:p>
        </w:tc>
        <w:tc>
          <w:tcPr>
            <w:tcW w:w="0" w:type="auto"/>
            <w:tcBorders>
              <w:top w:val="nil"/>
              <w:left w:val="nil"/>
              <w:bottom w:val="single" w:sz="4" w:space="0" w:color="auto"/>
              <w:right w:val="single" w:sz="4" w:space="0" w:color="auto"/>
            </w:tcBorders>
            <w:noWrap/>
            <w:vAlign w:val="bottom"/>
            <w:hideMark/>
          </w:tcPr>
          <w:p w14:paraId="241040E5"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440.50</w:t>
            </w:r>
          </w:p>
        </w:tc>
        <w:tc>
          <w:tcPr>
            <w:tcW w:w="0" w:type="auto"/>
            <w:tcBorders>
              <w:top w:val="nil"/>
              <w:left w:val="nil"/>
              <w:bottom w:val="single" w:sz="4" w:space="0" w:color="auto"/>
              <w:right w:val="single" w:sz="4" w:space="0" w:color="auto"/>
            </w:tcBorders>
            <w:noWrap/>
            <w:vAlign w:val="bottom"/>
            <w:hideMark/>
          </w:tcPr>
          <w:p w14:paraId="1E965DF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435.05</w:t>
            </w:r>
          </w:p>
        </w:tc>
        <w:tc>
          <w:tcPr>
            <w:tcW w:w="0" w:type="auto"/>
            <w:tcBorders>
              <w:top w:val="nil"/>
              <w:left w:val="nil"/>
              <w:bottom w:val="single" w:sz="4" w:space="0" w:color="auto"/>
              <w:right w:val="single" w:sz="4" w:space="0" w:color="auto"/>
            </w:tcBorders>
            <w:noWrap/>
            <w:vAlign w:val="bottom"/>
            <w:hideMark/>
          </w:tcPr>
          <w:p w14:paraId="09A0BA1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436.05</w:t>
            </w:r>
          </w:p>
        </w:tc>
        <w:tc>
          <w:tcPr>
            <w:tcW w:w="0" w:type="auto"/>
            <w:tcBorders>
              <w:top w:val="nil"/>
              <w:left w:val="nil"/>
              <w:bottom w:val="single" w:sz="4" w:space="0" w:color="auto"/>
              <w:right w:val="single" w:sz="4" w:space="0" w:color="auto"/>
            </w:tcBorders>
            <w:noWrap/>
            <w:vAlign w:val="bottom"/>
            <w:hideMark/>
          </w:tcPr>
          <w:p w14:paraId="760F852D"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436.05</w:t>
            </w:r>
          </w:p>
        </w:tc>
        <w:tc>
          <w:tcPr>
            <w:tcW w:w="0" w:type="auto"/>
            <w:tcBorders>
              <w:top w:val="nil"/>
              <w:left w:val="nil"/>
              <w:bottom w:val="single" w:sz="4" w:space="0" w:color="auto"/>
              <w:right w:val="single" w:sz="4" w:space="0" w:color="auto"/>
            </w:tcBorders>
            <w:noWrap/>
            <w:vAlign w:val="bottom"/>
            <w:hideMark/>
          </w:tcPr>
          <w:p w14:paraId="4C750F7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10030257</w:t>
            </w:r>
          </w:p>
        </w:tc>
      </w:tr>
      <w:tr w:rsidR="00176754" w14:paraId="4B2FA3A5" w14:textId="77777777" w:rsidTr="00BB6F32">
        <w:trPr>
          <w:trHeight w:val="443"/>
        </w:trPr>
        <w:tc>
          <w:tcPr>
            <w:tcW w:w="0" w:type="auto"/>
            <w:tcBorders>
              <w:top w:val="nil"/>
              <w:left w:val="single" w:sz="4" w:space="0" w:color="auto"/>
              <w:bottom w:val="single" w:sz="4" w:space="0" w:color="auto"/>
              <w:right w:val="single" w:sz="4" w:space="0" w:color="auto"/>
            </w:tcBorders>
            <w:noWrap/>
            <w:vAlign w:val="bottom"/>
            <w:hideMark/>
          </w:tcPr>
          <w:p w14:paraId="372B316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06-10-2023</w:t>
            </w:r>
          </w:p>
        </w:tc>
        <w:tc>
          <w:tcPr>
            <w:tcW w:w="0" w:type="auto"/>
            <w:tcBorders>
              <w:top w:val="nil"/>
              <w:left w:val="nil"/>
              <w:bottom w:val="single" w:sz="4" w:space="0" w:color="auto"/>
              <w:right w:val="single" w:sz="4" w:space="0" w:color="auto"/>
            </w:tcBorders>
            <w:noWrap/>
            <w:vAlign w:val="bottom"/>
            <w:hideMark/>
          </w:tcPr>
          <w:p w14:paraId="0F1434F0"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437.85</w:t>
            </w:r>
          </w:p>
        </w:tc>
        <w:tc>
          <w:tcPr>
            <w:tcW w:w="0" w:type="auto"/>
            <w:tcBorders>
              <w:top w:val="nil"/>
              <w:left w:val="nil"/>
              <w:bottom w:val="single" w:sz="4" w:space="0" w:color="auto"/>
              <w:right w:val="single" w:sz="4" w:space="0" w:color="auto"/>
            </w:tcBorders>
            <w:noWrap/>
            <w:vAlign w:val="bottom"/>
            <w:hideMark/>
          </w:tcPr>
          <w:p w14:paraId="153F84DA"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443.60</w:t>
            </w:r>
          </w:p>
        </w:tc>
        <w:tc>
          <w:tcPr>
            <w:tcW w:w="0" w:type="auto"/>
            <w:tcBorders>
              <w:top w:val="nil"/>
              <w:left w:val="nil"/>
              <w:bottom w:val="single" w:sz="4" w:space="0" w:color="auto"/>
              <w:right w:val="single" w:sz="4" w:space="0" w:color="auto"/>
            </w:tcBorders>
            <w:noWrap/>
            <w:vAlign w:val="bottom"/>
            <w:hideMark/>
          </w:tcPr>
          <w:p w14:paraId="40D8525F"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436.65</w:t>
            </w:r>
          </w:p>
        </w:tc>
        <w:tc>
          <w:tcPr>
            <w:tcW w:w="0" w:type="auto"/>
            <w:tcBorders>
              <w:top w:val="nil"/>
              <w:left w:val="nil"/>
              <w:bottom w:val="single" w:sz="4" w:space="0" w:color="auto"/>
              <w:right w:val="single" w:sz="4" w:space="0" w:color="auto"/>
            </w:tcBorders>
            <w:noWrap/>
            <w:vAlign w:val="bottom"/>
            <w:hideMark/>
          </w:tcPr>
          <w:p w14:paraId="45DCE2A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442.15</w:t>
            </w:r>
          </w:p>
        </w:tc>
        <w:tc>
          <w:tcPr>
            <w:tcW w:w="0" w:type="auto"/>
            <w:tcBorders>
              <w:top w:val="nil"/>
              <w:left w:val="nil"/>
              <w:bottom w:val="single" w:sz="4" w:space="0" w:color="auto"/>
              <w:right w:val="single" w:sz="4" w:space="0" w:color="auto"/>
            </w:tcBorders>
            <w:noWrap/>
            <w:vAlign w:val="bottom"/>
            <w:hideMark/>
          </w:tcPr>
          <w:p w14:paraId="45F0CA5C"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442.15</w:t>
            </w:r>
          </w:p>
        </w:tc>
        <w:tc>
          <w:tcPr>
            <w:tcW w:w="0" w:type="auto"/>
            <w:tcBorders>
              <w:top w:val="nil"/>
              <w:left w:val="nil"/>
              <w:bottom w:val="single" w:sz="4" w:space="0" w:color="auto"/>
              <w:right w:val="single" w:sz="4" w:space="0" w:color="auto"/>
            </w:tcBorders>
            <w:noWrap/>
            <w:vAlign w:val="bottom"/>
            <w:hideMark/>
          </w:tcPr>
          <w:p w14:paraId="418FF826" w14:textId="77777777" w:rsidR="00176754" w:rsidRDefault="00176754" w:rsidP="00BB6F32">
            <w:pPr>
              <w:spacing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8418580</w:t>
            </w:r>
          </w:p>
        </w:tc>
      </w:tr>
    </w:tbl>
    <w:p w14:paraId="7DA5C29C" w14:textId="77777777" w:rsidR="00176754" w:rsidRDefault="00176754" w:rsidP="00176754">
      <w:pPr>
        <w:spacing w:line="276" w:lineRule="auto"/>
        <w:rPr>
          <w:rFonts w:ascii="Times New Roman" w:eastAsia="Calibri" w:hAnsi="Times New Roman"/>
          <w:sz w:val="24"/>
          <w:szCs w:val="24"/>
          <w:lang w:val="en-US"/>
        </w:rPr>
      </w:pPr>
    </w:p>
    <w:p w14:paraId="5B27DA6C" w14:textId="77777777" w:rsidR="00176754" w:rsidRDefault="00176754" w:rsidP="00176754">
      <w:pPr>
        <w:spacing w:line="276" w:lineRule="auto"/>
        <w:rPr>
          <w:rFonts w:ascii="Times New Roman" w:hAnsi="Times New Roman"/>
          <w:b/>
          <w:bCs/>
          <w:sz w:val="24"/>
          <w:szCs w:val="24"/>
        </w:rPr>
      </w:pPr>
      <w:r>
        <w:rPr>
          <w:rFonts w:ascii="Times New Roman" w:hAnsi="Times New Roman"/>
          <w:b/>
          <w:bCs/>
          <w:sz w:val="24"/>
          <w:szCs w:val="24"/>
        </w:rPr>
        <w:lastRenderedPageBreak/>
        <w:t>3.Infosys</w:t>
      </w:r>
    </w:p>
    <w:tbl>
      <w:tblPr>
        <w:tblW w:w="8274" w:type="dxa"/>
        <w:tblInd w:w="113" w:type="dxa"/>
        <w:tblLook w:val="04A0" w:firstRow="1" w:lastRow="0" w:firstColumn="1" w:lastColumn="0" w:noHBand="0" w:noVBand="1"/>
      </w:tblPr>
      <w:tblGrid>
        <w:gridCol w:w="1232"/>
        <w:gridCol w:w="1120"/>
        <w:gridCol w:w="1120"/>
        <w:gridCol w:w="1120"/>
        <w:gridCol w:w="1120"/>
        <w:gridCol w:w="1375"/>
        <w:gridCol w:w="1187"/>
      </w:tblGrid>
      <w:tr w:rsidR="00176754" w14:paraId="189C8951" w14:textId="77777777" w:rsidTr="00BB6F32">
        <w:trPr>
          <w:trHeight w:val="432"/>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2F355E6"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Date</w:t>
            </w:r>
          </w:p>
        </w:tc>
        <w:tc>
          <w:tcPr>
            <w:tcW w:w="0" w:type="auto"/>
            <w:tcBorders>
              <w:top w:val="single" w:sz="4" w:space="0" w:color="auto"/>
              <w:left w:val="nil"/>
              <w:bottom w:val="single" w:sz="4" w:space="0" w:color="auto"/>
              <w:right w:val="single" w:sz="4" w:space="0" w:color="auto"/>
            </w:tcBorders>
            <w:noWrap/>
            <w:vAlign w:val="bottom"/>
            <w:hideMark/>
          </w:tcPr>
          <w:p w14:paraId="6C332B46"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Open</w:t>
            </w:r>
          </w:p>
        </w:tc>
        <w:tc>
          <w:tcPr>
            <w:tcW w:w="0" w:type="auto"/>
            <w:tcBorders>
              <w:top w:val="single" w:sz="4" w:space="0" w:color="auto"/>
              <w:left w:val="nil"/>
              <w:bottom w:val="single" w:sz="4" w:space="0" w:color="auto"/>
              <w:right w:val="single" w:sz="4" w:space="0" w:color="auto"/>
            </w:tcBorders>
            <w:noWrap/>
            <w:vAlign w:val="bottom"/>
            <w:hideMark/>
          </w:tcPr>
          <w:p w14:paraId="02100AA7"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High</w:t>
            </w:r>
          </w:p>
        </w:tc>
        <w:tc>
          <w:tcPr>
            <w:tcW w:w="0" w:type="auto"/>
            <w:tcBorders>
              <w:top w:val="single" w:sz="4" w:space="0" w:color="auto"/>
              <w:left w:val="nil"/>
              <w:bottom w:val="single" w:sz="4" w:space="0" w:color="auto"/>
              <w:right w:val="single" w:sz="4" w:space="0" w:color="auto"/>
            </w:tcBorders>
            <w:noWrap/>
            <w:vAlign w:val="bottom"/>
            <w:hideMark/>
          </w:tcPr>
          <w:p w14:paraId="3C7563A3"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Low</w:t>
            </w:r>
          </w:p>
        </w:tc>
        <w:tc>
          <w:tcPr>
            <w:tcW w:w="0" w:type="auto"/>
            <w:tcBorders>
              <w:top w:val="single" w:sz="4" w:space="0" w:color="auto"/>
              <w:left w:val="nil"/>
              <w:bottom w:val="single" w:sz="4" w:space="0" w:color="auto"/>
              <w:right w:val="single" w:sz="4" w:space="0" w:color="auto"/>
            </w:tcBorders>
            <w:noWrap/>
            <w:vAlign w:val="bottom"/>
            <w:hideMark/>
          </w:tcPr>
          <w:p w14:paraId="7E7C3C2E"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Close</w:t>
            </w:r>
          </w:p>
        </w:tc>
        <w:tc>
          <w:tcPr>
            <w:tcW w:w="0" w:type="auto"/>
            <w:tcBorders>
              <w:top w:val="single" w:sz="4" w:space="0" w:color="auto"/>
              <w:left w:val="nil"/>
              <w:bottom w:val="single" w:sz="4" w:space="0" w:color="auto"/>
              <w:right w:val="single" w:sz="4" w:space="0" w:color="auto"/>
            </w:tcBorders>
            <w:noWrap/>
            <w:vAlign w:val="bottom"/>
            <w:hideMark/>
          </w:tcPr>
          <w:p w14:paraId="7F1DAAFE"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proofErr w:type="spellStart"/>
            <w:r>
              <w:rPr>
                <w:rFonts w:ascii="Times New Roman" w:eastAsia="Times New Roman" w:hAnsi="Times New Roman"/>
                <w:b/>
                <w:bCs/>
                <w:color w:val="000000"/>
                <w:sz w:val="24"/>
                <w:szCs w:val="24"/>
                <w:lang w:eastAsia="en-IN"/>
              </w:rPr>
              <w:t>Adj</w:t>
            </w:r>
            <w:proofErr w:type="spellEnd"/>
            <w:r>
              <w:rPr>
                <w:rFonts w:ascii="Times New Roman" w:eastAsia="Times New Roman" w:hAnsi="Times New Roman"/>
                <w:b/>
                <w:bCs/>
                <w:color w:val="000000"/>
                <w:sz w:val="24"/>
                <w:szCs w:val="24"/>
                <w:lang w:eastAsia="en-IN"/>
              </w:rPr>
              <w:t xml:space="preserve"> Close</w:t>
            </w:r>
          </w:p>
        </w:tc>
        <w:tc>
          <w:tcPr>
            <w:tcW w:w="0" w:type="auto"/>
            <w:tcBorders>
              <w:top w:val="single" w:sz="4" w:space="0" w:color="auto"/>
              <w:left w:val="nil"/>
              <w:bottom w:val="single" w:sz="4" w:space="0" w:color="auto"/>
              <w:right w:val="single" w:sz="4" w:space="0" w:color="auto"/>
            </w:tcBorders>
            <w:noWrap/>
            <w:vAlign w:val="bottom"/>
            <w:hideMark/>
          </w:tcPr>
          <w:p w14:paraId="3035BCE6"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Volume</w:t>
            </w:r>
          </w:p>
        </w:tc>
      </w:tr>
      <w:tr w:rsidR="00176754" w14:paraId="7F3646FE"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484CA00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29-08-23</w:t>
            </w:r>
          </w:p>
        </w:tc>
        <w:tc>
          <w:tcPr>
            <w:tcW w:w="0" w:type="auto"/>
            <w:tcBorders>
              <w:top w:val="nil"/>
              <w:left w:val="nil"/>
              <w:bottom w:val="single" w:sz="4" w:space="0" w:color="auto"/>
              <w:right w:val="single" w:sz="4" w:space="0" w:color="auto"/>
            </w:tcBorders>
            <w:noWrap/>
            <w:vAlign w:val="bottom"/>
            <w:hideMark/>
          </w:tcPr>
          <w:p w14:paraId="3EA3D77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1424</w:t>
            </w:r>
          </w:p>
        </w:tc>
        <w:tc>
          <w:tcPr>
            <w:tcW w:w="0" w:type="auto"/>
            <w:tcBorders>
              <w:top w:val="nil"/>
              <w:left w:val="nil"/>
              <w:bottom w:val="single" w:sz="4" w:space="0" w:color="auto"/>
              <w:right w:val="single" w:sz="4" w:space="0" w:color="auto"/>
            </w:tcBorders>
            <w:noWrap/>
            <w:vAlign w:val="bottom"/>
            <w:hideMark/>
          </w:tcPr>
          <w:p w14:paraId="2E8E403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1424.4</w:t>
            </w:r>
          </w:p>
        </w:tc>
        <w:tc>
          <w:tcPr>
            <w:tcW w:w="0" w:type="auto"/>
            <w:tcBorders>
              <w:top w:val="nil"/>
              <w:left w:val="nil"/>
              <w:bottom w:val="single" w:sz="4" w:space="0" w:color="auto"/>
              <w:right w:val="single" w:sz="4" w:space="0" w:color="auto"/>
            </w:tcBorders>
            <w:noWrap/>
            <w:vAlign w:val="bottom"/>
            <w:hideMark/>
          </w:tcPr>
          <w:p w14:paraId="2242FA4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1415.3</w:t>
            </w:r>
          </w:p>
        </w:tc>
        <w:tc>
          <w:tcPr>
            <w:tcW w:w="0" w:type="auto"/>
            <w:tcBorders>
              <w:top w:val="nil"/>
              <w:left w:val="nil"/>
              <w:bottom w:val="single" w:sz="4" w:space="0" w:color="auto"/>
              <w:right w:val="single" w:sz="4" w:space="0" w:color="auto"/>
            </w:tcBorders>
            <w:noWrap/>
            <w:vAlign w:val="bottom"/>
            <w:hideMark/>
          </w:tcPr>
          <w:p w14:paraId="7E87CC9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1417.65</w:t>
            </w:r>
          </w:p>
        </w:tc>
        <w:tc>
          <w:tcPr>
            <w:tcW w:w="0" w:type="auto"/>
            <w:tcBorders>
              <w:top w:val="nil"/>
              <w:left w:val="nil"/>
              <w:bottom w:val="single" w:sz="4" w:space="0" w:color="auto"/>
              <w:right w:val="single" w:sz="4" w:space="0" w:color="auto"/>
            </w:tcBorders>
            <w:noWrap/>
            <w:vAlign w:val="bottom"/>
            <w:hideMark/>
          </w:tcPr>
          <w:p w14:paraId="3AC04DB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1417.65</w:t>
            </w:r>
          </w:p>
        </w:tc>
        <w:tc>
          <w:tcPr>
            <w:tcW w:w="0" w:type="auto"/>
            <w:tcBorders>
              <w:top w:val="nil"/>
              <w:left w:val="nil"/>
              <w:bottom w:val="single" w:sz="4" w:space="0" w:color="auto"/>
              <w:right w:val="single" w:sz="4" w:space="0" w:color="auto"/>
            </w:tcBorders>
            <w:noWrap/>
            <w:vAlign w:val="bottom"/>
            <w:hideMark/>
          </w:tcPr>
          <w:p w14:paraId="7E723A5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3074444</w:t>
            </w:r>
          </w:p>
        </w:tc>
      </w:tr>
      <w:tr w:rsidR="00176754" w14:paraId="75EFF8A4"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604E817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30-08-23</w:t>
            </w:r>
          </w:p>
        </w:tc>
        <w:tc>
          <w:tcPr>
            <w:tcW w:w="0" w:type="auto"/>
            <w:tcBorders>
              <w:top w:val="nil"/>
              <w:left w:val="nil"/>
              <w:bottom w:val="single" w:sz="4" w:space="0" w:color="auto"/>
              <w:right w:val="single" w:sz="4" w:space="0" w:color="auto"/>
            </w:tcBorders>
            <w:noWrap/>
            <w:vAlign w:val="bottom"/>
            <w:hideMark/>
          </w:tcPr>
          <w:p w14:paraId="3EC9DA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1427</w:t>
            </w:r>
          </w:p>
        </w:tc>
        <w:tc>
          <w:tcPr>
            <w:tcW w:w="0" w:type="auto"/>
            <w:tcBorders>
              <w:top w:val="nil"/>
              <w:left w:val="nil"/>
              <w:bottom w:val="single" w:sz="4" w:space="0" w:color="auto"/>
              <w:right w:val="single" w:sz="4" w:space="0" w:color="auto"/>
            </w:tcBorders>
            <w:noWrap/>
            <w:vAlign w:val="bottom"/>
            <w:hideMark/>
          </w:tcPr>
          <w:p w14:paraId="60DF582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1436.65</w:t>
            </w:r>
          </w:p>
        </w:tc>
        <w:tc>
          <w:tcPr>
            <w:tcW w:w="0" w:type="auto"/>
            <w:tcBorders>
              <w:top w:val="nil"/>
              <w:left w:val="nil"/>
              <w:bottom w:val="single" w:sz="4" w:space="0" w:color="auto"/>
              <w:right w:val="single" w:sz="4" w:space="0" w:color="auto"/>
            </w:tcBorders>
            <w:noWrap/>
            <w:vAlign w:val="bottom"/>
            <w:hideMark/>
          </w:tcPr>
          <w:p w14:paraId="7345F5F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1424</w:t>
            </w:r>
          </w:p>
        </w:tc>
        <w:tc>
          <w:tcPr>
            <w:tcW w:w="0" w:type="auto"/>
            <w:tcBorders>
              <w:top w:val="nil"/>
              <w:left w:val="nil"/>
              <w:bottom w:val="single" w:sz="4" w:space="0" w:color="auto"/>
              <w:right w:val="single" w:sz="4" w:space="0" w:color="auto"/>
            </w:tcBorders>
            <w:noWrap/>
            <w:vAlign w:val="bottom"/>
            <w:hideMark/>
          </w:tcPr>
          <w:p w14:paraId="5DFA9D4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1435.15</w:t>
            </w:r>
          </w:p>
        </w:tc>
        <w:tc>
          <w:tcPr>
            <w:tcW w:w="0" w:type="auto"/>
            <w:tcBorders>
              <w:top w:val="nil"/>
              <w:left w:val="nil"/>
              <w:bottom w:val="single" w:sz="4" w:space="0" w:color="auto"/>
              <w:right w:val="single" w:sz="4" w:space="0" w:color="auto"/>
            </w:tcBorders>
            <w:noWrap/>
            <w:vAlign w:val="bottom"/>
            <w:hideMark/>
          </w:tcPr>
          <w:p w14:paraId="726FEF9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1435.15</w:t>
            </w:r>
          </w:p>
        </w:tc>
        <w:tc>
          <w:tcPr>
            <w:tcW w:w="0" w:type="auto"/>
            <w:tcBorders>
              <w:top w:val="nil"/>
              <w:left w:val="nil"/>
              <w:bottom w:val="single" w:sz="4" w:space="0" w:color="auto"/>
              <w:right w:val="single" w:sz="4" w:space="0" w:color="auto"/>
            </w:tcBorders>
            <w:noWrap/>
            <w:vAlign w:val="bottom"/>
            <w:hideMark/>
          </w:tcPr>
          <w:p w14:paraId="4B46CB3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3070887</w:t>
            </w:r>
          </w:p>
        </w:tc>
      </w:tr>
      <w:tr w:rsidR="00176754" w14:paraId="3EDF62E6"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122293B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31-08-23</w:t>
            </w:r>
          </w:p>
        </w:tc>
        <w:tc>
          <w:tcPr>
            <w:tcW w:w="0" w:type="auto"/>
            <w:tcBorders>
              <w:top w:val="nil"/>
              <w:left w:val="nil"/>
              <w:bottom w:val="single" w:sz="4" w:space="0" w:color="auto"/>
              <w:right w:val="single" w:sz="4" w:space="0" w:color="auto"/>
            </w:tcBorders>
            <w:noWrap/>
            <w:vAlign w:val="bottom"/>
            <w:hideMark/>
          </w:tcPr>
          <w:p w14:paraId="538A32F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1435.15</w:t>
            </w:r>
          </w:p>
        </w:tc>
        <w:tc>
          <w:tcPr>
            <w:tcW w:w="0" w:type="auto"/>
            <w:tcBorders>
              <w:top w:val="nil"/>
              <w:left w:val="nil"/>
              <w:bottom w:val="single" w:sz="4" w:space="0" w:color="auto"/>
              <w:right w:val="single" w:sz="4" w:space="0" w:color="auto"/>
            </w:tcBorders>
            <w:noWrap/>
            <w:vAlign w:val="bottom"/>
            <w:hideMark/>
          </w:tcPr>
          <w:p w14:paraId="77D30DB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1444.9</w:t>
            </w:r>
          </w:p>
        </w:tc>
        <w:tc>
          <w:tcPr>
            <w:tcW w:w="0" w:type="auto"/>
            <w:tcBorders>
              <w:top w:val="nil"/>
              <w:left w:val="nil"/>
              <w:bottom w:val="single" w:sz="4" w:space="0" w:color="auto"/>
              <w:right w:val="single" w:sz="4" w:space="0" w:color="auto"/>
            </w:tcBorders>
            <w:noWrap/>
            <w:vAlign w:val="bottom"/>
            <w:hideMark/>
          </w:tcPr>
          <w:p w14:paraId="76C3193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1428.65</w:t>
            </w:r>
          </w:p>
        </w:tc>
        <w:tc>
          <w:tcPr>
            <w:tcW w:w="0" w:type="auto"/>
            <w:tcBorders>
              <w:top w:val="nil"/>
              <w:left w:val="nil"/>
              <w:bottom w:val="single" w:sz="4" w:space="0" w:color="auto"/>
              <w:right w:val="single" w:sz="4" w:space="0" w:color="auto"/>
            </w:tcBorders>
            <w:noWrap/>
            <w:vAlign w:val="bottom"/>
            <w:hideMark/>
          </w:tcPr>
          <w:p w14:paraId="35AA980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1435.45</w:t>
            </w:r>
          </w:p>
        </w:tc>
        <w:tc>
          <w:tcPr>
            <w:tcW w:w="0" w:type="auto"/>
            <w:tcBorders>
              <w:top w:val="nil"/>
              <w:left w:val="nil"/>
              <w:bottom w:val="single" w:sz="4" w:space="0" w:color="auto"/>
              <w:right w:val="single" w:sz="4" w:space="0" w:color="auto"/>
            </w:tcBorders>
            <w:noWrap/>
            <w:vAlign w:val="bottom"/>
            <w:hideMark/>
          </w:tcPr>
          <w:p w14:paraId="6C9686E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1435.45</w:t>
            </w:r>
          </w:p>
        </w:tc>
        <w:tc>
          <w:tcPr>
            <w:tcW w:w="0" w:type="auto"/>
            <w:tcBorders>
              <w:top w:val="nil"/>
              <w:left w:val="nil"/>
              <w:bottom w:val="single" w:sz="4" w:space="0" w:color="auto"/>
              <w:right w:val="single" w:sz="4" w:space="0" w:color="auto"/>
            </w:tcBorders>
            <w:noWrap/>
            <w:vAlign w:val="bottom"/>
            <w:hideMark/>
          </w:tcPr>
          <w:p w14:paraId="65C12CC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9792735</w:t>
            </w:r>
          </w:p>
        </w:tc>
      </w:tr>
      <w:tr w:rsidR="00176754" w14:paraId="5114C49D"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1AE1E98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01-09-23</w:t>
            </w:r>
          </w:p>
        </w:tc>
        <w:tc>
          <w:tcPr>
            <w:tcW w:w="0" w:type="auto"/>
            <w:tcBorders>
              <w:top w:val="nil"/>
              <w:left w:val="nil"/>
              <w:bottom w:val="single" w:sz="4" w:space="0" w:color="auto"/>
              <w:right w:val="single" w:sz="4" w:space="0" w:color="auto"/>
            </w:tcBorders>
            <w:noWrap/>
            <w:vAlign w:val="bottom"/>
            <w:hideMark/>
          </w:tcPr>
          <w:p w14:paraId="67C8769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1430.95</w:t>
            </w:r>
          </w:p>
        </w:tc>
        <w:tc>
          <w:tcPr>
            <w:tcW w:w="0" w:type="auto"/>
            <w:tcBorders>
              <w:top w:val="nil"/>
              <w:left w:val="nil"/>
              <w:bottom w:val="single" w:sz="4" w:space="0" w:color="auto"/>
              <w:right w:val="single" w:sz="4" w:space="0" w:color="auto"/>
            </w:tcBorders>
            <w:noWrap/>
            <w:vAlign w:val="bottom"/>
            <w:hideMark/>
          </w:tcPr>
          <w:p w14:paraId="107A98E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1446</w:t>
            </w:r>
          </w:p>
        </w:tc>
        <w:tc>
          <w:tcPr>
            <w:tcW w:w="0" w:type="auto"/>
            <w:tcBorders>
              <w:top w:val="nil"/>
              <w:left w:val="nil"/>
              <w:bottom w:val="single" w:sz="4" w:space="0" w:color="auto"/>
              <w:right w:val="single" w:sz="4" w:space="0" w:color="auto"/>
            </w:tcBorders>
            <w:noWrap/>
            <w:vAlign w:val="bottom"/>
            <w:hideMark/>
          </w:tcPr>
          <w:p w14:paraId="4A48E78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1428.2</w:t>
            </w:r>
          </w:p>
        </w:tc>
        <w:tc>
          <w:tcPr>
            <w:tcW w:w="0" w:type="auto"/>
            <w:tcBorders>
              <w:top w:val="nil"/>
              <w:left w:val="nil"/>
              <w:bottom w:val="single" w:sz="4" w:space="0" w:color="auto"/>
              <w:right w:val="single" w:sz="4" w:space="0" w:color="auto"/>
            </w:tcBorders>
            <w:noWrap/>
            <w:vAlign w:val="bottom"/>
            <w:hideMark/>
          </w:tcPr>
          <w:p w14:paraId="69E616E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1443.85</w:t>
            </w:r>
          </w:p>
        </w:tc>
        <w:tc>
          <w:tcPr>
            <w:tcW w:w="0" w:type="auto"/>
            <w:tcBorders>
              <w:top w:val="nil"/>
              <w:left w:val="nil"/>
              <w:bottom w:val="single" w:sz="4" w:space="0" w:color="auto"/>
              <w:right w:val="single" w:sz="4" w:space="0" w:color="auto"/>
            </w:tcBorders>
            <w:noWrap/>
            <w:vAlign w:val="bottom"/>
            <w:hideMark/>
          </w:tcPr>
          <w:p w14:paraId="3B0A84D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1443.85</w:t>
            </w:r>
          </w:p>
        </w:tc>
        <w:tc>
          <w:tcPr>
            <w:tcW w:w="0" w:type="auto"/>
            <w:tcBorders>
              <w:top w:val="nil"/>
              <w:left w:val="nil"/>
              <w:bottom w:val="single" w:sz="4" w:space="0" w:color="auto"/>
              <w:right w:val="single" w:sz="4" w:space="0" w:color="auto"/>
            </w:tcBorders>
            <w:noWrap/>
            <w:vAlign w:val="bottom"/>
            <w:hideMark/>
          </w:tcPr>
          <w:p w14:paraId="1D97514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3582133</w:t>
            </w:r>
          </w:p>
        </w:tc>
      </w:tr>
      <w:tr w:rsidR="00176754" w14:paraId="2E77F5D5"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24C7960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04-09-23</w:t>
            </w:r>
          </w:p>
        </w:tc>
        <w:tc>
          <w:tcPr>
            <w:tcW w:w="0" w:type="auto"/>
            <w:tcBorders>
              <w:top w:val="nil"/>
              <w:left w:val="nil"/>
              <w:bottom w:val="single" w:sz="4" w:space="0" w:color="auto"/>
              <w:right w:val="single" w:sz="4" w:space="0" w:color="auto"/>
            </w:tcBorders>
            <w:noWrap/>
            <w:vAlign w:val="bottom"/>
            <w:hideMark/>
          </w:tcPr>
          <w:p w14:paraId="17D2451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1443</w:t>
            </w:r>
          </w:p>
        </w:tc>
        <w:tc>
          <w:tcPr>
            <w:tcW w:w="0" w:type="auto"/>
            <w:tcBorders>
              <w:top w:val="nil"/>
              <w:left w:val="nil"/>
              <w:bottom w:val="single" w:sz="4" w:space="0" w:color="auto"/>
              <w:right w:val="single" w:sz="4" w:space="0" w:color="auto"/>
            </w:tcBorders>
            <w:noWrap/>
            <w:vAlign w:val="bottom"/>
            <w:hideMark/>
          </w:tcPr>
          <w:p w14:paraId="78B2051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1470</w:t>
            </w:r>
          </w:p>
        </w:tc>
        <w:tc>
          <w:tcPr>
            <w:tcW w:w="0" w:type="auto"/>
            <w:tcBorders>
              <w:top w:val="nil"/>
              <w:left w:val="nil"/>
              <w:bottom w:val="single" w:sz="4" w:space="0" w:color="auto"/>
              <w:right w:val="single" w:sz="4" w:space="0" w:color="auto"/>
            </w:tcBorders>
            <w:noWrap/>
            <w:vAlign w:val="bottom"/>
            <w:hideMark/>
          </w:tcPr>
          <w:p w14:paraId="607AD70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1434.7</w:t>
            </w:r>
          </w:p>
        </w:tc>
        <w:tc>
          <w:tcPr>
            <w:tcW w:w="0" w:type="auto"/>
            <w:tcBorders>
              <w:top w:val="nil"/>
              <w:left w:val="nil"/>
              <w:bottom w:val="single" w:sz="4" w:space="0" w:color="auto"/>
              <w:right w:val="single" w:sz="4" w:space="0" w:color="auto"/>
            </w:tcBorders>
            <w:noWrap/>
            <w:vAlign w:val="bottom"/>
            <w:hideMark/>
          </w:tcPr>
          <w:p w14:paraId="6397982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1465.1</w:t>
            </w:r>
          </w:p>
        </w:tc>
        <w:tc>
          <w:tcPr>
            <w:tcW w:w="0" w:type="auto"/>
            <w:tcBorders>
              <w:top w:val="nil"/>
              <w:left w:val="nil"/>
              <w:bottom w:val="single" w:sz="4" w:space="0" w:color="auto"/>
              <w:right w:val="single" w:sz="4" w:space="0" w:color="auto"/>
            </w:tcBorders>
            <w:noWrap/>
            <w:vAlign w:val="bottom"/>
            <w:hideMark/>
          </w:tcPr>
          <w:p w14:paraId="49B613D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1465.1</w:t>
            </w:r>
          </w:p>
        </w:tc>
        <w:tc>
          <w:tcPr>
            <w:tcW w:w="0" w:type="auto"/>
            <w:tcBorders>
              <w:top w:val="nil"/>
              <w:left w:val="nil"/>
              <w:bottom w:val="single" w:sz="4" w:space="0" w:color="auto"/>
              <w:right w:val="single" w:sz="4" w:space="0" w:color="auto"/>
            </w:tcBorders>
            <w:noWrap/>
            <w:vAlign w:val="bottom"/>
            <w:hideMark/>
          </w:tcPr>
          <w:p w14:paraId="69243E5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4609014</w:t>
            </w:r>
          </w:p>
        </w:tc>
      </w:tr>
      <w:tr w:rsidR="00176754" w14:paraId="66130A70"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4B1EB3A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05-09-23</w:t>
            </w:r>
          </w:p>
        </w:tc>
        <w:tc>
          <w:tcPr>
            <w:tcW w:w="0" w:type="auto"/>
            <w:tcBorders>
              <w:top w:val="nil"/>
              <w:left w:val="nil"/>
              <w:bottom w:val="single" w:sz="4" w:space="0" w:color="auto"/>
              <w:right w:val="single" w:sz="4" w:space="0" w:color="auto"/>
            </w:tcBorders>
            <w:noWrap/>
            <w:vAlign w:val="bottom"/>
            <w:hideMark/>
          </w:tcPr>
          <w:p w14:paraId="73DE441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1465</w:t>
            </w:r>
          </w:p>
        </w:tc>
        <w:tc>
          <w:tcPr>
            <w:tcW w:w="0" w:type="auto"/>
            <w:tcBorders>
              <w:top w:val="nil"/>
              <w:left w:val="nil"/>
              <w:bottom w:val="single" w:sz="4" w:space="0" w:color="auto"/>
              <w:right w:val="single" w:sz="4" w:space="0" w:color="auto"/>
            </w:tcBorders>
            <w:noWrap/>
            <w:vAlign w:val="bottom"/>
            <w:hideMark/>
          </w:tcPr>
          <w:p w14:paraId="30E6F1F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1480.05</w:t>
            </w:r>
          </w:p>
        </w:tc>
        <w:tc>
          <w:tcPr>
            <w:tcW w:w="0" w:type="auto"/>
            <w:tcBorders>
              <w:top w:val="nil"/>
              <w:left w:val="nil"/>
              <w:bottom w:val="single" w:sz="4" w:space="0" w:color="auto"/>
              <w:right w:val="single" w:sz="4" w:space="0" w:color="auto"/>
            </w:tcBorders>
            <w:noWrap/>
            <w:vAlign w:val="bottom"/>
            <w:hideMark/>
          </w:tcPr>
          <w:p w14:paraId="26DD287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1456.5</w:t>
            </w:r>
          </w:p>
        </w:tc>
        <w:tc>
          <w:tcPr>
            <w:tcW w:w="0" w:type="auto"/>
            <w:tcBorders>
              <w:top w:val="nil"/>
              <w:left w:val="nil"/>
              <w:bottom w:val="single" w:sz="4" w:space="0" w:color="auto"/>
              <w:right w:val="single" w:sz="4" w:space="0" w:color="auto"/>
            </w:tcBorders>
            <w:noWrap/>
            <w:vAlign w:val="bottom"/>
            <w:hideMark/>
          </w:tcPr>
          <w:p w14:paraId="0D66E6C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1478.9</w:t>
            </w:r>
          </w:p>
        </w:tc>
        <w:tc>
          <w:tcPr>
            <w:tcW w:w="0" w:type="auto"/>
            <w:tcBorders>
              <w:top w:val="nil"/>
              <w:left w:val="nil"/>
              <w:bottom w:val="single" w:sz="4" w:space="0" w:color="auto"/>
              <w:right w:val="single" w:sz="4" w:space="0" w:color="auto"/>
            </w:tcBorders>
            <w:noWrap/>
            <w:vAlign w:val="bottom"/>
            <w:hideMark/>
          </w:tcPr>
          <w:p w14:paraId="3FB02FF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1478.9</w:t>
            </w:r>
          </w:p>
        </w:tc>
        <w:tc>
          <w:tcPr>
            <w:tcW w:w="0" w:type="auto"/>
            <w:tcBorders>
              <w:top w:val="nil"/>
              <w:left w:val="nil"/>
              <w:bottom w:val="single" w:sz="4" w:space="0" w:color="auto"/>
              <w:right w:val="single" w:sz="4" w:space="0" w:color="auto"/>
            </w:tcBorders>
            <w:noWrap/>
            <w:vAlign w:val="bottom"/>
            <w:hideMark/>
          </w:tcPr>
          <w:p w14:paraId="652C0D9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5496840</w:t>
            </w:r>
          </w:p>
        </w:tc>
      </w:tr>
      <w:tr w:rsidR="00176754" w14:paraId="3394DA0B"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038452B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06-09-23</w:t>
            </w:r>
          </w:p>
        </w:tc>
        <w:tc>
          <w:tcPr>
            <w:tcW w:w="0" w:type="auto"/>
            <w:tcBorders>
              <w:top w:val="nil"/>
              <w:left w:val="nil"/>
              <w:bottom w:val="single" w:sz="4" w:space="0" w:color="auto"/>
              <w:right w:val="single" w:sz="4" w:space="0" w:color="auto"/>
            </w:tcBorders>
            <w:noWrap/>
            <w:vAlign w:val="bottom"/>
            <w:hideMark/>
          </w:tcPr>
          <w:p w14:paraId="0665084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1481.9</w:t>
            </w:r>
          </w:p>
        </w:tc>
        <w:tc>
          <w:tcPr>
            <w:tcW w:w="0" w:type="auto"/>
            <w:tcBorders>
              <w:top w:val="nil"/>
              <w:left w:val="nil"/>
              <w:bottom w:val="single" w:sz="4" w:space="0" w:color="auto"/>
              <w:right w:val="single" w:sz="4" w:space="0" w:color="auto"/>
            </w:tcBorders>
            <w:noWrap/>
            <w:vAlign w:val="bottom"/>
            <w:hideMark/>
          </w:tcPr>
          <w:p w14:paraId="6CFB333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1482.9</w:t>
            </w:r>
          </w:p>
        </w:tc>
        <w:tc>
          <w:tcPr>
            <w:tcW w:w="0" w:type="auto"/>
            <w:tcBorders>
              <w:top w:val="nil"/>
              <w:left w:val="nil"/>
              <w:bottom w:val="single" w:sz="4" w:space="0" w:color="auto"/>
              <w:right w:val="single" w:sz="4" w:space="0" w:color="auto"/>
            </w:tcBorders>
            <w:noWrap/>
            <w:vAlign w:val="bottom"/>
            <w:hideMark/>
          </w:tcPr>
          <w:p w14:paraId="7BE8408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1463.3</w:t>
            </w:r>
          </w:p>
        </w:tc>
        <w:tc>
          <w:tcPr>
            <w:tcW w:w="0" w:type="auto"/>
            <w:tcBorders>
              <w:top w:val="nil"/>
              <w:left w:val="nil"/>
              <w:bottom w:val="single" w:sz="4" w:space="0" w:color="auto"/>
              <w:right w:val="single" w:sz="4" w:space="0" w:color="auto"/>
            </w:tcBorders>
            <w:noWrap/>
            <w:vAlign w:val="bottom"/>
            <w:hideMark/>
          </w:tcPr>
          <w:p w14:paraId="180192B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1477.45</w:t>
            </w:r>
          </w:p>
        </w:tc>
        <w:tc>
          <w:tcPr>
            <w:tcW w:w="0" w:type="auto"/>
            <w:tcBorders>
              <w:top w:val="nil"/>
              <w:left w:val="nil"/>
              <w:bottom w:val="single" w:sz="4" w:space="0" w:color="auto"/>
              <w:right w:val="single" w:sz="4" w:space="0" w:color="auto"/>
            </w:tcBorders>
            <w:noWrap/>
            <w:vAlign w:val="bottom"/>
            <w:hideMark/>
          </w:tcPr>
          <w:p w14:paraId="0F66CF4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1477.45</w:t>
            </w:r>
          </w:p>
        </w:tc>
        <w:tc>
          <w:tcPr>
            <w:tcW w:w="0" w:type="auto"/>
            <w:tcBorders>
              <w:top w:val="nil"/>
              <w:left w:val="nil"/>
              <w:bottom w:val="single" w:sz="4" w:space="0" w:color="auto"/>
              <w:right w:val="single" w:sz="4" w:space="0" w:color="auto"/>
            </w:tcBorders>
            <w:noWrap/>
            <w:vAlign w:val="bottom"/>
            <w:hideMark/>
          </w:tcPr>
          <w:p w14:paraId="7629906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5075786</w:t>
            </w:r>
          </w:p>
        </w:tc>
      </w:tr>
      <w:tr w:rsidR="00176754" w14:paraId="5C2B3D9C"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707D94C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07-09-23</w:t>
            </w:r>
          </w:p>
        </w:tc>
        <w:tc>
          <w:tcPr>
            <w:tcW w:w="0" w:type="auto"/>
            <w:tcBorders>
              <w:top w:val="nil"/>
              <w:left w:val="nil"/>
              <w:bottom w:val="single" w:sz="4" w:space="0" w:color="auto"/>
              <w:right w:val="single" w:sz="4" w:space="0" w:color="auto"/>
            </w:tcBorders>
            <w:noWrap/>
            <w:vAlign w:val="bottom"/>
            <w:hideMark/>
          </w:tcPr>
          <w:p w14:paraId="1CC0E29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1470.6</w:t>
            </w:r>
          </w:p>
        </w:tc>
        <w:tc>
          <w:tcPr>
            <w:tcW w:w="0" w:type="auto"/>
            <w:tcBorders>
              <w:top w:val="nil"/>
              <w:left w:val="nil"/>
              <w:bottom w:val="single" w:sz="4" w:space="0" w:color="auto"/>
              <w:right w:val="single" w:sz="4" w:space="0" w:color="auto"/>
            </w:tcBorders>
            <w:noWrap/>
            <w:vAlign w:val="bottom"/>
            <w:hideMark/>
          </w:tcPr>
          <w:p w14:paraId="2EC1AE7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1473.4</w:t>
            </w:r>
          </w:p>
        </w:tc>
        <w:tc>
          <w:tcPr>
            <w:tcW w:w="0" w:type="auto"/>
            <w:tcBorders>
              <w:top w:val="nil"/>
              <w:left w:val="nil"/>
              <w:bottom w:val="single" w:sz="4" w:space="0" w:color="auto"/>
              <w:right w:val="single" w:sz="4" w:space="0" w:color="auto"/>
            </w:tcBorders>
            <w:noWrap/>
            <w:vAlign w:val="bottom"/>
            <w:hideMark/>
          </w:tcPr>
          <w:p w14:paraId="574F15D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1462.05</w:t>
            </w:r>
          </w:p>
        </w:tc>
        <w:tc>
          <w:tcPr>
            <w:tcW w:w="0" w:type="auto"/>
            <w:tcBorders>
              <w:top w:val="nil"/>
              <w:left w:val="nil"/>
              <w:bottom w:val="single" w:sz="4" w:space="0" w:color="auto"/>
              <w:right w:val="single" w:sz="4" w:space="0" w:color="auto"/>
            </w:tcBorders>
            <w:noWrap/>
            <w:vAlign w:val="bottom"/>
            <w:hideMark/>
          </w:tcPr>
          <w:p w14:paraId="1006010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1466.2</w:t>
            </w:r>
          </w:p>
        </w:tc>
        <w:tc>
          <w:tcPr>
            <w:tcW w:w="0" w:type="auto"/>
            <w:tcBorders>
              <w:top w:val="nil"/>
              <w:left w:val="nil"/>
              <w:bottom w:val="single" w:sz="4" w:space="0" w:color="auto"/>
              <w:right w:val="single" w:sz="4" w:space="0" w:color="auto"/>
            </w:tcBorders>
            <w:noWrap/>
            <w:vAlign w:val="bottom"/>
            <w:hideMark/>
          </w:tcPr>
          <w:p w14:paraId="5161F8D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1466.2</w:t>
            </w:r>
          </w:p>
        </w:tc>
        <w:tc>
          <w:tcPr>
            <w:tcW w:w="0" w:type="auto"/>
            <w:tcBorders>
              <w:top w:val="nil"/>
              <w:left w:val="nil"/>
              <w:bottom w:val="single" w:sz="4" w:space="0" w:color="auto"/>
              <w:right w:val="single" w:sz="4" w:space="0" w:color="auto"/>
            </w:tcBorders>
            <w:noWrap/>
            <w:vAlign w:val="bottom"/>
            <w:hideMark/>
          </w:tcPr>
          <w:p w14:paraId="3693B8F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4411743</w:t>
            </w:r>
          </w:p>
        </w:tc>
      </w:tr>
      <w:tr w:rsidR="00176754" w14:paraId="2A666035"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01E762C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08-09-23</w:t>
            </w:r>
          </w:p>
        </w:tc>
        <w:tc>
          <w:tcPr>
            <w:tcW w:w="0" w:type="auto"/>
            <w:tcBorders>
              <w:top w:val="nil"/>
              <w:left w:val="nil"/>
              <w:bottom w:val="single" w:sz="4" w:space="0" w:color="auto"/>
              <w:right w:val="single" w:sz="4" w:space="0" w:color="auto"/>
            </w:tcBorders>
            <w:noWrap/>
            <w:vAlign w:val="bottom"/>
            <w:hideMark/>
          </w:tcPr>
          <w:p w14:paraId="24C4AB8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1463.5</w:t>
            </w:r>
          </w:p>
        </w:tc>
        <w:tc>
          <w:tcPr>
            <w:tcW w:w="0" w:type="auto"/>
            <w:tcBorders>
              <w:top w:val="nil"/>
              <w:left w:val="nil"/>
              <w:bottom w:val="single" w:sz="4" w:space="0" w:color="auto"/>
              <w:right w:val="single" w:sz="4" w:space="0" w:color="auto"/>
            </w:tcBorders>
            <w:noWrap/>
            <w:vAlign w:val="bottom"/>
            <w:hideMark/>
          </w:tcPr>
          <w:p w14:paraId="27F642D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1474.75</w:t>
            </w:r>
          </w:p>
        </w:tc>
        <w:tc>
          <w:tcPr>
            <w:tcW w:w="0" w:type="auto"/>
            <w:tcBorders>
              <w:top w:val="nil"/>
              <w:left w:val="nil"/>
              <w:bottom w:val="single" w:sz="4" w:space="0" w:color="auto"/>
              <w:right w:val="single" w:sz="4" w:space="0" w:color="auto"/>
            </w:tcBorders>
            <w:noWrap/>
            <w:vAlign w:val="bottom"/>
            <w:hideMark/>
          </w:tcPr>
          <w:p w14:paraId="2D6E7A2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1460.2</w:t>
            </w:r>
          </w:p>
        </w:tc>
        <w:tc>
          <w:tcPr>
            <w:tcW w:w="0" w:type="auto"/>
            <w:tcBorders>
              <w:top w:val="nil"/>
              <w:left w:val="nil"/>
              <w:bottom w:val="single" w:sz="4" w:space="0" w:color="auto"/>
              <w:right w:val="single" w:sz="4" w:space="0" w:color="auto"/>
            </w:tcBorders>
            <w:noWrap/>
            <w:vAlign w:val="bottom"/>
            <w:hideMark/>
          </w:tcPr>
          <w:p w14:paraId="0250504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1469.6</w:t>
            </w:r>
          </w:p>
        </w:tc>
        <w:tc>
          <w:tcPr>
            <w:tcW w:w="0" w:type="auto"/>
            <w:tcBorders>
              <w:top w:val="nil"/>
              <w:left w:val="nil"/>
              <w:bottom w:val="single" w:sz="4" w:space="0" w:color="auto"/>
              <w:right w:val="single" w:sz="4" w:space="0" w:color="auto"/>
            </w:tcBorders>
            <w:noWrap/>
            <w:vAlign w:val="bottom"/>
            <w:hideMark/>
          </w:tcPr>
          <w:p w14:paraId="5E23A8A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1469.6</w:t>
            </w:r>
          </w:p>
        </w:tc>
        <w:tc>
          <w:tcPr>
            <w:tcW w:w="0" w:type="auto"/>
            <w:tcBorders>
              <w:top w:val="nil"/>
              <w:left w:val="nil"/>
              <w:bottom w:val="single" w:sz="4" w:space="0" w:color="auto"/>
              <w:right w:val="single" w:sz="4" w:space="0" w:color="auto"/>
            </w:tcBorders>
            <w:noWrap/>
            <w:vAlign w:val="bottom"/>
            <w:hideMark/>
          </w:tcPr>
          <w:p w14:paraId="1909DCC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3125838</w:t>
            </w:r>
          </w:p>
        </w:tc>
      </w:tr>
      <w:tr w:rsidR="00176754" w14:paraId="54B33972"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34859C6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11-09-23</w:t>
            </w:r>
          </w:p>
        </w:tc>
        <w:tc>
          <w:tcPr>
            <w:tcW w:w="0" w:type="auto"/>
            <w:tcBorders>
              <w:top w:val="nil"/>
              <w:left w:val="nil"/>
              <w:bottom w:val="single" w:sz="4" w:space="0" w:color="auto"/>
              <w:right w:val="single" w:sz="4" w:space="0" w:color="auto"/>
            </w:tcBorders>
            <w:noWrap/>
            <w:vAlign w:val="bottom"/>
            <w:hideMark/>
          </w:tcPr>
          <w:p w14:paraId="04CE22B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1469.6</w:t>
            </w:r>
          </w:p>
        </w:tc>
        <w:tc>
          <w:tcPr>
            <w:tcW w:w="0" w:type="auto"/>
            <w:tcBorders>
              <w:top w:val="nil"/>
              <w:left w:val="nil"/>
              <w:bottom w:val="single" w:sz="4" w:space="0" w:color="auto"/>
              <w:right w:val="single" w:sz="4" w:space="0" w:color="auto"/>
            </w:tcBorders>
            <w:noWrap/>
            <w:vAlign w:val="bottom"/>
            <w:hideMark/>
          </w:tcPr>
          <w:p w14:paraId="7317882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1478.05</w:t>
            </w:r>
          </w:p>
        </w:tc>
        <w:tc>
          <w:tcPr>
            <w:tcW w:w="0" w:type="auto"/>
            <w:tcBorders>
              <w:top w:val="nil"/>
              <w:left w:val="nil"/>
              <w:bottom w:val="single" w:sz="4" w:space="0" w:color="auto"/>
              <w:right w:val="single" w:sz="4" w:space="0" w:color="auto"/>
            </w:tcBorders>
            <w:noWrap/>
            <w:vAlign w:val="bottom"/>
            <w:hideMark/>
          </w:tcPr>
          <w:p w14:paraId="68CEEB5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1464.5</w:t>
            </w:r>
          </w:p>
        </w:tc>
        <w:tc>
          <w:tcPr>
            <w:tcW w:w="0" w:type="auto"/>
            <w:tcBorders>
              <w:top w:val="nil"/>
              <w:left w:val="nil"/>
              <w:bottom w:val="single" w:sz="4" w:space="0" w:color="auto"/>
              <w:right w:val="single" w:sz="4" w:space="0" w:color="auto"/>
            </w:tcBorders>
            <w:noWrap/>
            <w:vAlign w:val="bottom"/>
            <w:hideMark/>
          </w:tcPr>
          <w:p w14:paraId="6526C0F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1476.45</w:t>
            </w:r>
          </w:p>
        </w:tc>
        <w:tc>
          <w:tcPr>
            <w:tcW w:w="0" w:type="auto"/>
            <w:tcBorders>
              <w:top w:val="nil"/>
              <w:left w:val="nil"/>
              <w:bottom w:val="single" w:sz="4" w:space="0" w:color="auto"/>
              <w:right w:val="single" w:sz="4" w:space="0" w:color="auto"/>
            </w:tcBorders>
            <w:noWrap/>
            <w:vAlign w:val="bottom"/>
            <w:hideMark/>
          </w:tcPr>
          <w:p w14:paraId="1AC5C09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1476.45</w:t>
            </w:r>
          </w:p>
        </w:tc>
        <w:tc>
          <w:tcPr>
            <w:tcW w:w="0" w:type="auto"/>
            <w:tcBorders>
              <w:top w:val="nil"/>
              <w:left w:val="nil"/>
              <w:bottom w:val="single" w:sz="4" w:space="0" w:color="auto"/>
              <w:right w:val="single" w:sz="4" w:space="0" w:color="auto"/>
            </w:tcBorders>
            <w:noWrap/>
            <w:vAlign w:val="bottom"/>
            <w:hideMark/>
          </w:tcPr>
          <w:p w14:paraId="2F791F5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4182226</w:t>
            </w:r>
          </w:p>
        </w:tc>
      </w:tr>
      <w:tr w:rsidR="00176754" w14:paraId="6C6A6579"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7AAFAE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12-09-23</w:t>
            </w:r>
          </w:p>
        </w:tc>
        <w:tc>
          <w:tcPr>
            <w:tcW w:w="0" w:type="auto"/>
            <w:tcBorders>
              <w:top w:val="nil"/>
              <w:left w:val="nil"/>
              <w:bottom w:val="single" w:sz="4" w:space="0" w:color="auto"/>
              <w:right w:val="single" w:sz="4" w:space="0" w:color="auto"/>
            </w:tcBorders>
            <w:noWrap/>
            <w:vAlign w:val="bottom"/>
            <w:hideMark/>
          </w:tcPr>
          <w:p w14:paraId="40B8923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1482.5</w:t>
            </w:r>
          </w:p>
        </w:tc>
        <w:tc>
          <w:tcPr>
            <w:tcW w:w="0" w:type="auto"/>
            <w:tcBorders>
              <w:top w:val="nil"/>
              <w:left w:val="nil"/>
              <w:bottom w:val="single" w:sz="4" w:space="0" w:color="auto"/>
              <w:right w:val="single" w:sz="4" w:space="0" w:color="auto"/>
            </w:tcBorders>
            <w:noWrap/>
            <w:vAlign w:val="bottom"/>
            <w:hideMark/>
          </w:tcPr>
          <w:p w14:paraId="03CE1AA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1504</w:t>
            </w:r>
          </w:p>
        </w:tc>
        <w:tc>
          <w:tcPr>
            <w:tcW w:w="0" w:type="auto"/>
            <w:tcBorders>
              <w:top w:val="nil"/>
              <w:left w:val="nil"/>
              <w:bottom w:val="single" w:sz="4" w:space="0" w:color="auto"/>
              <w:right w:val="single" w:sz="4" w:space="0" w:color="auto"/>
            </w:tcBorders>
            <w:noWrap/>
            <w:vAlign w:val="bottom"/>
            <w:hideMark/>
          </w:tcPr>
          <w:p w14:paraId="14E0536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1477.1</w:t>
            </w:r>
          </w:p>
        </w:tc>
        <w:tc>
          <w:tcPr>
            <w:tcW w:w="0" w:type="auto"/>
            <w:tcBorders>
              <w:top w:val="nil"/>
              <w:left w:val="nil"/>
              <w:bottom w:val="single" w:sz="4" w:space="0" w:color="auto"/>
              <w:right w:val="single" w:sz="4" w:space="0" w:color="auto"/>
            </w:tcBorders>
            <w:noWrap/>
            <w:vAlign w:val="bottom"/>
            <w:hideMark/>
          </w:tcPr>
          <w:p w14:paraId="7CEB6F4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1501.1</w:t>
            </w:r>
          </w:p>
        </w:tc>
        <w:tc>
          <w:tcPr>
            <w:tcW w:w="0" w:type="auto"/>
            <w:tcBorders>
              <w:top w:val="nil"/>
              <w:left w:val="nil"/>
              <w:bottom w:val="single" w:sz="4" w:space="0" w:color="auto"/>
              <w:right w:val="single" w:sz="4" w:space="0" w:color="auto"/>
            </w:tcBorders>
            <w:noWrap/>
            <w:vAlign w:val="bottom"/>
            <w:hideMark/>
          </w:tcPr>
          <w:p w14:paraId="6F17E13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1501.1</w:t>
            </w:r>
          </w:p>
        </w:tc>
        <w:tc>
          <w:tcPr>
            <w:tcW w:w="0" w:type="auto"/>
            <w:tcBorders>
              <w:top w:val="nil"/>
              <w:left w:val="nil"/>
              <w:bottom w:val="single" w:sz="4" w:space="0" w:color="auto"/>
              <w:right w:val="single" w:sz="4" w:space="0" w:color="auto"/>
            </w:tcBorders>
            <w:noWrap/>
            <w:vAlign w:val="bottom"/>
            <w:hideMark/>
          </w:tcPr>
          <w:p w14:paraId="0228A5B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6793161</w:t>
            </w:r>
          </w:p>
        </w:tc>
      </w:tr>
      <w:tr w:rsidR="00176754" w14:paraId="1986E208"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48C3C6C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13-09-23</w:t>
            </w:r>
          </w:p>
        </w:tc>
        <w:tc>
          <w:tcPr>
            <w:tcW w:w="0" w:type="auto"/>
            <w:tcBorders>
              <w:top w:val="nil"/>
              <w:left w:val="nil"/>
              <w:bottom w:val="single" w:sz="4" w:space="0" w:color="auto"/>
              <w:right w:val="single" w:sz="4" w:space="0" w:color="auto"/>
            </w:tcBorders>
            <w:noWrap/>
            <w:vAlign w:val="bottom"/>
            <w:hideMark/>
          </w:tcPr>
          <w:p w14:paraId="19AE69F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1505</w:t>
            </w:r>
          </w:p>
        </w:tc>
        <w:tc>
          <w:tcPr>
            <w:tcW w:w="0" w:type="auto"/>
            <w:tcBorders>
              <w:top w:val="nil"/>
              <w:left w:val="nil"/>
              <w:bottom w:val="single" w:sz="4" w:space="0" w:color="auto"/>
              <w:right w:val="single" w:sz="4" w:space="0" w:color="auto"/>
            </w:tcBorders>
            <w:noWrap/>
            <w:vAlign w:val="bottom"/>
            <w:hideMark/>
          </w:tcPr>
          <w:p w14:paraId="5324B54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1505</w:t>
            </w:r>
          </w:p>
        </w:tc>
        <w:tc>
          <w:tcPr>
            <w:tcW w:w="0" w:type="auto"/>
            <w:tcBorders>
              <w:top w:val="nil"/>
              <w:left w:val="nil"/>
              <w:bottom w:val="single" w:sz="4" w:space="0" w:color="auto"/>
              <w:right w:val="single" w:sz="4" w:space="0" w:color="auto"/>
            </w:tcBorders>
            <w:noWrap/>
            <w:vAlign w:val="bottom"/>
            <w:hideMark/>
          </w:tcPr>
          <w:p w14:paraId="424B184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1488.65</w:t>
            </w:r>
          </w:p>
        </w:tc>
        <w:tc>
          <w:tcPr>
            <w:tcW w:w="0" w:type="auto"/>
            <w:tcBorders>
              <w:top w:val="nil"/>
              <w:left w:val="nil"/>
              <w:bottom w:val="single" w:sz="4" w:space="0" w:color="auto"/>
              <w:right w:val="single" w:sz="4" w:space="0" w:color="auto"/>
            </w:tcBorders>
            <w:noWrap/>
            <w:vAlign w:val="bottom"/>
            <w:hideMark/>
          </w:tcPr>
          <w:p w14:paraId="55EEE0B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1498.35</w:t>
            </w:r>
          </w:p>
        </w:tc>
        <w:tc>
          <w:tcPr>
            <w:tcW w:w="0" w:type="auto"/>
            <w:tcBorders>
              <w:top w:val="nil"/>
              <w:left w:val="nil"/>
              <w:bottom w:val="single" w:sz="4" w:space="0" w:color="auto"/>
              <w:right w:val="single" w:sz="4" w:space="0" w:color="auto"/>
            </w:tcBorders>
            <w:noWrap/>
            <w:vAlign w:val="bottom"/>
            <w:hideMark/>
          </w:tcPr>
          <w:p w14:paraId="48308C0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1498.35</w:t>
            </w:r>
          </w:p>
        </w:tc>
        <w:tc>
          <w:tcPr>
            <w:tcW w:w="0" w:type="auto"/>
            <w:tcBorders>
              <w:top w:val="nil"/>
              <w:left w:val="nil"/>
              <w:bottom w:val="single" w:sz="4" w:space="0" w:color="auto"/>
              <w:right w:val="single" w:sz="4" w:space="0" w:color="auto"/>
            </w:tcBorders>
            <w:noWrap/>
            <w:vAlign w:val="bottom"/>
            <w:hideMark/>
          </w:tcPr>
          <w:p w14:paraId="09799CF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4804686</w:t>
            </w:r>
          </w:p>
        </w:tc>
      </w:tr>
      <w:tr w:rsidR="00176754" w14:paraId="0EB6554E"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669A18E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14-09-23</w:t>
            </w:r>
          </w:p>
        </w:tc>
        <w:tc>
          <w:tcPr>
            <w:tcW w:w="0" w:type="auto"/>
            <w:tcBorders>
              <w:top w:val="nil"/>
              <w:left w:val="nil"/>
              <w:bottom w:val="single" w:sz="4" w:space="0" w:color="auto"/>
              <w:right w:val="single" w:sz="4" w:space="0" w:color="auto"/>
            </w:tcBorders>
            <w:noWrap/>
            <w:vAlign w:val="bottom"/>
            <w:hideMark/>
          </w:tcPr>
          <w:p w14:paraId="40B976F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1505</w:t>
            </w:r>
          </w:p>
        </w:tc>
        <w:tc>
          <w:tcPr>
            <w:tcW w:w="0" w:type="auto"/>
            <w:tcBorders>
              <w:top w:val="nil"/>
              <w:left w:val="nil"/>
              <w:bottom w:val="single" w:sz="4" w:space="0" w:color="auto"/>
              <w:right w:val="single" w:sz="4" w:space="0" w:color="auto"/>
            </w:tcBorders>
            <w:noWrap/>
            <w:vAlign w:val="bottom"/>
            <w:hideMark/>
          </w:tcPr>
          <w:p w14:paraId="2616761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1512.55</w:t>
            </w:r>
          </w:p>
        </w:tc>
        <w:tc>
          <w:tcPr>
            <w:tcW w:w="0" w:type="auto"/>
            <w:tcBorders>
              <w:top w:val="nil"/>
              <w:left w:val="nil"/>
              <w:bottom w:val="single" w:sz="4" w:space="0" w:color="auto"/>
              <w:right w:val="single" w:sz="4" w:space="0" w:color="auto"/>
            </w:tcBorders>
            <w:noWrap/>
            <w:vAlign w:val="bottom"/>
            <w:hideMark/>
          </w:tcPr>
          <w:p w14:paraId="46BC3FD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1499.15</w:t>
            </w:r>
          </w:p>
        </w:tc>
        <w:tc>
          <w:tcPr>
            <w:tcW w:w="0" w:type="auto"/>
            <w:tcBorders>
              <w:top w:val="nil"/>
              <w:left w:val="nil"/>
              <w:bottom w:val="single" w:sz="4" w:space="0" w:color="auto"/>
              <w:right w:val="single" w:sz="4" w:space="0" w:color="auto"/>
            </w:tcBorders>
            <w:noWrap/>
            <w:vAlign w:val="bottom"/>
            <w:hideMark/>
          </w:tcPr>
          <w:p w14:paraId="3EE9265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1506.95</w:t>
            </w:r>
          </w:p>
        </w:tc>
        <w:tc>
          <w:tcPr>
            <w:tcW w:w="0" w:type="auto"/>
            <w:tcBorders>
              <w:top w:val="nil"/>
              <w:left w:val="nil"/>
              <w:bottom w:val="single" w:sz="4" w:space="0" w:color="auto"/>
              <w:right w:val="single" w:sz="4" w:space="0" w:color="auto"/>
            </w:tcBorders>
            <w:noWrap/>
            <w:vAlign w:val="bottom"/>
            <w:hideMark/>
          </w:tcPr>
          <w:p w14:paraId="1171BE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1506.95</w:t>
            </w:r>
          </w:p>
        </w:tc>
        <w:tc>
          <w:tcPr>
            <w:tcW w:w="0" w:type="auto"/>
            <w:tcBorders>
              <w:top w:val="nil"/>
              <w:left w:val="nil"/>
              <w:bottom w:val="single" w:sz="4" w:space="0" w:color="auto"/>
              <w:right w:val="single" w:sz="4" w:space="0" w:color="auto"/>
            </w:tcBorders>
            <w:noWrap/>
            <w:vAlign w:val="bottom"/>
            <w:hideMark/>
          </w:tcPr>
          <w:p w14:paraId="5398245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6444213</w:t>
            </w:r>
          </w:p>
        </w:tc>
      </w:tr>
      <w:tr w:rsidR="00176754" w14:paraId="7692208F"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03F339F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15-09-23</w:t>
            </w:r>
          </w:p>
        </w:tc>
        <w:tc>
          <w:tcPr>
            <w:tcW w:w="0" w:type="auto"/>
            <w:tcBorders>
              <w:top w:val="nil"/>
              <w:left w:val="nil"/>
              <w:bottom w:val="single" w:sz="4" w:space="0" w:color="auto"/>
              <w:right w:val="single" w:sz="4" w:space="0" w:color="auto"/>
            </w:tcBorders>
            <w:noWrap/>
            <w:vAlign w:val="bottom"/>
            <w:hideMark/>
          </w:tcPr>
          <w:p w14:paraId="2502E3F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1518</w:t>
            </w:r>
          </w:p>
        </w:tc>
        <w:tc>
          <w:tcPr>
            <w:tcW w:w="0" w:type="auto"/>
            <w:tcBorders>
              <w:top w:val="nil"/>
              <w:left w:val="nil"/>
              <w:bottom w:val="single" w:sz="4" w:space="0" w:color="auto"/>
              <w:right w:val="single" w:sz="4" w:space="0" w:color="auto"/>
            </w:tcBorders>
            <w:noWrap/>
            <w:vAlign w:val="bottom"/>
            <w:hideMark/>
          </w:tcPr>
          <w:p w14:paraId="7AF12A0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1518.4</w:t>
            </w:r>
          </w:p>
        </w:tc>
        <w:tc>
          <w:tcPr>
            <w:tcW w:w="0" w:type="auto"/>
            <w:tcBorders>
              <w:top w:val="nil"/>
              <w:left w:val="nil"/>
              <w:bottom w:val="single" w:sz="4" w:space="0" w:color="auto"/>
              <w:right w:val="single" w:sz="4" w:space="0" w:color="auto"/>
            </w:tcBorders>
            <w:noWrap/>
            <w:vAlign w:val="bottom"/>
            <w:hideMark/>
          </w:tcPr>
          <w:p w14:paraId="10E6A64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1509</w:t>
            </w:r>
          </w:p>
        </w:tc>
        <w:tc>
          <w:tcPr>
            <w:tcW w:w="0" w:type="auto"/>
            <w:tcBorders>
              <w:top w:val="nil"/>
              <w:left w:val="nil"/>
              <w:bottom w:val="single" w:sz="4" w:space="0" w:color="auto"/>
              <w:right w:val="single" w:sz="4" w:space="0" w:color="auto"/>
            </w:tcBorders>
            <w:noWrap/>
            <w:vAlign w:val="bottom"/>
            <w:hideMark/>
          </w:tcPr>
          <w:p w14:paraId="7B85301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1511.6</w:t>
            </w:r>
          </w:p>
        </w:tc>
        <w:tc>
          <w:tcPr>
            <w:tcW w:w="0" w:type="auto"/>
            <w:tcBorders>
              <w:top w:val="nil"/>
              <w:left w:val="nil"/>
              <w:bottom w:val="single" w:sz="4" w:space="0" w:color="auto"/>
              <w:right w:val="single" w:sz="4" w:space="0" w:color="auto"/>
            </w:tcBorders>
            <w:noWrap/>
            <w:vAlign w:val="bottom"/>
            <w:hideMark/>
          </w:tcPr>
          <w:p w14:paraId="3F92640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1511.6</w:t>
            </w:r>
          </w:p>
        </w:tc>
        <w:tc>
          <w:tcPr>
            <w:tcW w:w="0" w:type="auto"/>
            <w:tcBorders>
              <w:top w:val="nil"/>
              <w:left w:val="nil"/>
              <w:bottom w:val="single" w:sz="4" w:space="0" w:color="auto"/>
              <w:right w:val="single" w:sz="4" w:space="0" w:color="auto"/>
            </w:tcBorders>
            <w:noWrap/>
            <w:vAlign w:val="bottom"/>
            <w:hideMark/>
          </w:tcPr>
          <w:p w14:paraId="6E13543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8657816</w:t>
            </w:r>
          </w:p>
        </w:tc>
      </w:tr>
      <w:tr w:rsidR="00176754" w14:paraId="5F3F1ACE"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5EF80DD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18-09-23</w:t>
            </w:r>
          </w:p>
        </w:tc>
        <w:tc>
          <w:tcPr>
            <w:tcW w:w="0" w:type="auto"/>
            <w:tcBorders>
              <w:top w:val="nil"/>
              <w:left w:val="nil"/>
              <w:bottom w:val="single" w:sz="4" w:space="0" w:color="auto"/>
              <w:right w:val="single" w:sz="4" w:space="0" w:color="auto"/>
            </w:tcBorders>
            <w:noWrap/>
            <w:vAlign w:val="bottom"/>
            <w:hideMark/>
          </w:tcPr>
          <w:p w14:paraId="6D38406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1504.9</w:t>
            </w:r>
          </w:p>
        </w:tc>
        <w:tc>
          <w:tcPr>
            <w:tcW w:w="0" w:type="auto"/>
            <w:tcBorders>
              <w:top w:val="nil"/>
              <w:left w:val="nil"/>
              <w:bottom w:val="single" w:sz="4" w:space="0" w:color="auto"/>
              <w:right w:val="single" w:sz="4" w:space="0" w:color="auto"/>
            </w:tcBorders>
            <w:noWrap/>
            <w:vAlign w:val="bottom"/>
            <w:hideMark/>
          </w:tcPr>
          <w:p w14:paraId="220CACC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1504.9</w:t>
            </w:r>
          </w:p>
        </w:tc>
        <w:tc>
          <w:tcPr>
            <w:tcW w:w="0" w:type="auto"/>
            <w:tcBorders>
              <w:top w:val="nil"/>
              <w:left w:val="nil"/>
              <w:bottom w:val="single" w:sz="4" w:space="0" w:color="auto"/>
              <w:right w:val="single" w:sz="4" w:space="0" w:color="auto"/>
            </w:tcBorders>
            <w:noWrap/>
            <w:vAlign w:val="bottom"/>
            <w:hideMark/>
          </w:tcPr>
          <w:p w14:paraId="5B4E239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1488</w:t>
            </w:r>
          </w:p>
        </w:tc>
        <w:tc>
          <w:tcPr>
            <w:tcW w:w="0" w:type="auto"/>
            <w:tcBorders>
              <w:top w:val="nil"/>
              <w:left w:val="nil"/>
              <w:bottom w:val="single" w:sz="4" w:space="0" w:color="auto"/>
              <w:right w:val="single" w:sz="4" w:space="0" w:color="auto"/>
            </w:tcBorders>
            <w:noWrap/>
            <w:vAlign w:val="bottom"/>
            <w:hideMark/>
          </w:tcPr>
          <w:p w14:paraId="5FB8400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1491.8</w:t>
            </w:r>
          </w:p>
        </w:tc>
        <w:tc>
          <w:tcPr>
            <w:tcW w:w="0" w:type="auto"/>
            <w:tcBorders>
              <w:top w:val="nil"/>
              <w:left w:val="nil"/>
              <w:bottom w:val="single" w:sz="4" w:space="0" w:color="auto"/>
              <w:right w:val="single" w:sz="4" w:space="0" w:color="auto"/>
            </w:tcBorders>
            <w:noWrap/>
            <w:vAlign w:val="bottom"/>
            <w:hideMark/>
          </w:tcPr>
          <w:p w14:paraId="3A7C52A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1491.8</w:t>
            </w:r>
          </w:p>
        </w:tc>
        <w:tc>
          <w:tcPr>
            <w:tcW w:w="0" w:type="auto"/>
            <w:tcBorders>
              <w:top w:val="nil"/>
              <w:left w:val="nil"/>
              <w:bottom w:val="single" w:sz="4" w:space="0" w:color="auto"/>
              <w:right w:val="single" w:sz="4" w:space="0" w:color="auto"/>
            </w:tcBorders>
            <w:noWrap/>
            <w:vAlign w:val="bottom"/>
            <w:hideMark/>
          </w:tcPr>
          <w:p w14:paraId="4E7AFCB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3991916</w:t>
            </w:r>
          </w:p>
        </w:tc>
      </w:tr>
      <w:tr w:rsidR="00176754" w14:paraId="40C283AD"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12F42E8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20-09-23</w:t>
            </w:r>
          </w:p>
        </w:tc>
        <w:tc>
          <w:tcPr>
            <w:tcW w:w="0" w:type="auto"/>
            <w:tcBorders>
              <w:top w:val="nil"/>
              <w:left w:val="nil"/>
              <w:bottom w:val="single" w:sz="4" w:space="0" w:color="auto"/>
              <w:right w:val="single" w:sz="4" w:space="0" w:color="auto"/>
            </w:tcBorders>
            <w:noWrap/>
            <w:vAlign w:val="bottom"/>
            <w:hideMark/>
          </w:tcPr>
          <w:p w14:paraId="3CA899E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1476.2</w:t>
            </w:r>
          </w:p>
        </w:tc>
        <w:tc>
          <w:tcPr>
            <w:tcW w:w="0" w:type="auto"/>
            <w:tcBorders>
              <w:top w:val="nil"/>
              <w:left w:val="nil"/>
              <w:bottom w:val="single" w:sz="4" w:space="0" w:color="auto"/>
              <w:right w:val="single" w:sz="4" w:space="0" w:color="auto"/>
            </w:tcBorders>
            <w:noWrap/>
            <w:vAlign w:val="bottom"/>
            <w:hideMark/>
          </w:tcPr>
          <w:p w14:paraId="2B25E02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1495.1</w:t>
            </w:r>
          </w:p>
        </w:tc>
        <w:tc>
          <w:tcPr>
            <w:tcW w:w="0" w:type="auto"/>
            <w:tcBorders>
              <w:top w:val="nil"/>
              <w:left w:val="nil"/>
              <w:bottom w:val="single" w:sz="4" w:space="0" w:color="auto"/>
              <w:right w:val="single" w:sz="4" w:space="0" w:color="auto"/>
            </w:tcBorders>
            <w:noWrap/>
            <w:vAlign w:val="bottom"/>
            <w:hideMark/>
          </w:tcPr>
          <w:p w14:paraId="6714335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1476.2</w:t>
            </w:r>
          </w:p>
        </w:tc>
        <w:tc>
          <w:tcPr>
            <w:tcW w:w="0" w:type="auto"/>
            <w:tcBorders>
              <w:top w:val="nil"/>
              <w:left w:val="nil"/>
              <w:bottom w:val="single" w:sz="4" w:space="0" w:color="auto"/>
              <w:right w:val="single" w:sz="4" w:space="0" w:color="auto"/>
            </w:tcBorders>
            <w:noWrap/>
            <w:vAlign w:val="bottom"/>
            <w:hideMark/>
          </w:tcPr>
          <w:p w14:paraId="0D01A8C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1490.25</w:t>
            </w:r>
          </w:p>
        </w:tc>
        <w:tc>
          <w:tcPr>
            <w:tcW w:w="0" w:type="auto"/>
            <w:tcBorders>
              <w:top w:val="nil"/>
              <w:left w:val="nil"/>
              <w:bottom w:val="single" w:sz="4" w:space="0" w:color="auto"/>
              <w:right w:val="single" w:sz="4" w:space="0" w:color="auto"/>
            </w:tcBorders>
            <w:noWrap/>
            <w:vAlign w:val="bottom"/>
            <w:hideMark/>
          </w:tcPr>
          <w:p w14:paraId="13B3D76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1490.25</w:t>
            </w:r>
          </w:p>
        </w:tc>
        <w:tc>
          <w:tcPr>
            <w:tcW w:w="0" w:type="auto"/>
            <w:tcBorders>
              <w:top w:val="nil"/>
              <w:left w:val="nil"/>
              <w:bottom w:val="single" w:sz="4" w:space="0" w:color="auto"/>
              <w:right w:val="single" w:sz="4" w:space="0" w:color="auto"/>
            </w:tcBorders>
            <w:noWrap/>
            <w:vAlign w:val="bottom"/>
            <w:hideMark/>
          </w:tcPr>
          <w:p w14:paraId="755B0B0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4169337</w:t>
            </w:r>
          </w:p>
        </w:tc>
      </w:tr>
      <w:tr w:rsidR="00176754" w14:paraId="5F3A72F0"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01425AF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21-09-23</w:t>
            </w:r>
          </w:p>
        </w:tc>
        <w:tc>
          <w:tcPr>
            <w:tcW w:w="0" w:type="auto"/>
            <w:tcBorders>
              <w:top w:val="nil"/>
              <w:left w:val="nil"/>
              <w:bottom w:val="single" w:sz="4" w:space="0" w:color="auto"/>
              <w:right w:val="single" w:sz="4" w:space="0" w:color="auto"/>
            </w:tcBorders>
            <w:noWrap/>
            <w:vAlign w:val="bottom"/>
            <w:hideMark/>
          </w:tcPr>
          <w:p w14:paraId="69A97F4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1486.55</w:t>
            </w:r>
          </w:p>
        </w:tc>
        <w:tc>
          <w:tcPr>
            <w:tcW w:w="0" w:type="auto"/>
            <w:tcBorders>
              <w:top w:val="nil"/>
              <w:left w:val="nil"/>
              <w:bottom w:val="single" w:sz="4" w:space="0" w:color="auto"/>
              <w:right w:val="single" w:sz="4" w:space="0" w:color="auto"/>
            </w:tcBorders>
            <w:noWrap/>
            <w:vAlign w:val="bottom"/>
            <w:hideMark/>
          </w:tcPr>
          <w:p w14:paraId="2684280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1504.55</w:t>
            </w:r>
          </w:p>
        </w:tc>
        <w:tc>
          <w:tcPr>
            <w:tcW w:w="0" w:type="auto"/>
            <w:tcBorders>
              <w:top w:val="nil"/>
              <w:left w:val="nil"/>
              <w:bottom w:val="single" w:sz="4" w:space="0" w:color="auto"/>
              <w:right w:val="single" w:sz="4" w:space="0" w:color="auto"/>
            </w:tcBorders>
            <w:noWrap/>
            <w:vAlign w:val="bottom"/>
            <w:hideMark/>
          </w:tcPr>
          <w:p w14:paraId="36FF543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1476</w:t>
            </w:r>
          </w:p>
        </w:tc>
        <w:tc>
          <w:tcPr>
            <w:tcW w:w="0" w:type="auto"/>
            <w:tcBorders>
              <w:top w:val="nil"/>
              <w:left w:val="nil"/>
              <w:bottom w:val="single" w:sz="4" w:space="0" w:color="auto"/>
              <w:right w:val="single" w:sz="4" w:space="0" w:color="auto"/>
            </w:tcBorders>
            <w:noWrap/>
            <w:vAlign w:val="bottom"/>
            <w:hideMark/>
          </w:tcPr>
          <w:p w14:paraId="7C4E1E5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1501.75</w:t>
            </w:r>
          </w:p>
        </w:tc>
        <w:tc>
          <w:tcPr>
            <w:tcW w:w="0" w:type="auto"/>
            <w:tcBorders>
              <w:top w:val="nil"/>
              <w:left w:val="nil"/>
              <w:bottom w:val="single" w:sz="4" w:space="0" w:color="auto"/>
              <w:right w:val="single" w:sz="4" w:space="0" w:color="auto"/>
            </w:tcBorders>
            <w:noWrap/>
            <w:vAlign w:val="bottom"/>
            <w:hideMark/>
          </w:tcPr>
          <w:p w14:paraId="5BEDD19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1501.75</w:t>
            </w:r>
          </w:p>
        </w:tc>
        <w:tc>
          <w:tcPr>
            <w:tcW w:w="0" w:type="auto"/>
            <w:tcBorders>
              <w:top w:val="nil"/>
              <w:left w:val="nil"/>
              <w:bottom w:val="single" w:sz="4" w:space="0" w:color="auto"/>
              <w:right w:val="single" w:sz="4" w:space="0" w:color="auto"/>
            </w:tcBorders>
            <w:noWrap/>
            <w:vAlign w:val="bottom"/>
            <w:hideMark/>
          </w:tcPr>
          <w:p w14:paraId="4D8E17F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6779195</w:t>
            </w:r>
          </w:p>
        </w:tc>
      </w:tr>
      <w:tr w:rsidR="00176754" w14:paraId="7047450C"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605845F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22-09-23</w:t>
            </w:r>
          </w:p>
        </w:tc>
        <w:tc>
          <w:tcPr>
            <w:tcW w:w="0" w:type="auto"/>
            <w:tcBorders>
              <w:top w:val="nil"/>
              <w:left w:val="nil"/>
              <w:bottom w:val="single" w:sz="4" w:space="0" w:color="auto"/>
              <w:right w:val="single" w:sz="4" w:space="0" w:color="auto"/>
            </w:tcBorders>
            <w:noWrap/>
            <w:vAlign w:val="bottom"/>
            <w:hideMark/>
          </w:tcPr>
          <w:p w14:paraId="3580FA5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1491.9</w:t>
            </w:r>
          </w:p>
        </w:tc>
        <w:tc>
          <w:tcPr>
            <w:tcW w:w="0" w:type="auto"/>
            <w:tcBorders>
              <w:top w:val="nil"/>
              <w:left w:val="nil"/>
              <w:bottom w:val="single" w:sz="4" w:space="0" w:color="auto"/>
              <w:right w:val="single" w:sz="4" w:space="0" w:color="auto"/>
            </w:tcBorders>
            <w:noWrap/>
            <w:vAlign w:val="bottom"/>
            <w:hideMark/>
          </w:tcPr>
          <w:p w14:paraId="3010746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1506.95</w:t>
            </w:r>
          </w:p>
        </w:tc>
        <w:tc>
          <w:tcPr>
            <w:tcW w:w="0" w:type="auto"/>
            <w:tcBorders>
              <w:top w:val="nil"/>
              <w:left w:val="nil"/>
              <w:bottom w:val="single" w:sz="4" w:space="0" w:color="auto"/>
              <w:right w:val="single" w:sz="4" w:space="0" w:color="auto"/>
            </w:tcBorders>
            <w:noWrap/>
            <w:vAlign w:val="bottom"/>
            <w:hideMark/>
          </w:tcPr>
          <w:p w14:paraId="024E985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1485.2</w:t>
            </w:r>
          </w:p>
        </w:tc>
        <w:tc>
          <w:tcPr>
            <w:tcW w:w="0" w:type="auto"/>
            <w:tcBorders>
              <w:top w:val="nil"/>
              <w:left w:val="nil"/>
              <w:bottom w:val="single" w:sz="4" w:space="0" w:color="auto"/>
              <w:right w:val="single" w:sz="4" w:space="0" w:color="auto"/>
            </w:tcBorders>
            <w:noWrap/>
            <w:vAlign w:val="bottom"/>
            <w:hideMark/>
          </w:tcPr>
          <w:p w14:paraId="1C37244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1496.15</w:t>
            </w:r>
          </w:p>
        </w:tc>
        <w:tc>
          <w:tcPr>
            <w:tcW w:w="0" w:type="auto"/>
            <w:tcBorders>
              <w:top w:val="nil"/>
              <w:left w:val="nil"/>
              <w:bottom w:val="single" w:sz="4" w:space="0" w:color="auto"/>
              <w:right w:val="single" w:sz="4" w:space="0" w:color="auto"/>
            </w:tcBorders>
            <w:noWrap/>
            <w:vAlign w:val="bottom"/>
            <w:hideMark/>
          </w:tcPr>
          <w:p w14:paraId="0A77E6D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1496.15</w:t>
            </w:r>
          </w:p>
        </w:tc>
        <w:tc>
          <w:tcPr>
            <w:tcW w:w="0" w:type="auto"/>
            <w:tcBorders>
              <w:top w:val="nil"/>
              <w:left w:val="nil"/>
              <w:bottom w:val="single" w:sz="4" w:space="0" w:color="auto"/>
              <w:right w:val="single" w:sz="4" w:space="0" w:color="auto"/>
            </w:tcBorders>
            <w:noWrap/>
            <w:vAlign w:val="bottom"/>
            <w:hideMark/>
          </w:tcPr>
          <w:p w14:paraId="34DF297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5455613</w:t>
            </w:r>
          </w:p>
        </w:tc>
      </w:tr>
      <w:tr w:rsidR="00176754" w14:paraId="57BE3587"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7930D6B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25-09-23</w:t>
            </w:r>
          </w:p>
        </w:tc>
        <w:tc>
          <w:tcPr>
            <w:tcW w:w="0" w:type="auto"/>
            <w:tcBorders>
              <w:top w:val="nil"/>
              <w:left w:val="nil"/>
              <w:bottom w:val="single" w:sz="4" w:space="0" w:color="auto"/>
              <w:right w:val="single" w:sz="4" w:space="0" w:color="auto"/>
            </w:tcBorders>
            <w:noWrap/>
            <w:vAlign w:val="bottom"/>
            <w:hideMark/>
          </w:tcPr>
          <w:p w14:paraId="61AB1AC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1489.85</w:t>
            </w:r>
          </w:p>
        </w:tc>
        <w:tc>
          <w:tcPr>
            <w:tcW w:w="0" w:type="auto"/>
            <w:tcBorders>
              <w:top w:val="nil"/>
              <w:left w:val="nil"/>
              <w:bottom w:val="single" w:sz="4" w:space="0" w:color="auto"/>
              <w:right w:val="single" w:sz="4" w:space="0" w:color="auto"/>
            </w:tcBorders>
            <w:noWrap/>
            <w:vAlign w:val="bottom"/>
            <w:hideMark/>
          </w:tcPr>
          <w:p w14:paraId="7C2E2EF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1489.85</w:t>
            </w:r>
          </w:p>
        </w:tc>
        <w:tc>
          <w:tcPr>
            <w:tcW w:w="0" w:type="auto"/>
            <w:tcBorders>
              <w:top w:val="nil"/>
              <w:left w:val="nil"/>
              <w:bottom w:val="single" w:sz="4" w:space="0" w:color="auto"/>
              <w:right w:val="single" w:sz="4" w:space="0" w:color="auto"/>
            </w:tcBorders>
            <w:noWrap/>
            <w:vAlign w:val="bottom"/>
            <w:hideMark/>
          </w:tcPr>
          <w:p w14:paraId="12CC6CD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1471.55</w:t>
            </w:r>
          </w:p>
        </w:tc>
        <w:tc>
          <w:tcPr>
            <w:tcW w:w="0" w:type="auto"/>
            <w:tcBorders>
              <w:top w:val="nil"/>
              <w:left w:val="nil"/>
              <w:bottom w:val="single" w:sz="4" w:space="0" w:color="auto"/>
              <w:right w:val="single" w:sz="4" w:space="0" w:color="auto"/>
            </w:tcBorders>
            <w:noWrap/>
            <w:vAlign w:val="bottom"/>
            <w:hideMark/>
          </w:tcPr>
          <w:p w14:paraId="4777FCB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1474.15</w:t>
            </w:r>
          </w:p>
        </w:tc>
        <w:tc>
          <w:tcPr>
            <w:tcW w:w="0" w:type="auto"/>
            <w:tcBorders>
              <w:top w:val="nil"/>
              <w:left w:val="nil"/>
              <w:bottom w:val="single" w:sz="4" w:space="0" w:color="auto"/>
              <w:right w:val="single" w:sz="4" w:space="0" w:color="auto"/>
            </w:tcBorders>
            <w:noWrap/>
            <w:vAlign w:val="bottom"/>
            <w:hideMark/>
          </w:tcPr>
          <w:p w14:paraId="61271AC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1474.15</w:t>
            </w:r>
          </w:p>
        </w:tc>
        <w:tc>
          <w:tcPr>
            <w:tcW w:w="0" w:type="auto"/>
            <w:tcBorders>
              <w:top w:val="nil"/>
              <w:left w:val="nil"/>
              <w:bottom w:val="single" w:sz="4" w:space="0" w:color="auto"/>
              <w:right w:val="single" w:sz="4" w:space="0" w:color="auto"/>
            </w:tcBorders>
            <w:noWrap/>
            <w:vAlign w:val="bottom"/>
            <w:hideMark/>
          </w:tcPr>
          <w:p w14:paraId="343B086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4217863</w:t>
            </w:r>
          </w:p>
        </w:tc>
      </w:tr>
      <w:tr w:rsidR="00176754" w14:paraId="20D89969"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37185B4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26-09-23</w:t>
            </w:r>
          </w:p>
        </w:tc>
        <w:tc>
          <w:tcPr>
            <w:tcW w:w="0" w:type="auto"/>
            <w:tcBorders>
              <w:top w:val="nil"/>
              <w:left w:val="nil"/>
              <w:bottom w:val="single" w:sz="4" w:space="0" w:color="auto"/>
              <w:right w:val="single" w:sz="4" w:space="0" w:color="auto"/>
            </w:tcBorders>
            <w:noWrap/>
            <w:vAlign w:val="bottom"/>
            <w:hideMark/>
          </w:tcPr>
          <w:p w14:paraId="3C72877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1479.15</w:t>
            </w:r>
          </w:p>
        </w:tc>
        <w:tc>
          <w:tcPr>
            <w:tcW w:w="0" w:type="auto"/>
            <w:tcBorders>
              <w:top w:val="nil"/>
              <w:left w:val="nil"/>
              <w:bottom w:val="single" w:sz="4" w:space="0" w:color="auto"/>
              <w:right w:val="single" w:sz="4" w:space="0" w:color="auto"/>
            </w:tcBorders>
            <w:noWrap/>
            <w:vAlign w:val="bottom"/>
            <w:hideMark/>
          </w:tcPr>
          <w:p w14:paraId="10C39D7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1479.9</w:t>
            </w:r>
          </w:p>
        </w:tc>
        <w:tc>
          <w:tcPr>
            <w:tcW w:w="0" w:type="auto"/>
            <w:tcBorders>
              <w:top w:val="nil"/>
              <w:left w:val="nil"/>
              <w:bottom w:val="single" w:sz="4" w:space="0" w:color="auto"/>
              <w:right w:val="single" w:sz="4" w:space="0" w:color="auto"/>
            </w:tcBorders>
            <w:noWrap/>
            <w:vAlign w:val="bottom"/>
            <w:hideMark/>
          </w:tcPr>
          <w:p w14:paraId="3B7C079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1459</w:t>
            </w:r>
          </w:p>
        </w:tc>
        <w:tc>
          <w:tcPr>
            <w:tcW w:w="0" w:type="auto"/>
            <w:tcBorders>
              <w:top w:val="nil"/>
              <w:left w:val="nil"/>
              <w:bottom w:val="single" w:sz="4" w:space="0" w:color="auto"/>
              <w:right w:val="single" w:sz="4" w:space="0" w:color="auto"/>
            </w:tcBorders>
            <w:noWrap/>
            <w:vAlign w:val="bottom"/>
            <w:hideMark/>
          </w:tcPr>
          <w:p w14:paraId="203CECC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1460.65</w:t>
            </w:r>
          </w:p>
        </w:tc>
        <w:tc>
          <w:tcPr>
            <w:tcW w:w="0" w:type="auto"/>
            <w:tcBorders>
              <w:top w:val="nil"/>
              <w:left w:val="nil"/>
              <w:bottom w:val="single" w:sz="4" w:space="0" w:color="auto"/>
              <w:right w:val="single" w:sz="4" w:space="0" w:color="auto"/>
            </w:tcBorders>
            <w:noWrap/>
            <w:vAlign w:val="bottom"/>
            <w:hideMark/>
          </w:tcPr>
          <w:p w14:paraId="5C54407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1460.65</w:t>
            </w:r>
          </w:p>
        </w:tc>
        <w:tc>
          <w:tcPr>
            <w:tcW w:w="0" w:type="auto"/>
            <w:tcBorders>
              <w:top w:val="nil"/>
              <w:left w:val="nil"/>
              <w:bottom w:val="single" w:sz="4" w:space="0" w:color="auto"/>
              <w:right w:val="single" w:sz="4" w:space="0" w:color="auto"/>
            </w:tcBorders>
            <w:noWrap/>
            <w:vAlign w:val="bottom"/>
            <w:hideMark/>
          </w:tcPr>
          <w:p w14:paraId="273B167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3996528</w:t>
            </w:r>
          </w:p>
        </w:tc>
      </w:tr>
      <w:tr w:rsidR="00176754" w14:paraId="7B2F5A88"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3082190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27-09-23</w:t>
            </w:r>
          </w:p>
        </w:tc>
        <w:tc>
          <w:tcPr>
            <w:tcW w:w="0" w:type="auto"/>
            <w:tcBorders>
              <w:top w:val="nil"/>
              <w:left w:val="nil"/>
              <w:bottom w:val="single" w:sz="4" w:space="0" w:color="auto"/>
              <w:right w:val="single" w:sz="4" w:space="0" w:color="auto"/>
            </w:tcBorders>
            <w:noWrap/>
            <w:vAlign w:val="bottom"/>
            <w:hideMark/>
          </w:tcPr>
          <w:p w14:paraId="0A05F64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1456</w:t>
            </w:r>
          </w:p>
        </w:tc>
        <w:tc>
          <w:tcPr>
            <w:tcW w:w="0" w:type="auto"/>
            <w:tcBorders>
              <w:top w:val="nil"/>
              <w:left w:val="nil"/>
              <w:bottom w:val="single" w:sz="4" w:space="0" w:color="auto"/>
              <w:right w:val="single" w:sz="4" w:space="0" w:color="auto"/>
            </w:tcBorders>
            <w:noWrap/>
            <w:vAlign w:val="bottom"/>
            <w:hideMark/>
          </w:tcPr>
          <w:p w14:paraId="21C512F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1469.6</w:t>
            </w:r>
          </w:p>
        </w:tc>
        <w:tc>
          <w:tcPr>
            <w:tcW w:w="0" w:type="auto"/>
            <w:tcBorders>
              <w:top w:val="nil"/>
              <w:left w:val="nil"/>
              <w:bottom w:val="single" w:sz="4" w:space="0" w:color="auto"/>
              <w:right w:val="single" w:sz="4" w:space="0" w:color="auto"/>
            </w:tcBorders>
            <w:noWrap/>
            <w:vAlign w:val="bottom"/>
            <w:hideMark/>
          </w:tcPr>
          <w:p w14:paraId="2075C1D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1450.05</w:t>
            </w:r>
          </w:p>
        </w:tc>
        <w:tc>
          <w:tcPr>
            <w:tcW w:w="0" w:type="auto"/>
            <w:tcBorders>
              <w:top w:val="nil"/>
              <w:left w:val="nil"/>
              <w:bottom w:val="single" w:sz="4" w:space="0" w:color="auto"/>
              <w:right w:val="single" w:sz="4" w:space="0" w:color="auto"/>
            </w:tcBorders>
            <w:noWrap/>
            <w:vAlign w:val="bottom"/>
            <w:hideMark/>
          </w:tcPr>
          <w:p w14:paraId="609AE1D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1467</w:t>
            </w:r>
          </w:p>
        </w:tc>
        <w:tc>
          <w:tcPr>
            <w:tcW w:w="0" w:type="auto"/>
            <w:tcBorders>
              <w:top w:val="nil"/>
              <w:left w:val="nil"/>
              <w:bottom w:val="single" w:sz="4" w:space="0" w:color="auto"/>
              <w:right w:val="single" w:sz="4" w:space="0" w:color="auto"/>
            </w:tcBorders>
            <w:noWrap/>
            <w:vAlign w:val="bottom"/>
            <w:hideMark/>
          </w:tcPr>
          <w:p w14:paraId="30D816C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1467</w:t>
            </w:r>
          </w:p>
        </w:tc>
        <w:tc>
          <w:tcPr>
            <w:tcW w:w="0" w:type="auto"/>
            <w:tcBorders>
              <w:top w:val="nil"/>
              <w:left w:val="nil"/>
              <w:bottom w:val="single" w:sz="4" w:space="0" w:color="auto"/>
              <w:right w:val="single" w:sz="4" w:space="0" w:color="auto"/>
            </w:tcBorders>
            <w:noWrap/>
            <w:vAlign w:val="bottom"/>
            <w:hideMark/>
          </w:tcPr>
          <w:p w14:paraId="6CEDD5C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3863586</w:t>
            </w:r>
          </w:p>
        </w:tc>
      </w:tr>
      <w:tr w:rsidR="00176754" w14:paraId="1278BC1F"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62B0FD6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28-09-23</w:t>
            </w:r>
          </w:p>
        </w:tc>
        <w:tc>
          <w:tcPr>
            <w:tcW w:w="0" w:type="auto"/>
            <w:tcBorders>
              <w:top w:val="nil"/>
              <w:left w:val="nil"/>
              <w:bottom w:val="single" w:sz="4" w:space="0" w:color="auto"/>
              <w:right w:val="single" w:sz="4" w:space="0" w:color="auto"/>
            </w:tcBorders>
            <w:noWrap/>
            <w:vAlign w:val="bottom"/>
            <w:hideMark/>
          </w:tcPr>
          <w:p w14:paraId="3AF73FB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1467.9</w:t>
            </w:r>
          </w:p>
        </w:tc>
        <w:tc>
          <w:tcPr>
            <w:tcW w:w="0" w:type="auto"/>
            <w:tcBorders>
              <w:top w:val="nil"/>
              <w:left w:val="nil"/>
              <w:bottom w:val="single" w:sz="4" w:space="0" w:color="auto"/>
              <w:right w:val="single" w:sz="4" w:space="0" w:color="auto"/>
            </w:tcBorders>
            <w:noWrap/>
            <w:vAlign w:val="bottom"/>
            <w:hideMark/>
          </w:tcPr>
          <w:p w14:paraId="3A538E9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1472.6</w:t>
            </w:r>
          </w:p>
        </w:tc>
        <w:tc>
          <w:tcPr>
            <w:tcW w:w="0" w:type="auto"/>
            <w:tcBorders>
              <w:top w:val="nil"/>
              <w:left w:val="nil"/>
              <w:bottom w:val="single" w:sz="4" w:space="0" w:color="auto"/>
              <w:right w:val="single" w:sz="4" w:space="0" w:color="auto"/>
            </w:tcBorders>
            <w:noWrap/>
            <w:vAlign w:val="bottom"/>
            <w:hideMark/>
          </w:tcPr>
          <w:p w14:paraId="32922B8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w:t>
            </w:r>
          </w:p>
        </w:tc>
        <w:tc>
          <w:tcPr>
            <w:tcW w:w="0" w:type="auto"/>
            <w:tcBorders>
              <w:top w:val="nil"/>
              <w:left w:val="nil"/>
              <w:bottom w:val="single" w:sz="4" w:space="0" w:color="auto"/>
              <w:right w:val="single" w:sz="4" w:space="0" w:color="auto"/>
            </w:tcBorders>
            <w:noWrap/>
            <w:vAlign w:val="bottom"/>
            <w:hideMark/>
          </w:tcPr>
          <w:p w14:paraId="2C9C600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1439.45</w:t>
            </w:r>
          </w:p>
        </w:tc>
        <w:tc>
          <w:tcPr>
            <w:tcW w:w="0" w:type="auto"/>
            <w:tcBorders>
              <w:top w:val="nil"/>
              <w:left w:val="nil"/>
              <w:bottom w:val="single" w:sz="4" w:space="0" w:color="auto"/>
              <w:right w:val="single" w:sz="4" w:space="0" w:color="auto"/>
            </w:tcBorders>
            <w:noWrap/>
            <w:vAlign w:val="bottom"/>
            <w:hideMark/>
          </w:tcPr>
          <w:p w14:paraId="061D277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1439.45</w:t>
            </w:r>
          </w:p>
        </w:tc>
        <w:tc>
          <w:tcPr>
            <w:tcW w:w="0" w:type="auto"/>
            <w:tcBorders>
              <w:top w:val="nil"/>
              <w:left w:val="nil"/>
              <w:bottom w:val="single" w:sz="4" w:space="0" w:color="auto"/>
              <w:right w:val="single" w:sz="4" w:space="0" w:color="auto"/>
            </w:tcBorders>
            <w:noWrap/>
            <w:vAlign w:val="bottom"/>
            <w:hideMark/>
          </w:tcPr>
          <w:p w14:paraId="2780C7A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5814602</w:t>
            </w:r>
          </w:p>
        </w:tc>
      </w:tr>
      <w:tr w:rsidR="00176754" w14:paraId="0823F5BC"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3CD5B24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29-09-23</w:t>
            </w:r>
          </w:p>
        </w:tc>
        <w:tc>
          <w:tcPr>
            <w:tcW w:w="0" w:type="auto"/>
            <w:tcBorders>
              <w:top w:val="nil"/>
              <w:left w:val="nil"/>
              <w:bottom w:val="single" w:sz="4" w:space="0" w:color="auto"/>
              <w:right w:val="single" w:sz="4" w:space="0" w:color="auto"/>
            </w:tcBorders>
            <w:noWrap/>
            <w:vAlign w:val="bottom"/>
            <w:hideMark/>
          </w:tcPr>
          <w:p w14:paraId="6D2600E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1432.1</w:t>
            </w:r>
          </w:p>
        </w:tc>
        <w:tc>
          <w:tcPr>
            <w:tcW w:w="0" w:type="auto"/>
            <w:tcBorders>
              <w:top w:val="nil"/>
              <w:left w:val="nil"/>
              <w:bottom w:val="single" w:sz="4" w:space="0" w:color="auto"/>
              <w:right w:val="single" w:sz="4" w:space="0" w:color="auto"/>
            </w:tcBorders>
            <w:noWrap/>
            <w:vAlign w:val="bottom"/>
            <w:hideMark/>
          </w:tcPr>
          <w:p w14:paraId="65FE4C7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1446.8</w:t>
            </w:r>
          </w:p>
        </w:tc>
        <w:tc>
          <w:tcPr>
            <w:tcW w:w="0" w:type="auto"/>
            <w:tcBorders>
              <w:top w:val="nil"/>
              <w:left w:val="nil"/>
              <w:bottom w:val="single" w:sz="4" w:space="0" w:color="auto"/>
              <w:right w:val="single" w:sz="4" w:space="0" w:color="auto"/>
            </w:tcBorders>
            <w:noWrap/>
            <w:vAlign w:val="bottom"/>
            <w:hideMark/>
          </w:tcPr>
          <w:p w14:paraId="67C8D0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1416</w:t>
            </w:r>
          </w:p>
        </w:tc>
        <w:tc>
          <w:tcPr>
            <w:tcW w:w="0" w:type="auto"/>
            <w:tcBorders>
              <w:top w:val="nil"/>
              <w:left w:val="nil"/>
              <w:bottom w:val="single" w:sz="4" w:space="0" w:color="auto"/>
              <w:right w:val="single" w:sz="4" w:space="0" w:color="auto"/>
            </w:tcBorders>
            <w:noWrap/>
            <w:vAlign w:val="bottom"/>
            <w:hideMark/>
          </w:tcPr>
          <w:p w14:paraId="1DE5DD8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1435.45</w:t>
            </w:r>
          </w:p>
        </w:tc>
        <w:tc>
          <w:tcPr>
            <w:tcW w:w="0" w:type="auto"/>
            <w:tcBorders>
              <w:top w:val="nil"/>
              <w:left w:val="nil"/>
              <w:bottom w:val="single" w:sz="4" w:space="0" w:color="auto"/>
              <w:right w:val="single" w:sz="4" w:space="0" w:color="auto"/>
            </w:tcBorders>
            <w:noWrap/>
            <w:vAlign w:val="bottom"/>
            <w:hideMark/>
          </w:tcPr>
          <w:p w14:paraId="167065D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1435.45</w:t>
            </w:r>
          </w:p>
        </w:tc>
        <w:tc>
          <w:tcPr>
            <w:tcW w:w="0" w:type="auto"/>
            <w:tcBorders>
              <w:top w:val="nil"/>
              <w:left w:val="nil"/>
              <w:bottom w:val="single" w:sz="4" w:space="0" w:color="auto"/>
              <w:right w:val="single" w:sz="4" w:space="0" w:color="auto"/>
            </w:tcBorders>
            <w:noWrap/>
            <w:vAlign w:val="bottom"/>
            <w:hideMark/>
          </w:tcPr>
          <w:p w14:paraId="70FF2B1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6068968</w:t>
            </w:r>
          </w:p>
        </w:tc>
      </w:tr>
      <w:tr w:rsidR="00176754" w14:paraId="0E13164C"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6696D69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03-10-23</w:t>
            </w:r>
          </w:p>
        </w:tc>
        <w:tc>
          <w:tcPr>
            <w:tcW w:w="0" w:type="auto"/>
            <w:tcBorders>
              <w:top w:val="nil"/>
              <w:left w:val="nil"/>
              <w:bottom w:val="single" w:sz="4" w:space="0" w:color="auto"/>
              <w:right w:val="single" w:sz="4" w:space="0" w:color="auto"/>
            </w:tcBorders>
            <w:noWrap/>
            <w:vAlign w:val="bottom"/>
            <w:hideMark/>
          </w:tcPr>
          <w:p w14:paraId="43B2EF3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1436.05</w:t>
            </w:r>
          </w:p>
        </w:tc>
        <w:tc>
          <w:tcPr>
            <w:tcW w:w="0" w:type="auto"/>
            <w:tcBorders>
              <w:top w:val="nil"/>
              <w:left w:val="nil"/>
              <w:bottom w:val="single" w:sz="4" w:space="0" w:color="auto"/>
              <w:right w:val="single" w:sz="4" w:space="0" w:color="auto"/>
            </w:tcBorders>
            <w:noWrap/>
            <w:vAlign w:val="bottom"/>
            <w:hideMark/>
          </w:tcPr>
          <w:p w14:paraId="428EF53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1437</w:t>
            </w:r>
          </w:p>
        </w:tc>
        <w:tc>
          <w:tcPr>
            <w:tcW w:w="0" w:type="auto"/>
            <w:tcBorders>
              <w:top w:val="nil"/>
              <w:left w:val="nil"/>
              <w:bottom w:val="single" w:sz="4" w:space="0" w:color="auto"/>
              <w:right w:val="single" w:sz="4" w:space="0" w:color="auto"/>
            </w:tcBorders>
            <w:noWrap/>
            <w:vAlign w:val="bottom"/>
            <w:hideMark/>
          </w:tcPr>
          <w:p w14:paraId="0161B3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1420.3</w:t>
            </w:r>
          </w:p>
        </w:tc>
        <w:tc>
          <w:tcPr>
            <w:tcW w:w="0" w:type="auto"/>
            <w:tcBorders>
              <w:top w:val="nil"/>
              <w:left w:val="nil"/>
              <w:bottom w:val="single" w:sz="4" w:space="0" w:color="auto"/>
              <w:right w:val="single" w:sz="4" w:space="0" w:color="auto"/>
            </w:tcBorders>
            <w:noWrap/>
            <w:vAlign w:val="bottom"/>
            <w:hideMark/>
          </w:tcPr>
          <w:p w14:paraId="1C3F102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1434</w:t>
            </w:r>
          </w:p>
        </w:tc>
        <w:tc>
          <w:tcPr>
            <w:tcW w:w="0" w:type="auto"/>
            <w:tcBorders>
              <w:top w:val="nil"/>
              <w:left w:val="nil"/>
              <w:bottom w:val="single" w:sz="4" w:space="0" w:color="auto"/>
              <w:right w:val="single" w:sz="4" w:space="0" w:color="auto"/>
            </w:tcBorders>
            <w:noWrap/>
            <w:vAlign w:val="bottom"/>
            <w:hideMark/>
          </w:tcPr>
          <w:p w14:paraId="3A5BE90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1434</w:t>
            </w:r>
          </w:p>
        </w:tc>
        <w:tc>
          <w:tcPr>
            <w:tcW w:w="0" w:type="auto"/>
            <w:tcBorders>
              <w:top w:val="nil"/>
              <w:left w:val="nil"/>
              <w:bottom w:val="single" w:sz="4" w:space="0" w:color="auto"/>
              <w:right w:val="single" w:sz="4" w:space="0" w:color="auto"/>
            </w:tcBorders>
            <w:noWrap/>
            <w:vAlign w:val="bottom"/>
            <w:hideMark/>
          </w:tcPr>
          <w:p w14:paraId="7307D21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4181867</w:t>
            </w:r>
          </w:p>
        </w:tc>
      </w:tr>
      <w:tr w:rsidR="00176754" w14:paraId="210820FA"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0D4B0A9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04-10-23</w:t>
            </w:r>
          </w:p>
        </w:tc>
        <w:tc>
          <w:tcPr>
            <w:tcW w:w="0" w:type="auto"/>
            <w:tcBorders>
              <w:top w:val="nil"/>
              <w:left w:val="nil"/>
              <w:bottom w:val="single" w:sz="4" w:space="0" w:color="auto"/>
              <w:right w:val="single" w:sz="4" w:space="0" w:color="auto"/>
            </w:tcBorders>
            <w:noWrap/>
            <w:vAlign w:val="bottom"/>
            <w:hideMark/>
          </w:tcPr>
          <w:p w14:paraId="12E250C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1425</w:t>
            </w:r>
          </w:p>
        </w:tc>
        <w:tc>
          <w:tcPr>
            <w:tcW w:w="0" w:type="auto"/>
            <w:tcBorders>
              <w:top w:val="nil"/>
              <w:left w:val="nil"/>
              <w:bottom w:val="single" w:sz="4" w:space="0" w:color="auto"/>
              <w:right w:val="single" w:sz="4" w:space="0" w:color="auto"/>
            </w:tcBorders>
            <w:noWrap/>
            <w:vAlign w:val="bottom"/>
            <w:hideMark/>
          </w:tcPr>
          <w:p w14:paraId="0F41707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1449.95</w:t>
            </w:r>
          </w:p>
        </w:tc>
        <w:tc>
          <w:tcPr>
            <w:tcW w:w="0" w:type="auto"/>
            <w:tcBorders>
              <w:top w:val="nil"/>
              <w:left w:val="nil"/>
              <w:bottom w:val="single" w:sz="4" w:space="0" w:color="auto"/>
              <w:right w:val="single" w:sz="4" w:space="0" w:color="auto"/>
            </w:tcBorders>
            <w:noWrap/>
            <w:vAlign w:val="bottom"/>
            <w:hideMark/>
          </w:tcPr>
          <w:p w14:paraId="5C83F8A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1418.2</w:t>
            </w:r>
          </w:p>
        </w:tc>
        <w:tc>
          <w:tcPr>
            <w:tcW w:w="0" w:type="auto"/>
            <w:tcBorders>
              <w:top w:val="nil"/>
              <w:left w:val="nil"/>
              <w:bottom w:val="single" w:sz="4" w:space="0" w:color="auto"/>
              <w:right w:val="single" w:sz="4" w:space="0" w:color="auto"/>
            </w:tcBorders>
            <w:noWrap/>
            <w:vAlign w:val="bottom"/>
            <w:hideMark/>
          </w:tcPr>
          <w:p w14:paraId="4DE6980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1444.35</w:t>
            </w:r>
          </w:p>
        </w:tc>
        <w:tc>
          <w:tcPr>
            <w:tcW w:w="0" w:type="auto"/>
            <w:tcBorders>
              <w:top w:val="nil"/>
              <w:left w:val="nil"/>
              <w:bottom w:val="single" w:sz="4" w:space="0" w:color="auto"/>
              <w:right w:val="single" w:sz="4" w:space="0" w:color="auto"/>
            </w:tcBorders>
            <w:noWrap/>
            <w:vAlign w:val="bottom"/>
            <w:hideMark/>
          </w:tcPr>
          <w:p w14:paraId="22620B7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1444.35</w:t>
            </w:r>
          </w:p>
        </w:tc>
        <w:tc>
          <w:tcPr>
            <w:tcW w:w="0" w:type="auto"/>
            <w:tcBorders>
              <w:top w:val="nil"/>
              <w:left w:val="nil"/>
              <w:bottom w:val="single" w:sz="4" w:space="0" w:color="auto"/>
              <w:right w:val="single" w:sz="4" w:space="0" w:color="auto"/>
            </w:tcBorders>
            <w:noWrap/>
            <w:vAlign w:val="bottom"/>
            <w:hideMark/>
          </w:tcPr>
          <w:p w14:paraId="265EE1C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4510406</w:t>
            </w:r>
          </w:p>
        </w:tc>
      </w:tr>
      <w:tr w:rsidR="00176754" w14:paraId="40AD8D8A"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4FE5EB9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05-10-23</w:t>
            </w:r>
          </w:p>
        </w:tc>
        <w:tc>
          <w:tcPr>
            <w:tcW w:w="0" w:type="auto"/>
            <w:tcBorders>
              <w:top w:val="nil"/>
              <w:left w:val="nil"/>
              <w:bottom w:val="single" w:sz="4" w:space="0" w:color="auto"/>
              <w:right w:val="single" w:sz="4" w:space="0" w:color="auto"/>
            </w:tcBorders>
            <w:noWrap/>
            <w:vAlign w:val="bottom"/>
            <w:hideMark/>
          </w:tcPr>
          <w:p w14:paraId="428ADDD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1452</w:t>
            </w:r>
          </w:p>
        </w:tc>
        <w:tc>
          <w:tcPr>
            <w:tcW w:w="0" w:type="auto"/>
            <w:tcBorders>
              <w:top w:val="nil"/>
              <w:left w:val="nil"/>
              <w:bottom w:val="single" w:sz="4" w:space="0" w:color="auto"/>
              <w:right w:val="single" w:sz="4" w:space="0" w:color="auto"/>
            </w:tcBorders>
            <w:noWrap/>
            <w:vAlign w:val="bottom"/>
            <w:hideMark/>
          </w:tcPr>
          <w:p w14:paraId="646E260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1475.65</w:t>
            </w:r>
          </w:p>
        </w:tc>
        <w:tc>
          <w:tcPr>
            <w:tcW w:w="0" w:type="auto"/>
            <w:tcBorders>
              <w:top w:val="nil"/>
              <w:left w:val="nil"/>
              <w:bottom w:val="single" w:sz="4" w:space="0" w:color="auto"/>
              <w:right w:val="single" w:sz="4" w:space="0" w:color="auto"/>
            </w:tcBorders>
            <w:noWrap/>
            <w:vAlign w:val="bottom"/>
            <w:hideMark/>
          </w:tcPr>
          <w:p w14:paraId="70B4A91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1450.2</w:t>
            </w:r>
          </w:p>
        </w:tc>
        <w:tc>
          <w:tcPr>
            <w:tcW w:w="0" w:type="auto"/>
            <w:tcBorders>
              <w:top w:val="nil"/>
              <w:left w:val="nil"/>
              <w:bottom w:val="single" w:sz="4" w:space="0" w:color="auto"/>
              <w:right w:val="single" w:sz="4" w:space="0" w:color="auto"/>
            </w:tcBorders>
            <w:noWrap/>
            <w:vAlign w:val="bottom"/>
            <w:hideMark/>
          </w:tcPr>
          <w:p w14:paraId="5DC8929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1463.45</w:t>
            </w:r>
          </w:p>
        </w:tc>
        <w:tc>
          <w:tcPr>
            <w:tcW w:w="0" w:type="auto"/>
            <w:tcBorders>
              <w:top w:val="nil"/>
              <w:left w:val="nil"/>
              <w:bottom w:val="single" w:sz="4" w:space="0" w:color="auto"/>
              <w:right w:val="single" w:sz="4" w:space="0" w:color="auto"/>
            </w:tcBorders>
            <w:noWrap/>
            <w:vAlign w:val="bottom"/>
            <w:hideMark/>
          </w:tcPr>
          <w:p w14:paraId="72AC17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1463.45</w:t>
            </w:r>
          </w:p>
        </w:tc>
        <w:tc>
          <w:tcPr>
            <w:tcW w:w="0" w:type="auto"/>
            <w:tcBorders>
              <w:top w:val="nil"/>
              <w:left w:val="nil"/>
              <w:bottom w:val="single" w:sz="4" w:space="0" w:color="auto"/>
              <w:right w:val="single" w:sz="4" w:space="0" w:color="auto"/>
            </w:tcBorders>
            <w:noWrap/>
            <w:vAlign w:val="bottom"/>
            <w:hideMark/>
          </w:tcPr>
          <w:p w14:paraId="4F1DAE1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7384621</w:t>
            </w:r>
          </w:p>
        </w:tc>
      </w:tr>
      <w:tr w:rsidR="00176754" w14:paraId="0BD3F4BB" w14:textId="77777777" w:rsidTr="00BB6F32">
        <w:trPr>
          <w:trHeight w:val="432"/>
        </w:trPr>
        <w:tc>
          <w:tcPr>
            <w:tcW w:w="0" w:type="auto"/>
            <w:tcBorders>
              <w:top w:val="nil"/>
              <w:left w:val="single" w:sz="4" w:space="0" w:color="auto"/>
              <w:bottom w:val="single" w:sz="4" w:space="0" w:color="auto"/>
              <w:right w:val="single" w:sz="4" w:space="0" w:color="auto"/>
            </w:tcBorders>
            <w:noWrap/>
            <w:vAlign w:val="bottom"/>
            <w:hideMark/>
          </w:tcPr>
          <w:p w14:paraId="5D1BBC6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06-10-23</w:t>
            </w:r>
          </w:p>
        </w:tc>
        <w:tc>
          <w:tcPr>
            <w:tcW w:w="0" w:type="auto"/>
            <w:tcBorders>
              <w:top w:val="nil"/>
              <w:left w:val="nil"/>
              <w:bottom w:val="single" w:sz="4" w:space="0" w:color="auto"/>
              <w:right w:val="single" w:sz="4" w:space="0" w:color="auto"/>
            </w:tcBorders>
            <w:noWrap/>
            <w:vAlign w:val="bottom"/>
            <w:hideMark/>
          </w:tcPr>
          <w:p w14:paraId="0C178A0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1469.5</w:t>
            </w:r>
          </w:p>
        </w:tc>
        <w:tc>
          <w:tcPr>
            <w:tcW w:w="0" w:type="auto"/>
            <w:tcBorders>
              <w:top w:val="nil"/>
              <w:left w:val="nil"/>
              <w:bottom w:val="single" w:sz="4" w:space="0" w:color="auto"/>
              <w:right w:val="single" w:sz="4" w:space="0" w:color="auto"/>
            </w:tcBorders>
            <w:noWrap/>
            <w:vAlign w:val="bottom"/>
            <w:hideMark/>
          </w:tcPr>
          <w:p w14:paraId="7E16AA0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1484.5</w:t>
            </w:r>
          </w:p>
        </w:tc>
        <w:tc>
          <w:tcPr>
            <w:tcW w:w="0" w:type="auto"/>
            <w:tcBorders>
              <w:top w:val="nil"/>
              <w:left w:val="nil"/>
              <w:bottom w:val="single" w:sz="4" w:space="0" w:color="auto"/>
              <w:right w:val="single" w:sz="4" w:space="0" w:color="auto"/>
            </w:tcBorders>
            <w:noWrap/>
            <w:vAlign w:val="bottom"/>
            <w:hideMark/>
          </w:tcPr>
          <w:p w14:paraId="46866C1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1463.3</w:t>
            </w:r>
          </w:p>
        </w:tc>
        <w:tc>
          <w:tcPr>
            <w:tcW w:w="0" w:type="auto"/>
            <w:tcBorders>
              <w:top w:val="nil"/>
              <w:left w:val="nil"/>
              <w:bottom w:val="single" w:sz="4" w:space="0" w:color="auto"/>
              <w:right w:val="single" w:sz="4" w:space="0" w:color="auto"/>
            </w:tcBorders>
            <w:noWrap/>
            <w:vAlign w:val="bottom"/>
            <w:hideMark/>
          </w:tcPr>
          <w:p w14:paraId="2DEDB78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1478.7</w:t>
            </w:r>
          </w:p>
        </w:tc>
        <w:tc>
          <w:tcPr>
            <w:tcW w:w="0" w:type="auto"/>
            <w:tcBorders>
              <w:top w:val="nil"/>
              <w:left w:val="nil"/>
              <w:bottom w:val="single" w:sz="4" w:space="0" w:color="auto"/>
              <w:right w:val="single" w:sz="4" w:space="0" w:color="auto"/>
            </w:tcBorders>
            <w:noWrap/>
            <w:vAlign w:val="bottom"/>
            <w:hideMark/>
          </w:tcPr>
          <w:p w14:paraId="13A7661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1478.7</w:t>
            </w:r>
          </w:p>
        </w:tc>
        <w:tc>
          <w:tcPr>
            <w:tcW w:w="0" w:type="auto"/>
            <w:tcBorders>
              <w:top w:val="nil"/>
              <w:left w:val="nil"/>
              <w:bottom w:val="single" w:sz="4" w:space="0" w:color="auto"/>
              <w:right w:val="single" w:sz="4" w:space="0" w:color="auto"/>
            </w:tcBorders>
            <w:noWrap/>
            <w:vAlign w:val="bottom"/>
            <w:hideMark/>
          </w:tcPr>
          <w:p w14:paraId="1804D10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3598672</w:t>
            </w:r>
          </w:p>
        </w:tc>
      </w:tr>
    </w:tbl>
    <w:p w14:paraId="5D604EB9" w14:textId="77777777" w:rsidR="00176754" w:rsidRDefault="00176754" w:rsidP="00176754">
      <w:pPr>
        <w:spacing w:line="276" w:lineRule="auto"/>
        <w:rPr>
          <w:rFonts w:ascii="Times New Roman" w:eastAsia="Calibri" w:hAnsi="Times New Roman"/>
          <w:b/>
          <w:bCs/>
          <w:sz w:val="24"/>
          <w:szCs w:val="24"/>
          <w:lang w:val="en-US"/>
        </w:rPr>
      </w:pPr>
    </w:p>
    <w:p w14:paraId="52B8F02A" w14:textId="77777777" w:rsidR="00176754" w:rsidRDefault="00176754" w:rsidP="00176754">
      <w:pPr>
        <w:spacing w:line="276" w:lineRule="auto"/>
        <w:rPr>
          <w:rFonts w:ascii="Times New Roman" w:hAnsi="Times New Roman"/>
          <w:b/>
          <w:bCs/>
          <w:sz w:val="24"/>
          <w:szCs w:val="24"/>
        </w:rPr>
      </w:pPr>
    </w:p>
    <w:p w14:paraId="1BE256BF" w14:textId="77777777" w:rsidR="00176754" w:rsidRDefault="00176754" w:rsidP="00176754">
      <w:pPr>
        <w:spacing w:line="276" w:lineRule="auto"/>
        <w:rPr>
          <w:rFonts w:ascii="Times New Roman" w:hAnsi="Times New Roman"/>
          <w:b/>
          <w:bCs/>
          <w:sz w:val="24"/>
          <w:szCs w:val="24"/>
        </w:rPr>
      </w:pPr>
      <w:r>
        <w:rPr>
          <w:rFonts w:ascii="Times New Roman" w:hAnsi="Times New Roman"/>
          <w:b/>
          <w:bCs/>
          <w:sz w:val="24"/>
          <w:szCs w:val="24"/>
        </w:rPr>
        <w:lastRenderedPageBreak/>
        <w:t>4. L &amp; TFH</w:t>
      </w:r>
    </w:p>
    <w:tbl>
      <w:tblPr>
        <w:tblW w:w="8408" w:type="dxa"/>
        <w:tblInd w:w="113" w:type="dxa"/>
        <w:tblLook w:val="04A0" w:firstRow="1" w:lastRow="0" w:firstColumn="1" w:lastColumn="0" w:noHBand="0" w:noVBand="1"/>
      </w:tblPr>
      <w:tblGrid>
        <w:gridCol w:w="1553"/>
        <w:gridCol w:w="1018"/>
        <w:gridCol w:w="1017"/>
        <w:gridCol w:w="1017"/>
        <w:gridCol w:w="1017"/>
        <w:gridCol w:w="1420"/>
        <w:gridCol w:w="1366"/>
      </w:tblGrid>
      <w:tr w:rsidR="00176754" w14:paraId="23DC20DA" w14:textId="77777777" w:rsidTr="00BB6F32">
        <w:trPr>
          <w:trHeight w:val="434"/>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526AEE8"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Date</w:t>
            </w:r>
          </w:p>
        </w:tc>
        <w:tc>
          <w:tcPr>
            <w:tcW w:w="0" w:type="auto"/>
            <w:tcBorders>
              <w:top w:val="single" w:sz="4" w:space="0" w:color="auto"/>
              <w:left w:val="nil"/>
              <w:bottom w:val="single" w:sz="4" w:space="0" w:color="auto"/>
              <w:right w:val="single" w:sz="4" w:space="0" w:color="auto"/>
            </w:tcBorders>
            <w:noWrap/>
            <w:vAlign w:val="bottom"/>
            <w:hideMark/>
          </w:tcPr>
          <w:p w14:paraId="4810EC19"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Open</w:t>
            </w:r>
          </w:p>
        </w:tc>
        <w:tc>
          <w:tcPr>
            <w:tcW w:w="0" w:type="auto"/>
            <w:tcBorders>
              <w:top w:val="single" w:sz="4" w:space="0" w:color="auto"/>
              <w:left w:val="nil"/>
              <w:bottom w:val="single" w:sz="4" w:space="0" w:color="auto"/>
              <w:right w:val="single" w:sz="4" w:space="0" w:color="auto"/>
            </w:tcBorders>
            <w:noWrap/>
            <w:vAlign w:val="bottom"/>
            <w:hideMark/>
          </w:tcPr>
          <w:p w14:paraId="4C3E518D"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High</w:t>
            </w:r>
          </w:p>
        </w:tc>
        <w:tc>
          <w:tcPr>
            <w:tcW w:w="0" w:type="auto"/>
            <w:tcBorders>
              <w:top w:val="single" w:sz="4" w:space="0" w:color="auto"/>
              <w:left w:val="nil"/>
              <w:bottom w:val="single" w:sz="4" w:space="0" w:color="auto"/>
              <w:right w:val="single" w:sz="4" w:space="0" w:color="auto"/>
            </w:tcBorders>
            <w:noWrap/>
            <w:vAlign w:val="bottom"/>
            <w:hideMark/>
          </w:tcPr>
          <w:p w14:paraId="0DCB593B"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Low</w:t>
            </w:r>
          </w:p>
        </w:tc>
        <w:tc>
          <w:tcPr>
            <w:tcW w:w="0" w:type="auto"/>
            <w:tcBorders>
              <w:top w:val="single" w:sz="4" w:space="0" w:color="auto"/>
              <w:left w:val="nil"/>
              <w:bottom w:val="single" w:sz="4" w:space="0" w:color="auto"/>
              <w:right w:val="single" w:sz="4" w:space="0" w:color="auto"/>
            </w:tcBorders>
            <w:noWrap/>
            <w:vAlign w:val="bottom"/>
            <w:hideMark/>
          </w:tcPr>
          <w:p w14:paraId="4D2AD917"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Close</w:t>
            </w:r>
          </w:p>
        </w:tc>
        <w:tc>
          <w:tcPr>
            <w:tcW w:w="0" w:type="auto"/>
            <w:tcBorders>
              <w:top w:val="single" w:sz="4" w:space="0" w:color="auto"/>
              <w:left w:val="nil"/>
              <w:bottom w:val="single" w:sz="4" w:space="0" w:color="auto"/>
              <w:right w:val="single" w:sz="4" w:space="0" w:color="auto"/>
            </w:tcBorders>
            <w:noWrap/>
            <w:vAlign w:val="bottom"/>
            <w:hideMark/>
          </w:tcPr>
          <w:p w14:paraId="7FD72B15"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proofErr w:type="spellStart"/>
            <w:r>
              <w:rPr>
                <w:rFonts w:ascii="Times New Roman" w:eastAsia="Times New Roman" w:hAnsi="Times New Roman"/>
                <w:b/>
                <w:bCs/>
                <w:color w:val="000000"/>
                <w:sz w:val="24"/>
                <w:szCs w:val="24"/>
                <w:lang w:eastAsia="en-IN"/>
              </w:rPr>
              <w:t>Adj</w:t>
            </w:r>
            <w:proofErr w:type="spellEnd"/>
            <w:r>
              <w:rPr>
                <w:rFonts w:ascii="Times New Roman" w:eastAsia="Times New Roman" w:hAnsi="Times New Roman"/>
                <w:b/>
                <w:bCs/>
                <w:color w:val="000000"/>
                <w:sz w:val="24"/>
                <w:szCs w:val="24"/>
                <w:lang w:eastAsia="en-IN"/>
              </w:rPr>
              <w:t xml:space="preserve"> Close</w:t>
            </w:r>
          </w:p>
        </w:tc>
        <w:tc>
          <w:tcPr>
            <w:tcW w:w="0" w:type="auto"/>
            <w:tcBorders>
              <w:top w:val="single" w:sz="4" w:space="0" w:color="auto"/>
              <w:left w:val="nil"/>
              <w:bottom w:val="single" w:sz="4" w:space="0" w:color="auto"/>
              <w:right w:val="single" w:sz="4" w:space="0" w:color="auto"/>
            </w:tcBorders>
            <w:noWrap/>
            <w:vAlign w:val="bottom"/>
            <w:hideMark/>
          </w:tcPr>
          <w:p w14:paraId="7C9CBBC3" w14:textId="77777777" w:rsidR="00176754" w:rsidRDefault="00176754" w:rsidP="00BB6F32">
            <w:pPr>
              <w:spacing w:after="0" w:line="240" w:lineRule="auto"/>
              <w:jc w:val="center"/>
              <w:rPr>
                <w:rFonts w:ascii="Times New Roman" w:eastAsia="Times New Roman" w:hAnsi="Times New Roman"/>
                <w:b/>
                <w:bCs/>
                <w:color w:val="000000"/>
                <w:sz w:val="24"/>
                <w:szCs w:val="24"/>
                <w:lang w:eastAsia="en-IN"/>
              </w:rPr>
            </w:pPr>
            <w:r>
              <w:rPr>
                <w:rFonts w:ascii="Times New Roman" w:eastAsia="Times New Roman" w:hAnsi="Times New Roman"/>
                <w:b/>
                <w:bCs/>
                <w:color w:val="000000"/>
                <w:sz w:val="24"/>
                <w:szCs w:val="24"/>
                <w:lang w:eastAsia="en-IN"/>
              </w:rPr>
              <w:t>Volume</w:t>
            </w:r>
          </w:p>
        </w:tc>
      </w:tr>
      <w:tr w:rsidR="00176754" w14:paraId="2655BBAD"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4EE50C2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29-08-2023</w:t>
            </w:r>
          </w:p>
        </w:tc>
        <w:tc>
          <w:tcPr>
            <w:tcW w:w="0" w:type="auto"/>
            <w:tcBorders>
              <w:top w:val="nil"/>
              <w:left w:val="nil"/>
              <w:bottom w:val="single" w:sz="4" w:space="0" w:color="auto"/>
              <w:right w:val="single" w:sz="4" w:space="0" w:color="auto"/>
            </w:tcBorders>
            <w:noWrap/>
            <w:vAlign w:val="bottom"/>
            <w:hideMark/>
          </w:tcPr>
          <w:p w14:paraId="441046E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124.15</w:t>
            </w:r>
          </w:p>
        </w:tc>
        <w:tc>
          <w:tcPr>
            <w:tcW w:w="0" w:type="auto"/>
            <w:tcBorders>
              <w:top w:val="nil"/>
              <w:left w:val="nil"/>
              <w:bottom w:val="single" w:sz="4" w:space="0" w:color="auto"/>
              <w:right w:val="single" w:sz="4" w:space="0" w:color="auto"/>
            </w:tcBorders>
            <w:noWrap/>
            <w:vAlign w:val="bottom"/>
            <w:hideMark/>
          </w:tcPr>
          <w:p w14:paraId="3F7BF23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126.15</w:t>
            </w:r>
          </w:p>
        </w:tc>
        <w:tc>
          <w:tcPr>
            <w:tcW w:w="0" w:type="auto"/>
            <w:tcBorders>
              <w:top w:val="nil"/>
              <w:left w:val="nil"/>
              <w:bottom w:val="single" w:sz="4" w:space="0" w:color="auto"/>
              <w:right w:val="single" w:sz="4" w:space="0" w:color="auto"/>
            </w:tcBorders>
            <w:noWrap/>
            <w:vAlign w:val="bottom"/>
            <w:hideMark/>
          </w:tcPr>
          <w:p w14:paraId="1108F97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123.25</w:t>
            </w:r>
          </w:p>
        </w:tc>
        <w:tc>
          <w:tcPr>
            <w:tcW w:w="0" w:type="auto"/>
            <w:tcBorders>
              <w:top w:val="nil"/>
              <w:left w:val="nil"/>
              <w:bottom w:val="single" w:sz="4" w:space="0" w:color="auto"/>
              <w:right w:val="single" w:sz="4" w:space="0" w:color="auto"/>
            </w:tcBorders>
            <w:noWrap/>
            <w:vAlign w:val="bottom"/>
            <w:hideMark/>
          </w:tcPr>
          <w:p w14:paraId="2056DB8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123.55</w:t>
            </w:r>
          </w:p>
        </w:tc>
        <w:tc>
          <w:tcPr>
            <w:tcW w:w="0" w:type="auto"/>
            <w:tcBorders>
              <w:top w:val="nil"/>
              <w:left w:val="nil"/>
              <w:bottom w:val="single" w:sz="4" w:space="0" w:color="auto"/>
              <w:right w:val="single" w:sz="4" w:space="0" w:color="auto"/>
            </w:tcBorders>
            <w:noWrap/>
            <w:vAlign w:val="bottom"/>
            <w:hideMark/>
          </w:tcPr>
          <w:p w14:paraId="3F31156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123.55</w:t>
            </w:r>
          </w:p>
        </w:tc>
        <w:tc>
          <w:tcPr>
            <w:tcW w:w="0" w:type="auto"/>
            <w:tcBorders>
              <w:top w:val="nil"/>
              <w:left w:val="nil"/>
              <w:bottom w:val="single" w:sz="4" w:space="0" w:color="auto"/>
              <w:right w:val="single" w:sz="4" w:space="0" w:color="auto"/>
            </w:tcBorders>
            <w:noWrap/>
            <w:vAlign w:val="bottom"/>
            <w:hideMark/>
          </w:tcPr>
          <w:p w14:paraId="590EC2D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4048568</w:t>
            </w:r>
          </w:p>
        </w:tc>
      </w:tr>
      <w:tr w:rsidR="00176754" w14:paraId="3A7C2EBA"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420DA23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30-08-2023</w:t>
            </w:r>
          </w:p>
        </w:tc>
        <w:tc>
          <w:tcPr>
            <w:tcW w:w="0" w:type="auto"/>
            <w:tcBorders>
              <w:top w:val="nil"/>
              <w:left w:val="nil"/>
              <w:bottom w:val="single" w:sz="4" w:space="0" w:color="auto"/>
              <w:right w:val="single" w:sz="4" w:space="0" w:color="auto"/>
            </w:tcBorders>
            <w:noWrap/>
            <w:vAlign w:val="bottom"/>
            <w:hideMark/>
          </w:tcPr>
          <w:p w14:paraId="2014943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w:t>
            </w:r>
          </w:p>
        </w:tc>
        <w:tc>
          <w:tcPr>
            <w:tcW w:w="0" w:type="auto"/>
            <w:tcBorders>
              <w:top w:val="nil"/>
              <w:left w:val="nil"/>
              <w:bottom w:val="single" w:sz="4" w:space="0" w:color="auto"/>
              <w:right w:val="single" w:sz="4" w:space="0" w:color="auto"/>
            </w:tcBorders>
            <w:noWrap/>
            <w:vAlign w:val="bottom"/>
            <w:hideMark/>
          </w:tcPr>
          <w:p w14:paraId="5087987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125.25</w:t>
            </w:r>
          </w:p>
        </w:tc>
        <w:tc>
          <w:tcPr>
            <w:tcW w:w="0" w:type="auto"/>
            <w:tcBorders>
              <w:top w:val="nil"/>
              <w:left w:val="nil"/>
              <w:bottom w:val="single" w:sz="4" w:space="0" w:color="auto"/>
              <w:right w:val="single" w:sz="4" w:space="0" w:color="auto"/>
            </w:tcBorders>
            <w:noWrap/>
            <w:vAlign w:val="bottom"/>
            <w:hideMark/>
          </w:tcPr>
          <w:p w14:paraId="7CF1D35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123.55</w:t>
            </w:r>
          </w:p>
        </w:tc>
        <w:tc>
          <w:tcPr>
            <w:tcW w:w="0" w:type="auto"/>
            <w:tcBorders>
              <w:top w:val="nil"/>
              <w:left w:val="nil"/>
              <w:bottom w:val="single" w:sz="4" w:space="0" w:color="auto"/>
              <w:right w:val="single" w:sz="4" w:space="0" w:color="auto"/>
            </w:tcBorders>
            <w:noWrap/>
            <w:vAlign w:val="bottom"/>
            <w:hideMark/>
          </w:tcPr>
          <w:p w14:paraId="6444B77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w:t>
            </w:r>
          </w:p>
        </w:tc>
        <w:tc>
          <w:tcPr>
            <w:tcW w:w="0" w:type="auto"/>
            <w:tcBorders>
              <w:top w:val="nil"/>
              <w:left w:val="nil"/>
              <w:bottom w:val="single" w:sz="4" w:space="0" w:color="auto"/>
              <w:right w:val="single" w:sz="4" w:space="0" w:color="auto"/>
            </w:tcBorders>
            <w:noWrap/>
            <w:vAlign w:val="bottom"/>
            <w:hideMark/>
          </w:tcPr>
          <w:p w14:paraId="3B3E755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w:t>
            </w:r>
          </w:p>
        </w:tc>
        <w:tc>
          <w:tcPr>
            <w:tcW w:w="0" w:type="auto"/>
            <w:tcBorders>
              <w:top w:val="nil"/>
              <w:left w:val="nil"/>
              <w:bottom w:val="single" w:sz="4" w:space="0" w:color="auto"/>
              <w:right w:val="single" w:sz="4" w:space="0" w:color="auto"/>
            </w:tcBorders>
            <w:noWrap/>
            <w:vAlign w:val="bottom"/>
            <w:hideMark/>
          </w:tcPr>
          <w:p w14:paraId="66287E2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2651491</w:t>
            </w:r>
          </w:p>
        </w:tc>
      </w:tr>
      <w:tr w:rsidR="00176754" w14:paraId="2CA1B625"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491974E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31-08-2023</w:t>
            </w:r>
          </w:p>
        </w:tc>
        <w:tc>
          <w:tcPr>
            <w:tcW w:w="0" w:type="auto"/>
            <w:tcBorders>
              <w:top w:val="nil"/>
              <w:left w:val="nil"/>
              <w:bottom w:val="single" w:sz="4" w:space="0" w:color="auto"/>
              <w:right w:val="single" w:sz="4" w:space="0" w:color="auto"/>
            </w:tcBorders>
            <w:noWrap/>
            <w:vAlign w:val="bottom"/>
            <w:hideMark/>
          </w:tcPr>
          <w:p w14:paraId="70A5B75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124.55</w:t>
            </w:r>
          </w:p>
        </w:tc>
        <w:tc>
          <w:tcPr>
            <w:tcW w:w="0" w:type="auto"/>
            <w:tcBorders>
              <w:top w:val="nil"/>
              <w:left w:val="nil"/>
              <w:bottom w:val="single" w:sz="4" w:space="0" w:color="auto"/>
              <w:right w:val="single" w:sz="4" w:space="0" w:color="auto"/>
            </w:tcBorders>
            <w:noWrap/>
            <w:vAlign w:val="bottom"/>
            <w:hideMark/>
          </w:tcPr>
          <w:p w14:paraId="2078BD5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126.1</w:t>
            </w:r>
          </w:p>
        </w:tc>
        <w:tc>
          <w:tcPr>
            <w:tcW w:w="0" w:type="auto"/>
            <w:tcBorders>
              <w:top w:val="nil"/>
              <w:left w:val="nil"/>
              <w:bottom w:val="single" w:sz="4" w:space="0" w:color="auto"/>
              <w:right w:val="single" w:sz="4" w:space="0" w:color="auto"/>
            </w:tcBorders>
            <w:noWrap/>
            <w:vAlign w:val="bottom"/>
            <w:hideMark/>
          </w:tcPr>
          <w:p w14:paraId="53044F9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123.4</w:t>
            </w:r>
          </w:p>
        </w:tc>
        <w:tc>
          <w:tcPr>
            <w:tcW w:w="0" w:type="auto"/>
            <w:tcBorders>
              <w:top w:val="nil"/>
              <w:left w:val="nil"/>
              <w:bottom w:val="single" w:sz="4" w:space="0" w:color="auto"/>
              <w:right w:val="single" w:sz="4" w:space="0" w:color="auto"/>
            </w:tcBorders>
            <w:noWrap/>
            <w:vAlign w:val="bottom"/>
            <w:hideMark/>
          </w:tcPr>
          <w:p w14:paraId="676EAC1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124.85</w:t>
            </w:r>
          </w:p>
        </w:tc>
        <w:tc>
          <w:tcPr>
            <w:tcW w:w="0" w:type="auto"/>
            <w:tcBorders>
              <w:top w:val="nil"/>
              <w:left w:val="nil"/>
              <w:bottom w:val="single" w:sz="4" w:space="0" w:color="auto"/>
              <w:right w:val="single" w:sz="4" w:space="0" w:color="auto"/>
            </w:tcBorders>
            <w:noWrap/>
            <w:vAlign w:val="bottom"/>
            <w:hideMark/>
          </w:tcPr>
          <w:p w14:paraId="1BCD1D2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124.85</w:t>
            </w:r>
          </w:p>
        </w:tc>
        <w:tc>
          <w:tcPr>
            <w:tcW w:w="0" w:type="auto"/>
            <w:tcBorders>
              <w:top w:val="nil"/>
              <w:left w:val="nil"/>
              <w:bottom w:val="single" w:sz="4" w:space="0" w:color="auto"/>
              <w:right w:val="single" w:sz="4" w:space="0" w:color="auto"/>
            </w:tcBorders>
            <w:noWrap/>
            <w:vAlign w:val="bottom"/>
            <w:hideMark/>
          </w:tcPr>
          <w:p w14:paraId="26E4A52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7095230</w:t>
            </w:r>
          </w:p>
        </w:tc>
      </w:tr>
      <w:tr w:rsidR="00176754" w14:paraId="6A1F3240"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52D57A8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01-09-2023</w:t>
            </w:r>
          </w:p>
        </w:tc>
        <w:tc>
          <w:tcPr>
            <w:tcW w:w="0" w:type="auto"/>
            <w:tcBorders>
              <w:top w:val="nil"/>
              <w:left w:val="nil"/>
              <w:bottom w:val="single" w:sz="4" w:space="0" w:color="auto"/>
              <w:right w:val="single" w:sz="4" w:space="0" w:color="auto"/>
            </w:tcBorders>
            <w:noWrap/>
            <w:vAlign w:val="bottom"/>
            <w:hideMark/>
          </w:tcPr>
          <w:p w14:paraId="62C9E1F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125.45</w:t>
            </w:r>
          </w:p>
        </w:tc>
        <w:tc>
          <w:tcPr>
            <w:tcW w:w="0" w:type="auto"/>
            <w:tcBorders>
              <w:top w:val="nil"/>
              <w:left w:val="nil"/>
              <w:bottom w:val="single" w:sz="4" w:space="0" w:color="auto"/>
              <w:right w:val="single" w:sz="4" w:space="0" w:color="auto"/>
            </w:tcBorders>
            <w:noWrap/>
            <w:vAlign w:val="bottom"/>
            <w:hideMark/>
          </w:tcPr>
          <w:p w14:paraId="75EE633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w:t>
            </w:r>
          </w:p>
        </w:tc>
        <w:tc>
          <w:tcPr>
            <w:tcW w:w="0" w:type="auto"/>
            <w:tcBorders>
              <w:top w:val="nil"/>
              <w:left w:val="nil"/>
              <w:bottom w:val="single" w:sz="4" w:space="0" w:color="auto"/>
              <w:right w:val="single" w:sz="4" w:space="0" w:color="auto"/>
            </w:tcBorders>
            <w:noWrap/>
            <w:vAlign w:val="bottom"/>
            <w:hideMark/>
          </w:tcPr>
          <w:p w14:paraId="5560644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123.75</w:t>
            </w:r>
          </w:p>
        </w:tc>
        <w:tc>
          <w:tcPr>
            <w:tcW w:w="0" w:type="auto"/>
            <w:tcBorders>
              <w:top w:val="nil"/>
              <w:left w:val="nil"/>
              <w:bottom w:val="single" w:sz="4" w:space="0" w:color="auto"/>
              <w:right w:val="single" w:sz="4" w:space="0" w:color="auto"/>
            </w:tcBorders>
            <w:noWrap/>
            <w:vAlign w:val="bottom"/>
            <w:hideMark/>
          </w:tcPr>
          <w:p w14:paraId="6DF4066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126.45</w:t>
            </w:r>
          </w:p>
        </w:tc>
        <w:tc>
          <w:tcPr>
            <w:tcW w:w="0" w:type="auto"/>
            <w:tcBorders>
              <w:top w:val="nil"/>
              <w:left w:val="nil"/>
              <w:bottom w:val="single" w:sz="4" w:space="0" w:color="auto"/>
              <w:right w:val="single" w:sz="4" w:space="0" w:color="auto"/>
            </w:tcBorders>
            <w:noWrap/>
            <w:vAlign w:val="bottom"/>
            <w:hideMark/>
          </w:tcPr>
          <w:p w14:paraId="45A5AA7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126.45</w:t>
            </w:r>
          </w:p>
        </w:tc>
        <w:tc>
          <w:tcPr>
            <w:tcW w:w="0" w:type="auto"/>
            <w:tcBorders>
              <w:top w:val="nil"/>
              <w:left w:val="nil"/>
              <w:bottom w:val="single" w:sz="4" w:space="0" w:color="auto"/>
              <w:right w:val="single" w:sz="4" w:space="0" w:color="auto"/>
            </w:tcBorders>
            <w:noWrap/>
            <w:vAlign w:val="bottom"/>
            <w:hideMark/>
          </w:tcPr>
          <w:p w14:paraId="7F89F23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4725381</w:t>
            </w:r>
          </w:p>
        </w:tc>
      </w:tr>
      <w:tr w:rsidR="00176754" w14:paraId="53986F49"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49D7B9A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04-09-2023</w:t>
            </w:r>
          </w:p>
        </w:tc>
        <w:tc>
          <w:tcPr>
            <w:tcW w:w="0" w:type="auto"/>
            <w:tcBorders>
              <w:top w:val="nil"/>
              <w:left w:val="nil"/>
              <w:bottom w:val="single" w:sz="4" w:space="0" w:color="auto"/>
              <w:right w:val="single" w:sz="4" w:space="0" w:color="auto"/>
            </w:tcBorders>
            <w:noWrap/>
            <w:vAlign w:val="bottom"/>
            <w:hideMark/>
          </w:tcPr>
          <w:p w14:paraId="73FA5E4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w:t>
            </w:r>
          </w:p>
        </w:tc>
        <w:tc>
          <w:tcPr>
            <w:tcW w:w="0" w:type="auto"/>
            <w:tcBorders>
              <w:top w:val="nil"/>
              <w:left w:val="nil"/>
              <w:bottom w:val="single" w:sz="4" w:space="0" w:color="auto"/>
              <w:right w:val="single" w:sz="4" w:space="0" w:color="auto"/>
            </w:tcBorders>
            <w:noWrap/>
            <w:vAlign w:val="bottom"/>
            <w:hideMark/>
          </w:tcPr>
          <w:p w14:paraId="66FF105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129.8</w:t>
            </w:r>
          </w:p>
        </w:tc>
        <w:tc>
          <w:tcPr>
            <w:tcW w:w="0" w:type="auto"/>
            <w:tcBorders>
              <w:top w:val="nil"/>
              <w:left w:val="nil"/>
              <w:bottom w:val="single" w:sz="4" w:space="0" w:color="auto"/>
              <w:right w:val="single" w:sz="4" w:space="0" w:color="auto"/>
            </w:tcBorders>
            <w:noWrap/>
            <w:vAlign w:val="bottom"/>
            <w:hideMark/>
          </w:tcPr>
          <w:p w14:paraId="62220DD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126.15</w:t>
            </w:r>
          </w:p>
        </w:tc>
        <w:tc>
          <w:tcPr>
            <w:tcW w:w="0" w:type="auto"/>
            <w:tcBorders>
              <w:top w:val="nil"/>
              <w:left w:val="nil"/>
              <w:bottom w:val="single" w:sz="4" w:space="0" w:color="auto"/>
              <w:right w:val="single" w:sz="4" w:space="0" w:color="auto"/>
            </w:tcBorders>
            <w:noWrap/>
            <w:vAlign w:val="bottom"/>
            <w:hideMark/>
          </w:tcPr>
          <w:p w14:paraId="4F7A4B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129.55</w:t>
            </w:r>
          </w:p>
        </w:tc>
        <w:tc>
          <w:tcPr>
            <w:tcW w:w="0" w:type="auto"/>
            <w:tcBorders>
              <w:top w:val="nil"/>
              <w:left w:val="nil"/>
              <w:bottom w:val="single" w:sz="4" w:space="0" w:color="auto"/>
              <w:right w:val="single" w:sz="4" w:space="0" w:color="auto"/>
            </w:tcBorders>
            <w:noWrap/>
            <w:vAlign w:val="bottom"/>
            <w:hideMark/>
          </w:tcPr>
          <w:p w14:paraId="21BE790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129.55</w:t>
            </w:r>
          </w:p>
        </w:tc>
        <w:tc>
          <w:tcPr>
            <w:tcW w:w="0" w:type="auto"/>
            <w:tcBorders>
              <w:top w:val="nil"/>
              <w:left w:val="nil"/>
              <w:bottom w:val="single" w:sz="4" w:space="0" w:color="auto"/>
              <w:right w:val="single" w:sz="4" w:space="0" w:color="auto"/>
            </w:tcBorders>
            <w:noWrap/>
            <w:vAlign w:val="bottom"/>
            <w:hideMark/>
          </w:tcPr>
          <w:p w14:paraId="23356CB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8931658</w:t>
            </w:r>
          </w:p>
        </w:tc>
      </w:tr>
      <w:tr w:rsidR="00176754" w14:paraId="4C819815"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19F2365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05-09-2023</w:t>
            </w:r>
          </w:p>
        </w:tc>
        <w:tc>
          <w:tcPr>
            <w:tcW w:w="0" w:type="auto"/>
            <w:tcBorders>
              <w:top w:val="nil"/>
              <w:left w:val="nil"/>
              <w:bottom w:val="single" w:sz="4" w:space="0" w:color="auto"/>
              <w:right w:val="single" w:sz="4" w:space="0" w:color="auto"/>
            </w:tcBorders>
            <w:noWrap/>
            <w:vAlign w:val="bottom"/>
            <w:hideMark/>
          </w:tcPr>
          <w:p w14:paraId="7C1A590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130.45</w:t>
            </w:r>
          </w:p>
        </w:tc>
        <w:tc>
          <w:tcPr>
            <w:tcW w:w="0" w:type="auto"/>
            <w:tcBorders>
              <w:top w:val="nil"/>
              <w:left w:val="nil"/>
              <w:bottom w:val="single" w:sz="4" w:space="0" w:color="auto"/>
              <w:right w:val="single" w:sz="4" w:space="0" w:color="auto"/>
            </w:tcBorders>
            <w:noWrap/>
            <w:vAlign w:val="bottom"/>
            <w:hideMark/>
          </w:tcPr>
          <w:p w14:paraId="19D643B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w:t>
            </w:r>
          </w:p>
        </w:tc>
        <w:tc>
          <w:tcPr>
            <w:tcW w:w="0" w:type="auto"/>
            <w:tcBorders>
              <w:top w:val="nil"/>
              <w:left w:val="nil"/>
              <w:bottom w:val="single" w:sz="4" w:space="0" w:color="auto"/>
              <w:right w:val="single" w:sz="4" w:space="0" w:color="auto"/>
            </w:tcBorders>
            <w:noWrap/>
            <w:vAlign w:val="bottom"/>
            <w:hideMark/>
          </w:tcPr>
          <w:p w14:paraId="4BF0021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w:t>
            </w:r>
          </w:p>
        </w:tc>
        <w:tc>
          <w:tcPr>
            <w:tcW w:w="0" w:type="auto"/>
            <w:tcBorders>
              <w:top w:val="nil"/>
              <w:left w:val="nil"/>
              <w:bottom w:val="single" w:sz="4" w:space="0" w:color="auto"/>
              <w:right w:val="single" w:sz="4" w:space="0" w:color="auto"/>
            </w:tcBorders>
            <w:noWrap/>
            <w:vAlign w:val="bottom"/>
            <w:hideMark/>
          </w:tcPr>
          <w:p w14:paraId="518C306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129.8</w:t>
            </w:r>
          </w:p>
        </w:tc>
        <w:tc>
          <w:tcPr>
            <w:tcW w:w="0" w:type="auto"/>
            <w:tcBorders>
              <w:top w:val="nil"/>
              <w:left w:val="nil"/>
              <w:bottom w:val="single" w:sz="4" w:space="0" w:color="auto"/>
              <w:right w:val="single" w:sz="4" w:space="0" w:color="auto"/>
            </w:tcBorders>
            <w:noWrap/>
            <w:vAlign w:val="bottom"/>
            <w:hideMark/>
          </w:tcPr>
          <w:p w14:paraId="0A2A8EC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129.8</w:t>
            </w:r>
          </w:p>
        </w:tc>
        <w:tc>
          <w:tcPr>
            <w:tcW w:w="0" w:type="auto"/>
            <w:tcBorders>
              <w:top w:val="nil"/>
              <w:left w:val="nil"/>
              <w:bottom w:val="single" w:sz="4" w:space="0" w:color="auto"/>
              <w:right w:val="single" w:sz="4" w:space="0" w:color="auto"/>
            </w:tcBorders>
            <w:noWrap/>
            <w:vAlign w:val="bottom"/>
            <w:hideMark/>
          </w:tcPr>
          <w:p w14:paraId="1DB53A1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8142738</w:t>
            </w:r>
          </w:p>
        </w:tc>
      </w:tr>
      <w:tr w:rsidR="00176754" w14:paraId="396ED069"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22B44BC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06-09-2023</w:t>
            </w:r>
          </w:p>
        </w:tc>
        <w:tc>
          <w:tcPr>
            <w:tcW w:w="0" w:type="auto"/>
            <w:tcBorders>
              <w:top w:val="nil"/>
              <w:left w:val="nil"/>
              <w:bottom w:val="single" w:sz="4" w:space="0" w:color="auto"/>
              <w:right w:val="single" w:sz="4" w:space="0" w:color="auto"/>
            </w:tcBorders>
            <w:noWrap/>
            <w:vAlign w:val="bottom"/>
            <w:hideMark/>
          </w:tcPr>
          <w:p w14:paraId="79CBC53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130.35</w:t>
            </w:r>
          </w:p>
        </w:tc>
        <w:tc>
          <w:tcPr>
            <w:tcW w:w="0" w:type="auto"/>
            <w:tcBorders>
              <w:top w:val="nil"/>
              <w:left w:val="nil"/>
              <w:bottom w:val="single" w:sz="4" w:space="0" w:color="auto"/>
              <w:right w:val="single" w:sz="4" w:space="0" w:color="auto"/>
            </w:tcBorders>
            <w:noWrap/>
            <w:vAlign w:val="bottom"/>
            <w:hideMark/>
          </w:tcPr>
          <w:p w14:paraId="1959CA7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130.4</w:t>
            </w:r>
          </w:p>
        </w:tc>
        <w:tc>
          <w:tcPr>
            <w:tcW w:w="0" w:type="auto"/>
            <w:tcBorders>
              <w:top w:val="nil"/>
              <w:left w:val="nil"/>
              <w:bottom w:val="single" w:sz="4" w:space="0" w:color="auto"/>
              <w:right w:val="single" w:sz="4" w:space="0" w:color="auto"/>
            </w:tcBorders>
            <w:noWrap/>
            <w:vAlign w:val="bottom"/>
            <w:hideMark/>
          </w:tcPr>
          <w:p w14:paraId="24B8F7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126.5</w:t>
            </w:r>
          </w:p>
        </w:tc>
        <w:tc>
          <w:tcPr>
            <w:tcW w:w="0" w:type="auto"/>
            <w:tcBorders>
              <w:top w:val="nil"/>
              <w:left w:val="nil"/>
              <w:bottom w:val="single" w:sz="4" w:space="0" w:color="auto"/>
              <w:right w:val="single" w:sz="4" w:space="0" w:color="auto"/>
            </w:tcBorders>
            <w:noWrap/>
            <w:vAlign w:val="bottom"/>
            <w:hideMark/>
          </w:tcPr>
          <w:p w14:paraId="670ADCA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127.95</w:t>
            </w:r>
          </w:p>
        </w:tc>
        <w:tc>
          <w:tcPr>
            <w:tcW w:w="0" w:type="auto"/>
            <w:tcBorders>
              <w:top w:val="nil"/>
              <w:left w:val="nil"/>
              <w:bottom w:val="single" w:sz="4" w:space="0" w:color="auto"/>
              <w:right w:val="single" w:sz="4" w:space="0" w:color="auto"/>
            </w:tcBorders>
            <w:noWrap/>
            <w:vAlign w:val="bottom"/>
            <w:hideMark/>
          </w:tcPr>
          <w:p w14:paraId="26C042B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127.95</w:t>
            </w:r>
          </w:p>
        </w:tc>
        <w:tc>
          <w:tcPr>
            <w:tcW w:w="0" w:type="auto"/>
            <w:tcBorders>
              <w:top w:val="nil"/>
              <w:left w:val="nil"/>
              <w:bottom w:val="single" w:sz="4" w:space="0" w:color="auto"/>
              <w:right w:val="single" w:sz="4" w:space="0" w:color="auto"/>
            </w:tcBorders>
            <w:noWrap/>
            <w:vAlign w:val="bottom"/>
            <w:hideMark/>
          </w:tcPr>
          <w:p w14:paraId="38CD5CD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4186147</w:t>
            </w:r>
          </w:p>
        </w:tc>
      </w:tr>
      <w:tr w:rsidR="00176754" w14:paraId="168678C2"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B3E2A1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07-09-2023</w:t>
            </w:r>
          </w:p>
        </w:tc>
        <w:tc>
          <w:tcPr>
            <w:tcW w:w="0" w:type="auto"/>
            <w:tcBorders>
              <w:top w:val="nil"/>
              <w:left w:val="nil"/>
              <w:bottom w:val="single" w:sz="4" w:space="0" w:color="auto"/>
              <w:right w:val="single" w:sz="4" w:space="0" w:color="auto"/>
            </w:tcBorders>
            <w:noWrap/>
            <w:vAlign w:val="bottom"/>
            <w:hideMark/>
          </w:tcPr>
          <w:p w14:paraId="4AE21F1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w:t>
            </w:r>
          </w:p>
        </w:tc>
        <w:tc>
          <w:tcPr>
            <w:tcW w:w="0" w:type="auto"/>
            <w:tcBorders>
              <w:top w:val="nil"/>
              <w:left w:val="nil"/>
              <w:bottom w:val="single" w:sz="4" w:space="0" w:color="auto"/>
              <w:right w:val="single" w:sz="4" w:space="0" w:color="auto"/>
            </w:tcBorders>
            <w:noWrap/>
            <w:vAlign w:val="bottom"/>
            <w:hideMark/>
          </w:tcPr>
          <w:p w14:paraId="5FD02BC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129.5</w:t>
            </w:r>
          </w:p>
        </w:tc>
        <w:tc>
          <w:tcPr>
            <w:tcW w:w="0" w:type="auto"/>
            <w:tcBorders>
              <w:top w:val="nil"/>
              <w:left w:val="nil"/>
              <w:bottom w:val="single" w:sz="4" w:space="0" w:color="auto"/>
              <w:right w:val="single" w:sz="4" w:space="0" w:color="auto"/>
            </w:tcBorders>
            <w:noWrap/>
            <w:vAlign w:val="bottom"/>
            <w:hideMark/>
          </w:tcPr>
          <w:p w14:paraId="502CF48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127.55</w:t>
            </w:r>
          </w:p>
        </w:tc>
        <w:tc>
          <w:tcPr>
            <w:tcW w:w="0" w:type="auto"/>
            <w:tcBorders>
              <w:top w:val="nil"/>
              <w:left w:val="nil"/>
              <w:bottom w:val="single" w:sz="4" w:space="0" w:color="auto"/>
              <w:right w:val="single" w:sz="4" w:space="0" w:color="auto"/>
            </w:tcBorders>
            <w:noWrap/>
            <w:vAlign w:val="bottom"/>
            <w:hideMark/>
          </w:tcPr>
          <w:p w14:paraId="67AE649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128.95</w:t>
            </w:r>
          </w:p>
        </w:tc>
        <w:tc>
          <w:tcPr>
            <w:tcW w:w="0" w:type="auto"/>
            <w:tcBorders>
              <w:top w:val="nil"/>
              <w:left w:val="nil"/>
              <w:bottom w:val="single" w:sz="4" w:space="0" w:color="auto"/>
              <w:right w:val="single" w:sz="4" w:space="0" w:color="auto"/>
            </w:tcBorders>
            <w:noWrap/>
            <w:vAlign w:val="bottom"/>
            <w:hideMark/>
          </w:tcPr>
          <w:p w14:paraId="2856DF5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128.95</w:t>
            </w:r>
          </w:p>
        </w:tc>
        <w:tc>
          <w:tcPr>
            <w:tcW w:w="0" w:type="auto"/>
            <w:tcBorders>
              <w:top w:val="nil"/>
              <w:left w:val="nil"/>
              <w:bottom w:val="single" w:sz="4" w:space="0" w:color="auto"/>
              <w:right w:val="single" w:sz="4" w:space="0" w:color="auto"/>
            </w:tcBorders>
            <w:noWrap/>
            <w:vAlign w:val="bottom"/>
            <w:hideMark/>
          </w:tcPr>
          <w:p w14:paraId="27C39DB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2925563</w:t>
            </w:r>
          </w:p>
        </w:tc>
      </w:tr>
      <w:tr w:rsidR="00176754" w14:paraId="0DA3FD03"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3FD366F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08-09-2023</w:t>
            </w:r>
          </w:p>
        </w:tc>
        <w:tc>
          <w:tcPr>
            <w:tcW w:w="0" w:type="auto"/>
            <w:tcBorders>
              <w:top w:val="nil"/>
              <w:left w:val="nil"/>
              <w:bottom w:val="single" w:sz="4" w:space="0" w:color="auto"/>
              <w:right w:val="single" w:sz="4" w:space="0" w:color="auto"/>
            </w:tcBorders>
            <w:noWrap/>
            <w:vAlign w:val="bottom"/>
            <w:hideMark/>
          </w:tcPr>
          <w:p w14:paraId="2C211BC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w:t>
            </w:r>
          </w:p>
        </w:tc>
        <w:tc>
          <w:tcPr>
            <w:tcW w:w="0" w:type="auto"/>
            <w:tcBorders>
              <w:top w:val="nil"/>
              <w:left w:val="nil"/>
              <w:bottom w:val="single" w:sz="4" w:space="0" w:color="auto"/>
              <w:right w:val="single" w:sz="4" w:space="0" w:color="auto"/>
            </w:tcBorders>
            <w:noWrap/>
            <w:vAlign w:val="bottom"/>
            <w:hideMark/>
          </w:tcPr>
          <w:p w14:paraId="0D34185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130.4</w:t>
            </w:r>
          </w:p>
        </w:tc>
        <w:tc>
          <w:tcPr>
            <w:tcW w:w="0" w:type="auto"/>
            <w:tcBorders>
              <w:top w:val="nil"/>
              <w:left w:val="nil"/>
              <w:bottom w:val="single" w:sz="4" w:space="0" w:color="auto"/>
              <w:right w:val="single" w:sz="4" w:space="0" w:color="auto"/>
            </w:tcBorders>
            <w:noWrap/>
            <w:vAlign w:val="bottom"/>
            <w:hideMark/>
          </w:tcPr>
          <w:p w14:paraId="229649B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w:t>
            </w:r>
          </w:p>
        </w:tc>
        <w:tc>
          <w:tcPr>
            <w:tcW w:w="0" w:type="auto"/>
            <w:tcBorders>
              <w:top w:val="nil"/>
              <w:left w:val="nil"/>
              <w:bottom w:val="single" w:sz="4" w:space="0" w:color="auto"/>
              <w:right w:val="single" w:sz="4" w:space="0" w:color="auto"/>
            </w:tcBorders>
            <w:noWrap/>
            <w:vAlign w:val="bottom"/>
            <w:hideMark/>
          </w:tcPr>
          <w:p w14:paraId="7A96232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129.35</w:t>
            </w:r>
          </w:p>
        </w:tc>
        <w:tc>
          <w:tcPr>
            <w:tcW w:w="0" w:type="auto"/>
            <w:tcBorders>
              <w:top w:val="nil"/>
              <w:left w:val="nil"/>
              <w:bottom w:val="single" w:sz="4" w:space="0" w:color="auto"/>
              <w:right w:val="single" w:sz="4" w:space="0" w:color="auto"/>
            </w:tcBorders>
            <w:noWrap/>
            <w:vAlign w:val="bottom"/>
            <w:hideMark/>
          </w:tcPr>
          <w:p w14:paraId="6CD07CA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129.35</w:t>
            </w:r>
          </w:p>
        </w:tc>
        <w:tc>
          <w:tcPr>
            <w:tcW w:w="0" w:type="auto"/>
            <w:tcBorders>
              <w:top w:val="nil"/>
              <w:left w:val="nil"/>
              <w:bottom w:val="single" w:sz="4" w:space="0" w:color="auto"/>
              <w:right w:val="single" w:sz="4" w:space="0" w:color="auto"/>
            </w:tcBorders>
            <w:noWrap/>
            <w:vAlign w:val="bottom"/>
            <w:hideMark/>
          </w:tcPr>
          <w:p w14:paraId="154B87C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3311423</w:t>
            </w:r>
          </w:p>
        </w:tc>
      </w:tr>
      <w:tr w:rsidR="00176754" w14:paraId="6092DF00"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72E264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11-09-2023</w:t>
            </w:r>
          </w:p>
        </w:tc>
        <w:tc>
          <w:tcPr>
            <w:tcW w:w="0" w:type="auto"/>
            <w:tcBorders>
              <w:top w:val="nil"/>
              <w:left w:val="nil"/>
              <w:bottom w:val="single" w:sz="4" w:space="0" w:color="auto"/>
              <w:right w:val="single" w:sz="4" w:space="0" w:color="auto"/>
            </w:tcBorders>
            <w:noWrap/>
            <w:vAlign w:val="bottom"/>
            <w:hideMark/>
          </w:tcPr>
          <w:p w14:paraId="707EF82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130.2</w:t>
            </w:r>
          </w:p>
        </w:tc>
        <w:tc>
          <w:tcPr>
            <w:tcW w:w="0" w:type="auto"/>
            <w:tcBorders>
              <w:top w:val="nil"/>
              <w:left w:val="nil"/>
              <w:bottom w:val="single" w:sz="4" w:space="0" w:color="auto"/>
              <w:right w:val="single" w:sz="4" w:space="0" w:color="auto"/>
            </w:tcBorders>
            <w:noWrap/>
            <w:vAlign w:val="bottom"/>
            <w:hideMark/>
          </w:tcPr>
          <w:p w14:paraId="5203279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132.65</w:t>
            </w:r>
          </w:p>
        </w:tc>
        <w:tc>
          <w:tcPr>
            <w:tcW w:w="0" w:type="auto"/>
            <w:tcBorders>
              <w:top w:val="nil"/>
              <w:left w:val="nil"/>
              <w:bottom w:val="single" w:sz="4" w:space="0" w:color="auto"/>
              <w:right w:val="single" w:sz="4" w:space="0" w:color="auto"/>
            </w:tcBorders>
            <w:noWrap/>
            <w:vAlign w:val="bottom"/>
            <w:hideMark/>
          </w:tcPr>
          <w:p w14:paraId="5E12BED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129.9</w:t>
            </w:r>
          </w:p>
        </w:tc>
        <w:tc>
          <w:tcPr>
            <w:tcW w:w="0" w:type="auto"/>
            <w:tcBorders>
              <w:top w:val="nil"/>
              <w:left w:val="nil"/>
              <w:bottom w:val="single" w:sz="4" w:space="0" w:color="auto"/>
              <w:right w:val="single" w:sz="4" w:space="0" w:color="auto"/>
            </w:tcBorders>
            <w:noWrap/>
            <w:vAlign w:val="bottom"/>
            <w:hideMark/>
          </w:tcPr>
          <w:p w14:paraId="103143E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130.7</w:t>
            </w:r>
          </w:p>
        </w:tc>
        <w:tc>
          <w:tcPr>
            <w:tcW w:w="0" w:type="auto"/>
            <w:tcBorders>
              <w:top w:val="nil"/>
              <w:left w:val="nil"/>
              <w:bottom w:val="single" w:sz="4" w:space="0" w:color="auto"/>
              <w:right w:val="single" w:sz="4" w:space="0" w:color="auto"/>
            </w:tcBorders>
            <w:noWrap/>
            <w:vAlign w:val="bottom"/>
            <w:hideMark/>
          </w:tcPr>
          <w:p w14:paraId="4D060AE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130.7</w:t>
            </w:r>
          </w:p>
        </w:tc>
        <w:tc>
          <w:tcPr>
            <w:tcW w:w="0" w:type="auto"/>
            <w:tcBorders>
              <w:top w:val="nil"/>
              <w:left w:val="nil"/>
              <w:bottom w:val="single" w:sz="4" w:space="0" w:color="auto"/>
              <w:right w:val="single" w:sz="4" w:space="0" w:color="auto"/>
            </w:tcBorders>
            <w:noWrap/>
            <w:vAlign w:val="bottom"/>
            <w:hideMark/>
          </w:tcPr>
          <w:p w14:paraId="7BDCCC3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5499465</w:t>
            </w:r>
          </w:p>
        </w:tc>
      </w:tr>
      <w:tr w:rsidR="00176754" w14:paraId="549B4663"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7D81E36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12-09-2023</w:t>
            </w:r>
          </w:p>
        </w:tc>
        <w:tc>
          <w:tcPr>
            <w:tcW w:w="0" w:type="auto"/>
            <w:tcBorders>
              <w:top w:val="nil"/>
              <w:left w:val="nil"/>
              <w:bottom w:val="single" w:sz="4" w:space="0" w:color="auto"/>
              <w:right w:val="single" w:sz="4" w:space="0" w:color="auto"/>
            </w:tcBorders>
            <w:noWrap/>
            <w:vAlign w:val="bottom"/>
            <w:hideMark/>
          </w:tcPr>
          <w:p w14:paraId="7AFEEA6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133.55</w:t>
            </w:r>
          </w:p>
        </w:tc>
        <w:tc>
          <w:tcPr>
            <w:tcW w:w="0" w:type="auto"/>
            <w:tcBorders>
              <w:top w:val="nil"/>
              <w:left w:val="nil"/>
              <w:bottom w:val="single" w:sz="4" w:space="0" w:color="auto"/>
              <w:right w:val="single" w:sz="4" w:space="0" w:color="auto"/>
            </w:tcBorders>
            <w:noWrap/>
            <w:vAlign w:val="bottom"/>
            <w:hideMark/>
          </w:tcPr>
          <w:p w14:paraId="2073133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134.75</w:t>
            </w:r>
          </w:p>
        </w:tc>
        <w:tc>
          <w:tcPr>
            <w:tcW w:w="0" w:type="auto"/>
            <w:tcBorders>
              <w:top w:val="nil"/>
              <w:left w:val="nil"/>
              <w:bottom w:val="single" w:sz="4" w:space="0" w:color="auto"/>
              <w:right w:val="single" w:sz="4" w:space="0" w:color="auto"/>
            </w:tcBorders>
            <w:noWrap/>
            <w:vAlign w:val="bottom"/>
            <w:hideMark/>
          </w:tcPr>
          <w:p w14:paraId="79B4D57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125.9</w:t>
            </w:r>
          </w:p>
        </w:tc>
        <w:tc>
          <w:tcPr>
            <w:tcW w:w="0" w:type="auto"/>
            <w:tcBorders>
              <w:top w:val="nil"/>
              <w:left w:val="nil"/>
              <w:bottom w:val="single" w:sz="4" w:space="0" w:color="auto"/>
              <w:right w:val="single" w:sz="4" w:space="0" w:color="auto"/>
            </w:tcBorders>
            <w:noWrap/>
            <w:vAlign w:val="bottom"/>
            <w:hideMark/>
          </w:tcPr>
          <w:p w14:paraId="296DD75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126.8</w:t>
            </w:r>
          </w:p>
        </w:tc>
        <w:tc>
          <w:tcPr>
            <w:tcW w:w="0" w:type="auto"/>
            <w:tcBorders>
              <w:top w:val="nil"/>
              <w:left w:val="nil"/>
              <w:bottom w:val="single" w:sz="4" w:space="0" w:color="auto"/>
              <w:right w:val="single" w:sz="4" w:space="0" w:color="auto"/>
            </w:tcBorders>
            <w:noWrap/>
            <w:vAlign w:val="bottom"/>
            <w:hideMark/>
          </w:tcPr>
          <w:p w14:paraId="75EB564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126.8</w:t>
            </w:r>
          </w:p>
        </w:tc>
        <w:tc>
          <w:tcPr>
            <w:tcW w:w="0" w:type="auto"/>
            <w:tcBorders>
              <w:top w:val="nil"/>
              <w:left w:val="nil"/>
              <w:bottom w:val="single" w:sz="4" w:space="0" w:color="auto"/>
              <w:right w:val="single" w:sz="4" w:space="0" w:color="auto"/>
            </w:tcBorders>
            <w:noWrap/>
            <w:vAlign w:val="bottom"/>
            <w:hideMark/>
          </w:tcPr>
          <w:p w14:paraId="6059158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23327274</w:t>
            </w:r>
          </w:p>
        </w:tc>
      </w:tr>
      <w:tr w:rsidR="00176754" w14:paraId="06557498"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3E8313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13-09-2023</w:t>
            </w:r>
          </w:p>
        </w:tc>
        <w:tc>
          <w:tcPr>
            <w:tcW w:w="0" w:type="auto"/>
            <w:tcBorders>
              <w:top w:val="nil"/>
              <w:left w:val="nil"/>
              <w:bottom w:val="single" w:sz="4" w:space="0" w:color="auto"/>
              <w:right w:val="single" w:sz="4" w:space="0" w:color="auto"/>
            </w:tcBorders>
            <w:noWrap/>
            <w:vAlign w:val="bottom"/>
            <w:hideMark/>
          </w:tcPr>
          <w:p w14:paraId="5DB4B80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127.9</w:t>
            </w:r>
          </w:p>
        </w:tc>
        <w:tc>
          <w:tcPr>
            <w:tcW w:w="0" w:type="auto"/>
            <w:tcBorders>
              <w:top w:val="nil"/>
              <w:left w:val="nil"/>
              <w:bottom w:val="single" w:sz="4" w:space="0" w:color="auto"/>
              <w:right w:val="single" w:sz="4" w:space="0" w:color="auto"/>
            </w:tcBorders>
            <w:noWrap/>
            <w:vAlign w:val="bottom"/>
            <w:hideMark/>
          </w:tcPr>
          <w:p w14:paraId="79042B4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129.25</w:t>
            </w:r>
          </w:p>
        </w:tc>
        <w:tc>
          <w:tcPr>
            <w:tcW w:w="0" w:type="auto"/>
            <w:tcBorders>
              <w:top w:val="nil"/>
              <w:left w:val="nil"/>
              <w:bottom w:val="single" w:sz="4" w:space="0" w:color="auto"/>
              <w:right w:val="single" w:sz="4" w:space="0" w:color="auto"/>
            </w:tcBorders>
            <w:noWrap/>
            <w:vAlign w:val="bottom"/>
            <w:hideMark/>
          </w:tcPr>
          <w:p w14:paraId="2FFDE5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124.6</w:t>
            </w:r>
          </w:p>
        </w:tc>
        <w:tc>
          <w:tcPr>
            <w:tcW w:w="0" w:type="auto"/>
            <w:tcBorders>
              <w:top w:val="nil"/>
              <w:left w:val="nil"/>
              <w:bottom w:val="single" w:sz="4" w:space="0" w:color="auto"/>
              <w:right w:val="single" w:sz="4" w:space="0" w:color="auto"/>
            </w:tcBorders>
            <w:noWrap/>
            <w:vAlign w:val="bottom"/>
            <w:hideMark/>
          </w:tcPr>
          <w:p w14:paraId="3A4C6A8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128.75</w:t>
            </w:r>
          </w:p>
        </w:tc>
        <w:tc>
          <w:tcPr>
            <w:tcW w:w="0" w:type="auto"/>
            <w:tcBorders>
              <w:top w:val="nil"/>
              <w:left w:val="nil"/>
              <w:bottom w:val="single" w:sz="4" w:space="0" w:color="auto"/>
              <w:right w:val="single" w:sz="4" w:space="0" w:color="auto"/>
            </w:tcBorders>
            <w:noWrap/>
            <w:vAlign w:val="bottom"/>
            <w:hideMark/>
          </w:tcPr>
          <w:p w14:paraId="209F655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128.75</w:t>
            </w:r>
          </w:p>
        </w:tc>
        <w:tc>
          <w:tcPr>
            <w:tcW w:w="0" w:type="auto"/>
            <w:tcBorders>
              <w:top w:val="nil"/>
              <w:left w:val="nil"/>
              <w:bottom w:val="single" w:sz="4" w:space="0" w:color="auto"/>
              <w:right w:val="single" w:sz="4" w:space="0" w:color="auto"/>
            </w:tcBorders>
            <w:noWrap/>
            <w:vAlign w:val="bottom"/>
            <w:hideMark/>
          </w:tcPr>
          <w:p w14:paraId="1E00234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8268346</w:t>
            </w:r>
          </w:p>
        </w:tc>
      </w:tr>
      <w:tr w:rsidR="00176754" w14:paraId="26EBE279"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1766A7F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14-09-2023</w:t>
            </w:r>
          </w:p>
        </w:tc>
        <w:tc>
          <w:tcPr>
            <w:tcW w:w="0" w:type="auto"/>
            <w:tcBorders>
              <w:top w:val="nil"/>
              <w:left w:val="nil"/>
              <w:bottom w:val="single" w:sz="4" w:space="0" w:color="auto"/>
              <w:right w:val="single" w:sz="4" w:space="0" w:color="auto"/>
            </w:tcBorders>
            <w:noWrap/>
            <w:vAlign w:val="bottom"/>
            <w:hideMark/>
          </w:tcPr>
          <w:p w14:paraId="5847544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129.2</w:t>
            </w:r>
          </w:p>
        </w:tc>
        <w:tc>
          <w:tcPr>
            <w:tcW w:w="0" w:type="auto"/>
            <w:tcBorders>
              <w:top w:val="nil"/>
              <w:left w:val="nil"/>
              <w:bottom w:val="single" w:sz="4" w:space="0" w:color="auto"/>
              <w:right w:val="single" w:sz="4" w:space="0" w:color="auto"/>
            </w:tcBorders>
            <w:noWrap/>
            <w:vAlign w:val="bottom"/>
            <w:hideMark/>
          </w:tcPr>
          <w:p w14:paraId="4379DB1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130.65</w:t>
            </w:r>
          </w:p>
        </w:tc>
        <w:tc>
          <w:tcPr>
            <w:tcW w:w="0" w:type="auto"/>
            <w:tcBorders>
              <w:top w:val="nil"/>
              <w:left w:val="nil"/>
              <w:bottom w:val="single" w:sz="4" w:space="0" w:color="auto"/>
              <w:right w:val="single" w:sz="4" w:space="0" w:color="auto"/>
            </w:tcBorders>
            <w:noWrap/>
            <w:vAlign w:val="bottom"/>
            <w:hideMark/>
          </w:tcPr>
          <w:p w14:paraId="34D63E3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w:t>
            </w:r>
          </w:p>
        </w:tc>
        <w:tc>
          <w:tcPr>
            <w:tcW w:w="0" w:type="auto"/>
            <w:tcBorders>
              <w:top w:val="nil"/>
              <w:left w:val="nil"/>
              <w:bottom w:val="single" w:sz="4" w:space="0" w:color="auto"/>
              <w:right w:val="single" w:sz="4" w:space="0" w:color="auto"/>
            </w:tcBorders>
            <w:noWrap/>
            <w:vAlign w:val="bottom"/>
            <w:hideMark/>
          </w:tcPr>
          <w:p w14:paraId="1A1DCDC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129.8</w:t>
            </w:r>
          </w:p>
        </w:tc>
        <w:tc>
          <w:tcPr>
            <w:tcW w:w="0" w:type="auto"/>
            <w:tcBorders>
              <w:top w:val="nil"/>
              <w:left w:val="nil"/>
              <w:bottom w:val="single" w:sz="4" w:space="0" w:color="auto"/>
              <w:right w:val="single" w:sz="4" w:space="0" w:color="auto"/>
            </w:tcBorders>
            <w:noWrap/>
            <w:vAlign w:val="bottom"/>
            <w:hideMark/>
          </w:tcPr>
          <w:p w14:paraId="046C003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129.8</w:t>
            </w:r>
          </w:p>
        </w:tc>
        <w:tc>
          <w:tcPr>
            <w:tcW w:w="0" w:type="auto"/>
            <w:tcBorders>
              <w:top w:val="nil"/>
              <w:left w:val="nil"/>
              <w:bottom w:val="single" w:sz="4" w:space="0" w:color="auto"/>
              <w:right w:val="single" w:sz="4" w:space="0" w:color="auto"/>
            </w:tcBorders>
            <w:noWrap/>
            <w:vAlign w:val="bottom"/>
            <w:hideMark/>
          </w:tcPr>
          <w:p w14:paraId="3E503AC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5538443</w:t>
            </w:r>
          </w:p>
        </w:tc>
      </w:tr>
      <w:tr w:rsidR="00176754" w14:paraId="308B63C1"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425C114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15-09-2023</w:t>
            </w:r>
          </w:p>
        </w:tc>
        <w:tc>
          <w:tcPr>
            <w:tcW w:w="0" w:type="auto"/>
            <w:tcBorders>
              <w:top w:val="nil"/>
              <w:left w:val="nil"/>
              <w:bottom w:val="single" w:sz="4" w:space="0" w:color="auto"/>
              <w:right w:val="single" w:sz="4" w:space="0" w:color="auto"/>
            </w:tcBorders>
            <w:noWrap/>
            <w:vAlign w:val="bottom"/>
            <w:hideMark/>
          </w:tcPr>
          <w:p w14:paraId="61108C8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130.5</w:t>
            </w:r>
          </w:p>
        </w:tc>
        <w:tc>
          <w:tcPr>
            <w:tcW w:w="0" w:type="auto"/>
            <w:tcBorders>
              <w:top w:val="nil"/>
              <w:left w:val="nil"/>
              <w:bottom w:val="single" w:sz="4" w:space="0" w:color="auto"/>
              <w:right w:val="single" w:sz="4" w:space="0" w:color="auto"/>
            </w:tcBorders>
            <w:noWrap/>
            <w:vAlign w:val="bottom"/>
            <w:hideMark/>
          </w:tcPr>
          <w:p w14:paraId="52EC749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w:t>
            </w:r>
          </w:p>
        </w:tc>
        <w:tc>
          <w:tcPr>
            <w:tcW w:w="0" w:type="auto"/>
            <w:tcBorders>
              <w:top w:val="nil"/>
              <w:left w:val="nil"/>
              <w:bottom w:val="single" w:sz="4" w:space="0" w:color="auto"/>
              <w:right w:val="single" w:sz="4" w:space="0" w:color="auto"/>
            </w:tcBorders>
            <w:noWrap/>
            <w:vAlign w:val="bottom"/>
            <w:hideMark/>
          </w:tcPr>
          <w:p w14:paraId="54423C6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128.1</w:t>
            </w:r>
          </w:p>
        </w:tc>
        <w:tc>
          <w:tcPr>
            <w:tcW w:w="0" w:type="auto"/>
            <w:tcBorders>
              <w:top w:val="nil"/>
              <w:left w:val="nil"/>
              <w:bottom w:val="single" w:sz="4" w:space="0" w:color="auto"/>
              <w:right w:val="single" w:sz="4" w:space="0" w:color="auto"/>
            </w:tcBorders>
            <w:noWrap/>
            <w:vAlign w:val="bottom"/>
            <w:hideMark/>
          </w:tcPr>
          <w:p w14:paraId="0C14B41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w:t>
            </w:r>
          </w:p>
        </w:tc>
        <w:tc>
          <w:tcPr>
            <w:tcW w:w="0" w:type="auto"/>
            <w:tcBorders>
              <w:top w:val="nil"/>
              <w:left w:val="nil"/>
              <w:bottom w:val="single" w:sz="4" w:space="0" w:color="auto"/>
              <w:right w:val="single" w:sz="4" w:space="0" w:color="auto"/>
            </w:tcBorders>
            <w:noWrap/>
            <w:vAlign w:val="bottom"/>
            <w:hideMark/>
          </w:tcPr>
          <w:p w14:paraId="114E447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w:t>
            </w:r>
          </w:p>
        </w:tc>
        <w:tc>
          <w:tcPr>
            <w:tcW w:w="0" w:type="auto"/>
            <w:tcBorders>
              <w:top w:val="nil"/>
              <w:left w:val="nil"/>
              <w:bottom w:val="single" w:sz="4" w:space="0" w:color="auto"/>
              <w:right w:val="single" w:sz="4" w:space="0" w:color="auto"/>
            </w:tcBorders>
            <w:noWrap/>
            <w:vAlign w:val="bottom"/>
            <w:hideMark/>
          </w:tcPr>
          <w:p w14:paraId="02A5DFE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5806772</w:t>
            </w:r>
          </w:p>
        </w:tc>
      </w:tr>
      <w:tr w:rsidR="00176754" w14:paraId="7BAF86A3"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E7EBDD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18-09-2023</w:t>
            </w:r>
          </w:p>
        </w:tc>
        <w:tc>
          <w:tcPr>
            <w:tcW w:w="0" w:type="auto"/>
            <w:tcBorders>
              <w:top w:val="nil"/>
              <w:left w:val="nil"/>
              <w:bottom w:val="single" w:sz="4" w:space="0" w:color="auto"/>
              <w:right w:val="single" w:sz="4" w:space="0" w:color="auto"/>
            </w:tcBorders>
            <w:noWrap/>
            <w:vAlign w:val="bottom"/>
            <w:hideMark/>
          </w:tcPr>
          <w:p w14:paraId="0F4643C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w:t>
            </w:r>
          </w:p>
        </w:tc>
        <w:tc>
          <w:tcPr>
            <w:tcW w:w="0" w:type="auto"/>
            <w:tcBorders>
              <w:top w:val="nil"/>
              <w:left w:val="nil"/>
              <w:bottom w:val="single" w:sz="4" w:space="0" w:color="auto"/>
              <w:right w:val="single" w:sz="4" w:space="0" w:color="auto"/>
            </w:tcBorders>
            <w:noWrap/>
            <w:vAlign w:val="bottom"/>
            <w:hideMark/>
          </w:tcPr>
          <w:p w14:paraId="15A27B8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w:t>
            </w:r>
          </w:p>
        </w:tc>
        <w:tc>
          <w:tcPr>
            <w:tcW w:w="0" w:type="auto"/>
            <w:tcBorders>
              <w:top w:val="nil"/>
              <w:left w:val="nil"/>
              <w:bottom w:val="single" w:sz="4" w:space="0" w:color="auto"/>
              <w:right w:val="single" w:sz="4" w:space="0" w:color="auto"/>
            </w:tcBorders>
            <w:noWrap/>
            <w:vAlign w:val="bottom"/>
            <w:hideMark/>
          </w:tcPr>
          <w:p w14:paraId="15692B1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127.15</w:t>
            </w:r>
          </w:p>
        </w:tc>
        <w:tc>
          <w:tcPr>
            <w:tcW w:w="0" w:type="auto"/>
            <w:tcBorders>
              <w:top w:val="nil"/>
              <w:left w:val="nil"/>
              <w:bottom w:val="single" w:sz="4" w:space="0" w:color="auto"/>
              <w:right w:val="single" w:sz="4" w:space="0" w:color="auto"/>
            </w:tcBorders>
            <w:noWrap/>
            <w:vAlign w:val="bottom"/>
            <w:hideMark/>
          </w:tcPr>
          <w:p w14:paraId="7EA76E7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127.4</w:t>
            </w:r>
          </w:p>
        </w:tc>
        <w:tc>
          <w:tcPr>
            <w:tcW w:w="0" w:type="auto"/>
            <w:tcBorders>
              <w:top w:val="nil"/>
              <w:left w:val="nil"/>
              <w:bottom w:val="single" w:sz="4" w:space="0" w:color="auto"/>
              <w:right w:val="single" w:sz="4" w:space="0" w:color="auto"/>
            </w:tcBorders>
            <w:noWrap/>
            <w:vAlign w:val="bottom"/>
            <w:hideMark/>
          </w:tcPr>
          <w:p w14:paraId="7845CC4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127.4</w:t>
            </w:r>
          </w:p>
        </w:tc>
        <w:tc>
          <w:tcPr>
            <w:tcW w:w="0" w:type="auto"/>
            <w:tcBorders>
              <w:top w:val="nil"/>
              <w:left w:val="nil"/>
              <w:bottom w:val="single" w:sz="4" w:space="0" w:color="auto"/>
              <w:right w:val="single" w:sz="4" w:space="0" w:color="auto"/>
            </w:tcBorders>
            <w:noWrap/>
            <w:vAlign w:val="bottom"/>
            <w:hideMark/>
          </w:tcPr>
          <w:p w14:paraId="28B9D1B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3323679</w:t>
            </w:r>
          </w:p>
        </w:tc>
      </w:tr>
      <w:tr w:rsidR="00176754" w14:paraId="1D2B62CA"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17CD12A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20-09-2023</w:t>
            </w:r>
          </w:p>
        </w:tc>
        <w:tc>
          <w:tcPr>
            <w:tcW w:w="0" w:type="auto"/>
            <w:tcBorders>
              <w:top w:val="nil"/>
              <w:left w:val="nil"/>
              <w:bottom w:val="single" w:sz="4" w:space="0" w:color="auto"/>
              <w:right w:val="single" w:sz="4" w:space="0" w:color="auto"/>
            </w:tcBorders>
            <w:noWrap/>
            <w:vAlign w:val="bottom"/>
            <w:hideMark/>
          </w:tcPr>
          <w:p w14:paraId="315158D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w:t>
            </w:r>
          </w:p>
        </w:tc>
        <w:tc>
          <w:tcPr>
            <w:tcW w:w="0" w:type="auto"/>
            <w:tcBorders>
              <w:top w:val="nil"/>
              <w:left w:val="nil"/>
              <w:bottom w:val="single" w:sz="4" w:space="0" w:color="auto"/>
              <w:right w:val="single" w:sz="4" w:space="0" w:color="auto"/>
            </w:tcBorders>
            <w:noWrap/>
            <w:vAlign w:val="bottom"/>
            <w:hideMark/>
          </w:tcPr>
          <w:p w14:paraId="18C96D6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128.65</w:t>
            </w:r>
          </w:p>
        </w:tc>
        <w:tc>
          <w:tcPr>
            <w:tcW w:w="0" w:type="auto"/>
            <w:tcBorders>
              <w:top w:val="nil"/>
              <w:left w:val="nil"/>
              <w:bottom w:val="single" w:sz="4" w:space="0" w:color="auto"/>
              <w:right w:val="single" w:sz="4" w:space="0" w:color="auto"/>
            </w:tcBorders>
            <w:noWrap/>
            <w:vAlign w:val="bottom"/>
            <w:hideMark/>
          </w:tcPr>
          <w:p w14:paraId="027788C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w:t>
            </w:r>
          </w:p>
        </w:tc>
        <w:tc>
          <w:tcPr>
            <w:tcW w:w="0" w:type="auto"/>
            <w:tcBorders>
              <w:top w:val="nil"/>
              <w:left w:val="nil"/>
              <w:bottom w:val="single" w:sz="4" w:space="0" w:color="auto"/>
              <w:right w:val="single" w:sz="4" w:space="0" w:color="auto"/>
            </w:tcBorders>
            <w:noWrap/>
            <w:vAlign w:val="bottom"/>
            <w:hideMark/>
          </w:tcPr>
          <w:p w14:paraId="3EC5F04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125.45</w:t>
            </w:r>
          </w:p>
        </w:tc>
        <w:tc>
          <w:tcPr>
            <w:tcW w:w="0" w:type="auto"/>
            <w:tcBorders>
              <w:top w:val="nil"/>
              <w:left w:val="nil"/>
              <w:bottom w:val="single" w:sz="4" w:space="0" w:color="auto"/>
              <w:right w:val="single" w:sz="4" w:space="0" w:color="auto"/>
            </w:tcBorders>
            <w:noWrap/>
            <w:vAlign w:val="bottom"/>
            <w:hideMark/>
          </w:tcPr>
          <w:p w14:paraId="4AA005C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125.45</w:t>
            </w:r>
          </w:p>
        </w:tc>
        <w:tc>
          <w:tcPr>
            <w:tcW w:w="0" w:type="auto"/>
            <w:tcBorders>
              <w:top w:val="nil"/>
              <w:left w:val="nil"/>
              <w:bottom w:val="single" w:sz="4" w:space="0" w:color="auto"/>
              <w:right w:val="single" w:sz="4" w:space="0" w:color="auto"/>
            </w:tcBorders>
            <w:noWrap/>
            <w:vAlign w:val="bottom"/>
            <w:hideMark/>
          </w:tcPr>
          <w:p w14:paraId="7809707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4672830</w:t>
            </w:r>
          </w:p>
        </w:tc>
      </w:tr>
      <w:tr w:rsidR="00176754" w14:paraId="049F1D34"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24799AA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21-09-2023</w:t>
            </w:r>
          </w:p>
        </w:tc>
        <w:tc>
          <w:tcPr>
            <w:tcW w:w="0" w:type="auto"/>
            <w:tcBorders>
              <w:top w:val="nil"/>
              <w:left w:val="nil"/>
              <w:bottom w:val="single" w:sz="4" w:space="0" w:color="auto"/>
              <w:right w:val="single" w:sz="4" w:space="0" w:color="auto"/>
            </w:tcBorders>
            <w:noWrap/>
            <w:vAlign w:val="bottom"/>
            <w:hideMark/>
          </w:tcPr>
          <w:p w14:paraId="682EC6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125.5</w:t>
            </w:r>
          </w:p>
        </w:tc>
        <w:tc>
          <w:tcPr>
            <w:tcW w:w="0" w:type="auto"/>
            <w:tcBorders>
              <w:top w:val="nil"/>
              <w:left w:val="nil"/>
              <w:bottom w:val="single" w:sz="4" w:space="0" w:color="auto"/>
              <w:right w:val="single" w:sz="4" w:space="0" w:color="auto"/>
            </w:tcBorders>
            <w:noWrap/>
            <w:vAlign w:val="bottom"/>
            <w:hideMark/>
          </w:tcPr>
          <w:p w14:paraId="65744C3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w:t>
            </w:r>
          </w:p>
        </w:tc>
        <w:tc>
          <w:tcPr>
            <w:tcW w:w="0" w:type="auto"/>
            <w:tcBorders>
              <w:top w:val="nil"/>
              <w:left w:val="nil"/>
              <w:bottom w:val="single" w:sz="4" w:space="0" w:color="auto"/>
              <w:right w:val="single" w:sz="4" w:space="0" w:color="auto"/>
            </w:tcBorders>
            <w:noWrap/>
            <w:vAlign w:val="bottom"/>
            <w:hideMark/>
          </w:tcPr>
          <w:p w14:paraId="399D8EF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122.25</w:t>
            </w:r>
          </w:p>
        </w:tc>
        <w:tc>
          <w:tcPr>
            <w:tcW w:w="0" w:type="auto"/>
            <w:tcBorders>
              <w:top w:val="nil"/>
              <w:left w:val="nil"/>
              <w:bottom w:val="single" w:sz="4" w:space="0" w:color="auto"/>
              <w:right w:val="single" w:sz="4" w:space="0" w:color="auto"/>
            </w:tcBorders>
            <w:noWrap/>
            <w:vAlign w:val="bottom"/>
            <w:hideMark/>
          </w:tcPr>
          <w:p w14:paraId="6C8336A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123.2</w:t>
            </w:r>
          </w:p>
        </w:tc>
        <w:tc>
          <w:tcPr>
            <w:tcW w:w="0" w:type="auto"/>
            <w:tcBorders>
              <w:top w:val="nil"/>
              <w:left w:val="nil"/>
              <w:bottom w:val="single" w:sz="4" w:space="0" w:color="auto"/>
              <w:right w:val="single" w:sz="4" w:space="0" w:color="auto"/>
            </w:tcBorders>
            <w:noWrap/>
            <w:vAlign w:val="bottom"/>
            <w:hideMark/>
          </w:tcPr>
          <w:p w14:paraId="00D5A8F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123.2</w:t>
            </w:r>
          </w:p>
        </w:tc>
        <w:tc>
          <w:tcPr>
            <w:tcW w:w="0" w:type="auto"/>
            <w:tcBorders>
              <w:top w:val="nil"/>
              <w:left w:val="nil"/>
              <w:bottom w:val="single" w:sz="4" w:space="0" w:color="auto"/>
              <w:right w:val="single" w:sz="4" w:space="0" w:color="auto"/>
            </w:tcBorders>
            <w:noWrap/>
            <w:vAlign w:val="bottom"/>
            <w:hideMark/>
          </w:tcPr>
          <w:p w14:paraId="1FBF2FF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6526330</w:t>
            </w:r>
          </w:p>
        </w:tc>
      </w:tr>
      <w:tr w:rsidR="00176754" w14:paraId="1CEDDE99"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72FFB0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22-09-2023</w:t>
            </w:r>
          </w:p>
        </w:tc>
        <w:tc>
          <w:tcPr>
            <w:tcW w:w="0" w:type="auto"/>
            <w:tcBorders>
              <w:top w:val="nil"/>
              <w:left w:val="nil"/>
              <w:bottom w:val="single" w:sz="4" w:space="0" w:color="auto"/>
              <w:right w:val="single" w:sz="4" w:space="0" w:color="auto"/>
            </w:tcBorders>
            <w:noWrap/>
            <w:vAlign w:val="bottom"/>
            <w:hideMark/>
          </w:tcPr>
          <w:p w14:paraId="36BE981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123.4</w:t>
            </w:r>
          </w:p>
        </w:tc>
        <w:tc>
          <w:tcPr>
            <w:tcW w:w="0" w:type="auto"/>
            <w:tcBorders>
              <w:top w:val="nil"/>
              <w:left w:val="nil"/>
              <w:bottom w:val="single" w:sz="4" w:space="0" w:color="auto"/>
              <w:right w:val="single" w:sz="4" w:space="0" w:color="auto"/>
            </w:tcBorders>
            <w:noWrap/>
            <w:vAlign w:val="bottom"/>
            <w:hideMark/>
          </w:tcPr>
          <w:p w14:paraId="48DDB0A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126.25</w:t>
            </w:r>
          </w:p>
        </w:tc>
        <w:tc>
          <w:tcPr>
            <w:tcW w:w="0" w:type="auto"/>
            <w:tcBorders>
              <w:top w:val="nil"/>
              <w:left w:val="nil"/>
              <w:bottom w:val="single" w:sz="4" w:space="0" w:color="auto"/>
              <w:right w:val="single" w:sz="4" w:space="0" w:color="auto"/>
            </w:tcBorders>
            <w:noWrap/>
            <w:vAlign w:val="bottom"/>
            <w:hideMark/>
          </w:tcPr>
          <w:p w14:paraId="7BCDD72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w:t>
            </w:r>
          </w:p>
        </w:tc>
        <w:tc>
          <w:tcPr>
            <w:tcW w:w="0" w:type="auto"/>
            <w:tcBorders>
              <w:top w:val="nil"/>
              <w:left w:val="nil"/>
              <w:bottom w:val="single" w:sz="4" w:space="0" w:color="auto"/>
              <w:right w:val="single" w:sz="4" w:space="0" w:color="auto"/>
            </w:tcBorders>
            <w:noWrap/>
            <w:vAlign w:val="bottom"/>
            <w:hideMark/>
          </w:tcPr>
          <w:p w14:paraId="22C38B4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124.55</w:t>
            </w:r>
          </w:p>
        </w:tc>
        <w:tc>
          <w:tcPr>
            <w:tcW w:w="0" w:type="auto"/>
            <w:tcBorders>
              <w:top w:val="nil"/>
              <w:left w:val="nil"/>
              <w:bottom w:val="single" w:sz="4" w:space="0" w:color="auto"/>
              <w:right w:val="single" w:sz="4" w:space="0" w:color="auto"/>
            </w:tcBorders>
            <w:noWrap/>
            <w:vAlign w:val="bottom"/>
            <w:hideMark/>
          </w:tcPr>
          <w:p w14:paraId="42C3A8F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124.55</w:t>
            </w:r>
          </w:p>
        </w:tc>
        <w:tc>
          <w:tcPr>
            <w:tcW w:w="0" w:type="auto"/>
            <w:tcBorders>
              <w:top w:val="nil"/>
              <w:left w:val="nil"/>
              <w:bottom w:val="single" w:sz="4" w:space="0" w:color="auto"/>
              <w:right w:val="single" w:sz="4" w:space="0" w:color="auto"/>
            </w:tcBorders>
            <w:noWrap/>
            <w:vAlign w:val="bottom"/>
            <w:hideMark/>
          </w:tcPr>
          <w:p w14:paraId="6735FB1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5749660</w:t>
            </w:r>
          </w:p>
        </w:tc>
      </w:tr>
      <w:tr w:rsidR="00176754" w14:paraId="1C549C51"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C814D2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25-09-2023</w:t>
            </w:r>
          </w:p>
        </w:tc>
        <w:tc>
          <w:tcPr>
            <w:tcW w:w="0" w:type="auto"/>
            <w:tcBorders>
              <w:top w:val="nil"/>
              <w:left w:val="nil"/>
              <w:bottom w:val="single" w:sz="4" w:space="0" w:color="auto"/>
              <w:right w:val="single" w:sz="4" w:space="0" w:color="auto"/>
            </w:tcBorders>
            <w:noWrap/>
            <w:vAlign w:val="bottom"/>
            <w:hideMark/>
          </w:tcPr>
          <w:p w14:paraId="3778B1A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124.75</w:t>
            </w:r>
          </w:p>
        </w:tc>
        <w:tc>
          <w:tcPr>
            <w:tcW w:w="0" w:type="auto"/>
            <w:tcBorders>
              <w:top w:val="nil"/>
              <w:left w:val="nil"/>
              <w:bottom w:val="single" w:sz="4" w:space="0" w:color="auto"/>
              <w:right w:val="single" w:sz="4" w:space="0" w:color="auto"/>
            </w:tcBorders>
            <w:noWrap/>
            <w:vAlign w:val="bottom"/>
            <w:hideMark/>
          </w:tcPr>
          <w:p w14:paraId="2C43EBD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125.1</w:t>
            </w:r>
          </w:p>
        </w:tc>
        <w:tc>
          <w:tcPr>
            <w:tcW w:w="0" w:type="auto"/>
            <w:tcBorders>
              <w:top w:val="nil"/>
              <w:left w:val="nil"/>
              <w:bottom w:val="single" w:sz="4" w:space="0" w:color="auto"/>
              <w:right w:val="single" w:sz="4" w:space="0" w:color="auto"/>
            </w:tcBorders>
            <w:noWrap/>
            <w:vAlign w:val="bottom"/>
            <w:hideMark/>
          </w:tcPr>
          <w:p w14:paraId="44BC973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122.7</w:t>
            </w:r>
          </w:p>
        </w:tc>
        <w:tc>
          <w:tcPr>
            <w:tcW w:w="0" w:type="auto"/>
            <w:tcBorders>
              <w:top w:val="nil"/>
              <w:left w:val="nil"/>
              <w:bottom w:val="single" w:sz="4" w:space="0" w:color="auto"/>
              <w:right w:val="single" w:sz="4" w:space="0" w:color="auto"/>
            </w:tcBorders>
            <w:noWrap/>
            <w:vAlign w:val="bottom"/>
            <w:hideMark/>
          </w:tcPr>
          <w:p w14:paraId="1200E9B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124.25</w:t>
            </w:r>
          </w:p>
        </w:tc>
        <w:tc>
          <w:tcPr>
            <w:tcW w:w="0" w:type="auto"/>
            <w:tcBorders>
              <w:top w:val="nil"/>
              <w:left w:val="nil"/>
              <w:bottom w:val="single" w:sz="4" w:space="0" w:color="auto"/>
              <w:right w:val="single" w:sz="4" w:space="0" w:color="auto"/>
            </w:tcBorders>
            <w:noWrap/>
            <w:vAlign w:val="bottom"/>
            <w:hideMark/>
          </w:tcPr>
          <w:p w14:paraId="48133D8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124.25</w:t>
            </w:r>
          </w:p>
        </w:tc>
        <w:tc>
          <w:tcPr>
            <w:tcW w:w="0" w:type="auto"/>
            <w:tcBorders>
              <w:top w:val="nil"/>
              <w:left w:val="nil"/>
              <w:bottom w:val="single" w:sz="4" w:space="0" w:color="auto"/>
              <w:right w:val="single" w:sz="4" w:space="0" w:color="auto"/>
            </w:tcBorders>
            <w:noWrap/>
            <w:vAlign w:val="bottom"/>
            <w:hideMark/>
          </w:tcPr>
          <w:p w14:paraId="252BCC9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6305545</w:t>
            </w:r>
          </w:p>
        </w:tc>
      </w:tr>
      <w:tr w:rsidR="00176754" w14:paraId="3A15AD9D"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74FD92A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26-09-2023</w:t>
            </w:r>
          </w:p>
        </w:tc>
        <w:tc>
          <w:tcPr>
            <w:tcW w:w="0" w:type="auto"/>
            <w:tcBorders>
              <w:top w:val="nil"/>
              <w:left w:val="nil"/>
              <w:bottom w:val="single" w:sz="4" w:space="0" w:color="auto"/>
              <w:right w:val="single" w:sz="4" w:space="0" w:color="auto"/>
            </w:tcBorders>
            <w:noWrap/>
            <w:vAlign w:val="bottom"/>
            <w:hideMark/>
          </w:tcPr>
          <w:p w14:paraId="3EEF4E6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124.45</w:t>
            </w:r>
          </w:p>
        </w:tc>
        <w:tc>
          <w:tcPr>
            <w:tcW w:w="0" w:type="auto"/>
            <w:tcBorders>
              <w:top w:val="nil"/>
              <w:left w:val="nil"/>
              <w:bottom w:val="single" w:sz="4" w:space="0" w:color="auto"/>
              <w:right w:val="single" w:sz="4" w:space="0" w:color="auto"/>
            </w:tcBorders>
            <w:noWrap/>
            <w:vAlign w:val="bottom"/>
            <w:hideMark/>
          </w:tcPr>
          <w:p w14:paraId="7DA0BC4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125.7</w:t>
            </w:r>
          </w:p>
        </w:tc>
        <w:tc>
          <w:tcPr>
            <w:tcW w:w="0" w:type="auto"/>
            <w:tcBorders>
              <w:top w:val="nil"/>
              <w:left w:val="nil"/>
              <w:bottom w:val="single" w:sz="4" w:space="0" w:color="auto"/>
              <w:right w:val="single" w:sz="4" w:space="0" w:color="auto"/>
            </w:tcBorders>
            <w:noWrap/>
            <w:vAlign w:val="bottom"/>
            <w:hideMark/>
          </w:tcPr>
          <w:p w14:paraId="1A640CB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123.5</w:t>
            </w:r>
          </w:p>
        </w:tc>
        <w:tc>
          <w:tcPr>
            <w:tcW w:w="0" w:type="auto"/>
            <w:tcBorders>
              <w:top w:val="nil"/>
              <w:left w:val="nil"/>
              <w:bottom w:val="single" w:sz="4" w:space="0" w:color="auto"/>
              <w:right w:val="single" w:sz="4" w:space="0" w:color="auto"/>
            </w:tcBorders>
            <w:noWrap/>
            <w:vAlign w:val="bottom"/>
            <w:hideMark/>
          </w:tcPr>
          <w:p w14:paraId="0B47C9E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123.7</w:t>
            </w:r>
          </w:p>
        </w:tc>
        <w:tc>
          <w:tcPr>
            <w:tcW w:w="0" w:type="auto"/>
            <w:tcBorders>
              <w:top w:val="nil"/>
              <w:left w:val="nil"/>
              <w:bottom w:val="single" w:sz="4" w:space="0" w:color="auto"/>
              <w:right w:val="single" w:sz="4" w:space="0" w:color="auto"/>
            </w:tcBorders>
            <w:noWrap/>
            <w:vAlign w:val="bottom"/>
            <w:hideMark/>
          </w:tcPr>
          <w:p w14:paraId="5C1A6AF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123.7</w:t>
            </w:r>
          </w:p>
        </w:tc>
        <w:tc>
          <w:tcPr>
            <w:tcW w:w="0" w:type="auto"/>
            <w:tcBorders>
              <w:top w:val="nil"/>
              <w:left w:val="nil"/>
              <w:bottom w:val="single" w:sz="4" w:space="0" w:color="auto"/>
              <w:right w:val="single" w:sz="4" w:space="0" w:color="auto"/>
            </w:tcBorders>
            <w:noWrap/>
            <w:vAlign w:val="bottom"/>
            <w:hideMark/>
          </w:tcPr>
          <w:p w14:paraId="7C85F50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4953351</w:t>
            </w:r>
          </w:p>
        </w:tc>
      </w:tr>
      <w:tr w:rsidR="00176754" w14:paraId="77BB0926"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CB22FF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27-09-2023</w:t>
            </w:r>
          </w:p>
        </w:tc>
        <w:tc>
          <w:tcPr>
            <w:tcW w:w="0" w:type="auto"/>
            <w:tcBorders>
              <w:top w:val="nil"/>
              <w:left w:val="nil"/>
              <w:bottom w:val="single" w:sz="4" w:space="0" w:color="auto"/>
              <w:right w:val="single" w:sz="4" w:space="0" w:color="auto"/>
            </w:tcBorders>
            <w:noWrap/>
            <w:vAlign w:val="bottom"/>
            <w:hideMark/>
          </w:tcPr>
          <w:p w14:paraId="0AE7A91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123.8</w:t>
            </w:r>
          </w:p>
        </w:tc>
        <w:tc>
          <w:tcPr>
            <w:tcW w:w="0" w:type="auto"/>
            <w:tcBorders>
              <w:top w:val="nil"/>
              <w:left w:val="nil"/>
              <w:bottom w:val="single" w:sz="4" w:space="0" w:color="auto"/>
              <w:right w:val="single" w:sz="4" w:space="0" w:color="auto"/>
            </w:tcBorders>
            <w:noWrap/>
            <w:vAlign w:val="bottom"/>
            <w:hideMark/>
          </w:tcPr>
          <w:p w14:paraId="744FC45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w:t>
            </w:r>
          </w:p>
        </w:tc>
        <w:tc>
          <w:tcPr>
            <w:tcW w:w="0" w:type="auto"/>
            <w:tcBorders>
              <w:top w:val="nil"/>
              <w:left w:val="nil"/>
              <w:bottom w:val="single" w:sz="4" w:space="0" w:color="auto"/>
              <w:right w:val="single" w:sz="4" w:space="0" w:color="auto"/>
            </w:tcBorders>
            <w:noWrap/>
            <w:vAlign w:val="bottom"/>
            <w:hideMark/>
          </w:tcPr>
          <w:p w14:paraId="332BC1F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123.1</w:t>
            </w:r>
          </w:p>
        </w:tc>
        <w:tc>
          <w:tcPr>
            <w:tcW w:w="0" w:type="auto"/>
            <w:tcBorders>
              <w:top w:val="nil"/>
              <w:left w:val="nil"/>
              <w:bottom w:val="single" w:sz="4" w:space="0" w:color="auto"/>
              <w:right w:val="single" w:sz="4" w:space="0" w:color="auto"/>
            </w:tcBorders>
            <w:noWrap/>
            <w:vAlign w:val="bottom"/>
            <w:hideMark/>
          </w:tcPr>
          <w:p w14:paraId="30BC75C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126.25</w:t>
            </w:r>
          </w:p>
        </w:tc>
        <w:tc>
          <w:tcPr>
            <w:tcW w:w="0" w:type="auto"/>
            <w:tcBorders>
              <w:top w:val="nil"/>
              <w:left w:val="nil"/>
              <w:bottom w:val="single" w:sz="4" w:space="0" w:color="auto"/>
              <w:right w:val="single" w:sz="4" w:space="0" w:color="auto"/>
            </w:tcBorders>
            <w:noWrap/>
            <w:vAlign w:val="bottom"/>
            <w:hideMark/>
          </w:tcPr>
          <w:p w14:paraId="48FFE9E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126.25</w:t>
            </w:r>
          </w:p>
        </w:tc>
        <w:tc>
          <w:tcPr>
            <w:tcW w:w="0" w:type="auto"/>
            <w:tcBorders>
              <w:top w:val="nil"/>
              <w:left w:val="nil"/>
              <w:bottom w:val="single" w:sz="4" w:space="0" w:color="auto"/>
              <w:right w:val="single" w:sz="4" w:space="0" w:color="auto"/>
            </w:tcBorders>
            <w:noWrap/>
            <w:vAlign w:val="bottom"/>
            <w:hideMark/>
          </w:tcPr>
          <w:p w14:paraId="1CBC1D4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6780793</w:t>
            </w:r>
          </w:p>
        </w:tc>
      </w:tr>
      <w:tr w:rsidR="00176754" w14:paraId="068D13D5"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5D5ADC0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28-09-2023</w:t>
            </w:r>
          </w:p>
        </w:tc>
        <w:tc>
          <w:tcPr>
            <w:tcW w:w="0" w:type="auto"/>
            <w:tcBorders>
              <w:top w:val="nil"/>
              <w:left w:val="nil"/>
              <w:bottom w:val="single" w:sz="4" w:space="0" w:color="auto"/>
              <w:right w:val="single" w:sz="4" w:space="0" w:color="auto"/>
            </w:tcBorders>
            <w:noWrap/>
            <w:vAlign w:val="bottom"/>
            <w:hideMark/>
          </w:tcPr>
          <w:p w14:paraId="01B8080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126.5</w:t>
            </w:r>
          </w:p>
        </w:tc>
        <w:tc>
          <w:tcPr>
            <w:tcW w:w="0" w:type="auto"/>
            <w:tcBorders>
              <w:top w:val="nil"/>
              <w:left w:val="nil"/>
              <w:bottom w:val="single" w:sz="4" w:space="0" w:color="auto"/>
              <w:right w:val="single" w:sz="4" w:space="0" w:color="auto"/>
            </w:tcBorders>
            <w:noWrap/>
            <w:vAlign w:val="bottom"/>
            <w:hideMark/>
          </w:tcPr>
          <w:p w14:paraId="0C18EEA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129.2</w:t>
            </w:r>
          </w:p>
        </w:tc>
        <w:tc>
          <w:tcPr>
            <w:tcW w:w="0" w:type="auto"/>
            <w:tcBorders>
              <w:top w:val="nil"/>
              <w:left w:val="nil"/>
              <w:bottom w:val="single" w:sz="4" w:space="0" w:color="auto"/>
              <w:right w:val="single" w:sz="4" w:space="0" w:color="auto"/>
            </w:tcBorders>
            <w:noWrap/>
            <w:vAlign w:val="bottom"/>
            <w:hideMark/>
          </w:tcPr>
          <w:p w14:paraId="33893F8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126.2</w:t>
            </w:r>
          </w:p>
        </w:tc>
        <w:tc>
          <w:tcPr>
            <w:tcW w:w="0" w:type="auto"/>
            <w:tcBorders>
              <w:top w:val="nil"/>
              <w:left w:val="nil"/>
              <w:bottom w:val="single" w:sz="4" w:space="0" w:color="auto"/>
              <w:right w:val="single" w:sz="4" w:space="0" w:color="auto"/>
            </w:tcBorders>
            <w:noWrap/>
            <w:vAlign w:val="bottom"/>
            <w:hideMark/>
          </w:tcPr>
          <w:p w14:paraId="33574FB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126.65</w:t>
            </w:r>
          </w:p>
        </w:tc>
        <w:tc>
          <w:tcPr>
            <w:tcW w:w="0" w:type="auto"/>
            <w:tcBorders>
              <w:top w:val="nil"/>
              <w:left w:val="nil"/>
              <w:bottom w:val="single" w:sz="4" w:space="0" w:color="auto"/>
              <w:right w:val="single" w:sz="4" w:space="0" w:color="auto"/>
            </w:tcBorders>
            <w:noWrap/>
            <w:vAlign w:val="bottom"/>
            <w:hideMark/>
          </w:tcPr>
          <w:p w14:paraId="3798F73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126.65</w:t>
            </w:r>
          </w:p>
        </w:tc>
        <w:tc>
          <w:tcPr>
            <w:tcW w:w="0" w:type="auto"/>
            <w:tcBorders>
              <w:top w:val="nil"/>
              <w:left w:val="nil"/>
              <w:bottom w:val="single" w:sz="4" w:space="0" w:color="auto"/>
              <w:right w:val="single" w:sz="4" w:space="0" w:color="auto"/>
            </w:tcBorders>
            <w:noWrap/>
            <w:vAlign w:val="bottom"/>
            <w:hideMark/>
          </w:tcPr>
          <w:p w14:paraId="02515DEE"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7629917</w:t>
            </w:r>
          </w:p>
        </w:tc>
      </w:tr>
      <w:tr w:rsidR="00176754" w14:paraId="12519C22"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D3E97D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29-09-2023</w:t>
            </w:r>
          </w:p>
        </w:tc>
        <w:tc>
          <w:tcPr>
            <w:tcW w:w="0" w:type="auto"/>
            <w:tcBorders>
              <w:top w:val="nil"/>
              <w:left w:val="nil"/>
              <w:bottom w:val="single" w:sz="4" w:space="0" w:color="auto"/>
              <w:right w:val="single" w:sz="4" w:space="0" w:color="auto"/>
            </w:tcBorders>
            <w:noWrap/>
            <w:vAlign w:val="bottom"/>
            <w:hideMark/>
          </w:tcPr>
          <w:p w14:paraId="1553EC3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127.1</w:t>
            </w:r>
          </w:p>
        </w:tc>
        <w:tc>
          <w:tcPr>
            <w:tcW w:w="0" w:type="auto"/>
            <w:tcBorders>
              <w:top w:val="nil"/>
              <w:left w:val="nil"/>
              <w:bottom w:val="single" w:sz="4" w:space="0" w:color="auto"/>
              <w:right w:val="single" w:sz="4" w:space="0" w:color="auto"/>
            </w:tcBorders>
            <w:noWrap/>
            <w:vAlign w:val="bottom"/>
            <w:hideMark/>
          </w:tcPr>
          <w:p w14:paraId="4F98B6F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133.5</w:t>
            </w:r>
          </w:p>
        </w:tc>
        <w:tc>
          <w:tcPr>
            <w:tcW w:w="0" w:type="auto"/>
            <w:tcBorders>
              <w:top w:val="nil"/>
              <w:left w:val="nil"/>
              <w:bottom w:val="single" w:sz="4" w:space="0" w:color="auto"/>
              <w:right w:val="single" w:sz="4" w:space="0" w:color="auto"/>
            </w:tcBorders>
            <w:noWrap/>
            <w:vAlign w:val="bottom"/>
            <w:hideMark/>
          </w:tcPr>
          <w:p w14:paraId="30AF1CA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126.9</w:t>
            </w:r>
          </w:p>
        </w:tc>
        <w:tc>
          <w:tcPr>
            <w:tcW w:w="0" w:type="auto"/>
            <w:tcBorders>
              <w:top w:val="nil"/>
              <w:left w:val="nil"/>
              <w:bottom w:val="single" w:sz="4" w:space="0" w:color="auto"/>
              <w:right w:val="single" w:sz="4" w:space="0" w:color="auto"/>
            </w:tcBorders>
            <w:noWrap/>
            <w:vAlign w:val="bottom"/>
            <w:hideMark/>
          </w:tcPr>
          <w:p w14:paraId="48EB427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133.1</w:t>
            </w:r>
          </w:p>
        </w:tc>
        <w:tc>
          <w:tcPr>
            <w:tcW w:w="0" w:type="auto"/>
            <w:tcBorders>
              <w:top w:val="nil"/>
              <w:left w:val="nil"/>
              <w:bottom w:val="single" w:sz="4" w:space="0" w:color="auto"/>
              <w:right w:val="single" w:sz="4" w:space="0" w:color="auto"/>
            </w:tcBorders>
            <w:noWrap/>
            <w:vAlign w:val="bottom"/>
            <w:hideMark/>
          </w:tcPr>
          <w:p w14:paraId="04614BC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133.1</w:t>
            </w:r>
          </w:p>
        </w:tc>
        <w:tc>
          <w:tcPr>
            <w:tcW w:w="0" w:type="auto"/>
            <w:tcBorders>
              <w:top w:val="nil"/>
              <w:left w:val="nil"/>
              <w:bottom w:val="single" w:sz="4" w:space="0" w:color="auto"/>
              <w:right w:val="single" w:sz="4" w:space="0" w:color="auto"/>
            </w:tcBorders>
            <w:noWrap/>
            <w:vAlign w:val="bottom"/>
            <w:hideMark/>
          </w:tcPr>
          <w:p w14:paraId="23A52A3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19676085</w:t>
            </w:r>
          </w:p>
        </w:tc>
      </w:tr>
      <w:tr w:rsidR="00176754" w14:paraId="7825DC92"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5FDF8C8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03-10-2023</w:t>
            </w:r>
          </w:p>
        </w:tc>
        <w:tc>
          <w:tcPr>
            <w:tcW w:w="0" w:type="auto"/>
            <w:tcBorders>
              <w:top w:val="nil"/>
              <w:left w:val="nil"/>
              <w:bottom w:val="single" w:sz="4" w:space="0" w:color="auto"/>
              <w:right w:val="single" w:sz="4" w:space="0" w:color="auto"/>
            </w:tcBorders>
            <w:noWrap/>
            <w:vAlign w:val="bottom"/>
            <w:hideMark/>
          </w:tcPr>
          <w:p w14:paraId="1E1E2DF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133.3</w:t>
            </w:r>
          </w:p>
        </w:tc>
        <w:tc>
          <w:tcPr>
            <w:tcW w:w="0" w:type="auto"/>
            <w:tcBorders>
              <w:top w:val="nil"/>
              <w:left w:val="nil"/>
              <w:bottom w:val="single" w:sz="4" w:space="0" w:color="auto"/>
              <w:right w:val="single" w:sz="4" w:space="0" w:color="auto"/>
            </w:tcBorders>
            <w:noWrap/>
            <w:vAlign w:val="bottom"/>
            <w:hideMark/>
          </w:tcPr>
          <w:p w14:paraId="06D75027"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135.8</w:t>
            </w:r>
          </w:p>
        </w:tc>
        <w:tc>
          <w:tcPr>
            <w:tcW w:w="0" w:type="auto"/>
            <w:tcBorders>
              <w:top w:val="nil"/>
              <w:left w:val="nil"/>
              <w:bottom w:val="single" w:sz="4" w:space="0" w:color="auto"/>
              <w:right w:val="single" w:sz="4" w:space="0" w:color="auto"/>
            </w:tcBorders>
            <w:noWrap/>
            <w:vAlign w:val="bottom"/>
            <w:hideMark/>
          </w:tcPr>
          <w:p w14:paraId="0D2AAAB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132.15</w:t>
            </w:r>
          </w:p>
        </w:tc>
        <w:tc>
          <w:tcPr>
            <w:tcW w:w="0" w:type="auto"/>
            <w:tcBorders>
              <w:top w:val="nil"/>
              <w:left w:val="nil"/>
              <w:bottom w:val="single" w:sz="4" w:space="0" w:color="auto"/>
              <w:right w:val="single" w:sz="4" w:space="0" w:color="auto"/>
            </w:tcBorders>
            <w:noWrap/>
            <w:vAlign w:val="bottom"/>
            <w:hideMark/>
          </w:tcPr>
          <w:p w14:paraId="38E3A09F"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135</w:t>
            </w:r>
          </w:p>
        </w:tc>
        <w:tc>
          <w:tcPr>
            <w:tcW w:w="0" w:type="auto"/>
            <w:tcBorders>
              <w:top w:val="nil"/>
              <w:left w:val="nil"/>
              <w:bottom w:val="single" w:sz="4" w:space="0" w:color="auto"/>
              <w:right w:val="single" w:sz="4" w:space="0" w:color="auto"/>
            </w:tcBorders>
            <w:noWrap/>
            <w:vAlign w:val="bottom"/>
            <w:hideMark/>
          </w:tcPr>
          <w:p w14:paraId="0F95B67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135</w:t>
            </w:r>
          </w:p>
        </w:tc>
        <w:tc>
          <w:tcPr>
            <w:tcW w:w="0" w:type="auto"/>
            <w:tcBorders>
              <w:top w:val="nil"/>
              <w:left w:val="nil"/>
              <w:bottom w:val="single" w:sz="4" w:space="0" w:color="auto"/>
              <w:right w:val="single" w:sz="4" w:space="0" w:color="auto"/>
            </w:tcBorders>
            <w:noWrap/>
            <w:vAlign w:val="bottom"/>
            <w:hideMark/>
          </w:tcPr>
          <w:p w14:paraId="7D85269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13203779</w:t>
            </w:r>
          </w:p>
        </w:tc>
      </w:tr>
      <w:tr w:rsidR="00176754" w14:paraId="46C81E42"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5F8BC0F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04-10-2023</w:t>
            </w:r>
          </w:p>
        </w:tc>
        <w:tc>
          <w:tcPr>
            <w:tcW w:w="0" w:type="auto"/>
            <w:tcBorders>
              <w:top w:val="nil"/>
              <w:left w:val="nil"/>
              <w:bottom w:val="single" w:sz="4" w:space="0" w:color="auto"/>
              <w:right w:val="single" w:sz="4" w:space="0" w:color="auto"/>
            </w:tcBorders>
            <w:noWrap/>
            <w:vAlign w:val="bottom"/>
            <w:hideMark/>
          </w:tcPr>
          <w:p w14:paraId="0F762A7C"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135</w:t>
            </w:r>
          </w:p>
        </w:tc>
        <w:tc>
          <w:tcPr>
            <w:tcW w:w="0" w:type="auto"/>
            <w:tcBorders>
              <w:top w:val="nil"/>
              <w:left w:val="nil"/>
              <w:bottom w:val="single" w:sz="4" w:space="0" w:color="auto"/>
              <w:right w:val="single" w:sz="4" w:space="0" w:color="auto"/>
            </w:tcBorders>
            <w:noWrap/>
            <w:vAlign w:val="bottom"/>
            <w:hideMark/>
          </w:tcPr>
          <w:p w14:paraId="4348825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135.8</w:t>
            </w:r>
          </w:p>
        </w:tc>
        <w:tc>
          <w:tcPr>
            <w:tcW w:w="0" w:type="auto"/>
            <w:tcBorders>
              <w:top w:val="nil"/>
              <w:left w:val="nil"/>
              <w:bottom w:val="single" w:sz="4" w:space="0" w:color="auto"/>
              <w:right w:val="single" w:sz="4" w:space="0" w:color="auto"/>
            </w:tcBorders>
            <w:noWrap/>
            <w:vAlign w:val="bottom"/>
            <w:hideMark/>
          </w:tcPr>
          <w:p w14:paraId="4FBDB673"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127.3</w:t>
            </w:r>
          </w:p>
        </w:tc>
        <w:tc>
          <w:tcPr>
            <w:tcW w:w="0" w:type="auto"/>
            <w:tcBorders>
              <w:top w:val="nil"/>
              <w:left w:val="nil"/>
              <w:bottom w:val="single" w:sz="4" w:space="0" w:color="auto"/>
              <w:right w:val="single" w:sz="4" w:space="0" w:color="auto"/>
            </w:tcBorders>
            <w:noWrap/>
            <w:vAlign w:val="bottom"/>
            <w:hideMark/>
          </w:tcPr>
          <w:p w14:paraId="3C0D280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w:t>
            </w:r>
          </w:p>
        </w:tc>
        <w:tc>
          <w:tcPr>
            <w:tcW w:w="0" w:type="auto"/>
            <w:tcBorders>
              <w:top w:val="nil"/>
              <w:left w:val="nil"/>
              <w:bottom w:val="single" w:sz="4" w:space="0" w:color="auto"/>
              <w:right w:val="single" w:sz="4" w:space="0" w:color="auto"/>
            </w:tcBorders>
            <w:noWrap/>
            <w:vAlign w:val="bottom"/>
            <w:hideMark/>
          </w:tcPr>
          <w:p w14:paraId="5FC47A1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129</w:t>
            </w:r>
          </w:p>
        </w:tc>
        <w:tc>
          <w:tcPr>
            <w:tcW w:w="0" w:type="auto"/>
            <w:tcBorders>
              <w:top w:val="nil"/>
              <w:left w:val="nil"/>
              <w:bottom w:val="single" w:sz="4" w:space="0" w:color="auto"/>
              <w:right w:val="single" w:sz="4" w:space="0" w:color="auto"/>
            </w:tcBorders>
            <w:noWrap/>
            <w:vAlign w:val="bottom"/>
            <w:hideMark/>
          </w:tcPr>
          <w:p w14:paraId="0F8D9CE1"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12874859</w:t>
            </w:r>
          </w:p>
        </w:tc>
      </w:tr>
      <w:tr w:rsidR="00176754" w14:paraId="75FF7736"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063D9E80"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05-10-2023</w:t>
            </w:r>
          </w:p>
        </w:tc>
        <w:tc>
          <w:tcPr>
            <w:tcW w:w="0" w:type="auto"/>
            <w:tcBorders>
              <w:top w:val="nil"/>
              <w:left w:val="nil"/>
              <w:bottom w:val="single" w:sz="4" w:space="0" w:color="auto"/>
              <w:right w:val="single" w:sz="4" w:space="0" w:color="auto"/>
            </w:tcBorders>
            <w:noWrap/>
            <w:vAlign w:val="bottom"/>
            <w:hideMark/>
          </w:tcPr>
          <w:p w14:paraId="04F643C9"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131.5</w:t>
            </w:r>
          </w:p>
        </w:tc>
        <w:tc>
          <w:tcPr>
            <w:tcW w:w="0" w:type="auto"/>
            <w:tcBorders>
              <w:top w:val="nil"/>
              <w:left w:val="nil"/>
              <w:bottom w:val="single" w:sz="4" w:space="0" w:color="auto"/>
              <w:right w:val="single" w:sz="4" w:space="0" w:color="auto"/>
            </w:tcBorders>
            <w:noWrap/>
            <w:vAlign w:val="bottom"/>
            <w:hideMark/>
          </w:tcPr>
          <w:p w14:paraId="76931ABB"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133.3</w:t>
            </w:r>
          </w:p>
        </w:tc>
        <w:tc>
          <w:tcPr>
            <w:tcW w:w="0" w:type="auto"/>
            <w:tcBorders>
              <w:top w:val="nil"/>
              <w:left w:val="nil"/>
              <w:bottom w:val="single" w:sz="4" w:space="0" w:color="auto"/>
              <w:right w:val="single" w:sz="4" w:space="0" w:color="auto"/>
            </w:tcBorders>
            <w:noWrap/>
            <w:vAlign w:val="bottom"/>
            <w:hideMark/>
          </w:tcPr>
          <w:p w14:paraId="0475784A"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130.3</w:t>
            </w:r>
          </w:p>
        </w:tc>
        <w:tc>
          <w:tcPr>
            <w:tcW w:w="0" w:type="auto"/>
            <w:tcBorders>
              <w:top w:val="nil"/>
              <w:left w:val="nil"/>
              <w:bottom w:val="single" w:sz="4" w:space="0" w:color="auto"/>
              <w:right w:val="single" w:sz="4" w:space="0" w:color="auto"/>
            </w:tcBorders>
            <w:noWrap/>
            <w:vAlign w:val="bottom"/>
            <w:hideMark/>
          </w:tcPr>
          <w:p w14:paraId="2994683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131.5</w:t>
            </w:r>
          </w:p>
        </w:tc>
        <w:tc>
          <w:tcPr>
            <w:tcW w:w="0" w:type="auto"/>
            <w:tcBorders>
              <w:top w:val="nil"/>
              <w:left w:val="nil"/>
              <w:bottom w:val="single" w:sz="4" w:space="0" w:color="auto"/>
              <w:right w:val="single" w:sz="4" w:space="0" w:color="auto"/>
            </w:tcBorders>
            <w:noWrap/>
            <w:vAlign w:val="bottom"/>
            <w:hideMark/>
          </w:tcPr>
          <w:p w14:paraId="3D6E6B02"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131.5</w:t>
            </w:r>
          </w:p>
        </w:tc>
        <w:tc>
          <w:tcPr>
            <w:tcW w:w="0" w:type="auto"/>
            <w:tcBorders>
              <w:top w:val="nil"/>
              <w:left w:val="nil"/>
              <w:bottom w:val="single" w:sz="4" w:space="0" w:color="auto"/>
              <w:right w:val="single" w:sz="4" w:space="0" w:color="auto"/>
            </w:tcBorders>
            <w:noWrap/>
            <w:vAlign w:val="bottom"/>
            <w:hideMark/>
          </w:tcPr>
          <w:p w14:paraId="500BF694"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8586054</w:t>
            </w:r>
          </w:p>
        </w:tc>
      </w:tr>
      <w:tr w:rsidR="00176754" w14:paraId="11A3258D" w14:textId="77777777" w:rsidTr="00BB6F32">
        <w:trPr>
          <w:trHeight w:val="434"/>
        </w:trPr>
        <w:tc>
          <w:tcPr>
            <w:tcW w:w="0" w:type="auto"/>
            <w:tcBorders>
              <w:top w:val="nil"/>
              <w:left w:val="single" w:sz="4" w:space="0" w:color="auto"/>
              <w:bottom w:val="single" w:sz="4" w:space="0" w:color="auto"/>
              <w:right w:val="single" w:sz="4" w:space="0" w:color="auto"/>
            </w:tcBorders>
            <w:noWrap/>
            <w:vAlign w:val="bottom"/>
            <w:hideMark/>
          </w:tcPr>
          <w:p w14:paraId="648D3E9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06-10-2023</w:t>
            </w:r>
          </w:p>
        </w:tc>
        <w:tc>
          <w:tcPr>
            <w:tcW w:w="0" w:type="auto"/>
            <w:tcBorders>
              <w:top w:val="nil"/>
              <w:left w:val="nil"/>
              <w:bottom w:val="single" w:sz="4" w:space="0" w:color="auto"/>
              <w:right w:val="single" w:sz="4" w:space="0" w:color="auto"/>
            </w:tcBorders>
            <w:noWrap/>
            <w:vAlign w:val="bottom"/>
            <w:hideMark/>
          </w:tcPr>
          <w:p w14:paraId="19A6F6F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132</w:t>
            </w:r>
          </w:p>
        </w:tc>
        <w:tc>
          <w:tcPr>
            <w:tcW w:w="0" w:type="auto"/>
            <w:tcBorders>
              <w:top w:val="nil"/>
              <w:left w:val="nil"/>
              <w:bottom w:val="single" w:sz="4" w:space="0" w:color="auto"/>
              <w:right w:val="single" w:sz="4" w:space="0" w:color="auto"/>
            </w:tcBorders>
            <w:noWrap/>
            <w:vAlign w:val="bottom"/>
            <w:hideMark/>
          </w:tcPr>
          <w:p w14:paraId="355CCF26"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138.45</w:t>
            </w:r>
          </w:p>
        </w:tc>
        <w:tc>
          <w:tcPr>
            <w:tcW w:w="0" w:type="auto"/>
            <w:tcBorders>
              <w:top w:val="nil"/>
              <w:left w:val="nil"/>
              <w:bottom w:val="single" w:sz="4" w:space="0" w:color="auto"/>
              <w:right w:val="single" w:sz="4" w:space="0" w:color="auto"/>
            </w:tcBorders>
            <w:noWrap/>
            <w:vAlign w:val="bottom"/>
            <w:hideMark/>
          </w:tcPr>
          <w:p w14:paraId="4483BCD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131.2</w:t>
            </w:r>
          </w:p>
        </w:tc>
        <w:tc>
          <w:tcPr>
            <w:tcW w:w="0" w:type="auto"/>
            <w:tcBorders>
              <w:top w:val="nil"/>
              <w:left w:val="nil"/>
              <w:bottom w:val="single" w:sz="4" w:space="0" w:color="auto"/>
              <w:right w:val="single" w:sz="4" w:space="0" w:color="auto"/>
            </w:tcBorders>
            <w:noWrap/>
            <w:vAlign w:val="bottom"/>
            <w:hideMark/>
          </w:tcPr>
          <w:p w14:paraId="0CF094B8"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137.55</w:t>
            </w:r>
          </w:p>
        </w:tc>
        <w:tc>
          <w:tcPr>
            <w:tcW w:w="0" w:type="auto"/>
            <w:tcBorders>
              <w:top w:val="nil"/>
              <w:left w:val="nil"/>
              <w:bottom w:val="single" w:sz="4" w:space="0" w:color="auto"/>
              <w:right w:val="single" w:sz="4" w:space="0" w:color="auto"/>
            </w:tcBorders>
            <w:noWrap/>
            <w:vAlign w:val="bottom"/>
            <w:hideMark/>
          </w:tcPr>
          <w:p w14:paraId="0486200D"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137.55</w:t>
            </w:r>
          </w:p>
        </w:tc>
        <w:tc>
          <w:tcPr>
            <w:tcW w:w="0" w:type="auto"/>
            <w:tcBorders>
              <w:top w:val="nil"/>
              <w:left w:val="nil"/>
              <w:bottom w:val="single" w:sz="4" w:space="0" w:color="auto"/>
              <w:right w:val="single" w:sz="4" w:space="0" w:color="auto"/>
            </w:tcBorders>
            <w:noWrap/>
            <w:vAlign w:val="bottom"/>
            <w:hideMark/>
          </w:tcPr>
          <w:p w14:paraId="288857F5" w14:textId="77777777" w:rsidR="00176754" w:rsidRDefault="00176754" w:rsidP="00BB6F32">
            <w:pPr>
              <w:spacing w:after="0" w:line="240" w:lineRule="auto"/>
              <w:jc w:val="center"/>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24940111</w:t>
            </w:r>
          </w:p>
        </w:tc>
      </w:tr>
    </w:tbl>
    <w:p w14:paraId="6EC2301D" w14:textId="77777777" w:rsidR="00176754" w:rsidRPr="00E96CC1" w:rsidRDefault="00176754" w:rsidP="00E96CC1">
      <w:pPr>
        <w:spacing w:line="360" w:lineRule="auto"/>
        <w:jc w:val="both"/>
        <w:rPr>
          <w:rFonts w:ascii="Times New Roman" w:hAnsi="Times New Roman" w:cs="Times New Roman"/>
          <w:sz w:val="24"/>
          <w:szCs w:val="24"/>
        </w:rPr>
      </w:pPr>
    </w:p>
    <w:sectPr w:rsidR="00176754" w:rsidRPr="00E96CC1" w:rsidSect="00731A59">
      <w:footerReference w:type="default" r:id="rId2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CA51" w14:textId="77777777" w:rsidR="0021324A" w:rsidRDefault="0021324A" w:rsidP="002D233E">
      <w:pPr>
        <w:spacing w:after="0" w:line="240" w:lineRule="auto"/>
      </w:pPr>
      <w:r>
        <w:separator/>
      </w:r>
    </w:p>
  </w:endnote>
  <w:endnote w:type="continuationSeparator" w:id="0">
    <w:p w14:paraId="6EBFB91A" w14:textId="77777777" w:rsidR="0021324A" w:rsidRDefault="0021324A" w:rsidP="002D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684284"/>
      <w:docPartObj>
        <w:docPartGallery w:val="Page Numbers (Bottom of Page)"/>
        <w:docPartUnique/>
      </w:docPartObj>
    </w:sdtPr>
    <w:sdtEndPr>
      <w:rPr>
        <w:noProof/>
      </w:rPr>
    </w:sdtEndPr>
    <w:sdtContent>
      <w:p w14:paraId="065D026F" w14:textId="38D0EE66" w:rsidR="002D233E" w:rsidRDefault="002D23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6B078" w14:textId="77777777" w:rsidR="002D233E" w:rsidRDefault="002D2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1B57" w14:textId="77777777" w:rsidR="0021324A" w:rsidRDefault="0021324A" w:rsidP="002D233E">
      <w:pPr>
        <w:spacing w:after="0" w:line="240" w:lineRule="auto"/>
      </w:pPr>
      <w:r>
        <w:separator/>
      </w:r>
    </w:p>
  </w:footnote>
  <w:footnote w:type="continuationSeparator" w:id="0">
    <w:p w14:paraId="3833D56D" w14:textId="77777777" w:rsidR="0021324A" w:rsidRDefault="0021324A" w:rsidP="002D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69"/>
    <w:multiLevelType w:val="hybridMultilevel"/>
    <w:tmpl w:val="886A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5E8D"/>
    <w:multiLevelType w:val="hybridMultilevel"/>
    <w:tmpl w:val="04442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739CF"/>
    <w:multiLevelType w:val="hybridMultilevel"/>
    <w:tmpl w:val="1056F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9122C"/>
    <w:multiLevelType w:val="hybridMultilevel"/>
    <w:tmpl w:val="CB809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9343FB"/>
    <w:multiLevelType w:val="hybridMultilevel"/>
    <w:tmpl w:val="51D81F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DD6F68"/>
    <w:multiLevelType w:val="hybridMultilevel"/>
    <w:tmpl w:val="4DDE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B12D5"/>
    <w:multiLevelType w:val="hybridMultilevel"/>
    <w:tmpl w:val="5E1E2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9B5774"/>
    <w:multiLevelType w:val="hybridMultilevel"/>
    <w:tmpl w:val="6AEA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22026"/>
    <w:multiLevelType w:val="hybridMultilevel"/>
    <w:tmpl w:val="315E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16985"/>
    <w:multiLevelType w:val="hybridMultilevel"/>
    <w:tmpl w:val="231C6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8214B"/>
    <w:multiLevelType w:val="hybridMultilevel"/>
    <w:tmpl w:val="F938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7D5784"/>
    <w:multiLevelType w:val="hybridMultilevel"/>
    <w:tmpl w:val="61EE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8E2655"/>
    <w:multiLevelType w:val="hybridMultilevel"/>
    <w:tmpl w:val="9D427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E94066"/>
    <w:multiLevelType w:val="hybridMultilevel"/>
    <w:tmpl w:val="0F5813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282030"/>
    <w:multiLevelType w:val="hybridMultilevel"/>
    <w:tmpl w:val="0F581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3931E6"/>
    <w:multiLevelType w:val="hybridMultilevel"/>
    <w:tmpl w:val="C4D00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47706">
    <w:abstractNumId w:val="2"/>
  </w:num>
  <w:num w:numId="2" w16cid:durableId="11957229">
    <w:abstractNumId w:val="1"/>
  </w:num>
  <w:num w:numId="3" w16cid:durableId="1193573288">
    <w:abstractNumId w:val="5"/>
  </w:num>
  <w:num w:numId="4" w16cid:durableId="1487550287">
    <w:abstractNumId w:val="3"/>
  </w:num>
  <w:num w:numId="5" w16cid:durableId="1499076234">
    <w:abstractNumId w:val="10"/>
  </w:num>
  <w:num w:numId="6" w16cid:durableId="1558708657">
    <w:abstractNumId w:val="4"/>
  </w:num>
  <w:num w:numId="7" w16cid:durableId="750198738">
    <w:abstractNumId w:val="14"/>
  </w:num>
  <w:num w:numId="8" w16cid:durableId="1465588008">
    <w:abstractNumId w:val="13"/>
  </w:num>
  <w:num w:numId="9" w16cid:durableId="1985616648">
    <w:abstractNumId w:val="12"/>
  </w:num>
  <w:num w:numId="10" w16cid:durableId="455756245">
    <w:abstractNumId w:val="6"/>
  </w:num>
  <w:num w:numId="11" w16cid:durableId="994380682">
    <w:abstractNumId w:val="15"/>
  </w:num>
  <w:num w:numId="12" w16cid:durableId="1272975032">
    <w:abstractNumId w:val="11"/>
  </w:num>
  <w:num w:numId="13" w16cid:durableId="1409572084">
    <w:abstractNumId w:val="9"/>
  </w:num>
  <w:num w:numId="14" w16cid:durableId="592906396">
    <w:abstractNumId w:val="7"/>
  </w:num>
  <w:num w:numId="15" w16cid:durableId="1873491468">
    <w:abstractNumId w:val="0"/>
  </w:num>
  <w:num w:numId="16" w16cid:durableId="2127655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61"/>
    <w:rsid w:val="00006E64"/>
    <w:rsid w:val="0006449A"/>
    <w:rsid w:val="00064AAC"/>
    <w:rsid w:val="00082B7B"/>
    <w:rsid w:val="000859CC"/>
    <w:rsid w:val="000863D3"/>
    <w:rsid w:val="00086D92"/>
    <w:rsid w:val="000A6653"/>
    <w:rsid w:val="000C4034"/>
    <w:rsid w:val="000C5BA5"/>
    <w:rsid w:val="000C7EBD"/>
    <w:rsid w:val="00133CF5"/>
    <w:rsid w:val="00136F88"/>
    <w:rsid w:val="00176754"/>
    <w:rsid w:val="00180DFF"/>
    <w:rsid w:val="001A296B"/>
    <w:rsid w:val="001B0077"/>
    <w:rsid w:val="0021324A"/>
    <w:rsid w:val="00220011"/>
    <w:rsid w:val="00247BC8"/>
    <w:rsid w:val="00267D14"/>
    <w:rsid w:val="00290090"/>
    <w:rsid w:val="002A4000"/>
    <w:rsid w:val="002C3BC7"/>
    <w:rsid w:val="002D233E"/>
    <w:rsid w:val="002D7C3B"/>
    <w:rsid w:val="00303448"/>
    <w:rsid w:val="00324722"/>
    <w:rsid w:val="003506AF"/>
    <w:rsid w:val="00354945"/>
    <w:rsid w:val="00356902"/>
    <w:rsid w:val="003603C0"/>
    <w:rsid w:val="00366F03"/>
    <w:rsid w:val="00387DF2"/>
    <w:rsid w:val="0039275D"/>
    <w:rsid w:val="003D4BA3"/>
    <w:rsid w:val="003F6CF9"/>
    <w:rsid w:val="00402902"/>
    <w:rsid w:val="00410088"/>
    <w:rsid w:val="00414382"/>
    <w:rsid w:val="00476470"/>
    <w:rsid w:val="00495F51"/>
    <w:rsid w:val="00501F0A"/>
    <w:rsid w:val="005063AE"/>
    <w:rsid w:val="0054630D"/>
    <w:rsid w:val="005628E9"/>
    <w:rsid w:val="00591D5E"/>
    <w:rsid w:val="005A48AF"/>
    <w:rsid w:val="005A50EF"/>
    <w:rsid w:val="00615E9A"/>
    <w:rsid w:val="00625D0D"/>
    <w:rsid w:val="006410A7"/>
    <w:rsid w:val="00662C75"/>
    <w:rsid w:val="0068410C"/>
    <w:rsid w:val="006971F1"/>
    <w:rsid w:val="006B16C2"/>
    <w:rsid w:val="006E2D95"/>
    <w:rsid w:val="00731A59"/>
    <w:rsid w:val="00780469"/>
    <w:rsid w:val="00781546"/>
    <w:rsid w:val="00781C44"/>
    <w:rsid w:val="007D59B1"/>
    <w:rsid w:val="007E244E"/>
    <w:rsid w:val="007F1A9E"/>
    <w:rsid w:val="007F6861"/>
    <w:rsid w:val="00804355"/>
    <w:rsid w:val="00825051"/>
    <w:rsid w:val="00895360"/>
    <w:rsid w:val="008C4633"/>
    <w:rsid w:val="008D098B"/>
    <w:rsid w:val="008D6AAE"/>
    <w:rsid w:val="008D6AFD"/>
    <w:rsid w:val="008F1F38"/>
    <w:rsid w:val="009353BB"/>
    <w:rsid w:val="00962578"/>
    <w:rsid w:val="009676AA"/>
    <w:rsid w:val="00971738"/>
    <w:rsid w:val="009A700B"/>
    <w:rsid w:val="009A7572"/>
    <w:rsid w:val="009C1942"/>
    <w:rsid w:val="009C3600"/>
    <w:rsid w:val="009D1A48"/>
    <w:rsid w:val="009D3C21"/>
    <w:rsid w:val="009D6660"/>
    <w:rsid w:val="009D7E30"/>
    <w:rsid w:val="00A1087E"/>
    <w:rsid w:val="00A63FA9"/>
    <w:rsid w:val="00A91AD3"/>
    <w:rsid w:val="00A95C40"/>
    <w:rsid w:val="00B016BB"/>
    <w:rsid w:val="00B02B18"/>
    <w:rsid w:val="00B03A5C"/>
    <w:rsid w:val="00B25A86"/>
    <w:rsid w:val="00B4030D"/>
    <w:rsid w:val="00B65547"/>
    <w:rsid w:val="00BC0FDF"/>
    <w:rsid w:val="00BD4E4D"/>
    <w:rsid w:val="00C460BA"/>
    <w:rsid w:val="00C66B31"/>
    <w:rsid w:val="00CC0325"/>
    <w:rsid w:val="00CF103C"/>
    <w:rsid w:val="00D23C54"/>
    <w:rsid w:val="00D251E9"/>
    <w:rsid w:val="00D671F7"/>
    <w:rsid w:val="00D67AB3"/>
    <w:rsid w:val="00D72C9D"/>
    <w:rsid w:val="00D748CA"/>
    <w:rsid w:val="00DA0380"/>
    <w:rsid w:val="00DF45A5"/>
    <w:rsid w:val="00E17F9C"/>
    <w:rsid w:val="00E368D3"/>
    <w:rsid w:val="00E513AB"/>
    <w:rsid w:val="00E63074"/>
    <w:rsid w:val="00E96CC1"/>
    <w:rsid w:val="00EA3B69"/>
    <w:rsid w:val="00EC7863"/>
    <w:rsid w:val="00ED3A30"/>
    <w:rsid w:val="00ED5689"/>
    <w:rsid w:val="00EF1DDA"/>
    <w:rsid w:val="00F32614"/>
    <w:rsid w:val="00F44E8F"/>
    <w:rsid w:val="00F632A4"/>
    <w:rsid w:val="00F94E99"/>
    <w:rsid w:val="00FA7ABB"/>
    <w:rsid w:val="00FB5309"/>
    <w:rsid w:val="00FD018C"/>
    <w:rsid w:val="00FE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350A"/>
  <w15:chartTrackingRefBased/>
  <w15:docId w15:val="{876D88B6-E1C6-4428-B3FC-AAA0EBA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B18"/>
    <w:pPr>
      <w:ind w:left="720"/>
      <w:contextualSpacing/>
    </w:pPr>
  </w:style>
  <w:style w:type="table" w:styleId="TableGrid">
    <w:name w:val="Table Grid"/>
    <w:basedOn w:val="TableNormal"/>
    <w:uiPriority w:val="39"/>
    <w:rsid w:val="000C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3E"/>
  </w:style>
  <w:style w:type="paragraph" w:styleId="Footer">
    <w:name w:val="footer"/>
    <w:basedOn w:val="Normal"/>
    <w:link w:val="FooterChar"/>
    <w:uiPriority w:val="99"/>
    <w:unhideWhenUsed/>
    <w:rsid w:val="002D2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3E"/>
  </w:style>
  <w:style w:type="character" w:styleId="Hyperlink">
    <w:name w:val="Hyperlink"/>
    <w:uiPriority w:val="99"/>
    <w:semiHidden/>
    <w:unhideWhenUsed/>
    <w:rsid w:val="00176754"/>
    <w:rPr>
      <w:color w:val="0563C1"/>
      <w:u w:val="single"/>
    </w:rPr>
  </w:style>
  <w:style w:type="character" w:styleId="FollowedHyperlink">
    <w:name w:val="FollowedHyperlink"/>
    <w:basedOn w:val="DefaultParagraphFont"/>
    <w:uiPriority w:val="99"/>
    <w:semiHidden/>
    <w:unhideWhenUsed/>
    <w:rsid w:val="00176754"/>
    <w:rPr>
      <w:color w:val="954F72" w:themeColor="followedHyperlink"/>
      <w:u w:val="single"/>
    </w:rPr>
  </w:style>
  <w:style w:type="paragraph" w:customStyle="1" w:styleId="msonormal0">
    <w:name w:val="msonormal"/>
    <w:basedOn w:val="Normal"/>
    <w:rsid w:val="001767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223">
      <w:bodyDiv w:val="1"/>
      <w:marLeft w:val="0"/>
      <w:marRight w:val="0"/>
      <w:marTop w:val="0"/>
      <w:marBottom w:val="0"/>
      <w:divBdr>
        <w:top w:val="none" w:sz="0" w:space="0" w:color="auto"/>
        <w:left w:val="none" w:sz="0" w:space="0" w:color="auto"/>
        <w:bottom w:val="none" w:sz="0" w:space="0" w:color="auto"/>
        <w:right w:val="none" w:sz="0" w:space="0" w:color="auto"/>
      </w:divBdr>
    </w:div>
    <w:div w:id="44262861">
      <w:bodyDiv w:val="1"/>
      <w:marLeft w:val="0"/>
      <w:marRight w:val="0"/>
      <w:marTop w:val="0"/>
      <w:marBottom w:val="0"/>
      <w:divBdr>
        <w:top w:val="none" w:sz="0" w:space="0" w:color="auto"/>
        <w:left w:val="none" w:sz="0" w:space="0" w:color="auto"/>
        <w:bottom w:val="none" w:sz="0" w:space="0" w:color="auto"/>
        <w:right w:val="none" w:sz="0" w:space="0" w:color="auto"/>
      </w:divBdr>
    </w:div>
    <w:div w:id="73936397">
      <w:bodyDiv w:val="1"/>
      <w:marLeft w:val="0"/>
      <w:marRight w:val="0"/>
      <w:marTop w:val="0"/>
      <w:marBottom w:val="0"/>
      <w:divBdr>
        <w:top w:val="none" w:sz="0" w:space="0" w:color="auto"/>
        <w:left w:val="none" w:sz="0" w:space="0" w:color="auto"/>
        <w:bottom w:val="none" w:sz="0" w:space="0" w:color="auto"/>
        <w:right w:val="none" w:sz="0" w:space="0" w:color="auto"/>
      </w:divBdr>
    </w:div>
    <w:div w:id="104078694">
      <w:bodyDiv w:val="1"/>
      <w:marLeft w:val="0"/>
      <w:marRight w:val="0"/>
      <w:marTop w:val="0"/>
      <w:marBottom w:val="0"/>
      <w:divBdr>
        <w:top w:val="none" w:sz="0" w:space="0" w:color="auto"/>
        <w:left w:val="none" w:sz="0" w:space="0" w:color="auto"/>
        <w:bottom w:val="none" w:sz="0" w:space="0" w:color="auto"/>
        <w:right w:val="none" w:sz="0" w:space="0" w:color="auto"/>
      </w:divBdr>
    </w:div>
    <w:div w:id="113642551">
      <w:bodyDiv w:val="1"/>
      <w:marLeft w:val="0"/>
      <w:marRight w:val="0"/>
      <w:marTop w:val="0"/>
      <w:marBottom w:val="0"/>
      <w:divBdr>
        <w:top w:val="none" w:sz="0" w:space="0" w:color="auto"/>
        <w:left w:val="none" w:sz="0" w:space="0" w:color="auto"/>
        <w:bottom w:val="none" w:sz="0" w:space="0" w:color="auto"/>
        <w:right w:val="none" w:sz="0" w:space="0" w:color="auto"/>
      </w:divBdr>
    </w:div>
    <w:div w:id="440271017">
      <w:bodyDiv w:val="1"/>
      <w:marLeft w:val="0"/>
      <w:marRight w:val="0"/>
      <w:marTop w:val="0"/>
      <w:marBottom w:val="0"/>
      <w:divBdr>
        <w:top w:val="none" w:sz="0" w:space="0" w:color="auto"/>
        <w:left w:val="none" w:sz="0" w:space="0" w:color="auto"/>
        <w:bottom w:val="none" w:sz="0" w:space="0" w:color="auto"/>
        <w:right w:val="none" w:sz="0" w:space="0" w:color="auto"/>
      </w:divBdr>
    </w:div>
    <w:div w:id="488789737">
      <w:bodyDiv w:val="1"/>
      <w:marLeft w:val="0"/>
      <w:marRight w:val="0"/>
      <w:marTop w:val="0"/>
      <w:marBottom w:val="0"/>
      <w:divBdr>
        <w:top w:val="none" w:sz="0" w:space="0" w:color="auto"/>
        <w:left w:val="none" w:sz="0" w:space="0" w:color="auto"/>
        <w:bottom w:val="none" w:sz="0" w:space="0" w:color="auto"/>
        <w:right w:val="none" w:sz="0" w:space="0" w:color="auto"/>
      </w:divBdr>
    </w:div>
    <w:div w:id="498009860">
      <w:bodyDiv w:val="1"/>
      <w:marLeft w:val="0"/>
      <w:marRight w:val="0"/>
      <w:marTop w:val="0"/>
      <w:marBottom w:val="0"/>
      <w:divBdr>
        <w:top w:val="none" w:sz="0" w:space="0" w:color="auto"/>
        <w:left w:val="none" w:sz="0" w:space="0" w:color="auto"/>
        <w:bottom w:val="none" w:sz="0" w:space="0" w:color="auto"/>
        <w:right w:val="none" w:sz="0" w:space="0" w:color="auto"/>
      </w:divBdr>
    </w:div>
    <w:div w:id="550575857">
      <w:bodyDiv w:val="1"/>
      <w:marLeft w:val="0"/>
      <w:marRight w:val="0"/>
      <w:marTop w:val="0"/>
      <w:marBottom w:val="0"/>
      <w:divBdr>
        <w:top w:val="none" w:sz="0" w:space="0" w:color="auto"/>
        <w:left w:val="none" w:sz="0" w:space="0" w:color="auto"/>
        <w:bottom w:val="none" w:sz="0" w:space="0" w:color="auto"/>
        <w:right w:val="none" w:sz="0" w:space="0" w:color="auto"/>
      </w:divBdr>
    </w:div>
    <w:div w:id="685014377">
      <w:bodyDiv w:val="1"/>
      <w:marLeft w:val="0"/>
      <w:marRight w:val="0"/>
      <w:marTop w:val="0"/>
      <w:marBottom w:val="0"/>
      <w:divBdr>
        <w:top w:val="none" w:sz="0" w:space="0" w:color="auto"/>
        <w:left w:val="none" w:sz="0" w:space="0" w:color="auto"/>
        <w:bottom w:val="none" w:sz="0" w:space="0" w:color="auto"/>
        <w:right w:val="none" w:sz="0" w:space="0" w:color="auto"/>
      </w:divBdr>
    </w:div>
    <w:div w:id="704142195">
      <w:bodyDiv w:val="1"/>
      <w:marLeft w:val="0"/>
      <w:marRight w:val="0"/>
      <w:marTop w:val="0"/>
      <w:marBottom w:val="0"/>
      <w:divBdr>
        <w:top w:val="none" w:sz="0" w:space="0" w:color="auto"/>
        <w:left w:val="none" w:sz="0" w:space="0" w:color="auto"/>
        <w:bottom w:val="none" w:sz="0" w:space="0" w:color="auto"/>
        <w:right w:val="none" w:sz="0" w:space="0" w:color="auto"/>
      </w:divBdr>
    </w:div>
    <w:div w:id="705646302">
      <w:bodyDiv w:val="1"/>
      <w:marLeft w:val="0"/>
      <w:marRight w:val="0"/>
      <w:marTop w:val="0"/>
      <w:marBottom w:val="0"/>
      <w:divBdr>
        <w:top w:val="none" w:sz="0" w:space="0" w:color="auto"/>
        <w:left w:val="none" w:sz="0" w:space="0" w:color="auto"/>
        <w:bottom w:val="none" w:sz="0" w:space="0" w:color="auto"/>
        <w:right w:val="none" w:sz="0" w:space="0" w:color="auto"/>
      </w:divBdr>
    </w:div>
    <w:div w:id="721292649">
      <w:bodyDiv w:val="1"/>
      <w:marLeft w:val="0"/>
      <w:marRight w:val="0"/>
      <w:marTop w:val="0"/>
      <w:marBottom w:val="0"/>
      <w:divBdr>
        <w:top w:val="none" w:sz="0" w:space="0" w:color="auto"/>
        <w:left w:val="none" w:sz="0" w:space="0" w:color="auto"/>
        <w:bottom w:val="none" w:sz="0" w:space="0" w:color="auto"/>
        <w:right w:val="none" w:sz="0" w:space="0" w:color="auto"/>
      </w:divBdr>
    </w:div>
    <w:div w:id="810099515">
      <w:bodyDiv w:val="1"/>
      <w:marLeft w:val="0"/>
      <w:marRight w:val="0"/>
      <w:marTop w:val="0"/>
      <w:marBottom w:val="0"/>
      <w:divBdr>
        <w:top w:val="none" w:sz="0" w:space="0" w:color="auto"/>
        <w:left w:val="none" w:sz="0" w:space="0" w:color="auto"/>
        <w:bottom w:val="none" w:sz="0" w:space="0" w:color="auto"/>
        <w:right w:val="none" w:sz="0" w:space="0" w:color="auto"/>
      </w:divBdr>
    </w:div>
    <w:div w:id="897087019">
      <w:bodyDiv w:val="1"/>
      <w:marLeft w:val="0"/>
      <w:marRight w:val="0"/>
      <w:marTop w:val="0"/>
      <w:marBottom w:val="0"/>
      <w:divBdr>
        <w:top w:val="none" w:sz="0" w:space="0" w:color="auto"/>
        <w:left w:val="none" w:sz="0" w:space="0" w:color="auto"/>
        <w:bottom w:val="none" w:sz="0" w:space="0" w:color="auto"/>
        <w:right w:val="none" w:sz="0" w:space="0" w:color="auto"/>
      </w:divBdr>
    </w:div>
    <w:div w:id="946280485">
      <w:bodyDiv w:val="1"/>
      <w:marLeft w:val="0"/>
      <w:marRight w:val="0"/>
      <w:marTop w:val="0"/>
      <w:marBottom w:val="0"/>
      <w:divBdr>
        <w:top w:val="none" w:sz="0" w:space="0" w:color="auto"/>
        <w:left w:val="none" w:sz="0" w:space="0" w:color="auto"/>
        <w:bottom w:val="none" w:sz="0" w:space="0" w:color="auto"/>
        <w:right w:val="none" w:sz="0" w:space="0" w:color="auto"/>
      </w:divBdr>
    </w:div>
    <w:div w:id="996345471">
      <w:bodyDiv w:val="1"/>
      <w:marLeft w:val="0"/>
      <w:marRight w:val="0"/>
      <w:marTop w:val="0"/>
      <w:marBottom w:val="0"/>
      <w:divBdr>
        <w:top w:val="none" w:sz="0" w:space="0" w:color="auto"/>
        <w:left w:val="none" w:sz="0" w:space="0" w:color="auto"/>
        <w:bottom w:val="none" w:sz="0" w:space="0" w:color="auto"/>
        <w:right w:val="none" w:sz="0" w:space="0" w:color="auto"/>
      </w:divBdr>
    </w:div>
    <w:div w:id="1033768846">
      <w:bodyDiv w:val="1"/>
      <w:marLeft w:val="0"/>
      <w:marRight w:val="0"/>
      <w:marTop w:val="0"/>
      <w:marBottom w:val="0"/>
      <w:divBdr>
        <w:top w:val="none" w:sz="0" w:space="0" w:color="auto"/>
        <w:left w:val="none" w:sz="0" w:space="0" w:color="auto"/>
        <w:bottom w:val="none" w:sz="0" w:space="0" w:color="auto"/>
        <w:right w:val="none" w:sz="0" w:space="0" w:color="auto"/>
      </w:divBdr>
    </w:div>
    <w:div w:id="1076977951">
      <w:bodyDiv w:val="1"/>
      <w:marLeft w:val="0"/>
      <w:marRight w:val="0"/>
      <w:marTop w:val="0"/>
      <w:marBottom w:val="0"/>
      <w:divBdr>
        <w:top w:val="none" w:sz="0" w:space="0" w:color="auto"/>
        <w:left w:val="none" w:sz="0" w:space="0" w:color="auto"/>
        <w:bottom w:val="none" w:sz="0" w:space="0" w:color="auto"/>
        <w:right w:val="none" w:sz="0" w:space="0" w:color="auto"/>
      </w:divBdr>
    </w:div>
    <w:div w:id="1117599789">
      <w:bodyDiv w:val="1"/>
      <w:marLeft w:val="0"/>
      <w:marRight w:val="0"/>
      <w:marTop w:val="0"/>
      <w:marBottom w:val="0"/>
      <w:divBdr>
        <w:top w:val="none" w:sz="0" w:space="0" w:color="auto"/>
        <w:left w:val="none" w:sz="0" w:space="0" w:color="auto"/>
        <w:bottom w:val="none" w:sz="0" w:space="0" w:color="auto"/>
        <w:right w:val="none" w:sz="0" w:space="0" w:color="auto"/>
      </w:divBdr>
    </w:div>
    <w:div w:id="1131820853">
      <w:bodyDiv w:val="1"/>
      <w:marLeft w:val="0"/>
      <w:marRight w:val="0"/>
      <w:marTop w:val="0"/>
      <w:marBottom w:val="0"/>
      <w:divBdr>
        <w:top w:val="none" w:sz="0" w:space="0" w:color="auto"/>
        <w:left w:val="none" w:sz="0" w:space="0" w:color="auto"/>
        <w:bottom w:val="none" w:sz="0" w:space="0" w:color="auto"/>
        <w:right w:val="none" w:sz="0" w:space="0" w:color="auto"/>
      </w:divBdr>
    </w:div>
    <w:div w:id="1245728621">
      <w:bodyDiv w:val="1"/>
      <w:marLeft w:val="0"/>
      <w:marRight w:val="0"/>
      <w:marTop w:val="0"/>
      <w:marBottom w:val="0"/>
      <w:divBdr>
        <w:top w:val="none" w:sz="0" w:space="0" w:color="auto"/>
        <w:left w:val="none" w:sz="0" w:space="0" w:color="auto"/>
        <w:bottom w:val="none" w:sz="0" w:space="0" w:color="auto"/>
        <w:right w:val="none" w:sz="0" w:space="0" w:color="auto"/>
      </w:divBdr>
    </w:div>
    <w:div w:id="1258253943">
      <w:bodyDiv w:val="1"/>
      <w:marLeft w:val="0"/>
      <w:marRight w:val="0"/>
      <w:marTop w:val="0"/>
      <w:marBottom w:val="0"/>
      <w:divBdr>
        <w:top w:val="none" w:sz="0" w:space="0" w:color="auto"/>
        <w:left w:val="none" w:sz="0" w:space="0" w:color="auto"/>
        <w:bottom w:val="none" w:sz="0" w:space="0" w:color="auto"/>
        <w:right w:val="none" w:sz="0" w:space="0" w:color="auto"/>
      </w:divBdr>
    </w:div>
    <w:div w:id="1360935477">
      <w:bodyDiv w:val="1"/>
      <w:marLeft w:val="0"/>
      <w:marRight w:val="0"/>
      <w:marTop w:val="0"/>
      <w:marBottom w:val="0"/>
      <w:divBdr>
        <w:top w:val="none" w:sz="0" w:space="0" w:color="auto"/>
        <w:left w:val="none" w:sz="0" w:space="0" w:color="auto"/>
        <w:bottom w:val="none" w:sz="0" w:space="0" w:color="auto"/>
        <w:right w:val="none" w:sz="0" w:space="0" w:color="auto"/>
      </w:divBdr>
    </w:div>
    <w:div w:id="1440762602">
      <w:bodyDiv w:val="1"/>
      <w:marLeft w:val="0"/>
      <w:marRight w:val="0"/>
      <w:marTop w:val="0"/>
      <w:marBottom w:val="0"/>
      <w:divBdr>
        <w:top w:val="none" w:sz="0" w:space="0" w:color="auto"/>
        <w:left w:val="none" w:sz="0" w:space="0" w:color="auto"/>
        <w:bottom w:val="none" w:sz="0" w:space="0" w:color="auto"/>
        <w:right w:val="none" w:sz="0" w:space="0" w:color="auto"/>
      </w:divBdr>
    </w:div>
    <w:div w:id="1466043540">
      <w:bodyDiv w:val="1"/>
      <w:marLeft w:val="0"/>
      <w:marRight w:val="0"/>
      <w:marTop w:val="0"/>
      <w:marBottom w:val="0"/>
      <w:divBdr>
        <w:top w:val="none" w:sz="0" w:space="0" w:color="auto"/>
        <w:left w:val="none" w:sz="0" w:space="0" w:color="auto"/>
        <w:bottom w:val="none" w:sz="0" w:space="0" w:color="auto"/>
        <w:right w:val="none" w:sz="0" w:space="0" w:color="auto"/>
      </w:divBdr>
      <w:divsChild>
        <w:div w:id="278226130">
          <w:marLeft w:val="0"/>
          <w:marRight w:val="0"/>
          <w:marTop w:val="0"/>
          <w:marBottom w:val="0"/>
          <w:divBdr>
            <w:top w:val="none" w:sz="0" w:space="0" w:color="auto"/>
            <w:left w:val="none" w:sz="0" w:space="0" w:color="auto"/>
            <w:bottom w:val="none" w:sz="0" w:space="0" w:color="auto"/>
            <w:right w:val="none" w:sz="0" w:space="0" w:color="auto"/>
          </w:divBdr>
        </w:div>
        <w:div w:id="480999209">
          <w:marLeft w:val="0"/>
          <w:marRight w:val="0"/>
          <w:marTop w:val="0"/>
          <w:marBottom w:val="0"/>
          <w:divBdr>
            <w:top w:val="none" w:sz="0" w:space="0" w:color="auto"/>
            <w:left w:val="none" w:sz="0" w:space="0" w:color="auto"/>
            <w:bottom w:val="none" w:sz="0" w:space="0" w:color="auto"/>
            <w:right w:val="none" w:sz="0" w:space="0" w:color="auto"/>
          </w:divBdr>
        </w:div>
        <w:div w:id="213660717">
          <w:marLeft w:val="0"/>
          <w:marRight w:val="0"/>
          <w:marTop w:val="0"/>
          <w:marBottom w:val="0"/>
          <w:divBdr>
            <w:top w:val="none" w:sz="0" w:space="0" w:color="auto"/>
            <w:left w:val="none" w:sz="0" w:space="0" w:color="auto"/>
            <w:bottom w:val="none" w:sz="0" w:space="0" w:color="auto"/>
            <w:right w:val="none" w:sz="0" w:space="0" w:color="auto"/>
          </w:divBdr>
        </w:div>
        <w:div w:id="980768860">
          <w:marLeft w:val="0"/>
          <w:marRight w:val="0"/>
          <w:marTop w:val="0"/>
          <w:marBottom w:val="0"/>
          <w:divBdr>
            <w:top w:val="none" w:sz="0" w:space="0" w:color="auto"/>
            <w:left w:val="none" w:sz="0" w:space="0" w:color="auto"/>
            <w:bottom w:val="none" w:sz="0" w:space="0" w:color="auto"/>
            <w:right w:val="none" w:sz="0" w:space="0" w:color="auto"/>
          </w:divBdr>
        </w:div>
        <w:div w:id="1613438880">
          <w:marLeft w:val="0"/>
          <w:marRight w:val="0"/>
          <w:marTop w:val="0"/>
          <w:marBottom w:val="0"/>
          <w:divBdr>
            <w:top w:val="none" w:sz="0" w:space="0" w:color="auto"/>
            <w:left w:val="none" w:sz="0" w:space="0" w:color="auto"/>
            <w:bottom w:val="none" w:sz="0" w:space="0" w:color="auto"/>
            <w:right w:val="none" w:sz="0" w:space="0" w:color="auto"/>
          </w:divBdr>
        </w:div>
        <w:div w:id="1754817930">
          <w:marLeft w:val="0"/>
          <w:marRight w:val="0"/>
          <w:marTop w:val="0"/>
          <w:marBottom w:val="0"/>
          <w:divBdr>
            <w:top w:val="none" w:sz="0" w:space="0" w:color="auto"/>
            <w:left w:val="none" w:sz="0" w:space="0" w:color="auto"/>
            <w:bottom w:val="none" w:sz="0" w:space="0" w:color="auto"/>
            <w:right w:val="none" w:sz="0" w:space="0" w:color="auto"/>
          </w:divBdr>
        </w:div>
        <w:div w:id="340475712">
          <w:marLeft w:val="0"/>
          <w:marRight w:val="0"/>
          <w:marTop w:val="0"/>
          <w:marBottom w:val="0"/>
          <w:divBdr>
            <w:top w:val="none" w:sz="0" w:space="0" w:color="auto"/>
            <w:left w:val="none" w:sz="0" w:space="0" w:color="auto"/>
            <w:bottom w:val="none" w:sz="0" w:space="0" w:color="auto"/>
            <w:right w:val="none" w:sz="0" w:space="0" w:color="auto"/>
          </w:divBdr>
        </w:div>
        <w:div w:id="762725416">
          <w:marLeft w:val="0"/>
          <w:marRight w:val="0"/>
          <w:marTop w:val="0"/>
          <w:marBottom w:val="0"/>
          <w:divBdr>
            <w:top w:val="none" w:sz="0" w:space="0" w:color="auto"/>
            <w:left w:val="none" w:sz="0" w:space="0" w:color="auto"/>
            <w:bottom w:val="none" w:sz="0" w:space="0" w:color="auto"/>
            <w:right w:val="none" w:sz="0" w:space="0" w:color="auto"/>
          </w:divBdr>
        </w:div>
        <w:div w:id="1611551682">
          <w:marLeft w:val="0"/>
          <w:marRight w:val="0"/>
          <w:marTop w:val="0"/>
          <w:marBottom w:val="0"/>
          <w:divBdr>
            <w:top w:val="none" w:sz="0" w:space="0" w:color="auto"/>
            <w:left w:val="none" w:sz="0" w:space="0" w:color="auto"/>
            <w:bottom w:val="none" w:sz="0" w:space="0" w:color="auto"/>
            <w:right w:val="none" w:sz="0" w:space="0" w:color="auto"/>
          </w:divBdr>
        </w:div>
        <w:div w:id="1568952166">
          <w:marLeft w:val="0"/>
          <w:marRight w:val="0"/>
          <w:marTop w:val="0"/>
          <w:marBottom w:val="0"/>
          <w:divBdr>
            <w:top w:val="none" w:sz="0" w:space="0" w:color="auto"/>
            <w:left w:val="none" w:sz="0" w:space="0" w:color="auto"/>
            <w:bottom w:val="none" w:sz="0" w:space="0" w:color="auto"/>
            <w:right w:val="none" w:sz="0" w:space="0" w:color="auto"/>
          </w:divBdr>
        </w:div>
        <w:div w:id="471410804">
          <w:marLeft w:val="0"/>
          <w:marRight w:val="0"/>
          <w:marTop w:val="0"/>
          <w:marBottom w:val="0"/>
          <w:divBdr>
            <w:top w:val="none" w:sz="0" w:space="0" w:color="auto"/>
            <w:left w:val="none" w:sz="0" w:space="0" w:color="auto"/>
            <w:bottom w:val="none" w:sz="0" w:space="0" w:color="auto"/>
            <w:right w:val="none" w:sz="0" w:space="0" w:color="auto"/>
          </w:divBdr>
        </w:div>
        <w:div w:id="1991129389">
          <w:marLeft w:val="0"/>
          <w:marRight w:val="0"/>
          <w:marTop w:val="0"/>
          <w:marBottom w:val="0"/>
          <w:divBdr>
            <w:top w:val="none" w:sz="0" w:space="0" w:color="auto"/>
            <w:left w:val="none" w:sz="0" w:space="0" w:color="auto"/>
            <w:bottom w:val="none" w:sz="0" w:space="0" w:color="auto"/>
            <w:right w:val="none" w:sz="0" w:space="0" w:color="auto"/>
          </w:divBdr>
        </w:div>
      </w:divsChild>
    </w:div>
    <w:div w:id="1561866996">
      <w:bodyDiv w:val="1"/>
      <w:marLeft w:val="0"/>
      <w:marRight w:val="0"/>
      <w:marTop w:val="0"/>
      <w:marBottom w:val="0"/>
      <w:divBdr>
        <w:top w:val="none" w:sz="0" w:space="0" w:color="auto"/>
        <w:left w:val="none" w:sz="0" w:space="0" w:color="auto"/>
        <w:bottom w:val="none" w:sz="0" w:space="0" w:color="auto"/>
        <w:right w:val="none" w:sz="0" w:space="0" w:color="auto"/>
      </w:divBdr>
    </w:div>
    <w:div w:id="1685552403">
      <w:bodyDiv w:val="1"/>
      <w:marLeft w:val="0"/>
      <w:marRight w:val="0"/>
      <w:marTop w:val="0"/>
      <w:marBottom w:val="0"/>
      <w:divBdr>
        <w:top w:val="none" w:sz="0" w:space="0" w:color="auto"/>
        <w:left w:val="none" w:sz="0" w:space="0" w:color="auto"/>
        <w:bottom w:val="none" w:sz="0" w:space="0" w:color="auto"/>
        <w:right w:val="none" w:sz="0" w:space="0" w:color="auto"/>
      </w:divBdr>
    </w:div>
    <w:div w:id="1765833120">
      <w:bodyDiv w:val="1"/>
      <w:marLeft w:val="0"/>
      <w:marRight w:val="0"/>
      <w:marTop w:val="0"/>
      <w:marBottom w:val="0"/>
      <w:divBdr>
        <w:top w:val="none" w:sz="0" w:space="0" w:color="auto"/>
        <w:left w:val="none" w:sz="0" w:space="0" w:color="auto"/>
        <w:bottom w:val="none" w:sz="0" w:space="0" w:color="auto"/>
        <w:right w:val="none" w:sz="0" w:space="0" w:color="auto"/>
      </w:divBdr>
    </w:div>
    <w:div w:id="1770469129">
      <w:bodyDiv w:val="1"/>
      <w:marLeft w:val="0"/>
      <w:marRight w:val="0"/>
      <w:marTop w:val="0"/>
      <w:marBottom w:val="0"/>
      <w:divBdr>
        <w:top w:val="none" w:sz="0" w:space="0" w:color="auto"/>
        <w:left w:val="none" w:sz="0" w:space="0" w:color="auto"/>
        <w:bottom w:val="none" w:sz="0" w:space="0" w:color="auto"/>
        <w:right w:val="none" w:sz="0" w:space="0" w:color="auto"/>
      </w:divBdr>
    </w:div>
    <w:div w:id="1817064899">
      <w:bodyDiv w:val="1"/>
      <w:marLeft w:val="0"/>
      <w:marRight w:val="0"/>
      <w:marTop w:val="0"/>
      <w:marBottom w:val="0"/>
      <w:divBdr>
        <w:top w:val="none" w:sz="0" w:space="0" w:color="auto"/>
        <w:left w:val="none" w:sz="0" w:space="0" w:color="auto"/>
        <w:bottom w:val="none" w:sz="0" w:space="0" w:color="auto"/>
        <w:right w:val="none" w:sz="0" w:space="0" w:color="auto"/>
      </w:divBdr>
    </w:div>
    <w:div w:id="1854874767">
      <w:bodyDiv w:val="1"/>
      <w:marLeft w:val="0"/>
      <w:marRight w:val="0"/>
      <w:marTop w:val="0"/>
      <w:marBottom w:val="0"/>
      <w:divBdr>
        <w:top w:val="none" w:sz="0" w:space="0" w:color="auto"/>
        <w:left w:val="none" w:sz="0" w:space="0" w:color="auto"/>
        <w:bottom w:val="none" w:sz="0" w:space="0" w:color="auto"/>
        <w:right w:val="none" w:sz="0" w:space="0" w:color="auto"/>
      </w:divBdr>
      <w:divsChild>
        <w:div w:id="2055809927">
          <w:marLeft w:val="0"/>
          <w:marRight w:val="0"/>
          <w:marTop w:val="0"/>
          <w:marBottom w:val="0"/>
          <w:divBdr>
            <w:top w:val="none" w:sz="0" w:space="0" w:color="auto"/>
            <w:left w:val="none" w:sz="0" w:space="0" w:color="auto"/>
            <w:bottom w:val="none" w:sz="0" w:space="0" w:color="auto"/>
            <w:right w:val="none" w:sz="0" w:space="0" w:color="auto"/>
          </w:divBdr>
        </w:div>
        <w:div w:id="618605236">
          <w:marLeft w:val="0"/>
          <w:marRight w:val="0"/>
          <w:marTop w:val="0"/>
          <w:marBottom w:val="0"/>
          <w:divBdr>
            <w:top w:val="none" w:sz="0" w:space="0" w:color="auto"/>
            <w:left w:val="none" w:sz="0" w:space="0" w:color="auto"/>
            <w:bottom w:val="none" w:sz="0" w:space="0" w:color="auto"/>
            <w:right w:val="none" w:sz="0" w:space="0" w:color="auto"/>
          </w:divBdr>
        </w:div>
        <w:div w:id="1423838385">
          <w:marLeft w:val="0"/>
          <w:marRight w:val="0"/>
          <w:marTop w:val="0"/>
          <w:marBottom w:val="0"/>
          <w:divBdr>
            <w:top w:val="none" w:sz="0" w:space="0" w:color="auto"/>
            <w:left w:val="none" w:sz="0" w:space="0" w:color="auto"/>
            <w:bottom w:val="none" w:sz="0" w:space="0" w:color="auto"/>
            <w:right w:val="none" w:sz="0" w:space="0" w:color="auto"/>
          </w:divBdr>
        </w:div>
        <w:div w:id="1842162077">
          <w:marLeft w:val="0"/>
          <w:marRight w:val="0"/>
          <w:marTop w:val="0"/>
          <w:marBottom w:val="0"/>
          <w:divBdr>
            <w:top w:val="none" w:sz="0" w:space="0" w:color="auto"/>
            <w:left w:val="none" w:sz="0" w:space="0" w:color="auto"/>
            <w:bottom w:val="none" w:sz="0" w:space="0" w:color="auto"/>
            <w:right w:val="none" w:sz="0" w:space="0" w:color="auto"/>
          </w:divBdr>
        </w:div>
        <w:div w:id="152182380">
          <w:marLeft w:val="0"/>
          <w:marRight w:val="0"/>
          <w:marTop w:val="0"/>
          <w:marBottom w:val="0"/>
          <w:divBdr>
            <w:top w:val="none" w:sz="0" w:space="0" w:color="auto"/>
            <w:left w:val="none" w:sz="0" w:space="0" w:color="auto"/>
            <w:bottom w:val="none" w:sz="0" w:space="0" w:color="auto"/>
            <w:right w:val="none" w:sz="0" w:space="0" w:color="auto"/>
          </w:divBdr>
        </w:div>
        <w:div w:id="665210889">
          <w:marLeft w:val="0"/>
          <w:marRight w:val="0"/>
          <w:marTop w:val="0"/>
          <w:marBottom w:val="0"/>
          <w:divBdr>
            <w:top w:val="none" w:sz="0" w:space="0" w:color="auto"/>
            <w:left w:val="none" w:sz="0" w:space="0" w:color="auto"/>
            <w:bottom w:val="none" w:sz="0" w:space="0" w:color="auto"/>
            <w:right w:val="none" w:sz="0" w:space="0" w:color="auto"/>
          </w:divBdr>
        </w:div>
        <w:div w:id="177549633">
          <w:marLeft w:val="0"/>
          <w:marRight w:val="0"/>
          <w:marTop w:val="0"/>
          <w:marBottom w:val="0"/>
          <w:divBdr>
            <w:top w:val="none" w:sz="0" w:space="0" w:color="auto"/>
            <w:left w:val="none" w:sz="0" w:space="0" w:color="auto"/>
            <w:bottom w:val="none" w:sz="0" w:space="0" w:color="auto"/>
            <w:right w:val="none" w:sz="0" w:space="0" w:color="auto"/>
          </w:divBdr>
        </w:div>
      </w:divsChild>
    </w:div>
    <w:div w:id="1861701359">
      <w:bodyDiv w:val="1"/>
      <w:marLeft w:val="0"/>
      <w:marRight w:val="0"/>
      <w:marTop w:val="0"/>
      <w:marBottom w:val="0"/>
      <w:divBdr>
        <w:top w:val="none" w:sz="0" w:space="0" w:color="auto"/>
        <w:left w:val="none" w:sz="0" w:space="0" w:color="auto"/>
        <w:bottom w:val="none" w:sz="0" w:space="0" w:color="auto"/>
        <w:right w:val="none" w:sz="0" w:space="0" w:color="auto"/>
      </w:divBdr>
    </w:div>
    <w:div w:id="1882395245">
      <w:bodyDiv w:val="1"/>
      <w:marLeft w:val="0"/>
      <w:marRight w:val="0"/>
      <w:marTop w:val="0"/>
      <w:marBottom w:val="0"/>
      <w:divBdr>
        <w:top w:val="none" w:sz="0" w:space="0" w:color="auto"/>
        <w:left w:val="none" w:sz="0" w:space="0" w:color="auto"/>
        <w:bottom w:val="none" w:sz="0" w:space="0" w:color="auto"/>
        <w:right w:val="none" w:sz="0" w:space="0" w:color="auto"/>
      </w:divBdr>
    </w:div>
    <w:div w:id="1928490263">
      <w:bodyDiv w:val="1"/>
      <w:marLeft w:val="0"/>
      <w:marRight w:val="0"/>
      <w:marTop w:val="0"/>
      <w:marBottom w:val="0"/>
      <w:divBdr>
        <w:top w:val="none" w:sz="0" w:space="0" w:color="auto"/>
        <w:left w:val="none" w:sz="0" w:space="0" w:color="auto"/>
        <w:bottom w:val="none" w:sz="0" w:space="0" w:color="auto"/>
        <w:right w:val="none" w:sz="0" w:space="0" w:color="auto"/>
      </w:divBdr>
    </w:div>
    <w:div w:id="2017536578">
      <w:bodyDiv w:val="1"/>
      <w:marLeft w:val="0"/>
      <w:marRight w:val="0"/>
      <w:marTop w:val="0"/>
      <w:marBottom w:val="0"/>
      <w:divBdr>
        <w:top w:val="none" w:sz="0" w:space="0" w:color="auto"/>
        <w:left w:val="none" w:sz="0" w:space="0" w:color="auto"/>
        <w:bottom w:val="none" w:sz="0" w:space="0" w:color="auto"/>
        <w:right w:val="none" w:sz="0" w:space="0" w:color="auto"/>
      </w:divBdr>
    </w:div>
    <w:div w:id="2119250544">
      <w:bodyDiv w:val="1"/>
      <w:marLeft w:val="0"/>
      <w:marRight w:val="0"/>
      <w:marTop w:val="0"/>
      <w:marBottom w:val="0"/>
      <w:divBdr>
        <w:top w:val="none" w:sz="0" w:space="0" w:color="auto"/>
        <w:left w:val="none" w:sz="0" w:space="0" w:color="auto"/>
        <w:bottom w:val="none" w:sz="0" w:space="0" w:color="auto"/>
        <w:right w:val="none" w:sz="0" w:space="0" w:color="auto"/>
      </w:divBdr>
    </w:div>
    <w:div w:id="2121676925">
      <w:bodyDiv w:val="1"/>
      <w:marLeft w:val="0"/>
      <w:marRight w:val="0"/>
      <w:marTop w:val="0"/>
      <w:marBottom w:val="0"/>
      <w:divBdr>
        <w:top w:val="none" w:sz="0" w:space="0" w:color="auto"/>
        <w:left w:val="none" w:sz="0" w:space="0" w:color="auto"/>
        <w:bottom w:val="none" w:sz="0" w:space="0" w:color="auto"/>
        <w:right w:val="none" w:sz="0" w:space="0" w:color="auto"/>
      </w:divBdr>
    </w:div>
    <w:div w:id="21461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adma\OneDrive\Desktop\STOCK%20TRADING\ROC.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dma\OneDrive\Desktop\STOCK%20TRADING\RO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dma\OneDrive\Desktop\STOCK%20TRADING\RO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dma\OneDrive\Desktop\STOCK%20TRADING\SM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adma\OneDrive\Desktop\STOCK%20TRADING\RO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tata!$D$1</c:f>
              <c:strCache>
                <c:ptCount val="1"/>
                <c:pt idx="0">
                  <c:v>Five day SMA</c:v>
                </c:pt>
              </c:strCache>
            </c:strRef>
          </c:tx>
          <c:spPr>
            <a:ln w="28575" cap="rnd">
              <a:solidFill>
                <a:schemeClr val="accent1"/>
              </a:solidFill>
              <a:round/>
            </a:ln>
            <a:effectLst/>
          </c:spPr>
          <c:marker>
            <c:symbol val="none"/>
          </c:marker>
          <c:cat>
            <c:numRef>
              <c:f>tata!$A$2:$A$28</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tata!$D$2:$D$28</c:f>
              <c:numCache>
                <c:formatCode>General</c:formatCode>
                <c:ptCount val="27"/>
                <c:pt idx="4">
                  <c:v>124.68000000000002</c:v>
                </c:pt>
                <c:pt idx="5">
                  <c:v>127.10000000000002</c:v>
                </c:pt>
                <c:pt idx="6">
                  <c:v>128.60000000000002</c:v>
                </c:pt>
                <c:pt idx="7">
                  <c:v>130.04800000000003</c:v>
                </c:pt>
                <c:pt idx="8">
                  <c:v>130.53800000000004</c:v>
                </c:pt>
                <c:pt idx="9">
                  <c:v>130.41600000000003</c:v>
                </c:pt>
                <c:pt idx="10">
                  <c:v>129.87600000000003</c:v>
                </c:pt>
                <c:pt idx="11">
                  <c:v>129.87600000000003</c:v>
                </c:pt>
                <c:pt idx="12">
                  <c:v>130.18800000000005</c:v>
                </c:pt>
                <c:pt idx="13">
                  <c:v>130.66800000000003</c:v>
                </c:pt>
                <c:pt idx="14">
                  <c:v>130.52000000000004</c:v>
                </c:pt>
                <c:pt idx="15">
                  <c:v>130.38000000000002</c:v>
                </c:pt>
                <c:pt idx="16">
                  <c:v>130.02000000000001</c:v>
                </c:pt>
                <c:pt idx="17">
                  <c:v>129.03000000000003</c:v>
                </c:pt>
                <c:pt idx="18">
                  <c:v>128.13000000000002</c:v>
                </c:pt>
                <c:pt idx="19">
                  <c:v>127.83000000000001</c:v>
                </c:pt>
                <c:pt idx="20">
                  <c:v>127.79</c:v>
                </c:pt>
                <c:pt idx="21">
                  <c:v>127.61000000000001</c:v>
                </c:pt>
                <c:pt idx="22">
                  <c:v>128.04000000000002</c:v>
                </c:pt>
                <c:pt idx="23">
                  <c:v>128.16000000000003</c:v>
                </c:pt>
                <c:pt idx="24">
                  <c:v>127.44000000000001</c:v>
                </c:pt>
                <c:pt idx="25">
                  <c:v>126.87</c:v>
                </c:pt>
                <c:pt idx="26">
                  <c:v>126.67</c:v>
                </c:pt>
              </c:numCache>
            </c:numRef>
          </c:val>
          <c:smooth val="0"/>
          <c:extLst>
            <c:ext xmlns:c16="http://schemas.microsoft.com/office/drawing/2014/chart" uri="{C3380CC4-5D6E-409C-BE32-E72D297353CC}">
              <c16:uniqueId val="{00000000-F09E-4216-9ED6-D4792E0F4DCE}"/>
            </c:ext>
          </c:extLst>
        </c:ser>
        <c:dLbls>
          <c:showLegendKey val="0"/>
          <c:showVal val="0"/>
          <c:showCatName val="0"/>
          <c:showSerName val="0"/>
          <c:showPercent val="0"/>
          <c:showBubbleSize val="0"/>
        </c:dLbls>
        <c:smooth val="0"/>
        <c:axId val="1869343296"/>
        <c:axId val="1925103360"/>
      </c:lineChart>
      <c:dateAx>
        <c:axId val="186934329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TRADING</a:t>
                </a:r>
                <a:r>
                  <a:rPr lang="en-IN" baseline="0">
                    <a:solidFill>
                      <a:sysClr val="windowText" lastClr="000000"/>
                    </a:solidFill>
                  </a:rPr>
                  <a:t>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w="0">
                  <a:noFill/>
                </a:ln>
                <a:solidFill>
                  <a:sysClr val="windowText" lastClr="000000"/>
                </a:solidFill>
                <a:latin typeface="+mn-lt"/>
                <a:ea typeface="+mn-ea"/>
                <a:cs typeface="+mn-cs"/>
              </a:defRPr>
            </a:pPr>
            <a:endParaRPr lang="en-US"/>
          </a:p>
        </c:txPr>
        <c:crossAx val="1925103360"/>
        <c:crosses val="autoZero"/>
        <c:auto val="1"/>
        <c:lblOffset val="100"/>
        <c:baseTimeUnit val="days"/>
      </c:dateAx>
      <c:valAx>
        <c:axId val="192510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SIMPLE</a:t>
                </a:r>
                <a:r>
                  <a:rPr lang="en-IN" baseline="0">
                    <a:solidFill>
                      <a:sysClr val="windowText" lastClr="000000"/>
                    </a:solidFill>
                  </a:rPr>
                  <a:t> MOVING AVERAGE</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1869343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'l &amp; T'!$D$1</c:f>
              <c:strCache>
                <c:ptCount val="1"/>
                <c:pt idx="0">
                  <c:v>Total of Prices of 5 days</c:v>
                </c:pt>
              </c:strCache>
              <c:extLst xmlns:c15="http://schemas.microsoft.com/office/drawing/2012/chart"/>
            </c:strRef>
          </c:tx>
          <c:spPr>
            <a:ln w="28575" cap="rnd">
              <a:solidFill>
                <a:schemeClr val="accent2"/>
              </a:solidFill>
              <a:round/>
            </a:ln>
            <a:effectLst/>
          </c:spPr>
          <c:marker>
            <c:symbol val="none"/>
          </c:marker>
          <c:cat>
            <c:numRef>
              <c:f>'l &amp; T'!$B$2:$B$28</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'l &amp; T'!$D$2:$D$28</c:f>
              <c:extLst xmlns:c15="http://schemas.microsoft.com/office/drawing/2012/chart"/>
            </c:numRef>
          </c:val>
          <c:smooth val="0"/>
          <c:extLst xmlns:c15="http://schemas.microsoft.com/office/drawing/2012/chart">
            <c:ext xmlns:c16="http://schemas.microsoft.com/office/drawing/2014/chart" uri="{C3380CC4-5D6E-409C-BE32-E72D297353CC}">
              <c16:uniqueId val="{00000000-14CE-4B65-AC5E-7F5A98470C79}"/>
            </c:ext>
          </c:extLst>
        </c:ser>
        <c:ser>
          <c:idx val="2"/>
          <c:order val="1"/>
          <c:tx>
            <c:strRef>
              <c:f>'l &amp; T'!$E$1</c:f>
              <c:strCache>
                <c:ptCount val="1"/>
                <c:pt idx="0">
                  <c:v>FIVE DAY- SMA</c:v>
                </c:pt>
              </c:strCache>
              <c:extLst xmlns:c15="http://schemas.microsoft.com/office/drawing/2012/chart"/>
            </c:strRef>
          </c:tx>
          <c:spPr>
            <a:ln w="28575" cap="rnd">
              <a:solidFill>
                <a:schemeClr val="accent3"/>
              </a:solidFill>
              <a:round/>
            </a:ln>
            <a:effectLst/>
          </c:spPr>
          <c:marker>
            <c:symbol val="none"/>
          </c:marker>
          <c:cat>
            <c:numRef>
              <c:f>'l &amp; T'!$B$2:$B$28</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'l &amp; T'!$E$2:$E$28</c:f>
              <c:extLst xmlns:c15="http://schemas.microsoft.com/office/drawing/2012/chart"/>
            </c:numRef>
          </c:val>
          <c:smooth val="0"/>
          <c:extLst>
            <c:ext xmlns:c16="http://schemas.microsoft.com/office/drawing/2014/chart" uri="{C3380CC4-5D6E-409C-BE32-E72D297353CC}">
              <c16:uniqueId val="{00000001-14CE-4B65-AC5E-7F5A98470C79}"/>
            </c:ext>
          </c:extLst>
        </c:ser>
        <c:ser>
          <c:idx val="3"/>
          <c:order val="2"/>
          <c:tx>
            <c:strRef>
              <c:f>'l &amp; T'!$F$1</c:f>
              <c:strCache>
                <c:ptCount val="1"/>
                <c:pt idx="0">
                  <c:v>EMA</c:v>
                </c:pt>
              </c:strCache>
              <c:extLst xmlns:c15="http://schemas.microsoft.com/office/drawing/2012/chart"/>
            </c:strRef>
          </c:tx>
          <c:spPr>
            <a:ln w="28575" cap="rnd">
              <a:solidFill>
                <a:schemeClr val="accent1">
                  <a:lumMod val="75000"/>
                </a:schemeClr>
              </a:solidFill>
              <a:round/>
            </a:ln>
            <a:effectLst/>
          </c:spPr>
          <c:marker>
            <c:symbol val="none"/>
          </c:marker>
          <c:cat>
            <c:numRef>
              <c:f>'l &amp; T'!$B$2:$B$28</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'l &amp; T'!$F$2:$F$28</c:f>
              <c:numCache>
                <c:formatCode>0.00</c:formatCode>
                <c:ptCount val="27"/>
                <c:pt idx="0">
                  <c:v>123.6</c:v>
                </c:pt>
                <c:pt idx="1">
                  <c:v>123.732</c:v>
                </c:pt>
                <c:pt idx="2">
                  <c:v>124.08444</c:v>
                </c:pt>
                <c:pt idx="3">
                  <c:v>124.84857480000001</c:v>
                </c:pt>
                <c:pt idx="4">
                  <c:v>126.41654511600001</c:v>
                </c:pt>
                <c:pt idx="5">
                  <c:v>127.53308522772001</c:v>
                </c:pt>
                <c:pt idx="6">
                  <c:v>127.6541671025724</c:v>
                </c:pt>
                <c:pt idx="7">
                  <c:v>128.06529195872352</c:v>
                </c:pt>
                <c:pt idx="8">
                  <c:v>128.47274561234477</c:v>
                </c:pt>
                <c:pt idx="9">
                  <c:v>129.20773956027099</c:v>
                </c:pt>
                <c:pt idx="10">
                  <c:v>128.41318550538156</c:v>
                </c:pt>
                <c:pt idx="11">
                  <c:v>128.52433428860564</c:v>
                </c:pt>
                <c:pt idx="12">
                  <c:v>128.94530397336578</c:v>
                </c:pt>
                <c:pt idx="13">
                  <c:v>129.19435366215507</c:v>
                </c:pt>
                <c:pt idx="14">
                  <c:v>128.6022169536439</c:v>
                </c:pt>
                <c:pt idx="15">
                  <c:v>127.54548535894142</c:v>
                </c:pt>
                <c:pt idx="16">
                  <c:v>126.11147519049075</c:v>
                </c:pt>
                <c:pt idx="17">
                  <c:v>125.6126883776288</c:v>
                </c:pt>
                <c:pt idx="18">
                  <c:v>125.1630012130113</c:v>
                </c:pt>
                <c:pt idx="19">
                  <c:v>124.68021081271758</c:v>
                </c:pt>
                <c:pt idx="20">
                  <c:v>125.19824124452077</c:v>
                </c:pt>
                <c:pt idx="21">
                  <c:v>125.69382163382892</c:v>
                </c:pt>
                <c:pt idx="22">
                  <c:v>128.13786049466538</c:v>
                </c:pt>
                <c:pt idx="23">
                  <c:v>130.4023665314258</c:v>
                </c:pt>
                <c:pt idx="24">
                  <c:v>129.93958557605529</c:v>
                </c:pt>
                <c:pt idx="25">
                  <c:v>130.45452233595705</c:v>
                </c:pt>
                <c:pt idx="26">
                  <c:v>132.81252996509122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14CE-4B65-AC5E-7F5A98470C79}"/>
            </c:ext>
          </c:extLst>
        </c:ser>
        <c:dLbls>
          <c:showLegendKey val="0"/>
          <c:showVal val="0"/>
          <c:showCatName val="0"/>
          <c:showSerName val="0"/>
          <c:showPercent val="0"/>
          <c:showBubbleSize val="0"/>
        </c:dLbls>
        <c:smooth val="0"/>
        <c:axId val="341632320"/>
        <c:axId val="340696192"/>
        <c:extLst/>
      </c:lineChart>
      <c:dateAx>
        <c:axId val="34163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TRADING</a:t>
                </a:r>
                <a:r>
                  <a:rPr lang="en-IN" baseline="0">
                    <a:solidFill>
                      <a:sysClr val="windowText" lastClr="000000"/>
                    </a:solidFill>
                  </a:rPr>
                  <a:t>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0696192"/>
        <c:crosses val="autoZero"/>
        <c:auto val="1"/>
        <c:lblOffset val="100"/>
        <c:baseTimeUnit val="days"/>
      </c:dateAx>
      <c:valAx>
        <c:axId val="34069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SIMPLE</a:t>
                </a:r>
                <a:r>
                  <a:rPr lang="en-IN" baseline="0">
                    <a:solidFill>
                      <a:sysClr val="windowText" lastClr="000000"/>
                    </a:solidFill>
                  </a:rPr>
                  <a:t> MOVING AVERAGE</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163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'l &amp; T'!$D$1</c:f>
              <c:strCache>
                <c:ptCount val="1"/>
                <c:pt idx="0">
                  <c:v>Total of Prices of 5 days</c:v>
                </c:pt>
              </c:strCache>
              <c:extLst xmlns:c15="http://schemas.microsoft.com/office/drawing/2012/chart"/>
            </c:strRef>
          </c:tx>
          <c:spPr>
            <a:ln w="28575" cap="rnd">
              <a:solidFill>
                <a:schemeClr val="accent2"/>
              </a:solidFill>
              <a:round/>
            </a:ln>
            <a:effectLst/>
          </c:spPr>
          <c:marker>
            <c:symbol val="none"/>
          </c:marker>
          <c:cat>
            <c:numRef>
              <c:f>'l &amp; T'!$B$2:$B$24</c:f>
              <c:numCache>
                <c:formatCode>m/d/yyyy</c:formatCode>
                <c:ptCount val="23"/>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numCache>
              <c:extLst xmlns:c15="http://schemas.microsoft.com/office/drawing/2012/chart"/>
            </c:numRef>
          </c:cat>
          <c:val>
            <c:numRef>
              <c:f>'l &amp; T'!$D$2:$D$28</c:f>
              <c:extLst xmlns:c15="http://schemas.microsoft.com/office/drawing/2012/chart"/>
            </c:numRef>
          </c:val>
          <c:smooth val="0"/>
          <c:extLst xmlns:c15="http://schemas.microsoft.com/office/drawing/2012/chart">
            <c:ext xmlns:c16="http://schemas.microsoft.com/office/drawing/2014/chart" uri="{C3380CC4-5D6E-409C-BE32-E72D297353CC}">
              <c16:uniqueId val="{00000000-FE40-41EF-BE4E-EBFC55ABC3E4}"/>
            </c:ext>
          </c:extLst>
        </c:ser>
        <c:ser>
          <c:idx val="2"/>
          <c:order val="2"/>
          <c:tx>
            <c:strRef>
              <c:f>'l &amp; T'!$E$1</c:f>
              <c:strCache>
                <c:ptCount val="1"/>
                <c:pt idx="0">
                  <c:v>FIVE DAY- SMA</c:v>
                </c:pt>
              </c:strCache>
              <c:extLst xmlns:c15="http://schemas.microsoft.com/office/drawing/2012/chart"/>
            </c:strRef>
          </c:tx>
          <c:spPr>
            <a:ln w="28575" cap="rnd">
              <a:solidFill>
                <a:schemeClr val="accent3"/>
              </a:solidFill>
              <a:round/>
            </a:ln>
            <a:effectLst/>
          </c:spPr>
          <c:marker>
            <c:symbol val="none"/>
          </c:marker>
          <c:cat>
            <c:numRef>
              <c:f>'l &amp; T'!$B$2:$B$24</c:f>
              <c:numCache>
                <c:formatCode>m/d/yyyy</c:formatCode>
                <c:ptCount val="23"/>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numCache>
              <c:extLst xmlns:c15="http://schemas.microsoft.com/office/drawing/2012/chart"/>
            </c:numRef>
          </c:cat>
          <c:val>
            <c:numRef>
              <c:f>'l &amp; T'!$E$2:$E$28</c:f>
              <c:extLst xmlns:c15="http://schemas.microsoft.com/office/drawing/2012/chart"/>
            </c:numRef>
          </c:val>
          <c:smooth val="0"/>
          <c:extLst xmlns:c15="http://schemas.microsoft.com/office/drawing/2012/chart">
            <c:ext xmlns:c16="http://schemas.microsoft.com/office/drawing/2014/chart" uri="{C3380CC4-5D6E-409C-BE32-E72D297353CC}">
              <c16:uniqueId val="{00000001-FE40-41EF-BE4E-EBFC55ABC3E4}"/>
            </c:ext>
          </c:extLst>
        </c:ser>
        <c:ser>
          <c:idx val="3"/>
          <c:order val="3"/>
          <c:tx>
            <c:strRef>
              <c:f>'l &amp; T'!$F$1</c:f>
              <c:strCache>
                <c:ptCount val="1"/>
                <c:pt idx="0">
                  <c:v>EMA</c:v>
                </c:pt>
              </c:strCache>
            </c:strRef>
          </c:tx>
          <c:spPr>
            <a:ln w="28575" cap="rnd">
              <a:solidFill>
                <a:schemeClr val="accent1">
                  <a:lumMod val="75000"/>
                </a:schemeClr>
              </a:solidFill>
              <a:round/>
            </a:ln>
            <a:effectLst/>
          </c:spPr>
          <c:marker>
            <c:symbol val="none"/>
          </c:marker>
          <c:cat>
            <c:numRef>
              <c:f>'l &amp; T'!$B$2:$B$24</c:f>
              <c:numCache>
                <c:formatCode>m/d/yyyy</c:formatCode>
                <c:ptCount val="23"/>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numCache>
            </c:numRef>
          </c:cat>
          <c:val>
            <c:numRef>
              <c:f>'l &amp; T'!$F$2:$F$28</c:f>
              <c:numCache>
                <c:formatCode>0.00</c:formatCode>
                <c:ptCount val="27"/>
                <c:pt idx="0">
                  <c:v>123.6</c:v>
                </c:pt>
                <c:pt idx="1">
                  <c:v>123.732</c:v>
                </c:pt>
                <c:pt idx="2">
                  <c:v>124.08444</c:v>
                </c:pt>
                <c:pt idx="3">
                  <c:v>124.84857480000001</c:v>
                </c:pt>
                <c:pt idx="4">
                  <c:v>126.41654511600001</c:v>
                </c:pt>
                <c:pt idx="5">
                  <c:v>127.53308522772001</c:v>
                </c:pt>
                <c:pt idx="6">
                  <c:v>127.6541671025724</c:v>
                </c:pt>
                <c:pt idx="7">
                  <c:v>128.06529195872352</c:v>
                </c:pt>
                <c:pt idx="8">
                  <c:v>128.47274561234477</c:v>
                </c:pt>
                <c:pt idx="9">
                  <c:v>129.20773956027099</c:v>
                </c:pt>
                <c:pt idx="10">
                  <c:v>128.41318550538156</c:v>
                </c:pt>
                <c:pt idx="11">
                  <c:v>128.52433428860564</c:v>
                </c:pt>
                <c:pt idx="12">
                  <c:v>128.94530397336578</c:v>
                </c:pt>
                <c:pt idx="13">
                  <c:v>129.19435366215507</c:v>
                </c:pt>
                <c:pt idx="14">
                  <c:v>128.6022169536439</c:v>
                </c:pt>
                <c:pt idx="15">
                  <c:v>127.54548535894142</c:v>
                </c:pt>
                <c:pt idx="16">
                  <c:v>126.11147519049075</c:v>
                </c:pt>
                <c:pt idx="17">
                  <c:v>125.6126883776288</c:v>
                </c:pt>
                <c:pt idx="18">
                  <c:v>125.1630012130113</c:v>
                </c:pt>
                <c:pt idx="19">
                  <c:v>124.68021081271758</c:v>
                </c:pt>
                <c:pt idx="20">
                  <c:v>125.19824124452077</c:v>
                </c:pt>
                <c:pt idx="21">
                  <c:v>125.69382163382892</c:v>
                </c:pt>
                <c:pt idx="22">
                  <c:v>128.13786049466538</c:v>
                </c:pt>
                <c:pt idx="23">
                  <c:v>130.4023665314258</c:v>
                </c:pt>
                <c:pt idx="24">
                  <c:v>129.93958557605529</c:v>
                </c:pt>
                <c:pt idx="25">
                  <c:v>130.45452233595705</c:v>
                </c:pt>
                <c:pt idx="26">
                  <c:v>132.81252996509122</c:v>
                </c:pt>
              </c:numCache>
            </c:numRef>
          </c:val>
          <c:smooth val="0"/>
          <c:extLst>
            <c:ext xmlns:c16="http://schemas.microsoft.com/office/drawing/2014/chart" uri="{C3380CC4-5D6E-409C-BE32-E72D297353CC}">
              <c16:uniqueId val="{00000002-FE40-41EF-BE4E-EBFC55ABC3E4}"/>
            </c:ext>
          </c:extLst>
        </c:ser>
        <c:dLbls>
          <c:showLegendKey val="0"/>
          <c:showVal val="0"/>
          <c:showCatName val="0"/>
          <c:showSerName val="0"/>
          <c:showPercent val="0"/>
          <c:showBubbleSize val="0"/>
        </c:dLbls>
        <c:smooth val="0"/>
        <c:axId val="341632320"/>
        <c:axId val="340696192"/>
        <c:extLst>
          <c:ext xmlns:c15="http://schemas.microsoft.com/office/drawing/2012/chart" uri="{02D57815-91ED-43cb-92C2-25804820EDAC}">
            <c15:filteredLineSeries>
              <c15:ser>
                <c:idx val="0"/>
                <c:order val="0"/>
                <c:tx>
                  <c:strRef>
                    <c:extLst>
                      <c:ext uri="{02D57815-91ED-43cb-92C2-25804820EDAC}">
                        <c15:formulaRef>
                          <c15:sqref>'l &amp; T'!$C$1</c15:sqref>
                        </c15:formulaRef>
                      </c:ext>
                    </c:extLst>
                    <c:strCache>
                      <c:ptCount val="1"/>
                      <c:pt idx="0">
                        <c:v>Closing Price</c:v>
                      </c:pt>
                    </c:strCache>
                  </c:strRef>
                </c:tx>
                <c:spPr>
                  <a:ln w="28575" cap="rnd">
                    <a:solidFill>
                      <a:schemeClr val="accent1"/>
                    </a:solidFill>
                    <a:round/>
                  </a:ln>
                  <a:effectLst/>
                </c:spPr>
                <c:marker>
                  <c:symbol val="none"/>
                </c:marker>
                <c:cat>
                  <c:numRef>
                    <c:extLst>
                      <c:ext uri="{02D57815-91ED-43cb-92C2-25804820EDAC}">
                        <c15:formulaRef>
                          <c15:sqref>'l &amp; T'!$B$2:$B$24</c15:sqref>
                        </c15:formulaRef>
                      </c:ext>
                    </c:extLst>
                    <c:numCache>
                      <c:formatCode>m/d/yyyy</c:formatCode>
                      <c:ptCount val="23"/>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numCache>
                  </c:numRef>
                </c:cat>
                <c:val>
                  <c:numRef>
                    <c:extLst>
                      <c:ext uri="{02D57815-91ED-43cb-92C2-25804820EDAC}">
                        <c15:formulaRef>
                          <c15:sqref>'l &amp; T'!$C$2:$C$28</c15:sqref>
                        </c15:formulaRef>
                      </c:ext>
                    </c:extLst>
                    <c:numCache>
                      <c:formatCode>General</c:formatCode>
                      <c:ptCount val="27"/>
                      <c:pt idx="0">
                        <c:v>123.6</c:v>
                      </c:pt>
                      <c:pt idx="1">
                        <c:v>124</c:v>
                      </c:pt>
                      <c:pt idx="2">
                        <c:v>124.8</c:v>
                      </c:pt>
                      <c:pt idx="3">
                        <c:v>126.4</c:v>
                      </c:pt>
                      <c:pt idx="4">
                        <c:v>129.6</c:v>
                      </c:pt>
                      <c:pt idx="5">
                        <c:v>129.80000000000001</c:v>
                      </c:pt>
                      <c:pt idx="6">
                        <c:v>127.9</c:v>
                      </c:pt>
                      <c:pt idx="7">
                        <c:v>128.9</c:v>
                      </c:pt>
                      <c:pt idx="8">
                        <c:v>129.30000000000001</c:v>
                      </c:pt>
                      <c:pt idx="9">
                        <c:v>130.69999999999999</c:v>
                      </c:pt>
                      <c:pt idx="10">
                        <c:v>126.8</c:v>
                      </c:pt>
                      <c:pt idx="11">
                        <c:v>128.75</c:v>
                      </c:pt>
                      <c:pt idx="12">
                        <c:v>129.80000000000001</c:v>
                      </c:pt>
                      <c:pt idx="13">
                        <c:v>129.69999999999999</c:v>
                      </c:pt>
                      <c:pt idx="14">
                        <c:v>127.4</c:v>
                      </c:pt>
                      <c:pt idx="15">
                        <c:v>125.4</c:v>
                      </c:pt>
                      <c:pt idx="16">
                        <c:v>123.2</c:v>
                      </c:pt>
                      <c:pt idx="17">
                        <c:v>124.6</c:v>
                      </c:pt>
                      <c:pt idx="18">
                        <c:v>124.25</c:v>
                      </c:pt>
                      <c:pt idx="19">
                        <c:v>123.7</c:v>
                      </c:pt>
                      <c:pt idx="20">
                        <c:v>126.25</c:v>
                      </c:pt>
                      <c:pt idx="21">
                        <c:v>126.7</c:v>
                      </c:pt>
                      <c:pt idx="22">
                        <c:v>133.1</c:v>
                      </c:pt>
                      <c:pt idx="23">
                        <c:v>135</c:v>
                      </c:pt>
                      <c:pt idx="24">
                        <c:v>129</c:v>
                      </c:pt>
                      <c:pt idx="25">
                        <c:v>131.5</c:v>
                      </c:pt>
                      <c:pt idx="26">
                        <c:v>137.6</c:v>
                      </c:pt>
                    </c:numCache>
                  </c:numRef>
                </c:val>
                <c:smooth val="0"/>
                <c:extLst>
                  <c:ext xmlns:c16="http://schemas.microsoft.com/office/drawing/2014/chart" uri="{C3380CC4-5D6E-409C-BE32-E72D297353CC}">
                    <c16:uniqueId val="{00000003-FE40-41EF-BE4E-EBFC55ABC3E4}"/>
                  </c:ext>
                </c:extLst>
              </c15:ser>
            </c15:filteredLineSeries>
          </c:ext>
        </c:extLst>
      </c:lineChart>
      <c:dateAx>
        <c:axId val="34163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 TRADING</a:t>
                </a:r>
                <a:r>
                  <a:rPr lang="en-IN" baseline="0">
                    <a:solidFill>
                      <a:sysClr val="windowText" lastClr="000000"/>
                    </a:solidFill>
                  </a:rPr>
                  <a:t>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0696192"/>
        <c:crosses val="autoZero"/>
        <c:auto val="1"/>
        <c:lblOffset val="100"/>
        <c:baseTimeUnit val="days"/>
      </c:dateAx>
      <c:valAx>
        <c:axId val="34069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 EXPONENTIAL</a:t>
                </a:r>
                <a:r>
                  <a:rPr lang="en-IN" baseline="0">
                    <a:solidFill>
                      <a:sysClr val="windowText" lastClr="000000"/>
                    </a:solidFill>
                  </a:rPr>
                  <a:t> MOVING AVERAGE</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163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0"/>
          <c:tx>
            <c:strRef>
              <c:f>'L &amp; T'!$F$2</c:f>
              <c:strCache>
                <c:ptCount val="1"/>
                <c:pt idx="0">
                  <c:v>ROC</c:v>
                </c:pt>
              </c:strCache>
            </c:strRef>
          </c:tx>
          <c:spPr>
            <a:ln w="28575" cap="rnd">
              <a:solidFill>
                <a:schemeClr val="accent1">
                  <a:lumMod val="75000"/>
                </a:schemeClr>
              </a:solidFill>
              <a:round/>
            </a:ln>
            <a:effectLst/>
          </c:spPr>
          <c:marker>
            <c:symbol val="none"/>
          </c:marker>
          <c:cat>
            <c:numRef>
              <c:f>'L &amp; T'!$B$3:$B$29</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'L &amp; T'!$F$3:$F$29</c:f>
              <c:numCache>
                <c:formatCode>General</c:formatCode>
                <c:ptCount val="27"/>
                <c:pt idx="5" formatCode="0.000">
                  <c:v>5.0161812297734754E-2</c:v>
                </c:pt>
                <c:pt idx="6" formatCode="0.000">
                  <c:v>3.1451612903225845E-2</c:v>
                </c:pt>
                <c:pt idx="7" formatCode="0.000">
                  <c:v>3.2852564102564097E-2</c:v>
                </c:pt>
                <c:pt idx="8" formatCode="0.000">
                  <c:v>2.2943037974683556E-2</c:v>
                </c:pt>
                <c:pt idx="9" formatCode="0.000">
                  <c:v>8.4876543209875255E-3</c:v>
                </c:pt>
                <c:pt idx="10" formatCode="0.000">
                  <c:v>-2.3112480739599484E-2</c:v>
                </c:pt>
                <c:pt idx="11" formatCode="0.000">
                  <c:v>6.6458170445660159E-3</c:v>
                </c:pt>
                <c:pt idx="12" formatCode="0.000">
                  <c:v>6.9821567106285176E-3</c:v>
                </c:pt>
                <c:pt idx="13" formatCode="0.000">
                  <c:v>3.0935808197987136E-3</c:v>
                </c:pt>
                <c:pt idx="14" formatCode="0.000">
                  <c:v>-2.5248661055852994E-2</c:v>
                </c:pt>
                <c:pt idx="15" formatCode="0.000">
                  <c:v>-1.1041009463722329E-2</c:v>
                </c:pt>
                <c:pt idx="16" formatCode="0.000">
                  <c:v>-4.3106796116504809E-2</c:v>
                </c:pt>
                <c:pt idx="17" formatCode="0.000">
                  <c:v>-4.0061633281972431E-2</c:v>
                </c:pt>
                <c:pt idx="18" formatCode="0.000">
                  <c:v>-4.2020046260601296E-2</c:v>
                </c:pt>
                <c:pt idx="19" formatCode="0.000">
                  <c:v>-2.9042386185243352E-2</c:v>
                </c:pt>
                <c:pt idx="20" formatCode="0.000">
                  <c:v>6.7783094098883279E-3</c:v>
                </c:pt>
                <c:pt idx="21" formatCode="0.000">
                  <c:v>2.8409090909090828E-2</c:v>
                </c:pt>
                <c:pt idx="22" formatCode="0.000">
                  <c:v>6.8218298555377199E-2</c:v>
                </c:pt>
                <c:pt idx="23" formatCode="0.000">
                  <c:v>8.6519114688128784E-2</c:v>
                </c:pt>
                <c:pt idx="24" formatCode="0.000">
                  <c:v>4.2845594179466318E-2</c:v>
                </c:pt>
                <c:pt idx="25" formatCode="0.000">
                  <c:v>4.1584158415841621E-2</c:v>
                </c:pt>
                <c:pt idx="26" formatCode="0.000">
                  <c:v>8.6029992107340192E-2</c:v>
                </c:pt>
              </c:numCache>
            </c:numRef>
          </c:val>
          <c:smooth val="0"/>
          <c:extLst>
            <c:ext xmlns:c16="http://schemas.microsoft.com/office/drawing/2014/chart" uri="{C3380CC4-5D6E-409C-BE32-E72D297353CC}">
              <c16:uniqueId val="{00000000-B07F-4D07-A4B5-F455A063EDCD}"/>
            </c:ext>
          </c:extLst>
        </c:ser>
        <c:dLbls>
          <c:showLegendKey val="0"/>
          <c:showVal val="0"/>
          <c:showCatName val="0"/>
          <c:showSerName val="0"/>
          <c:showPercent val="0"/>
          <c:showBubbleSize val="0"/>
        </c:dLbls>
        <c:smooth val="0"/>
        <c:axId val="157040400"/>
        <c:axId val="710481248"/>
      </c:lineChart>
      <c:dateAx>
        <c:axId val="15704040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TRADING</a:t>
                </a:r>
                <a:r>
                  <a:rPr lang="en-IN" baseline="0">
                    <a:solidFill>
                      <a:sysClr val="windowText" lastClr="000000"/>
                    </a:solidFill>
                  </a:rPr>
                  <a:t>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10481248"/>
        <c:crosses val="autoZero"/>
        <c:auto val="1"/>
        <c:lblOffset val="100"/>
        <c:baseTimeUnit val="days"/>
      </c:dateAx>
      <c:valAx>
        <c:axId val="71048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 RATE</a:t>
                </a:r>
                <a:r>
                  <a:rPr lang="en-IN" baseline="0">
                    <a:solidFill>
                      <a:sysClr val="windowText" lastClr="000000"/>
                    </a:solidFill>
                  </a:rPr>
                  <a:t> OF CHANGE INDICATOR</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7040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EMA</c:v>
          </c:tx>
          <c:spPr>
            <a:ln w="28575" cap="rnd">
              <a:solidFill>
                <a:schemeClr val="accent1"/>
              </a:solidFill>
              <a:round/>
            </a:ln>
            <a:effectLst/>
          </c:spPr>
          <c:marker>
            <c:symbol val="none"/>
          </c:marker>
          <c:cat>
            <c:numRef>
              <c:f>tata!$B$2:$B$28</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tata!$F$2:$F$28</c:f>
              <c:numCache>
                <c:formatCode>General</c:formatCode>
                <c:ptCount val="27"/>
                <c:pt idx="0">
                  <c:v>119.6</c:v>
                </c:pt>
                <c:pt idx="1">
                  <c:v>120.425</c:v>
                </c:pt>
                <c:pt idx="2">
                  <c:v>121.24175</c:v>
                </c:pt>
                <c:pt idx="3">
                  <c:v>123.1584725</c:v>
                </c:pt>
                <c:pt idx="4">
                  <c:v>125.99367657499999</c:v>
                </c:pt>
                <c:pt idx="5">
                  <c:v>127.87676330524999</c:v>
                </c:pt>
                <c:pt idx="6">
                  <c:v>128.44543141451749</c:v>
                </c:pt>
                <c:pt idx="7">
                  <c:v>129.0046390477267</c:v>
                </c:pt>
                <c:pt idx="8">
                  <c:v>129.16810816197687</c:v>
                </c:pt>
                <c:pt idx="9">
                  <c:v>129.8188324685245</c:v>
                </c:pt>
                <c:pt idx="10">
                  <c:v>129.54861775391143</c:v>
                </c:pt>
                <c:pt idx="11">
                  <c:v>129.56557389512065</c:v>
                </c:pt>
                <c:pt idx="12">
                  <c:v>130.26993450973083</c:v>
                </c:pt>
                <c:pt idx="13">
                  <c:v>130.80785612151965</c:v>
                </c:pt>
                <c:pt idx="14">
                  <c:v>130.67326360141817</c:v>
                </c:pt>
                <c:pt idx="15">
                  <c:v>129.89008661295017</c:v>
                </c:pt>
                <c:pt idx="16">
                  <c:v>129.20035803067663</c:v>
                </c:pt>
                <c:pt idx="17">
                  <c:v>128.39173988055333</c:v>
                </c:pt>
                <c:pt idx="18">
                  <c:v>128.06446571997074</c:v>
                </c:pt>
                <c:pt idx="19">
                  <c:v>128.3401920323804</c:v>
                </c:pt>
                <c:pt idx="20">
                  <c:v>128.26092866169486</c:v>
                </c:pt>
                <c:pt idx="21">
                  <c:v>127.81182220333557</c:v>
                </c:pt>
                <c:pt idx="22">
                  <c:v>128.17092087623485</c:v>
                </c:pt>
                <c:pt idx="23">
                  <c:v>128.11451698707734</c:v>
                </c:pt>
                <c:pt idx="24">
                  <c:v>127.18572638134181</c:v>
                </c:pt>
                <c:pt idx="25">
                  <c:v>126.54693667549901</c:v>
                </c:pt>
                <c:pt idx="26">
                  <c:v>126.33344757258433</c:v>
                </c:pt>
              </c:numCache>
            </c:numRef>
          </c:val>
          <c:smooth val="0"/>
          <c:extLst>
            <c:ext xmlns:c16="http://schemas.microsoft.com/office/drawing/2014/chart" uri="{C3380CC4-5D6E-409C-BE32-E72D297353CC}">
              <c16:uniqueId val="{00000000-045B-489F-8706-AA7A0EE52990}"/>
            </c:ext>
          </c:extLst>
        </c:ser>
        <c:dLbls>
          <c:showLegendKey val="0"/>
          <c:showVal val="0"/>
          <c:showCatName val="0"/>
          <c:showSerName val="0"/>
          <c:showPercent val="0"/>
          <c:showBubbleSize val="0"/>
        </c:dLbls>
        <c:smooth val="0"/>
        <c:axId val="1869343296"/>
        <c:axId val="1925103360"/>
      </c:lineChart>
      <c:dateAx>
        <c:axId val="186934329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800">
                    <a:solidFill>
                      <a:sysClr val="windowText" lastClr="000000"/>
                    </a:solidFill>
                    <a:latin typeface="Times New Roman" panose="02020603050405020304" pitchFamily="18" charset="0"/>
                    <a:cs typeface="Times New Roman" panose="02020603050405020304" pitchFamily="18" charset="0"/>
                  </a:rPr>
                  <a:t> TRADING DATES</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25103360"/>
        <c:crosses val="autoZero"/>
        <c:auto val="1"/>
        <c:lblOffset val="100"/>
        <c:baseTimeUnit val="days"/>
      </c:dateAx>
      <c:valAx>
        <c:axId val="192510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800">
                    <a:solidFill>
                      <a:sysClr val="windowText" lastClr="000000"/>
                    </a:solidFill>
                    <a:latin typeface="Times New Roman" panose="02020603050405020304" pitchFamily="18" charset="0"/>
                    <a:cs typeface="Times New Roman" panose="02020603050405020304" pitchFamily="18" charset="0"/>
                  </a:rPr>
                  <a:t>EXPONENTIAL</a:t>
                </a:r>
                <a:r>
                  <a:rPr lang="en-IN" sz="800" baseline="0">
                    <a:solidFill>
                      <a:sysClr val="windowText" lastClr="000000"/>
                    </a:solidFill>
                    <a:latin typeface="Times New Roman" panose="02020603050405020304" pitchFamily="18" charset="0"/>
                    <a:cs typeface="Times New Roman" panose="02020603050405020304" pitchFamily="18" charset="0"/>
                  </a:rPr>
                  <a:t> MOVING AVERAGE</a:t>
                </a:r>
                <a:endParaRPr lang="en-IN" sz="8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3.3333333333333333E-2"/>
              <c:y val="4.5475216007276033E-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869343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0"/>
          <c:tx>
            <c:strRef>
              <c:f>TATA!$F$2</c:f>
              <c:strCache>
                <c:ptCount val="1"/>
                <c:pt idx="0">
                  <c:v>ROC</c:v>
                </c:pt>
              </c:strCache>
            </c:strRef>
          </c:tx>
          <c:spPr>
            <a:ln w="28575" cap="rnd">
              <a:solidFill>
                <a:schemeClr val="accent1">
                  <a:lumMod val="75000"/>
                </a:schemeClr>
              </a:solidFill>
              <a:round/>
            </a:ln>
            <a:effectLst/>
          </c:spPr>
          <c:marker>
            <c:symbol val="none"/>
          </c:marker>
          <c:cat>
            <c:numRef>
              <c:f>TATA!$B$3:$B$29</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TATA!$F$3:$F$29</c:f>
              <c:numCache>
                <c:formatCode>General</c:formatCode>
                <c:ptCount val="27"/>
                <c:pt idx="5" formatCode="0.000">
                  <c:v>0.1011705685618729</c:v>
                </c:pt>
                <c:pt idx="6" formatCode="0.000">
                  <c:v>6.1425061425061322E-2</c:v>
                </c:pt>
                <c:pt idx="7" formatCode="0.000">
                  <c:v>5.8909682668836227E-2</c:v>
                </c:pt>
                <c:pt idx="8" formatCode="0.000">
                  <c:v>1.9283746556473913E-2</c:v>
                </c:pt>
                <c:pt idx="9" formatCode="0.000">
                  <c:v>-4.6299810246680506E-3</c:v>
                </c:pt>
                <c:pt idx="10" formatCode="0.000">
                  <c:v>-2.0501138952163878E-2</c:v>
                </c:pt>
                <c:pt idx="11" formatCode="0.000">
                  <c:v>0</c:v>
                </c:pt>
                <c:pt idx="12" formatCode="0.000">
                  <c:v>1.1987090825265057E-2</c:v>
                </c:pt>
                <c:pt idx="13" formatCode="0.000">
                  <c:v>1.8532818532818629E-2</c:v>
                </c:pt>
                <c:pt idx="14" formatCode="0.000">
                  <c:v>-5.6428244624064927E-3</c:v>
                </c:pt>
                <c:pt idx="15" formatCode="0.000">
                  <c:v>-5.4263565891472521E-3</c:v>
                </c:pt>
                <c:pt idx="16" formatCode="0.000">
                  <c:v>-1.388888888888884E-2</c:v>
                </c:pt>
                <c:pt idx="17" formatCode="0.000">
                  <c:v>-3.758542141230059E-2</c:v>
                </c:pt>
                <c:pt idx="18" formatCode="0.000">
                  <c:v>-3.411675511751322E-2</c:v>
                </c:pt>
                <c:pt idx="19" formatCode="0.000">
                  <c:v>-1.1503067484662566E-2</c:v>
                </c:pt>
                <c:pt idx="20" formatCode="0.000">
                  <c:v>-1.5588464536244739E-3</c:v>
                </c:pt>
                <c:pt idx="21" formatCode="0.000">
                  <c:v>-7.0422535211266402E-3</c:v>
                </c:pt>
                <c:pt idx="22" formatCode="0.000">
                  <c:v>1.6962524654832389E-2</c:v>
                </c:pt>
                <c:pt idx="23" formatCode="0.000">
                  <c:v>4.7095761381474865E-3</c:v>
                </c:pt>
                <c:pt idx="24" formatCode="0.000">
                  <c:v>-2.7928626842513626E-2</c:v>
                </c:pt>
                <c:pt idx="25" formatCode="0.000">
                  <c:v>-2.2248243559718883E-2</c:v>
                </c:pt>
                <c:pt idx="26" formatCode="0.000">
                  <c:v>-7.8802206461781044E-3</c:v>
                </c:pt>
              </c:numCache>
            </c:numRef>
          </c:val>
          <c:smooth val="0"/>
          <c:extLst>
            <c:ext xmlns:c16="http://schemas.microsoft.com/office/drawing/2014/chart" uri="{C3380CC4-5D6E-409C-BE32-E72D297353CC}">
              <c16:uniqueId val="{00000000-F2FA-4012-B58E-4800CA3CCD64}"/>
            </c:ext>
          </c:extLst>
        </c:ser>
        <c:dLbls>
          <c:showLegendKey val="0"/>
          <c:showVal val="0"/>
          <c:showCatName val="0"/>
          <c:showSerName val="0"/>
          <c:showPercent val="0"/>
          <c:showBubbleSize val="0"/>
        </c:dLbls>
        <c:smooth val="0"/>
        <c:axId val="156004656"/>
        <c:axId val="948769760"/>
      </c:lineChart>
      <c:dateAx>
        <c:axId val="156004656"/>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r>
                  <a:rPr lang="en-IN">
                    <a:solidFill>
                      <a:sysClr val="windowText" lastClr="000000"/>
                    </a:solidFill>
                  </a:rPr>
                  <a:t>TRADING DATES</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948769760"/>
        <c:crosses val="autoZero"/>
        <c:auto val="1"/>
        <c:lblOffset val="100"/>
        <c:baseTimeUnit val="days"/>
      </c:dateAx>
      <c:valAx>
        <c:axId val="94876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r>
                  <a:rPr lang="en-IN">
                    <a:solidFill>
                      <a:sysClr val="windowText" lastClr="000000"/>
                    </a:solidFill>
                  </a:rPr>
                  <a:t> RATE</a:t>
                </a:r>
                <a:r>
                  <a:rPr lang="en-IN" baseline="0">
                    <a:solidFill>
                      <a:sysClr val="windowText" lastClr="000000"/>
                    </a:solidFill>
                  </a:rPr>
                  <a:t> OF CHANGE INDICATOR</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15600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SMA</c:v>
          </c:tx>
          <c:spPr>
            <a:ln w="28575" cap="rnd">
              <a:solidFill>
                <a:schemeClr val="accent1"/>
              </a:solidFill>
              <a:round/>
            </a:ln>
            <a:effectLst/>
          </c:spPr>
          <c:marker>
            <c:symbol val="none"/>
          </c:marker>
          <c:cat>
            <c:numRef>
              <c:f>itc!$B$4:$B$22</c:f>
              <c:numCache>
                <c:formatCode>m/d/yyyy</c:formatCode>
                <c:ptCount val="19"/>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numCache>
            </c:numRef>
          </c:cat>
          <c:val>
            <c:numRef>
              <c:f>itc!$F$4:$F$30</c:f>
              <c:numCache>
                <c:formatCode>0.00</c:formatCode>
                <c:ptCount val="27"/>
                <c:pt idx="0">
                  <c:v>440.1</c:v>
                </c:pt>
                <c:pt idx="1">
                  <c:v>440.99100000000004</c:v>
                </c:pt>
                <c:pt idx="2">
                  <c:v>440.56497000000002</c:v>
                </c:pt>
                <c:pt idx="3">
                  <c:v>440.72172990000001</c:v>
                </c:pt>
                <c:pt idx="4">
                  <c:v>439.65855903300002</c:v>
                </c:pt>
                <c:pt idx="5">
                  <c:v>440.79423455211003</c:v>
                </c:pt>
                <c:pt idx="6">
                  <c:v>442.99063714991371</c:v>
                </c:pt>
                <c:pt idx="7">
                  <c:v>443.95072689044218</c:v>
                </c:pt>
                <c:pt idx="8">
                  <c:v>443.50498701659626</c:v>
                </c:pt>
                <c:pt idx="9">
                  <c:v>444.72434130111947</c:v>
                </c:pt>
                <c:pt idx="10">
                  <c:v>446.82830867175005</c:v>
                </c:pt>
                <c:pt idx="11">
                  <c:v>449.02996681007255</c:v>
                </c:pt>
                <c:pt idx="12">
                  <c:v>449.31707776274862</c:v>
                </c:pt>
                <c:pt idx="13">
                  <c:v>448.98144210104158</c:v>
                </c:pt>
                <c:pt idx="14">
                  <c:v>449.99076620769785</c:v>
                </c:pt>
                <c:pt idx="15">
                  <c:v>450.95081335915756</c:v>
                </c:pt>
                <c:pt idx="16">
                  <c:v>449.8120449506356</c:v>
                </c:pt>
                <c:pt idx="17">
                  <c:v>447.59707011692586</c:v>
                </c:pt>
                <c:pt idx="18">
                  <c:v>445.94803697834033</c:v>
                </c:pt>
                <c:pt idx="19">
                  <c:v>444.81018477548804</c:v>
                </c:pt>
                <c:pt idx="20">
                  <c:v>446.22582379957697</c:v>
                </c:pt>
                <c:pt idx="21">
                  <c:v>444.41880194571655</c:v>
                </c:pt>
                <c:pt idx="22">
                  <c:v>444.41259730363009</c:v>
                </c:pt>
                <c:pt idx="23">
                  <c:v>442.87394019343219</c:v>
                </c:pt>
                <c:pt idx="24">
                  <c:v>440.63853992959957</c:v>
                </c:pt>
                <c:pt idx="25">
                  <c:v>439.12102175283172</c:v>
                </c:pt>
                <c:pt idx="26">
                  <c:v>440.10408457439723</c:v>
                </c:pt>
              </c:numCache>
            </c:numRef>
          </c:val>
          <c:smooth val="0"/>
          <c:extLst>
            <c:ext xmlns:c16="http://schemas.microsoft.com/office/drawing/2014/chart" uri="{C3380CC4-5D6E-409C-BE32-E72D297353CC}">
              <c16:uniqueId val="{00000000-9CED-45DB-A258-560D81E9B1BD}"/>
            </c:ext>
          </c:extLst>
        </c:ser>
        <c:dLbls>
          <c:showLegendKey val="0"/>
          <c:showVal val="0"/>
          <c:showCatName val="0"/>
          <c:showSerName val="0"/>
          <c:showPercent val="0"/>
          <c:showBubbleSize val="0"/>
        </c:dLbls>
        <c:smooth val="0"/>
        <c:axId val="1437577824"/>
        <c:axId val="2001445184"/>
      </c:lineChart>
      <c:dateAx>
        <c:axId val="143757782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TRADING</a:t>
                </a:r>
                <a:r>
                  <a:rPr lang="en-IN" baseline="0">
                    <a:solidFill>
                      <a:sysClr val="windowText" lastClr="000000"/>
                    </a:solidFill>
                  </a:rPr>
                  <a:t>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01445184"/>
        <c:crosses val="autoZero"/>
        <c:auto val="1"/>
        <c:lblOffset val="100"/>
        <c:baseTimeUnit val="days"/>
      </c:dateAx>
      <c:valAx>
        <c:axId val="200144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SIMPLE</a:t>
                </a:r>
                <a:r>
                  <a:rPr lang="en-IN" baseline="0">
                    <a:solidFill>
                      <a:sysClr val="windowText" lastClr="000000"/>
                    </a:solidFill>
                  </a:rPr>
                  <a:t> MOVING AVERAGE</a:t>
                </a:r>
                <a:endParaRPr lang="en-IN">
                  <a:solidFill>
                    <a:sysClr val="windowText" lastClr="000000"/>
                  </a:solidFill>
                </a:endParaRPr>
              </a:p>
            </c:rich>
          </c:tx>
          <c:layout>
            <c:manualLayout>
              <c:xMode val="edge"/>
              <c:yMode val="edge"/>
              <c:x val="2.2222222222222223E-2"/>
              <c:y val="6.508712452610089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3757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EMA</c:v>
          </c:tx>
          <c:spPr>
            <a:ln w="28575" cap="rnd">
              <a:solidFill>
                <a:schemeClr val="accent1"/>
              </a:solidFill>
              <a:round/>
            </a:ln>
            <a:effectLst/>
          </c:spPr>
          <c:marker>
            <c:symbol val="none"/>
          </c:marker>
          <c:cat>
            <c:numRef>
              <c:f>itc!$B$4:$B$30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itc!$F$4:$F$30</c:f>
              <c:numCache>
                <c:formatCode>0.00</c:formatCode>
                <c:ptCount val="27"/>
                <c:pt idx="0">
                  <c:v>440.1</c:v>
                </c:pt>
                <c:pt idx="1">
                  <c:v>440.99100000000004</c:v>
                </c:pt>
                <c:pt idx="2">
                  <c:v>440.56497000000002</c:v>
                </c:pt>
                <c:pt idx="3">
                  <c:v>440.72172990000001</c:v>
                </c:pt>
                <c:pt idx="4">
                  <c:v>439.65855903300002</c:v>
                </c:pt>
                <c:pt idx="5">
                  <c:v>440.79423455211003</c:v>
                </c:pt>
                <c:pt idx="6">
                  <c:v>442.99063714991371</c:v>
                </c:pt>
                <c:pt idx="7">
                  <c:v>443.95072689044218</c:v>
                </c:pt>
                <c:pt idx="8">
                  <c:v>443.50498701659626</c:v>
                </c:pt>
                <c:pt idx="9">
                  <c:v>444.72434130111947</c:v>
                </c:pt>
                <c:pt idx="10">
                  <c:v>446.82830867175005</c:v>
                </c:pt>
                <c:pt idx="11">
                  <c:v>449.02996681007255</c:v>
                </c:pt>
                <c:pt idx="12">
                  <c:v>449.31707776274862</c:v>
                </c:pt>
                <c:pt idx="13">
                  <c:v>448.98144210104158</c:v>
                </c:pt>
                <c:pt idx="14">
                  <c:v>449.99076620769785</c:v>
                </c:pt>
                <c:pt idx="15">
                  <c:v>450.95081335915756</c:v>
                </c:pt>
                <c:pt idx="16">
                  <c:v>449.8120449506356</c:v>
                </c:pt>
                <c:pt idx="17">
                  <c:v>447.59707011692586</c:v>
                </c:pt>
                <c:pt idx="18">
                  <c:v>445.94803697834033</c:v>
                </c:pt>
                <c:pt idx="19">
                  <c:v>444.81018477548804</c:v>
                </c:pt>
                <c:pt idx="20">
                  <c:v>446.22582379957697</c:v>
                </c:pt>
                <c:pt idx="21">
                  <c:v>444.41880194571655</c:v>
                </c:pt>
                <c:pt idx="22">
                  <c:v>444.41259730363009</c:v>
                </c:pt>
                <c:pt idx="23">
                  <c:v>442.87394019343219</c:v>
                </c:pt>
                <c:pt idx="24">
                  <c:v>440.63853992959957</c:v>
                </c:pt>
                <c:pt idx="25">
                  <c:v>439.12102175283172</c:v>
                </c:pt>
                <c:pt idx="26">
                  <c:v>440.10408457439723</c:v>
                </c:pt>
              </c:numCache>
            </c:numRef>
          </c:val>
          <c:smooth val="0"/>
          <c:extLst>
            <c:ext xmlns:c16="http://schemas.microsoft.com/office/drawing/2014/chart" uri="{C3380CC4-5D6E-409C-BE32-E72D297353CC}">
              <c16:uniqueId val="{00000000-0B2F-431E-AC2B-B0529A469FFA}"/>
            </c:ext>
          </c:extLst>
        </c:ser>
        <c:dLbls>
          <c:showLegendKey val="0"/>
          <c:showVal val="0"/>
          <c:showCatName val="0"/>
          <c:showSerName val="0"/>
          <c:showPercent val="0"/>
          <c:showBubbleSize val="0"/>
        </c:dLbls>
        <c:smooth val="0"/>
        <c:axId val="1999065824"/>
        <c:axId val="2001433280"/>
      </c:lineChart>
      <c:dateAx>
        <c:axId val="199906582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800">
                    <a:solidFill>
                      <a:sysClr val="windowText" lastClr="000000"/>
                    </a:solidFill>
                    <a:latin typeface="Times New Roman" panose="02020603050405020304" pitchFamily="18" charset="0"/>
                    <a:cs typeface="Times New Roman" panose="02020603050405020304" pitchFamily="18" charset="0"/>
                  </a:rPr>
                  <a:t>TRADING</a:t>
                </a:r>
                <a:r>
                  <a:rPr lang="en-IN" sz="800" baseline="0">
                    <a:solidFill>
                      <a:sysClr val="windowText" lastClr="000000"/>
                    </a:solidFill>
                    <a:latin typeface="Times New Roman" panose="02020603050405020304" pitchFamily="18" charset="0"/>
                    <a:cs typeface="Times New Roman" panose="02020603050405020304" pitchFamily="18" charset="0"/>
                  </a:rPr>
                  <a:t> DATES</a:t>
                </a:r>
                <a:endParaRPr lang="en-IN" sz="8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01433280"/>
        <c:crosses val="autoZero"/>
        <c:auto val="1"/>
        <c:lblOffset val="100"/>
        <c:baseTimeUnit val="days"/>
      </c:dateAx>
      <c:valAx>
        <c:axId val="200143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800">
                    <a:solidFill>
                      <a:sysClr val="windowText" lastClr="000000"/>
                    </a:solidFill>
                    <a:latin typeface="Times New Roman" panose="02020603050405020304" pitchFamily="18" charset="0"/>
                    <a:cs typeface="Times New Roman" panose="02020603050405020304" pitchFamily="18" charset="0"/>
                  </a:rPr>
                  <a:t>EXPONENTIAL</a:t>
                </a:r>
                <a:r>
                  <a:rPr lang="en-IN" sz="800" baseline="0">
                    <a:solidFill>
                      <a:sysClr val="windowText" lastClr="000000"/>
                    </a:solidFill>
                    <a:latin typeface="Times New Roman" panose="02020603050405020304" pitchFamily="18" charset="0"/>
                    <a:cs typeface="Times New Roman" panose="02020603050405020304" pitchFamily="18" charset="0"/>
                  </a:rPr>
                  <a:t> MOVING AVERAGE</a:t>
                </a:r>
                <a:endParaRPr lang="en-IN" sz="8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9906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ROC</c:v>
          </c:tx>
          <c:spPr>
            <a:ln w="28575" cap="rnd">
              <a:solidFill>
                <a:schemeClr val="accent1"/>
              </a:solidFill>
              <a:round/>
            </a:ln>
            <a:effectLst/>
          </c:spPr>
          <c:marker>
            <c:symbol val="none"/>
          </c:marker>
          <c:cat>
            <c:numRef>
              <c:f>ITC!$B$4:$B$30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ITC!$F$3:$F$30</c:f>
              <c:numCache>
                <c:formatCode>General</c:formatCode>
                <c:ptCount val="28"/>
                <c:pt idx="6" formatCode="0.000">
                  <c:v>6.8166325835037345E-3</c:v>
                </c:pt>
                <c:pt idx="7" formatCode="0.000">
                  <c:v>1.0501355013549984E-2</c:v>
                </c:pt>
                <c:pt idx="8" formatCode="0.000">
                  <c:v>1.4100523083920846E-2</c:v>
                </c:pt>
                <c:pt idx="9" formatCode="0.000">
                  <c:v>3.5370941411210222E-3</c:v>
                </c:pt>
                <c:pt idx="10" formatCode="0.000">
                  <c:v>2.2171428571428509E-2</c:v>
                </c:pt>
                <c:pt idx="11" formatCode="0.000">
                  <c:v>1.8054615211013259E-2</c:v>
                </c:pt>
                <c:pt idx="12" formatCode="0.000">
                  <c:v>1.3521063806011924E-2</c:v>
                </c:pt>
                <c:pt idx="13" formatCode="0.000">
                  <c:v>8.97062121551917E-3</c:v>
                </c:pt>
                <c:pt idx="14" formatCode="0.000">
                  <c:v>1.2878445549028505E-2</c:v>
                </c:pt>
                <c:pt idx="15" formatCode="0.000">
                  <c:v>1.082289803220049E-2</c:v>
                </c:pt>
                <c:pt idx="16" formatCode="0.000">
                  <c:v>3.9902460651739524E-3</c:v>
                </c:pt>
                <c:pt idx="17" formatCode="0.000">
                  <c:v>-1.3230429988974612E-2</c:v>
                </c:pt>
                <c:pt idx="18" formatCode="0.000">
                  <c:v>-1.5114469882195891E-2</c:v>
                </c:pt>
                <c:pt idx="19" formatCode="0.000">
                  <c:v>-1.2714699977693478E-2</c:v>
                </c:pt>
                <c:pt idx="20" formatCode="0.000">
                  <c:v>-2.1104327050703531E-2</c:v>
                </c:pt>
                <c:pt idx="21" formatCode="0.000">
                  <c:v>-8.3903731508058188E-3</c:v>
                </c:pt>
                <c:pt idx="22" formatCode="0.000">
                  <c:v>-1.5083798882681521E-2</c:v>
                </c:pt>
                <c:pt idx="23" formatCode="0.000">
                  <c:v>2.9338749717895407E-3</c:v>
                </c:pt>
                <c:pt idx="24" formatCode="0.000">
                  <c:v>-6.4392227745142527E-3</c:v>
                </c:pt>
                <c:pt idx="25" formatCode="0.000">
                  <c:v>-1.4463276836158112E-2</c:v>
                </c:pt>
                <c:pt idx="26" formatCode="0.000">
                  <c:v>-2.9080382988198594E-2</c:v>
                </c:pt>
                <c:pt idx="27" formatCode="0.000">
                  <c:v>3.0629608621668414E-3</c:v>
                </c:pt>
              </c:numCache>
            </c:numRef>
          </c:val>
          <c:smooth val="0"/>
          <c:extLst>
            <c:ext xmlns:c16="http://schemas.microsoft.com/office/drawing/2014/chart" uri="{C3380CC4-5D6E-409C-BE32-E72D297353CC}">
              <c16:uniqueId val="{00000000-8E4B-4425-BA1E-7CB03C5D97AD}"/>
            </c:ext>
          </c:extLst>
        </c:ser>
        <c:dLbls>
          <c:showLegendKey val="0"/>
          <c:showVal val="0"/>
          <c:showCatName val="0"/>
          <c:showSerName val="0"/>
          <c:showPercent val="0"/>
          <c:showBubbleSize val="0"/>
        </c:dLbls>
        <c:smooth val="0"/>
        <c:axId val="1440186960"/>
        <c:axId val="1931437808"/>
      </c:lineChart>
      <c:dateAx>
        <c:axId val="144018696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TRADIN</a:t>
                </a:r>
                <a:r>
                  <a:rPr lang="en-IN" baseline="0">
                    <a:solidFill>
                      <a:sysClr val="windowText" lastClr="000000"/>
                    </a:solidFill>
                  </a:rPr>
                  <a:t>G DATES</a:t>
                </a: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31437808"/>
        <c:crosses val="autoZero"/>
        <c:auto val="1"/>
        <c:lblOffset val="100"/>
        <c:baseTimeUnit val="days"/>
      </c:dateAx>
      <c:valAx>
        <c:axId val="193143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rPr>
                  <a:t> RATE</a:t>
                </a:r>
                <a:r>
                  <a:rPr lang="en-IN" baseline="0">
                    <a:solidFill>
                      <a:sysClr val="windowText" lastClr="000000"/>
                    </a:solidFill>
                  </a:rPr>
                  <a:t> OF CHANGE INDICATOR</a:t>
                </a:r>
                <a:endParaRPr lang="en-IN">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40186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infosys!$D$3</c:f>
              <c:strCache>
                <c:ptCount val="1"/>
                <c:pt idx="0">
                  <c:v>Total of Prices of 5 days</c:v>
                </c:pt>
              </c:strCache>
              <c:extLst xmlns:c15="http://schemas.microsoft.com/office/drawing/2012/chart"/>
            </c:strRef>
          </c:tx>
          <c:spPr>
            <a:ln w="28575" cap="rnd">
              <a:solidFill>
                <a:schemeClr val="accent2"/>
              </a:solidFill>
              <a:round/>
            </a:ln>
            <a:effectLst/>
          </c:spPr>
          <c:marker>
            <c:symbol val="none"/>
          </c:marker>
          <c:cat>
            <c:numRef>
              <c:f>infosys!$B$4:$B$30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infosys!$D$4:$D$30</c:f>
              <c:extLst xmlns:c15="http://schemas.microsoft.com/office/drawing/2012/chart"/>
            </c:numRef>
          </c:val>
          <c:smooth val="0"/>
          <c:extLst xmlns:c15="http://schemas.microsoft.com/office/drawing/2012/chart">
            <c:ext xmlns:c16="http://schemas.microsoft.com/office/drawing/2014/chart" uri="{C3380CC4-5D6E-409C-BE32-E72D297353CC}">
              <c16:uniqueId val="{00000000-8DEF-4B88-989A-FB1A0638B4BC}"/>
            </c:ext>
          </c:extLst>
        </c:ser>
        <c:ser>
          <c:idx val="2"/>
          <c:order val="1"/>
          <c:tx>
            <c:strRef>
              <c:f>infosys!$E$3</c:f>
              <c:strCache>
                <c:ptCount val="1"/>
                <c:pt idx="0">
                  <c:v>five days SMA</c:v>
                </c:pt>
              </c:strCache>
            </c:strRef>
          </c:tx>
          <c:spPr>
            <a:ln w="28575" cap="rnd">
              <a:solidFill>
                <a:schemeClr val="accent3"/>
              </a:solidFill>
              <a:round/>
            </a:ln>
            <a:effectLst/>
          </c:spPr>
          <c:marker>
            <c:symbol val="none"/>
          </c:marker>
          <c:cat>
            <c:numRef>
              <c:f>infosys!$B$4:$B$30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infosys!$E$4:$E$30</c:f>
            </c:numRef>
          </c:val>
          <c:smooth val="0"/>
          <c:extLst>
            <c:ext xmlns:c16="http://schemas.microsoft.com/office/drawing/2014/chart" uri="{C3380CC4-5D6E-409C-BE32-E72D297353CC}">
              <c16:uniqueId val="{00000001-8DEF-4B88-989A-FB1A0638B4BC}"/>
            </c:ext>
          </c:extLst>
        </c:ser>
        <c:ser>
          <c:idx val="3"/>
          <c:order val="2"/>
          <c:tx>
            <c:strRef>
              <c:f>infosys!$F$3</c:f>
              <c:strCache>
                <c:ptCount val="1"/>
                <c:pt idx="0">
                  <c:v>EMA</c:v>
                </c:pt>
              </c:strCache>
              <c:extLst xmlns:c15="http://schemas.microsoft.com/office/drawing/2012/chart"/>
            </c:strRef>
          </c:tx>
          <c:spPr>
            <a:ln w="28575" cap="rnd">
              <a:solidFill>
                <a:schemeClr val="accent1">
                  <a:lumMod val="75000"/>
                </a:schemeClr>
              </a:solidFill>
              <a:round/>
            </a:ln>
            <a:effectLst/>
          </c:spPr>
          <c:marker>
            <c:symbol val="none"/>
          </c:marker>
          <c:cat>
            <c:numRef>
              <c:f>infosys!$B$4:$B$30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infosys!$F$4:$F$30</c:f>
              <c:numCache>
                <c:formatCode>0.00</c:formatCode>
                <c:ptCount val="27"/>
                <c:pt idx="0">
                  <c:v>1417.650024</c:v>
                </c:pt>
                <c:pt idx="1">
                  <c:v>1423.4250240000001</c:v>
                </c:pt>
                <c:pt idx="2">
                  <c:v>1427.3932499100001</c:v>
                </c:pt>
                <c:pt idx="3">
                  <c:v>1432.8239695197001</c:v>
                </c:pt>
                <c:pt idx="4">
                  <c:v>1443.4750516581989</c:v>
                </c:pt>
                <c:pt idx="5">
                  <c:v>1455.1652925309934</c:v>
                </c:pt>
                <c:pt idx="6">
                  <c:v>1462.5192298257655</c:v>
                </c:pt>
                <c:pt idx="7">
                  <c:v>1463.7338678132628</c:v>
                </c:pt>
                <c:pt idx="8">
                  <c:v>1465.6696835148862</c:v>
                </c:pt>
                <c:pt idx="9">
                  <c:v>1469.2271717849737</c:v>
                </c:pt>
                <c:pt idx="10">
                  <c:v>1479.7451971759324</c:v>
                </c:pt>
                <c:pt idx="11">
                  <c:v>1485.8847741878747</c:v>
                </c:pt>
                <c:pt idx="12">
                  <c:v>1492.8362825358761</c:v>
                </c:pt>
                <c:pt idx="13">
                  <c:v>1499.028301379037</c:v>
                </c:pt>
                <c:pt idx="14">
                  <c:v>1496.6429780939548</c:v>
                </c:pt>
                <c:pt idx="15">
                  <c:v>1494.5332953229497</c:v>
                </c:pt>
                <c:pt idx="16">
                  <c:v>1496.9148078663763</c:v>
                </c:pt>
                <c:pt idx="17">
                  <c:v>1496.6624291904723</c:v>
                </c:pt>
                <c:pt idx="18">
                  <c:v>1489.2333354776165</c:v>
                </c:pt>
                <c:pt idx="19">
                  <c:v>1479.800842690003</c:v>
                </c:pt>
                <c:pt idx="20">
                  <c:v>1475.5765646023021</c:v>
                </c:pt>
                <c:pt idx="21">
                  <c:v>1463.6547821135425</c:v>
                </c:pt>
                <c:pt idx="22">
                  <c:v>1454.3471878460734</c:v>
                </c:pt>
                <c:pt idx="23">
                  <c:v>1447.6326158568693</c:v>
                </c:pt>
                <c:pt idx="24">
                  <c:v>1446.5493447041024</c:v>
                </c:pt>
                <c:pt idx="25">
                  <c:v>1452.1265447817486</c:v>
                </c:pt>
                <c:pt idx="26">
                  <c:v>1460.8957688337716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8DEF-4B88-989A-FB1A0638B4BC}"/>
            </c:ext>
          </c:extLst>
        </c:ser>
        <c:dLbls>
          <c:showLegendKey val="0"/>
          <c:showVal val="0"/>
          <c:showCatName val="0"/>
          <c:showSerName val="0"/>
          <c:showPercent val="0"/>
          <c:showBubbleSize val="0"/>
        </c:dLbls>
        <c:smooth val="0"/>
        <c:axId val="687783216"/>
        <c:axId val="946262784"/>
        <c:extLst/>
      </c:lineChart>
      <c:dateAx>
        <c:axId val="6877832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 TRADING</a:t>
                </a:r>
                <a:r>
                  <a:rPr lang="en-IN" baseline="0">
                    <a:solidFill>
                      <a:sysClr val="windowText" lastClr="000000"/>
                    </a:solidFill>
                    <a:latin typeface="Times New Roman" panose="02020603050405020304" pitchFamily="18" charset="0"/>
                    <a:cs typeface="Times New Roman" panose="02020603050405020304" pitchFamily="18" charset="0"/>
                  </a:rPr>
                  <a:t> DATES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46262784"/>
        <c:crosses val="autoZero"/>
        <c:auto val="1"/>
        <c:lblOffset val="100"/>
        <c:baseTimeUnit val="days"/>
      </c:dateAx>
      <c:valAx>
        <c:axId val="94626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 SIMPLE</a:t>
                </a:r>
                <a:r>
                  <a:rPr lang="en-IN" baseline="0">
                    <a:solidFill>
                      <a:sysClr val="windowText" lastClr="000000"/>
                    </a:solidFill>
                    <a:latin typeface="Times New Roman" panose="02020603050405020304" pitchFamily="18" charset="0"/>
                    <a:cs typeface="Times New Roman" panose="02020603050405020304" pitchFamily="18" charset="0"/>
                  </a:rPr>
                  <a:t> MOVING AVERAGE</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8778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49759405074367"/>
          <c:y val="4.7743055555555552E-2"/>
          <c:w val="0.7806135170603673"/>
          <c:h val="0.62802384076990381"/>
        </c:manualLayout>
      </c:layout>
      <c:lineChart>
        <c:grouping val="stacked"/>
        <c:varyColors val="0"/>
        <c:ser>
          <c:idx val="0"/>
          <c:order val="0"/>
          <c:tx>
            <c:v>EMA</c:v>
          </c:tx>
          <c:spPr>
            <a:ln w="28575" cap="rnd">
              <a:solidFill>
                <a:schemeClr val="accent1"/>
              </a:solidFill>
              <a:round/>
            </a:ln>
            <a:effectLst/>
          </c:spPr>
          <c:marker>
            <c:symbol val="none"/>
          </c:marker>
          <c:cat>
            <c:numRef>
              <c:f>infosys!$B$4:$B$30</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infosys!$F$4:$F$30</c:f>
              <c:numCache>
                <c:formatCode>0.00</c:formatCode>
                <c:ptCount val="27"/>
                <c:pt idx="0">
                  <c:v>1417.650024</c:v>
                </c:pt>
                <c:pt idx="1">
                  <c:v>1423.4250240000001</c:v>
                </c:pt>
                <c:pt idx="2">
                  <c:v>1427.3932499100001</c:v>
                </c:pt>
                <c:pt idx="3">
                  <c:v>1432.8239695197001</c:v>
                </c:pt>
                <c:pt idx="4">
                  <c:v>1443.4750516581989</c:v>
                </c:pt>
                <c:pt idx="5">
                  <c:v>1455.1652925309934</c:v>
                </c:pt>
                <c:pt idx="6">
                  <c:v>1462.5192298257655</c:v>
                </c:pt>
                <c:pt idx="7">
                  <c:v>1463.7338678132628</c:v>
                </c:pt>
                <c:pt idx="8">
                  <c:v>1465.6696835148862</c:v>
                </c:pt>
                <c:pt idx="9">
                  <c:v>1469.2271717849737</c:v>
                </c:pt>
                <c:pt idx="10">
                  <c:v>1479.7451971759324</c:v>
                </c:pt>
                <c:pt idx="11">
                  <c:v>1485.8847741878747</c:v>
                </c:pt>
                <c:pt idx="12">
                  <c:v>1492.8362825358761</c:v>
                </c:pt>
                <c:pt idx="13">
                  <c:v>1499.028301379037</c:v>
                </c:pt>
                <c:pt idx="14">
                  <c:v>1496.6429780939548</c:v>
                </c:pt>
                <c:pt idx="15">
                  <c:v>1494.5332953229497</c:v>
                </c:pt>
                <c:pt idx="16">
                  <c:v>1496.9148078663763</c:v>
                </c:pt>
                <c:pt idx="17">
                  <c:v>1496.6624291904723</c:v>
                </c:pt>
                <c:pt idx="18">
                  <c:v>1489.2333354776165</c:v>
                </c:pt>
                <c:pt idx="19">
                  <c:v>1479.800842690003</c:v>
                </c:pt>
                <c:pt idx="20">
                  <c:v>1475.5765646023021</c:v>
                </c:pt>
                <c:pt idx="21">
                  <c:v>1463.6547821135425</c:v>
                </c:pt>
                <c:pt idx="22">
                  <c:v>1454.3471878460734</c:v>
                </c:pt>
                <c:pt idx="23">
                  <c:v>1447.6326158568693</c:v>
                </c:pt>
                <c:pt idx="24">
                  <c:v>1446.5493447041024</c:v>
                </c:pt>
                <c:pt idx="25">
                  <c:v>1452.1265447817486</c:v>
                </c:pt>
                <c:pt idx="26">
                  <c:v>1460.8957688337716</c:v>
                </c:pt>
              </c:numCache>
            </c:numRef>
          </c:val>
          <c:smooth val="0"/>
          <c:extLst>
            <c:ext xmlns:c16="http://schemas.microsoft.com/office/drawing/2014/chart" uri="{C3380CC4-5D6E-409C-BE32-E72D297353CC}">
              <c16:uniqueId val="{00000000-C609-491D-8999-6A377F112A33}"/>
            </c:ext>
          </c:extLst>
        </c:ser>
        <c:dLbls>
          <c:showLegendKey val="0"/>
          <c:showVal val="0"/>
          <c:showCatName val="0"/>
          <c:showSerName val="0"/>
          <c:showPercent val="0"/>
          <c:showBubbleSize val="0"/>
        </c:dLbls>
        <c:smooth val="0"/>
        <c:axId val="679208544"/>
        <c:axId val="685347712"/>
      </c:lineChart>
      <c:dateAx>
        <c:axId val="67920854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t>TRADING</a:t>
                </a:r>
                <a:r>
                  <a:rPr lang="en-IN" baseline="0"/>
                  <a:t> DATES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85347712"/>
        <c:crosses val="autoZero"/>
        <c:auto val="1"/>
        <c:lblOffset val="100"/>
        <c:baseTimeUnit val="days"/>
      </c:dateAx>
      <c:valAx>
        <c:axId val="68534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t> EXPONENTIAL</a:t>
                </a:r>
                <a:r>
                  <a:rPr lang="en-IN" baseline="0"/>
                  <a:t> MOVING AVERAGE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792085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0"/>
          <c:tx>
            <c:strRef>
              <c:f>INFOSYS!$F$2</c:f>
              <c:strCache>
                <c:ptCount val="1"/>
                <c:pt idx="0">
                  <c:v>ROC</c:v>
                </c:pt>
              </c:strCache>
            </c:strRef>
          </c:tx>
          <c:spPr>
            <a:ln w="28575" cap="rnd">
              <a:solidFill>
                <a:schemeClr val="accent1">
                  <a:lumMod val="75000"/>
                </a:schemeClr>
              </a:solidFill>
              <a:round/>
            </a:ln>
            <a:effectLst/>
          </c:spPr>
          <c:marker>
            <c:symbol val="none"/>
          </c:marker>
          <c:cat>
            <c:numRef>
              <c:f>INFOSYS!$B$3:$B$29</c:f>
              <c:numCache>
                <c:formatCode>m/d/yyyy</c:formatCode>
                <c:ptCount val="27"/>
                <c:pt idx="0">
                  <c:v>45167</c:v>
                </c:pt>
                <c:pt idx="1">
                  <c:v>45168</c:v>
                </c:pt>
                <c:pt idx="2">
                  <c:v>45169</c:v>
                </c:pt>
                <c:pt idx="3">
                  <c:v>45170</c:v>
                </c:pt>
                <c:pt idx="4">
                  <c:v>45173</c:v>
                </c:pt>
                <c:pt idx="5">
                  <c:v>45174</c:v>
                </c:pt>
                <c:pt idx="6">
                  <c:v>45175</c:v>
                </c:pt>
                <c:pt idx="7">
                  <c:v>45176</c:v>
                </c:pt>
                <c:pt idx="8">
                  <c:v>45177</c:v>
                </c:pt>
                <c:pt idx="9">
                  <c:v>45180</c:v>
                </c:pt>
                <c:pt idx="10">
                  <c:v>45181</c:v>
                </c:pt>
                <c:pt idx="11">
                  <c:v>45182</c:v>
                </c:pt>
                <c:pt idx="12">
                  <c:v>45183</c:v>
                </c:pt>
                <c:pt idx="13">
                  <c:v>45184</c:v>
                </c:pt>
                <c:pt idx="14">
                  <c:v>45187</c:v>
                </c:pt>
                <c:pt idx="15">
                  <c:v>45189</c:v>
                </c:pt>
                <c:pt idx="16">
                  <c:v>45190</c:v>
                </c:pt>
                <c:pt idx="17">
                  <c:v>45191</c:v>
                </c:pt>
                <c:pt idx="18">
                  <c:v>45194</c:v>
                </c:pt>
                <c:pt idx="19">
                  <c:v>45195</c:v>
                </c:pt>
                <c:pt idx="20">
                  <c:v>45196</c:v>
                </c:pt>
                <c:pt idx="21">
                  <c:v>45197</c:v>
                </c:pt>
                <c:pt idx="22">
                  <c:v>45198</c:v>
                </c:pt>
                <c:pt idx="23">
                  <c:v>45202</c:v>
                </c:pt>
                <c:pt idx="24">
                  <c:v>45203</c:v>
                </c:pt>
                <c:pt idx="25">
                  <c:v>45204</c:v>
                </c:pt>
                <c:pt idx="26">
                  <c:v>45205</c:v>
                </c:pt>
              </c:numCache>
            </c:numRef>
          </c:cat>
          <c:val>
            <c:numRef>
              <c:f>INFOSYS!$F$3:$F$29</c:f>
              <c:numCache>
                <c:formatCode>General</c:formatCode>
                <c:ptCount val="27"/>
                <c:pt idx="5" formatCode="0.000">
                  <c:v>4.3205303821869157E-2</c:v>
                </c:pt>
                <c:pt idx="6" formatCode="0.000">
                  <c:v>2.9474219623466968E-2</c:v>
                </c:pt>
                <c:pt idx="7" formatCode="0.000">
                  <c:v>2.142185450532641E-2</c:v>
                </c:pt>
                <c:pt idx="8" formatCode="0.000">
                  <c:v>1.7834262858345662E-2</c:v>
                </c:pt>
                <c:pt idx="9" formatCode="0.000">
                  <c:v>7.7468945368408537E-3</c:v>
                </c:pt>
                <c:pt idx="10" formatCode="0.000">
                  <c:v>1.5011124240809304E-2</c:v>
                </c:pt>
                <c:pt idx="11" formatCode="0.000">
                  <c:v>1.4146012178520184E-2</c:v>
                </c:pt>
                <c:pt idx="12" formatCode="0.000">
                  <c:v>2.7792935044232525E-2</c:v>
                </c:pt>
                <c:pt idx="13" formatCode="0.000">
                  <c:v>2.8579205692638165E-2</c:v>
                </c:pt>
                <c:pt idx="14" formatCode="0.000">
                  <c:v>1.039662603503988E-2</c:v>
                </c:pt>
                <c:pt idx="15" formatCode="0.000">
                  <c:v>-7.2280169032524766E-3</c:v>
                </c:pt>
                <c:pt idx="16" formatCode="0.000">
                  <c:v>2.2691787996531598E-3</c:v>
                </c:pt>
                <c:pt idx="17" formatCode="0.000">
                  <c:v>-7.1667456459540979E-3</c:v>
                </c:pt>
                <c:pt idx="18" formatCode="0.000">
                  <c:v>-2.4775041409500487E-2</c:v>
                </c:pt>
                <c:pt idx="19" formatCode="0.000">
                  <c:v>-2.0880831195092653E-2</c:v>
                </c:pt>
                <c:pt idx="20" formatCode="0.000">
                  <c:v>-1.5601409159537005E-2</c:v>
                </c:pt>
                <c:pt idx="21" formatCode="0.000">
                  <c:v>-4.1484966871982665E-2</c:v>
                </c:pt>
                <c:pt idx="22" formatCode="0.000">
                  <c:v>-4.0570846523610427E-2</c:v>
                </c:pt>
                <c:pt idx="23" formatCode="0.000">
                  <c:v>-2.7236050162015246E-2</c:v>
                </c:pt>
                <c:pt idx="24" formatCode="0.000">
                  <c:v>-1.1159448007512673E-2</c:v>
                </c:pt>
                <c:pt idx="25" formatCode="0.000">
                  <c:v>-2.4199379686434819E-3</c:v>
                </c:pt>
                <c:pt idx="26" formatCode="0.000">
                  <c:v>2.7267359988954576E-2</c:v>
                </c:pt>
              </c:numCache>
            </c:numRef>
          </c:val>
          <c:smooth val="0"/>
          <c:extLst>
            <c:ext xmlns:c16="http://schemas.microsoft.com/office/drawing/2014/chart" uri="{C3380CC4-5D6E-409C-BE32-E72D297353CC}">
              <c16:uniqueId val="{00000000-B1DB-4251-9AB1-229307CDE268}"/>
            </c:ext>
          </c:extLst>
        </c:ser>
        <c:dLbls>
          <c:showLegendKey val="0"/>
          <c:showVal val="0"/>
          <c:showCatName val="0"/>
          <c:showSerName val="0"/>
          <c:showPercent val="0"/>
          <c:showBubbleSize val="0"/>
        </c:dLbls>
        <c:smooth val="0"/>
        <c:axId val="776076736"/>
        <c:axId val="946259312"/>
      </c:lineChart>
      <c:dateAx>
        <c:axId val="77607673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TRADING</a:t>
                </a:r>
                <a:r>
                  <a:rPr lang="en-IN" baseline="0">
                    <a:solidFill>
                      <a:sysClr val="windowText" lastClr="000000"/>
                    </a:solidFill>
                    <a:latin typeface="Times New Roman" panose="02020603050405020304" pitchFamily="18" charset="0"/>
                    <a:cs typeface="Times New Roman" panose="02020603050405020304" pitchFamily="18" charset="0"/>
                  </a:rPr>
                  <a:t> DATES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46259312"/>
        <c:crosses val="autoZero"/>
        <c:auto val="1"/>
        <c:lblOffset val="100"/>
        <c:baseTimeUnit val="days"/>
      </c:dateAx>
      <c:valAx>
        <c:axId val="94625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RATE</a:t>
                </a:r>
                <a:r>
                  <a:rPr lang="en-IN" baseline="0">
                    <a:solidFill>
                      <a:sysClr val="windowText" lastClr="000000"/>
                    </a:solidFill>
                    <a:latin typeface="Times New Roman" panose="02020603050405020304" pitchFamily="18" charset="0"/>
                    <a:cs typeface="Times New Roman" panose="02020603050405020304" pitchFamily="18" charset="0"/>
                  </a:rPr>
                  <a:t> OF CHANGE INDICATOR</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7607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F8BB5-1B2D-4D0B-AA4E-663A4159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62</Pages>
  <Words>9454</Words>
  <Characters>53893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priya</dc:creator>
  <cp:keywords/>
  <dc:description/>
  <cp:lastModifiedBy>padma priya</cp:lastModifiedBy>
  <cp:revision>42</cp:revision>
  <cp:lastPrinted>2023-10-18T12:48:00Z</cp:lastPrinted>
  <dcterms:created xsi:type="dcterms:W3CDTF">2023-10-08T16:39:00Z</dcterms:created>
  <dcterms:modified xsi:type="dcterms:W3CDTF">2024-01-03T15:53:00Z</dcterms:modified>
</cp:coreProperties>
</file>