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39E8" w14:textId="77777777" w:rsidR="000D6104" w:rsidRDefault="00000000">
      <w:pPr>
        <w:pStyle w:val="Heading2"/>
      </w:pPr>
      <w:r>
        <w:t xml:space="preserve">VISVESVARAYA TECHNOLOGICAL </w:t>
      </w:r>
      <w:r>
        <w:rPr>
          <w:spacing w:val="-2"/>
        </w:rPr>
        <w:t>UNIVERSITY</w:t>
      </w:r>
    </w:p>
    <w:p w14:paraId="1E02505A" w14:textId="77777777" w:rsidR="000D6104" w:rsidRDefault="00000000">
      <w:pPr>
        <w:ind w:right="359"/>
        <w:jc w:val="center"/>
        <w:rPr>
          <w:b/>
          <w:sz w:val="18"/>
        </w:rPr>
      </w:pPr>
      <w:r>
        <w:rPr>
          <w:b/>
          <w:sz w:val="18"/>
        </w:rPr>
        <w:t>“</w:t>
      </w:r>
      <w:proofErr w:type="spellStart"/>
      <w:r>
        <w:rPr>
          <w:b/>
          <w:sz w:val="18"/>
        </w:rPr>
        <w:t>JnanaSangama</w:t>
      </w:r>
      <w:proofErr w:type="spellEnd"/>
      <w:r>
        <w:rPr>
          <w:b/>
          <w:sz w:val="18"/>
        </w:rPr>
        <w:t xml:space="preserve">”, Belgaum -590014, </w:t>
      </w:r>
      <w:r>
        <w:rPr>
          <w:b/>
          <w:spacing w:val="-2"/>
          <w:sz w:val="18"/>
        </w:rPr>
        <w:t>Karnataka.</w:t>
      </w:r>
    </w:p>
    <w:p w14:paraId="59D142B8" w14:textId="77777777" w:rsidR="000D6104" w:rsidRDefault="00000000">
      <w:pPr>
        <w:pStyle w:val="BodyText"/>
        <w:spacing w:before="68"/>
        <w:rPr>
          <w:b/>
          <w:sz w:val="20"/>
        </w:rPr>
      </w:pPr>
      <w:r>
        <w:rPr>
          <w:b/>
          <w:noProof/>
          <w:sz w:val="20"/>
        </w:rPr>
        <w:drawing>
          <wp:anchor distT="0" distB="0" distL="0" distR="0" simplePos="0" relativeHeight="487587840" behindDoc="1" locked="0" layoutInCell="1" allowOverlap="1" wp14:anchorId="287055B5" wp14:editId="7894B859">
            <wp:simplePos x="0" y="0"/>
            <wp:positionH relativeFrom="page">
              <wp:posOffset>3581869</wp:posOffset>
            </wp:positionH>
            <wp:positionV relativeFrom="paragraph">
              <wp:posOffset>204452</wp:posOffset>
            </wp:positionV>
            <wp:extent cx="615654" cy="8239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15654" cy="823912"/>
                    </a:xfrm>
                    <a:prstGeom prst="rect">
                      <a:avLst/>
                    </a:prstGeom>
                  </pic:spPr>
                </pic:pic>
              </a:graphicData>
            </a:graphic>
          </wp:anchor>
        </w:drawing>
      </w:r>
    </w:p>
    <w:p w14:paraId="4BF96542" w14:textId="77777777" w:rsidR="000D6104" w:rsidRDefault="000D6104">
      <w:pPr>
        <w:pStyle w:val="BodyText"/>
        <w:spacing w:before="113"/>
        <w:rPr>
          <w:b/>
          <w:sz w:val="18"/>
        </w:rPr>
      </w:pPr>
    </w:p>
    <w:p w14:paraId="39AE7BB4" w14:textId="77777777" w:rsidR="000D6104" w:rsidRDefault="00000000">
      <w:pPr>
        <w:pStyle w:val="Heading5"/>
        <w:ind w:left="3184" w:right="3612"/>
      </w:pPr>
      <w:r>
        <w:rPr>
          <w:spacing w:val="-2"/>
        </w:rPr>
        <w:t xml:space="preserve">CRYPTOGRAPHY </w:t>
      </w:r>
      <w:r>
        <w:t>AAT REPORT</w:t>
      </w:r>
    </w:p>
    <w:p w14:paraId="41D8012A" w14:textId="4686F820" w:rsidR="000D6104" w:rsidRDefault="00000000" w:rsidP="009173A3">
      <w:pPr>
        <w:ind w:left="3254" w:right="3612"/>
        <w:jc w:val="center"/>
        <w:rPr>
          <w:b/>
          <w:sz w:val="28"/>
        </w:rPr>
      </w:pPr>
      <w:proofErr w:type="spellStart"/>
      <w:r>
        <w:rPr>
          <w:b/>
          <w:spacing w:val="-5"/>
          <w:sz w:val="28"/>
        </w:rPr>
        <w:t>on</w:t>
      </w:r>
      <w:r w:rsidR="009173A3">
        <w:rPr>
          <w:b/>
          <w:spacing w:val="-5"/>
          <w:sz w:val="28"/>
        </w:rPr>
        <w:t>x</w:t>
      </w:r>
      <w:proofErr w:type="spellEnd"/>
    </w:p>
    <w:p w14:paraId="620B772A" w14:textId="77777777" w:rsidR="009173A3" w:rsidRPr="003E3AC7" w:rsidRDefault="009173A3" w:rsidP="009173A3">
      <w:pPr>
        <w:spacing w:before="322"/>
        <w:ind w:left="720" w:firstLine="720"/>
        <w:rPr>
          <w:b/>
          <w:bCs/>
          <w:color w:val="1F3864"/>
          <w:spacing w:val="-2"/>
          <w:sz w:val="36"/>
          <w:szCs w:val="36"/>
        </w:rPr>
      </w:pPr>
      <w:r w:rsidRPr="003E3AC7">
        <w:rPr>
          <w:b/>
          <w:bCs/>
          <w:color w:val="1F3864"/>
          <w:spacing w:val="-2"/>
          <w:sz w:val="36"/>
          <w:szCs w:val="36"/>
        </w:rPr>
        <w:t>AES-256 Secure Data Storage System</w:t>
      </w:r>
    </w:p>
    <w:p w14:paraId="350671AA" w14:textId="77777777" w:rsidR="000D6104" w:rsidRDefault="00000000">
      <w:pPr>
        <w:spacing w:before="322"/>
        <w:ind w:left="3929"/>
        <w:rPr>
          <w:b/>
          <w:i/>
          <w:sz w:val="28"/>
        </w:rPr>
      </w:pPr>
      <w:r>
        <w:rPr>
          <w:b/>
          <w:i/>
          <w:sz w:val="28"/>
        </w:rPr>
        <w:t xml:space="preserve">Submitted </w:t>
      </w:r>
      <w:r>
        <w:rPr>
          <w:b/>
          <w:i/>
          <w:spacing w:val="-5"/>
          <w:sz w:val="28"/>
        </w:rPr>
        <w:t>by</w:t>
      </w:r>
    </w:p>
    <w:p w14:paraId="5343664A" w14:textId="77777777" w:rsidR="000D6104" w:rsidRDefault="000D6104">
      <w:pPr>
        <w:pStyle w:val="BodyText"/>
        <w:rPr>
          <w:b/>
          <w:i/>
          <w:sz w:val="28"/>
        </w:rPr>
      </w:pPr>
    </w:p>
    <w:p w14:paraId="2FB1FE2B" w14:textId="77777777" w:rsidR="009173A3" w:rsidRDefault="009173A3" w:rsidP="009173A3">
      <w:pPr>
        <w:pStyle w:val="BodyText"/>
        <w:ind w:left="2160" w:firstLine="720"/>
        <w:rPr>
          <w:b/>
          <w:sz w:val="28"/>
        </w:rPr>
      </w:pPr>
      <w:r>
        <w:rPr>
          <w:b/>
          <w:sz w:val="28"/>
        </w:rPr>
        <w:t>PADMASHREE S (1BM25CS490)</w:t>
      </w:r>
    </w:p>
    <w:p w14:paraId="5A70846C" w14:textId="77777777" w:rsidR="009173A3" w:rsidRDefault="009173A3" w:rsidP="009173A3">
      <w:pPr>
        <w:pStyle w:val="BodyText"/>
        <w:rPr>
          <w:b/>
          <w:sz w:val="28"/>
        </w:rPr>
      </w:pPr>
      <w:r>
        <w:rPr>
          <w:b/>
          <w:sz w:val="28"/>
        </w:rPr>
        <w:tab/>
      </w:r>
      <w:r>
        <w:rPr>
          <w:b/>
          <w:sz w:val="28"/>
        </w:rPr>
        <w:tab/>
      </w:r>
      <w:r>
        <w:rPr>
          <w:b/>
          <w:sz w:val="28"/>
        </w:rPr>
        <w:tab/>
      </w:r>
      <w:r>
        <w:rPr>
          <w:b/>
          <w:sz w:val="28"/>
        </w:rPr>
        <w:tab/>
        <w:t>JANANI R (1WA24CS133)</w:t>
      </w:r>
    </w:p>
    <w:p w14:paraId="2995040B" w14:textId="77777777" w:rsidR="009173A3" w:rsidRDefault="009173A3" w:rsidP="009173A3">
      <w:pPr>
        <w:pStyle w:val="BodyText"/>
        <w:rPr>
          <w:b/>
          <w:sz w:val="28"/>
        </w:rPr>
      </w:pPr>
      <w:r>
        <w:rPr>
          <w:b/>
          <w:sz w:val="28"/>
        </w:rPr>
        <w:tab/>
      </w:r>
      <w:r>
        <w:rPr>
          <w:b/>
          <w:sz w:val="28"/>
        </w:rPr>
        <w:tab/>
      </w:r>
      <w:r>
        <w:rPr>
          <w:b/>
          <w:sz w:val="28"/>
        </w:rPr>
        <w:tab/>
      </w:r>
      <w:r>
        <w:rPr>
          <w:b/>
          <w:sz w:val="28"/>
        </w:rPr>
        <w:tab/>
        <w:t>PRATEEKSHA G (1BM25CS493)</w:t>
      </w:r>
    </w:p>
    <w:p w14:paraId="54C8E78C" w14:textId="77777777" w:rsidR="009173A3" w:rsidRDefault="009173A3" w:rsidP="009173A3">
      <w:pPr>
        <w:pStyle w:val="BodyText"/>
        <w:rPr>
          <w:b/>
          <w:sz w:val="28"/>
        </w:rPr>
      </w:pPr>
      <w:r>
        <w:rPr>
          <w:b/>
          <w:sz w:val="28"/>
        </w:rPr>
        <w:tab/>
      </w:r>
      <w:r>
        <w:rPr>
          <w:b/>
          <w:sz w:val="28"/>
        </w:rPr>
        <w:tab/>
      </w:r>
      <w:r>
        <w:rPr>
          <w:b/>
          <w:sz w:val="28"/>
        </w:rPr>
        <w:tab/>
      </w:r>
      <w:r>
        <w:rPr>
          <w:b/>
          <w:sz w:val="28"/>
        </w:rPr>
        <w:tab/>
        <w:t>PREETHI SL (1BM25CS494)</w:t>
      </w:r>
    </w:p>
    <w:p w14:paraId="401AC9B2" w14:textId="77777777" w:rsidR="000D6104" w:rsidRDefault="000D6104">
      <w:pPr>
        <w:pStyle w:val="BodyText"/>
        <w:rPr>
          <w:b/>
          <w:sz w:val="28"/>
        </w:rPr>
      </w:pPr>
    </w:p>
    <w:p w14:paraId="5EB875FF" w14:textId="77777777" w:rsidR="000D6104" w:rsidRDefault="000D6104">
      <w:pPr>
        <w:pStyle w:val="BodyText"/>
        <w:spacing w:before="35"/>
        <w:rPr>
          <w:b/>
          <w:sz w:val="28"/>
        </w:rPr>
      </w:pPr>
    </w:p>
    <w:p w14:paraId="6593AAA6" w14:textId="77777777" w:rsidR="000D6104" w:rsidRDefault="00000000">
      <w:pPr>
        <w:ind w:left="3353"/>
        <w:rPr>
          <w:b/>
          <w:i/>
          <w:sz w:val="28"/>
        </w:rPr>
      </w:pPr>
      <w:r>
        <w:rPr>
          <w:b/>
          <w:i/>
          <w:sz w:val="28"/>
        </w:rPr>
        <w:t xml:space="preserve">Under the Guidance </w:t>
      </w:r>
      <w:r>
        <w:rPr>
          <w:b/>
          <w:i/>
          <w:spacing w:val="-5"/>
          <w:sz w:val="28"/>
        </w:rPr>
        <w:t>of</w:t>
      </w:r>
    </w:p>
    <w:p w14:paraId="6D069B89" w14:textId="77777777" w:rsidR="000D6104" w:rsidRDefault="00000000">
      <w:pPr>
        <w:pStyle w:val="Heading6"/>
        <w:ind w:right="3372" w:firstLine="1069"/>
      </w:pPr>
      <w:r>
        <w:rPr>
          <w:color w:val="0000ED"/>
          <w:u w:val="single" w:color="0000ED"/>
        </w:rPr>
        <w:t>Syed Akram</w:t>
      </w:r>
      <w:r>
        <w:rPr>
          <w:color w:val="0000ED"/>
        </w:rPr>
        <w:t xml:space="preserve"> </w:t>
      </w:r>
      <w:r>
        <w:t>Assistant</w:t>
      </w:r>
      <w:r>
        <w:rPr>
          <w:spacing w:val="-18"/>
        </w:rPr>
        <w:t xml:space="preserve"> </w:t>
      </w:r>
      <w:r>
        <w:t>Professor,</w:t>
      </w:r>
      <w:r>
        <w:rPr>
          <w:spacing w:val="-17"/>
        </w:rPr>
        <w:t xml:space="preserve"> </w:t>
      </w:r>
      <w:r>
        <w:t>BMSCE</w:t>
      </w:r>
    </w:p>
    <w:p w14:paraId="3189D2ED" w14:textId="77777777" w:rsidR="000D6104" w:rsidRDefault="000D6104">
      <w:pPr>
        <w:pStyle w:val="BodyText"/>
        <w:rPr>
          <w:b/>
          <w:sz w:val="28"/>
        </w:rPr>
      </w:pPr>
    </w:p>
    <w:p w14:paraId="0F6DA731" w14:textId="77777777" w:rsidR="000D6104" w:rsidRDefault="00000000">
      <w:pPr>
        <w:ind w:right="359"/>
        <w:jc w:val="center"/>
        <w:rPr>
          <w:b/>
          <w:i/>
          <w:sz w:val="28"/>
        </w:rPr>
      </w:pPr>
      <w:r>
        <w:rPr>
          <w:b/>
          <w:i/>
          <w:sz w:val="28"/>
        </w:rPr>
        <w:t xml:space="preserve">in partial fulfillment for the award of the degree </w:t>
      </w:r>
      <w:r>
        <w:rPr>
          <w:b/>
          <w:i/>
          <w:spacing w:val="-5"/>
          <w:sz w:val="28"/>
        </w:rPr>
        <w:t>of</w:t>
      </w:r>
    </w:p>
    <w:p w14:paraId="7CB3B526" w14:textId="77777777" w:rsidR="000D6104" w:rsidRDefault="00000000">
      <w:pPr>
        <w:pStyle w:val="Heading4"/>
      </w:pPr>
      <w:r>
        <w:t xml:space="preserve">BACHELOR OF </w:t>
      </w:r>
      <w:r>
        <w:rPr>
          <w:spacing w:val="-2"/>
        </w:rPr>
        <w:t>ENGINEERING</w:t>
      </w:r>
    </w:p>
    <w:p w14:paraId="15397568" w14:textId="77777777" w:rsidR="000D6104" w:rsidRDefault="00000000">
      <w:pPr>
        <w:ind w:right="359"/>
        <w:jc w:val="center"/>
        <w:rPr>
          <w:b/>
          <w:i/>
          <w:sz w:val="23"/>
        </w:rPr>
      </w:pPr>
      <w:r>
        <w:rPr>
          <w:b/>
          <w:i/>
          <w:spacing w:val="-5"/>
          <w:sz w:val="23"/>
        </w:rPr>
        <w:t>in</w:t>
      </w:r>
    </w:p>
    <w:p w14:paraId="5859E155" w14:textId="77777777" w:rsidR="000D6104" w:rsidRDefault="00000000">
      <w:pPr>
        <w:pStyle w:val="Heading5"/>
        <w:ind w:right="359"/>
      </w:pPr>
      <w:r>
        <w:t xml:space="preserve">COMPUTER SCIENCE AND </w:t>
      </w:r>
      <w:r>
        <w:rPr>
          <w:spacing w:val="-2"/>
        </w:rPr>
        <w:t>ENGINEERING</w:t>
      </w:r>
    </w:p>
    <w:p w14:paraId="0B266FD2" w14:textId="77777777" w:rsidR="000D6104" w:rsidRDefault="000D6104">
      <w:pPr>
        <w:pStyle w:val="BodyText"/>
        <w:rPr>
          <w:b/>
          <w:sz w:val="20"/>
        </w:rPr>
      </w:pPr>
    </w:p>
    <w:p w14:paraId="5C9C7B04" w14:textId="77777777" w:rsidR="000D6104" w:rsidRDefault="000D6104">
      <w:pPr>
        <w:pStyle w:val="BodyText"/>
        <w:rPr>
          <w:b/>
          <w:sz w:val="20"/>
        </w:rPr>
      </w:pPr>
    </w:p>
    <w:p w14:paraId="7A283D57" w14:textId="77777777" w:rsidR="000D6104" w:rsidRDefault="00000000">
      <w:pPr>
        <w:pStyle w:val="BodyText"/>
        <w:spacing w:before="98"/>
        <w:rPr>
          <w:b/>
          <w:sz w:val="20"/>
        </w:rPr>
      </w:pPr>
      <w:r>
        <w:rPr>
          <w:b/>
          <w:noProof/>
          <w:sz w:val="20"/>
        </w:rPr>
        <w:drawing>
          <wp:anchor distT="0" distB="0" distL="0" distR="0" simplePos="0" relativeHeight="487588352" behindDoc="1" locked="0" layoutInCell="1" allowOverlap="1" wp14:anchorId="7C7125FD" wp14:editId="1BCB5E43">
            <wp:simplePos x="0" y="0"/>
            <wp:positionH relativeFrom="page">
              <wp:posOffset>3425190</wp:posOffset>
            </wp:positionH>
            <wp:positionV relativeFrom="paragraph">
              <wp:posOffset>223576</wp:posOffset>
            </wp:positionV>
            <wp:extent cx="662177" cy="66217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62177" cy="662178"/>
                    </a:xfrm>
                    <a:prstGeom prst="rect">
                      <a:avLst/>
                    </a:prstGeom>
                  </pic:spPr>
                </pic:pic>
              </a:graphicData>
            </a:graphic>
          </wp:anchor>
        </w:drawing>
      </w:r>
    </w:p>
    <w:p w14:paraId="74C61A3A" w14:textId="77777777" w:rsidR="000D6104" w:rsidRDefault="00000000">
      <w:pPr>
        <w:pStyle w:val="Heading5"/>
        <w:spacing w:before="77"/>
        <w:ind w:left="2268"/>
        <w:jc w:val="left"/>
      </w:pPr>
      <w:r>
        <w:t xml:space="preserve">B.M.S. COLLEGE OF </w:t>
      </w:r>
      <w:r>
        <w:rPr>
          <w:spacing w:val="-2"/>
        </w:rPr>
        <w:t>ENGINEERING</w:t>
      </w:r>
    </w:p>
    <w:p w14:paraId="6EE92B5D" w14:textId="77777777" w:rsidR="000D6104" w:rsidRDefault="00000000">
      <w:pPr>
        <w:ind w:right="359"/>
        <w:jc w:val="center"/>
        <w:rPr>
          <w:b/>
          <w:sz w:val="20"/>
        </w:rPr>
      </w:pPr>
      <w:r>
        <w:rPr>
          <w:b/>
          <w:sz w:val="20"/>
        </w:rPr>
        <w:t xml:space="preserve">(Autonomous Institution under </w:t>
      </w:r>
      <w:r>
        <w:rPr>
          <w:b/>
          <w:spacing w:val="-4"/>
          <w:sz w:val="20"/>
        </w:rPr>
        <w:t>VTU)</w:t>
      </w:r>
    </w:p>
    <w:p w14:paraId="02317837" w14:textId="77777777" w:rsidR="000D6104" w:rsidRDefault="00000000">
      <w:pPr>
        <w:pStyle w:val="Heading5"/>
        <w:ind w:right="289"/>
      </w:pPr>
      <w:r>
        <w:t>BENGALURU-</w:t>
      </w:r>
      <w:r>
        <w:rPr>
          <w:spacing w:val="-2"/>
        </w:rPr>
        <w:t>560019</w:t>
      </w:r>
    </w:p>
    <w:p w14:paraId="5176BBA1" w14:textId="4733EE47" w:rsidR="000D6104" w:rsidRDefault="00000000" w:rsidP="009173A3">
      <w:pPr>
        <w:pStyle w:val="Heading6"/>
        <w:ind w:left="3793"/>
        <w:sectPr w:rsidR="000D6104">
          <w:type w:val="continuous"/>
          <w:pgSz w:w="12240" w:h="15840"/>
          <w:pgMar w:top="1380" w:right="1080" w:bottom="280" w:left="1440" w:header="720" w:footer="720" w:gutter="0"/>
          <w:cols w:space="720"/>
        </w:sectPr>
      </w:pPr>
      <w:r>
        <w:t>Feb-June-</w:t>
      </w:r>
      <w:r>
        <w:rPr>
          <w:spacing w:val="-4"/>
        </w:rPr>
        <w:t>202</w:t>
      </w:r>
      <w:r w:rsidR="009173A3">
        <w:rPr>
          <w:spacing w:val="-4"/>
        </w:rPr>
        <w:t>6</w:t>
      </w:r>
    </w:p>
    <w:p w14:paraId="5308F1CB" w14:textId="77777777" w:rsidR="000D6104" w:rsidRDefault="000D6104">
      <w:pPr>
        <w:pStyle w:val="BodyText"/>
        <w:spacing w:before="174"/>
        <w:rPr>
          <w:b/>
          <w:sz w:val="28"/>
        </w:rPr>
      </w:pPr>
    </w:p>
    <w:p w14:paraId="1930DE94" w14:textId="77777777" w:rsidR="000D6104" w:rsidRDefault="00000000">
      <w:pPr>
        <w:ind w:left="2735"/>
        <w:rPr>
          <w:b/>
          <w:sz w:val="28"/>
        </w:rPr>
      </w:pPr>
      <w:r>
        <w:rPr>
          <w:b/>
          <w:color w:val="1B150D"/>
          <w:sz w:val="28"/>
        </w:rPr>
        <w:t xml:space="preserve">B. M. S. College of </w:t>
      </w:r>
      <w:r>
        <w:rPr>
          <w:b/>
          <w:color w:val="1B150D"/>
          <w:spacing w:val="-2"/>
          <w:sz w:val="28"/>
        </w:rPr>
        <w:t>Engineering,</w:t>
      </w:r>
    </w:p>
    <w:p w14:paraId="02D7817A" w14:textId="77777777" w:rsidR="000D6104" w:rsidRDefault="00000000">
      <w:pPr>
        <w:ind w:right="359"/>
        <w:jc w:val="center"/>
        <w:rPr>
          <w:b/>
          <w:sz w:val="20"/>
        </w:rPr>
      </w:pPr>
      <w:r>
        <w:rPr>
          <w:b/>
          <w:color w:val="1B150D"/>
          <w:sz w:val="20"/>
        </w:rPr>
        <w:t xml:space="preserve">Bull Temple Road, Bangalore </w:t>
      </w:r>
      <w:r>
        <w:rPr>
          <w:b/>
          <w:color w:val="1B150D"/>
          <w:spacing w:val="-2"/>
          <w:sz w:val="20"/>
        </w:rPr>
        <w:t>560019</w:t>
      </w:r>
    </w:p>
    <w:p w14:paraId="208ED128" w14:textId="77777777" w:rsidR="000D6104" w:rsidRDefault="00000000">
      <w:pPr>
        <w:ind w:right="359"/>
        <w:jc w:val="center"/>
        <w:rPr>
          <w:sz w:val="20"/>
        </w:rPr>
      </w:pPr>
      <w:r>
        <w:rPr>
          <w:color w:val="1B150D"/>
          <w:sz w:val="20"/>
        </w:rPr>
        <w:t xml:space="preserve">(Affiliated To Visvesvaraya Technological University, </w:t>
      </w:r>
      <w:r>
        <w:rPr>
          <w:color w:val="1B150D"/>
          <w:spacing w:val="-2"/>
          <w:sz w:val="20"/>
        </w:rPr>
        <w:t>Belgaum)</w:t>
      </w:r>
    </w:p>
    <w:p w14:paraId="21FAA8FA" w14:textId="77777777" w:rsidR="000D6104" w:rsidRDefault="00000000">
      <w:pPr>
        <w:pStyle w:val="Heading7"/>
      </w:pPr>
      <w:r>
        <w:rPr>
          <w:color w:val="1B150D"/>
        </w:rPr>
        <w:t xml:space="preserve">Department of Computer Science and </w:t>
      </w:r>
      <w:r>
        <w:rPr>
          <w:color w:val="1B150D"/>
          <w:spacing w:val="-2"/>
        </w:rPr>
        <w:t>Engineering</w:t>
      </w:r>
    </w:p>
    <w:p w14:paraId="28314734" w14:textId="77777777" w:rsidR="000D6104" w:rsidRDefault="00000000">
      <w:pPr>
        <w:pStyle w:val="BodyText"/>
        <w:spacing w:before="46"/>
        <w:rPr>
          <w:b/>
          <w:sz w:val="20"/>
        </w:rPr>
      </w:pPr>
      <w:r>
        <w:rPr>
          <w:b/>
          <w:noProof/>
          <w:sz w:val="20"/>
        </w:rPr>
        <w:drawing>
          <wp:anchor distT="0" distB="0" distL="0" distR="0" simplePos="0" relativeHeight="487588864" behindDoc="1" locked="0" layoutInCell="1" allowOverlap="1" wp14:anchorId="63EBF3D9" wp14:editId="6DF6BEEB">
            <wp:simplePos x="0" y="0"/>
            <wp:positionH relativeFrom="page">
              <wp:posOffset>3556952</wp:posOffset>
            </wp:positionH>
            <wp:positionV relativeFrom="paragraph">
              <wp:posOffset>190665</wp:posOffset>
            </wp:positionV>
            <wp:extent cx="658368" cy="65836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8368" cy="658368"/>
                    </a:xfrm>
                    <a:prstGeom prst="rect">
                      <a:avLst/>
                    </a:prstGeom>
                  </pic:spPr>
                </pic:pic>
              </a:graphicData>
            </a:graphic>
          </wp:anchor>
        </w:drawing>
      </w:r>
    </w:p>
    <w:p w14:paraId="05855B34" w14:textId="77777777" w:rsidR="000D6104" w:rsidRDefault="00000000">
      <w:pPr>
        <w:pStyle w:val="Heading8"/>
        <w:spacing w:before="298"/>
      </w:pPr>
      <w:r>
        <w:rPr>
          <w:spacing w:val="-2"/>
          <w:u w:val="single"/>
        </w:rPr>
        <w:t>CERTIFICATE</w:t>
      </w:r>
    </w:p>
    <w:p w14:paraId="68088E0A" w14:textId="77777777" w:rsidR="000D6104" w:rsidRDefault="000D6104">
      <w:pPr>
        <w:pStyle w:val="BodyText"/>
        <w:spacing w:before="27"/>
        <w:rPr>
          <w:b/>
        </w:rPr>
      </w:pPr>
    </w:p>
    <w:p w14:paraId="29DCC041" w14:textId="77777777" w:rsidR="009173A3" w:rsidRPr="009173A3" w:rsidRDefault="00000000" w:rsidP="009173A3">
      <w:pPr>
        <w:spacing w:before="322"/>
        <w:rPr>
          <w:color w:val="000000" w:themeColor="text1"/>
          <w:spacing w:val="-2"/>
          <w:sz w:val="24"/>
          <w:szCs w:val="24"/>
        </w:rPr>
      </w:pPr>
      <w:r w:rsidRPr="009173A3">
        <w:rPr>
          <w:sz w:val="24"/>
        </w:rPr>
        <w:t>This is to certify that the AAT work entitled</w:t>
      </w:r>
      <w:r w:rsidR="009173A3" w:rsidRPr="009173A3">
        <w:rPr>
          <w:sz w:val="24"/>
        </w:rPr>
        <w:t xml:space="preserve"> </w:t>
      </w:r>
      <w:r w:rsidR="009173A3" w:rsidRPr="009173A3">
        <w:rPr>
          <w:color w:val="000000" w:themeColor="text1"/>
          <w:spacing w:val="-2"/>
          <w:sz w:val="24"/>
          <w:szCs w:val="24"/>
        </w:rPr>
        <w:t>AES-256 Secure Data Storage System</w:t>
      </w:r>
    </w:p>
    <w:p w14:paraId="422C594A" w14:textId="72068B07" w:rsidR="009173A3" w:rsidRPr="009173A3" w:rsidRDefault="00000000" w:rsidP="009173A3">
      <w:pPr>
        <w:pStyle w:val="BodyText"/>
      </w:pPr>
      <w:r w:rsidRPr="009173A3">
        <w:t xml:space="preserve">is carried out by </w:t>
      </w:r>
      <w:r w:rsidR="009173A3" w:rsidRPr="009173A3">
        <w:t>PADMASHREE S (1BM25CS490)</w:t>
      </w:r>
      <w:r w:rsidR="009173A3" w:rsidRPr="009173A3">
        <w:t xml:space="preserve">, </w:t>
      </w:r>
      <w:r w:rsidR="009173A3" w:rsidRPr="009173A3">
        <w:t>JANANI R (1WA24CS133)</w:t>
      </w:r>
    </w:p>
    <w:p w14:paraId="2B3DFFA8" w14:textId="3E2508A2" w:rsidR="000D6104" w:rsidRPr="009173A3" w:rsidRDefault="009173A3" w:rsidP="009173A3">
      <w:pPr>
        <w:pStyle w:val="BodyText"/>
      </w:pPr>
      <w:r w:rsidRPr="009173A3">
        <w:t>PRATEEKSHA G (1BM25CS493)</w:t>
      </w:r>
      <w:r w:rsidRPr="009173A3">
        <w:t xml:space="preserve">, </w:t>
      </w:r>
      <w:r w:rsidRPr="009173A3">
        <w:t>PREETHI SL (1BM25CS494)</w:t>
      </w:r>
      <w:r w:rsidRPr="009173A3">
        <w:t xml:space="preserve"> </w:t>
      </w:r>
      <w:r w:rsidR="00000000" w:rsidRPr="009173A3">
        <w:t xml:space="preserve">who are </w:t>
      </w:r>
      <w:proofErr w:type="spellStart"/>
      <w:r w:rsidR="00000000" w:rsidRPr="009173A3">
        <w:t>bonafide</w:t>
      </w:r>
      <w:proofErr w:type="spellEnd"/>
      <w:r w:rsidR="00000000" w:rsidRPr="009173A3">
        <w:t xml:space="preserve"> students of B.M.S. College of Engineering. It is in partial fulfillment for the award of Bachelor of Engineering in Computer Science and Engineering of the Visveswaraya Technological University, Belgaum during the year 202</w:t>
      </w:r>
      <w:r w:rsidRPr="009173A3">
        <w:t>6</w:t>
      </w:r>
      <w:r w:rsidR="00000000" w:rsidRPr="009173A3">
        <w:t>-202</w:t>
      </w:r>
      <w:r w:rsidRPr="009173A3">
        <w:t>7</w:t>
      </w:r>
      <w:r w:rsidR="00000000" w:rsidRPr="009173A3">
        <w:t>.</w:t>
      </w:r>
      <w:r w:rsidR="00000000" w:rsidRPr="009173A3">
        <w:rPr>
          <w:spacing w:val="40"/>
        </w:rPr>
        <w:t xml:space="preserve"> </w:t>
      </w:r>
      <w:r w:rsidR="00000000" w:rsidRPr="009173A3">
        <w:t>The AAT report has been approved as it satisfies the academic requirements in respect of Cryptography (</w:t>
      </w:r>
      <w:r w:rsidR="00000000" w:rsidRPr="009173A3">
        <w:rPr>
          <w:color w:val="212121"/>
        </w:rPr>
        <w:t>23CS4ESCRP</w:t>
      </w:r>
      <w:r w:rsidR="00000000" w:rsidRPr="009173A3">
        <w:t>) work prescribed for the said degree</w:t>
      </w:r>
      <w:r w:rsidR="00000000" w:rsidRPr="009173A3">
        <w:rPr>
          <w:color w:val="333333"/>
        </w:rPr>
        <w:t>.</w:t>
      </w:r>
    </w:p>
    <w:p w14:paraId="0485AAB3" w14:textId="77777777" w:rsidR="000D6104" w:rsidRDefault="000D6104">
      <w:pPr>
        <w:pStyle w:val="BodyText"/>
      </w:pPr>
    </w:p>
    <w:p w14:paraId="16F24044" w14:textId="77777777" w:rsidR="000D6104" w:rsidRDefault="000D6104">
      <w:pPr>
        <w:pStyle w:val="BodyText"/>
      </w:pPr>
    </w:p>
    <w:p w14:paraId="66981CC2" w14:textId="77777777" w:rsidR="000D6104" w:rsidRDefault="000D6104">
      <w:pPr>
        <w:pStyle w:val="BodyText"/>
        <w:spacing w:before="22"/>
      </w:pPr>
    </w:p>
    <w:p w14:paraId="7494372F" w14:textId="77777777" w:rsidR="000D6104" w:rsidRDefault="00000000">
      <w:pPr>
        <w:tabs>
          <w:tab w:val="left" w:pos="5759"/>
        </w:tabs>
      </w:pPr>
      <w:r>
        <w:rPr>
          <w:color w:val="333333"/>
        </w:rPr>
        <w:t xml:space="preserve">Signature of the </w:t>
      </w:r>
      <w:r>
        <w:rPr>
          <w:color w:val="333333"/>
          <w:spacing w:val="-2"/>
        </w:rPr>
        <w:t>Guide</w:t>
      </w:r>
      <w:r>
        <w:rPr>
          <w:color w:val="333333"/>
        </w:rPr>
        <w:tab/>
        <w:t xml:space="preserve">Signature of the </w:t>
      </w:r>
      <w:r>
        <w:rPr>
          <w:color w:val="333333"/>
          <w:spacing w:val="-5"/>
        </w:rPr>
        <w:t>HOD</w:t>
      </w:r>
    </w:p>
    <w:p w14:paraId="7515F7D0" w14:textId="77777777" w:rsidR="000D6104" w:rsidRDefault="00000000">
      <w:pPr>
        <w:tabs>
          <w:tab w:val="left" w:pos="5759"/>
        </w:tabs>
      </w:pPr>
      <w:r>
        <w:rPr>
          <w:color w:val="333333"/>
        </w:rPr>
        <w:t xml:space="preserve">Prof. Syed </w:t>
      </w:r>
      <w:r>
        <w:rPr>
          <w:color w:val="333333"/>
          <w:spacing w:val="-2"/>
        </w:rPr>
        <w:t>Akram</w:t>
      </w:r>
      <w:r>
        <w:rPr>
          <w:color w:val="333333"/>
        </w:rPr>
        <w:tab/>
        <w:t xml:space="preserve">Dr. Kavitha </w:t>
      </w:r>
      <w:r>
        <w:rPr>
          <w:color w:val="333333"/>
          <w:spacing w:val="-2"/>
        </w:rPr>
        <w:t>Sooda</w:t>
      </w:r>
    </w:p>
    <w:p w14:paraId="66D0DC93" w14:textId="77777777" w:rsidR="000D6104" w:rsidRDefault="00000000">
      <w:pPr>
        <w:tabs>
          <w:tab w:val="left" w:pos="5759"/>
        </w:tabs>
      </w:pPr>
      <w:r>
        <w:rPr>
          <w:color w:val="333333"/>
        </w:rPr>
        <w:t xml:space="preserve">Assistant </w:t>
      </w:r>
      <w:r>
        <w:rPr>
          <w:color w:val="333333"/>
          <w:spacing w:val="-2"/>
        </w:rPr>
        <w:t>Professor</w:t>
      </w:r>
      <w:r>
        <w:rPr>
          <w:color w:val="333333"/>
        </w:rPr>
        <w:tab/>
        <w:t xml:space="preserve">Prof.&amp; Head, Dept. of </w:t>
      </w:r>
      <w:r>
        <w:rPr>
          <w:color w:val="333333"/>
          <w:spacing w:val="-5"/>
        </w:rPr>
        <w:t>CSE</w:t>
      </w:r>
    </w:p>
    <w:p w14:paraId="75AAD089" w14:textId="77777777" w:rsidR="000D6104" w:rsidRDefault="00000000">
      <w:pPr>
        <w:tabs>
          <w:tab w:val="left" w:pos="5759"/>
        </w:tabs>
      </w:pPr>
      <w:r>
        <w:rPr>
          <w:color w:val="333333"/>
        </w:rPr>
        <w:t xml:space="preserve">BMSCE, </w:t>
      </w:r>
      <w:r>
        <w:rPr>
          <w:color w:val="333333"/>
          <w:spacing w:val="-2"/>
        </w:rPr>
        <w:t>Bengaluru</w:t>
      </w:r>
      <w:r>
        <w:rPr>
          <w:color w:val="333333"/>
        </w:rPr>
        <w:tab/>
        <w:t>BMSCE,</w:t>
      </w:r>
      <w:r>
        <w:rPr>
          <w:color w:val="333333"/>
          <w:spacing w:val="-2"/>
        </w:rPr>
        <w:t xml:space="preserve"> Bengaluru</w:t>
      </w:r>
    </w:p>
    <w:p w14:paraId="350F0F82" w14:textId="77777777" w:rsidR="000D6104" w:rsidRDefault="000D6104">
      <w:pPr>
        <w:sectPr w:rsidR="000D6104">
          <w:pgSz w:w="12240" w:h="15840"/>
          <w:pgMar w:top="1820" w:right="1080" w:bottom="280" w:left="1440" w:header="720" w:footer="720" w:gutter="0"/>
          <w:cols w:space="720"/>
        </w:sectPr>
      </w:pPr>
    </w:p>
    <w:p w14:paraId="1DD2ABE5" w14:textId="77777777" w:rsidR="000D6104" w:rsidRDefault="00000000">
      <w:pPr>
        <w:spacing w:before="80"/>
        <w:ind w:left="2785"/>
        <w:rPr>
          <w:b/>
        </w:rPr>
      </w:pPr>
      <w:r>
        <w:rPr>
          <w:b/>
        </w:rPr>
        <w:lastRenderedPageBreak/>
        <w:t xml:space="preserve">B.M.S. COLLEGE OF </w:t>
      </w:r>
      <w:r>
        <w:rPr>
          <w:b/>
          <w:spacing w:val="-2"/>
        </w:rPr>
        <w:t>ENGINEERING</w:t>
      </w:r>
    </w:p>
    <w:p w14:paraId="3619367A" w14:textId="77777777" w:rsidR="000D6104" w:rsidRDefault="00000000">
      <w:pPr>
        <w:pStyle w:val="Heading5"/>
        <w:spacing w:before="180"/>
        <w:ind w:left="596"/>
        <w:jc w:val="left"/>
      </w:pPr>
      <w:r>
        <w:t xml:space="preserve">DEPARTMENT OF COMPUTER SCIENCE AND </w:t>
      </w:r>
      <w:r>
        <w:rPr>
          <w:spacing w:val="-2"/>
        </w:rPr>
        <w:t>ENGINEERING</w:t>
      </w:r>
    </w:p>
    <w:p w14:paraId="004BA856" w14:textId="77777777" w:rsidR="000D6104" w:rsidRDefault="000D6104">
      <w:pPr>
        <w:pStyle w:val="BodyText"/>
        <w:rPr>
          <w:b/>
          <w:sz w:val="20"/>
        </w:rPr>
      </w:pPr>
    </w:p>
    <w:p w14:paraId="71859FB0" w14:textId="77777777" w:rsidR="000D6104" w:rsidRDefault="00000000">
      <w:pPr>
        <w:pStyle w:val="BodyText"/>
        <w:spacing w:before="178"/>
        <w:rPr>
          <w:b/>
          <w:sz w:val="20"/>
        </w:rPr>
      </w:pPr>
      <w:r>
        <w:rPr>
          <w:b/>
          <w:noProof/>
          <w:sz w:val="20"/>
        </w:rPr>
        <w:drawing>
          <wp:anchor distT="0" distB="0" distL="0" distR="0" simplePos="0" relativeHeight="487589376" behindDoc="1" locked="0" layoutInCell="1" allowOverlap="1" wp14:anchorId="2E073D93" wp14:editId="66D20226">
            <wp:simplePos x="0" y="0"/>
            <wp:positionH relativeFrom="page">
              <wp:posOffset>3226195</wp:posOffset>
            </wp:positionH>
            <wp:positionV relativeFrom="paragraph">
              <wp:posOffset>274775</wp:posOffset>
            </wp:positionV>
            <wp:extent cx="1365416" cy="133902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365416" cy="1339024"/>
                    </a:xfrm>
                    <a:prstGeom prst="rect">
                      <a:avLst/>
                    </a:prstGeom>
                  </pic:spPr>
                </pic:pic>
              </a:graphicData>
            </a:graphic>
          </wp:anchor>
        </w:drawing>
      </w:r>
    </w:p>
    <w:p w14:paraId="2E4C28D6" w14:textId="77777777" w:rsidR="000D6104" w:rsidRDefault="000D6104">
      <w:pPr>
        <w:pStyle w:val="BodyText"/>
        <w:rPr>
          <w:b/>
        </w:rPr>
      </w:pPr>
    </w:p>
    <w:p w14:paraId="3AC77262" w14:textId="77777777" w:rsidR="000D6104" w:rsidRDefault="000D6104">
      <w:pPr>
        <w:pStyle w:val="BodyText"/>
        <w:spacing w:before="33"/>
        <w:rPr>
          <w:b/>
        </w:rPr>
      </w:pPr>
    </w:p>
    <w:p w14:paraId="107BEEE0" w14:textId="77777777" w:rsidR="000D6104" w:rsidRDefault="00000000">
      <w:pPr>
        <w:pStyle w:val="Heading8"/>
      </w:pPr>
      <w:r>
        <w:rPr>
          <w:spacing w:val="-2"/>
        </w:rPr>
        <w:t>DECLARATION</w:t>
      </w:r>
    </w:p>
    <w:p w14:paraId="7D87AF9C" w14:textId="77777777" w:rsidR="000D6104" w:rsidRDefault="000D6104">
      <w:pPr>
        <w:pStyle w:val="BodyText"/>
        <w:rPr>
          <w:b/>
        </w:rPr>
      </w:pPr>
    </w:p>
    <w:p w14:paraId="5968E244" w14:textId="77777777" w:rsidR="000D6104" w:rsidRDefault="000D6104">
      <w:pPr>
        <w:pStyle w:val="BodyText"/>
        <w:spacing w:before="40"/>
        <w:rPr>
          <w:b/>
        </w:rPr>
      </w:pPr>
    </w:p>
    <w:p w14:paraId="27BD2871" w14:textId="22E7ED82" w:rsidR="000D6104" w:rsidRDefault="00000000" w:rsidP="009173A3">
      <w:pPr>
        <w:pStyle w:val="BodyText"/>
      </w:pPr>
      <w:r>
        <w:t xml:space="preserve">We, </w:t>
      </w:r>
      <w:r w:rsidR="009173A3" w:rsidRPr="009173A3">
        <w:t>PADMASHREE S (1BM25CS490), JANANI R (1WA24CS133)</w:t>
      </w:r>
      <w:r w:rsidR="009173A3">
        <w:t xml:space="preserve"> </w:t>
      </w:r>
      <w:r w:rsidR="009173A3" w:rsidRPr="009173A3">
        <w:t xml:space="preserve">PRATEEKSHA G (1BM25CS493), PREETHI SL (1BM25CS494) </w:t>
      </w:r>
      <w:r>
        <w:t xml:space="preserve">students of 4th Semester, B.E, Department of Computer Science and Engineering, B. M. S. College of Engineering, Bangalore, hereby declare that, this AAT entitled </w:t>
      </w:r>
      <w:r w:rsidR="009173A3" w:rsidRPr="009173A3">
        <w:rPr>
          <w:color w:val="000000" w:themeColor="text1"/>
          <w:spacing w:val="-2"/>
        </w:rPr>
        <w:t>AES-256 Secure Data Storage System</w:t>
      </w:r>
      <w:r>
        <w:t xml:space="preserve"> has been carried out by us under the guidance of </w:t>
      </w:r>
      <w:r>
        <w:rPr>
          <w:color w:val="333333"/>
          <w:sz w:val="22"/>
        </w:rPr>
        <w:t>Prameetha Pai</w:t>
      </w:r>
      <w:r>
        <w:t>, Assistant Professor, Department of CSE, B. M. S. College of Engineering, Bangalore during the academic semester Feb -July 2025.</w:t>
      </w:r>
    </w:p>
    <w:p w14:paraId="1EC53372" w14:textId="77777777" w:rsidR="000D6104" w:rsidRDefault="000D6104">
      <w:pPr>
        <w:pStyle w:val="BodyText"/>
      </w:pPr>
    </w:p>
    <w:p w14:paraId="0E535F54" w14:textId="77777777" w:rsidR="000D6104" w:rsidRDefault="000D6104">
      <w:pPr>
        <w:pStyle w:val="BodyText"/>
        <w:spacing w:before="57"/>
      </w:pPr>
    </w:p>
    <w:p w14:paraId="2F7CD4DC" w14:textId="77777777" w:rsidR="000D6104" w:rsidRDefault="00000000">
      <w:pPr>
        <w:pStyle w:val="BodyText"/>
        <w:spacing w:line="256" w:lineRule="auto"/>
        <w:ind w:right="358"/>
        <w:jc w:val="both"/>
      </w:pPr>
      <w:r>
        <w:t>We also declare that to the best of our knowledge and belief, the development reported here is</w:t>
      </w:r>
      <w:r>
        <w:rPr>
          <w:spacing w:val="40"/>
        </w:rPr>
        <w:t xml:space="preserve"> </w:t>
      </w:r>
      <w:r>
        <w:t>not from part of any other report by any other students.</w:t>
      </w:r>
    </w:p>
    <w:p w14:paraId="62FED05D" w14:textId="77777777" w:rsidR="000D6104" w:rsidRDefault="000D6104">
      <w:pPr>
        <w:pStyle w:val="BodyText"/>
      </w:pPr>
    </w:p>
    <w:p w14:paraId="648C74D2" w14:textId="77777777" w:rsidR="000D6104" w:rsidRDefault="000D6104">
      <w:pPr>
        <w:pStyle w:val="BodyText"/>
        <w:spacing w:before="61"/>
      </w:pPr>
    </w:p>
    <w:p w14:paraId="7B6A91D9" w14:textId="77777777" w:rsidR="000D6104" w:rsidRDefault="00000000">
      <w:pPr>
        <w:pStyle w:val="BodyText"/>
        <w:rPr>
          <w:spacing w:val="-2"/>
        </w:rPr>
      </w:pPr>
      <w:r>
        <w:rPr>
          <w:spacing w:val="-2"/>
        </w:rPr>
        <w:t>Signature</w:t>
      </w:r>
    </w:p>
    <w:p w14:paraId="4DE53E26" w14:textId="77777777" w:rsidR="009173A3" w:rsidRDefault="009173A3">
      <w:pPr>
        <w:pStyle w:val="BodyText"/>
      </w:pPr>
    </w:p>
    <w:p w14:paraId="062D60B1" w14:textId="77777777" w:rsidR="009173A3" w:rsidRDefault="009173A3" w:rsidP="009173A3">
      <w:pPr>
        <w:pStyle w:val="BodyText"/>
        <w:rPr>
          <w:bCs/>
        </w:rPr>
      </w:pPr>
      <w:r w:rsidRPr="009173A3">
        <w:rPr>
          <w:bCs/>
        </w:rPr>
        <w:t>PADMASHREE S (1BM25CS490)</w:t>
      </w:r>
    </w:p>
    <w:p w14:paraId="4BF93357" w14:textId="77777777" w:rsidR="009173A3" w:rsidRPr="009173A3" w:rsidRDefault="009173A3" w:rsidP="009173A3">
      <w:pPr>
        <w:pStyle w:val="BodyText"/>
        <w:rPr>
          <w:bCs/>
        </w:rPr>
      </w:pPr>
    </w:p>
    <w:p w14:paraId="15E31103" w14:textId="0BD96A9C" w:rsidR="009173A3" w:rsidRDefault="009173A3" w:rsidP="009173A3">
      <w:pPr>
        <w:pStyle w:val="BodyText"/>
        <w:rPr>
          <w:bCs/>
        </w:rPr>
      </w:pPr>
      <w:r w:rsidRPr="009173A3">
        <w:rPr>
          <w:bCs/>
        </w:rPr>
        <w:t>JANANI R (1WA24CS133)</w:t>
      </w:r>
    </w:p>
    <w:p w14:paraId="791A2DFF" w14:textId="77777777" w:rsidR="009173A3" w:rsidRPr="009173A3" w:rsidRDefault="009173A3" w:rsidP="009173A3">
      <w:pPr>
        <w:pStyle w:val="BodyText"/>
        <w:rPr>
          <w:bCs/>
        </w:rPr>
      </w:pPr>
    </w:p>
    <w:p w14:paraId="43106819" w14:textId="0CF114BE" w:rsidR="009173A3" w:rsidRDefault="009173A3" w:rsidP="009173A3">
      <w:pPr>
        <w:pStyle w:val="BodyText"/>
        <w:rPr>
          <w:bCs/>
        </w:rPr>
      </w:pPr>
      <w:r w:rsidRPr="009173A3">
        <w:rPr>
          <w:bCs/>
        </w:rPr>
        <w:t>PRATEEKSHA G (1BM25CS493)</w:t>
      </w:r>
    </w:p>
    <w:p w14:paraId="12F97833" w14:textId="77777777" w:rsidR="009173A3" w:rsidRPr="009173A3" w:rsidRDefault="009173A3" w:rsidP="009173A3">
      <w:pPr>
        <w:pStyle w:val="BodyText"/>
        <w:rPr>
          <w:bCs/>
        </w:rPr>
      </w:pPr>
    </w:p>
    <w:p w14:paraId="67764FE9" w14:textId="0FEBC261" w:rsidR="009173A3" w:rsidRPr="009173A3" w:rsidRDefault="009173A3" w:rsidP="009173A3">
      <w:pPr>
        <w:pStyle w:val="BodyText"/>
        <w:rPr>
          <w:bCs/>
        </w:rPr>
      </w:pPr>
      <w:r w:rsidRPr="009173A3">
        <w:rPr>
          <w:bCs/>
        </w:rPr>
        <w:t>PREETHI SL (1BM25CS494)</w:t>
      </w:r>
    </w:p>
    <w:p w14:paraId="38DD4D51" w14:textId="77777777" w:rsidR="000D6104" w:rsidRDefault="000D6104">
      <w:pPr>
        <w:pStyle w:val="BodyText"/>
        <w:sectPr w:rsidR="000D6104">
          <w:pgSz w:w="12240" w:h="15840"/>
          <w:pgMar w:top="1360" w:right="1080" w:bottom="280" w:left="1440" w:header="720" w:footer="720" w:gutter="0"/>
          <w:cols w:space="720"/>
        </w:sectPr>
      </w:pPr>
    </w:p>
    <w:p w14:paraId="1CEC00AF" w14:textId="77777777" w:rsidR="000D6104" w:rsidRDefault="000D6104">
      <w:pPr>
        <w:pStyle w:val="BodyText"/>
        <w:rPr>
          <w:sz w:val="32"/>
        </w:rPr>
      </w:pPr>
    </w:p>
    <w:p w14:paraId="24E2EE67" w14:textId="77777777" w:rsidR="000D6104" w:rsidRDefault="000D6104">
      <w:pPr>
        <w:pStyle w:val="BodyText"/>
        <w:spacing w:before="13"/>
        <w:rPr>
          <w:sz w:val="32"/>
        </w:rPr>
      </w:pPr>
    </w:p>
    <w:p w14:paraId="33C6D8DB" w14:textId="77777777" w:rsidR="009173A3" w:rsidRDefault="009173A3" w:rsidP="009173A3">
      <w:pPr>
        <w:pStyle w:val="Heading1"/>
        <w:jc w:val="both"/>
      </w:pPr>
      <w:r>
        <w:rPr>
          <w:rFonts w:ascii="Arial" w:eastAsia="Arial" w:hAnsi="Arial" w:cs="Arial"/>
          <w:sz w:val="32"/>
          <w:szCs w:val="32"/>
        </w:rPr>
        <w:t>Abstract</w:t>
      </w:r>
    </w:p>
    <w:p w14:paraId="6E7A2019" w14:textId="77777777" w:rsidR="009173A3" w:rsidRDefault="009173A3" w:rsidP="009173A3">
      <w:pPr>
        <w:spacing w:after="160"/>
        <w:jc w:val="both"/>
      </w:pPr>
      <w:r>
        <w:rPr>
          <w:rFonts w:ascii="Arial" w:eastAsia="Arial" w:hAnsi="Arial" w:cs="Arial"/>
          <w:sz w:val="24"/>
          <w:szCs w:val="24"/>
        </w:rPr>
        <w:t>This report presents the design, implementation, and evaluation of the Algorithmic Attack Tool (AAT), a Flask-based web application developed to demonstrate and analyze classical and modern cryptographic vulnerabilities. The tool covers three primary attack domains: RSA cryptosystem weaknesses (small-exponent attack, common-modulus attack), symmetric cipher vulnerabilities (AES-ECB mode pattern leakage, padding oracle attack), and hash function weaknesses (MD5 collision susceptibility, length-extension attack on SHA-1). The AAT provides an interactive interface through which users can observe attack procedures step by step, examine intermediate outputs, and understand the theoretical underpinnings of each vulnerability. The project highlights why algorithm selection, key management, and proper mode-of-operation choices are critical in real-world cryptographic deployments.</w:t>
      </w:r>
    </w:p>
    <w:p w14:paraId="5E2E576A" w14:textId="77777777" w:rsidR="009173A3" w:rsidRDefault="009173A3" w:rsidP="009173A3">
      <w:pPr>
        <w:spacing w:after="120"/>
        <w:jc w:val="both"/>
      </w:pPr>
    </w:p>
    <w:p w14:paraId="32DC72EC" w14:textId="77777777" w:rsidR="009173A3" w:rsidRDefault="009173A3" w:rsidP="009173A3">
      <w:pPr>
        <w:pStyle w:val="Heading1"/>
        <w:jc w:val="both"/>
      </w:pPr>
      <w:r>
        <w:rPr>
          <w:rFonts w:ascii="Arial" w:eastAsia="Arial" w:hAnsi="Arial" w:cs="Arial"/>
          <w:sz w:val="32"/>
          <w:szCs w:val="32"/>
        </w:rPr>
        <w:t>Table of Contents</w:t>
      </w:r>
    </w:p>
    <w:p w14:paraId="4E319369" w14:textId="77777777" w:rsidR="009173A3" w:rsidRDefault="009173A3" w:rsidP="009173A3">
      <w:pPr>
        <w:tabs>
          <w:tab w:val="right" w:pos="8640"/>
        </w:tabs>
        <w:spacing w:after="100"/>
        <w:jc w:val="both"/>
      </w:pPr>
      <w:r>
        <w:rPr>
          <w:rFonts w:ascii="Arial" w:eastAsia="Arial" w:hAnsi="Arial" w:cs="Arial"/>
          <w:sz w:val="24"/>
          <w:szCs w:val="24"/>
        </w:rPr>
        <w:t>1.  Introduction</w:t>
      </w:r>
      <w:r>
        <w:rPr>
          <w:rFonts w:ascii="Arial" w:eastAsia="Arial" w:hAnsi="Arial" w:cs="Arial"/>
          <w:sz w:val="24"/>
          <w:szCs w:val="24"/>
        </w:rPr>
        <w:tab/>
        <w:t>3</w:t>
      </w:r>
    </w:p>
    <w:p w14:paraId="5EF10E84" w14:textId="77777777" w:rsidR="009173A3" w:rsidRDefault="009173A3" w:rsidP="009173A3">
      <w:pPr>
        <w:tabs>
          <w:tab w:val="right" w:pos="8640"/>
        </w:tabs>
        <w:spacing w:after="100"/>
        <w:jc w:val="both"/>
      </w:pPr>
      <w:proofErr w:type="gramStart"/>
      <w:r>
        <w:rPr>
          <w:rFonts w:ascii="Arial" w:eastAsia="Arial" w:hAnsi="Arial" w:cs="Arial"/>
          <w:sz w:val="24"/>
          <w:szCs w:val="24"/>
        </w:rPr>
        <w:t>1.1  Problem</w:t>
      </w:r>
      <w:proofErr w:type="gramEnd"/>
      <w:r>
        <w:rPr>
          <w:rFonts w:ascii="Arial" w:eastAsia="Arial" w:hAnsi="Arial" w:cs="Arial"/>
          <w:sz w:val="24"/>
          <w:szCs w:val="24"/>
        </w:rPr>
        <w:t xml:space="preserve"> Statement</w:t>
      </w:r>
      <w:r>
        <w:rPr>
          <w:rFonts w:ascii="Arial" w:eastAsia="Arial" w:hAnsi="Arial" w:cs="Arial"/>
          <w:sz w:val="24"/>
          <w:szCs w:val="24"/>
        </w:rPr>
        <w:tab/>
        <w:t>3</w:t>
      </w:r>
    </w:p>
    <w:p w14:paraId="60C6C2F4" w14:textId="77777777" w:rsidR="009173A3" w:rsidRDefault="009173A3" w:rsidP="009173A3">
      <w:pPr>
        <w:tabs>
          <w:tab w:val="right" w:pos="8640"/>
        </w:tabs>
        <w:spacing w:after="100"/>
        <w:jc w:val="both"/>
      </w:pPr>
      <w:proofErr w:type="gramStart"/>
      <w:r>
        <w:rPr>
          <w:rFonts w:ascii="Arial" w:eastAsia="Arial" w:hAnsi="Arial" w:cs="Arial"/>
          <w:sz w:val="24"/>
          <w:szCs w:val="24"/>
        </w:rPr>
        <w:t>1.2  Motivation</w:t>
      </w:r>
      <w:proofErr w:type="gramEnd"/>
      <w:r>
        <w:rPr>
          <w:rFonts w:ascii="Arial" w:eastAsia="Arial" w:hAnsi="Arial" w:cs="Arial"/>
          <w:sz w:val="24"/>
          <w:szCs w:val="24"/>
        </w:rPr>
        <w:tab/>
        <w:t>3</w:t>
      </w:r>
    </w:p>
    <w:p w14:paraId="44320526" w14:textId="77777777" w:rsidR="009173A3" w:rsidRDefault="009173A3" w:rsidP="009173A3">
      <w:pPr>
        <w:tabs>
          <w:tab w:val="right" w:pos="8640"/>
        </w:tabs>
        <w:spacing w:after="100"/>
        <w:jc w:val="both"/>
      </w:pPr>
      <w:proofErr w:type="gramStart"/>
      <w:r>
        <w:rPr>
          <w:rFonts w:ascii="Arial" w:eastAsia="Arial" w:hAnsi="Arial" w:cs="Arial"/>
          <w:sz w:val="24"/>
          <w:szCs w:val="24"/>
        </w:rPr>
        <w:t>1.3  Various</w:t>
      </w:r>
      <w:proofErr w:type="gramEnd"/>
      <w:r>
        <w:rPr>
          <w:rFonts w:ascii="Arial" w:eastAsia="Arial" w:hAnsi="Arial" w:cs="Arial"/>
          <w:sz w:val="24"/>
          <w:szCs w:val="24"/>
        </w:rPr>
        <w:t xml:space="preserve"> Aspects of Algorithms Chosen</w:t>
      </w:r>
      <w:r>
        <w:rPr>
          <w:rFonts w:ascii="Arial" w:eastAsia="Arial" w:hAnsi="Arial" w:cs="Arial"/>
          <w:sz w:val="24"/>
          <w:szCs w:val="24"/>
        </w:rPr>
        <w:tab/>
        <w:t>4</w:t>
      </w:r>
    </w:p>
    <w:p w14:paraId="4DFC5BF8" w14:textId="77777777" w:rsidR="009173A3" w:rsidRDefault="009173A3" w:rsidP="009173A3">
      <w:pPr>
        <w:tabs>
          <w:tab w:val="right" w:pos="8640"/>
        </w:tabs>
        <w:spacing w:after="100"/>
        <w:jc w:val="both"/>
      </w:pPr>
      <w:r>
        <w:rPr>
          <w:rFonts w:ascii="Arial" w:eastAsia="Arial" w:hAnsi="Arial" w:cs="Arial"/>
          <w:sz w:val="24"/>
          <w:szCs w:val="24"/>
        </w:rPr>
        <w:t>2.  Methodology</w:t>
      </w:r>
      <w:r>
        <w:rPr>
          <w:rFonts w:ascii="Arial" w:eastAsia="Arial" w:hAnsi="Arial" w:cs="Arial"/>
          <w:sz w:val="24"/>
          <w:szCs w:val="24"/>
        </w:rPr>
        <w:tab/>
        <w:t>5</w:t>
      </w:r>
    </w:p>
    <w:p w14:paraId="656118C6" w14:textId="77777777" w:rsidR="009173A3" w:rsidRDefault="009173A3" w:rsidP="009173A3">
      <w:pPr>
        <w:tabs>
          <w:tab w:val="right" w:pos="8640"/>
        </w:tabs>
        <w:spacing w:after="100"/>
        <w:jc w:val="both"/>
      </w:pPr>
      <w:proofErr w:type="gramStart"/>
      <w:r>
        <w:rPr>
          <w:rFonts w:ascii="Arial" w:eastAsia="Arial" w:hAnsi="Arial" w:cs="Arial"/>
          <w:sz w:val="24"/>
          <w:szCs w:val="24"/>
        </w:rPr>
        <w:t>2.1  System</w:t>
      </w:r>
      <w:proofErr w:type="gramEnd"/>
      <w:r>
        <w:rPr>
          <w:rFonts w:ascii="Arial" w:eastAsia="Arial" w:hAnsi="Arial" w:cs="Arial"/>
          <w:sz w:val="24"/>
          <w:szCs w:val="24"/>
        </w:rPr>
        <w:t xml:space="preserve"> Architecture</w:t>
      </w:r>
      <w:r>
        <w:rPr>
          <w:rFonts w:ascii="Arial" w:eastAsia="Arial" w:hAnsi="Arial" w:cs="Arial"/>
          <w:sz w:val="24"/>
          <w:szCs w:val="24"/>
        </w:rPr>
        <w:tab/>
        <w:t>5</w:t>
      </w:r>
    </w:p>
    <w:p w14:paraId="59006268" w14:textId="77777777" w:rsidR="009173A3" w:rsidRDefault="009173A3" w:rsidP="009173A3">
      <w:pPr>
        <w:tabs>
          <w:tab w:val="right" w:pos="8640"/>
        </w:tabs>
        <w:spacing w:after="100"/>
        <w:jc w:val="both"/>
      </w:pPr>
      <w:proofErr w:type="gramStart"/>
      <w:r>
        <w:rPr>
          <w:rFonts w:ascii="Arial" w:eastAsia="Arial" w:hAnsi="Arial" w:cs="Arial"/>
          <w:sz w:val="24"/>
          <w:szCs w:val="24"/>
        </w:rPr>
        <w:t>2.2  Implementation</w:t>
      </w:r>
      <w:proofErr w:type="gramEnd"/>
      <w:r>
        <w:rPr>
          <w:rFonts w:ascii="Arial" w:eastAsia="Arial" w:hAnsi="Arial" w:cs="Arial"/>
          <w:sz w:val="24"/>
          <w:szCs w:val="24"/>
        </w:rPr>
        <w:t xml:space="preserve"> Steps</w:t>
      </w:r>
      <w:r>
        <w:rPr>
          <w:rFonts w:ascii="Arial" w:eastAsia="Arial" w:hAnsi="Arial" w:cs="Arial"/>
          <w:sz w:val="24"/>
          <w:szCs w:val="24"/>
        </w:rPr>
        <w:tab/>
        <w:t>5</w:t>
      </w:r>
    </w:p>
    <w:p w14:paraId="7ECC20FF" w14:textId="77777777" w:rsidR="009173A3" w:rsidRDefault="009173A3" w:rsidP="009173A3">
      <w:pPr>
        <w:tabs>
          <w:tab w:val="right" w:pos="8640"/>
        </w:tabs>
        <w:spacing w:after="100"/>
        <w:jc w:val="both"/>
      </w:pPr>
      <w:proofErr w:type="gramStart"/>
      <w:r>
        <w:rPr>
          <w:rFonts w:ascii="Arial" w:eastAsia="Arial" w:hAnsi="Arial" w:cs="Arial"/>
          <w:sz w:val="24"/>
          <w:szCs w:val="24"/>
        </w:rPr>
        <w:t>2.3  Workflow</w:t>
      </w:r>
      <w:proofErr w:type="gramEnd"/>
      <w:r>
        <w:rPr>
          <w:rFonts w:ascii="Arial" w:eastAsia="Arial" w:hAnsi="Arial" w:cs="Arial"/>
          <w:sz w:val="24"/>
          <w:szCs w:val="24"/>
        </w:rPr>
        <w:t xml:space="preserve"> Diagram</w:t>
      </w:r>
      <w:r>
        <w:rPr>
          <w:rFonts w:ascii="Arial" w:eastAsia="Arial" w:hAnsi="Arial" w:cs="Arial"/>
          <w:sz w:val="24"/>
          <w:szCs w:val="24"/>
        </w:rPr>
        <w:tab/>
        <w:t>6</w:t>
      </w:r>
    </w:p>
    <w:p w14:paraId="781AC215" w14:textId="77777777" w:rsidR="009173A3" w:rsidRDefault="009173A3" w:rsidP="009173A3">
      <w:pPr>
        <w:tabs>
          <w:tab w:val="right" w:pos="8640"/>
        </w:tabs>
        <w:spacing w:after="100"/>
        <w:jc w:val="both"/>
      </w:pPr>
      <w:r>
        <w:rPr>
          <w:rFonts w:ascii="Arial" w:eastAsia="Arial" w:hAnsi="Arial" w:cs="Arial"/>
          <w:sz w:val="24"/>
          <w:szCs w:val="24"/>
        </w:rPr>
        <w:t>3.  Results and Discussion</w:t>
      </w:r>
      <w:r>
        <w:rPr>
          <w:rFonts w:ascii="Arial" w:eastAsia="Arial" w:hAnsi="Arial" w:cs="Arial"/>
          <w:sz w:val="24"/>
          <w:szCs w:val="24"/>
        </w:rPr>
        <w:tab/>
        <w:t>7</w:t>
      </w:r>
    </w:p>
    <w:p w14:paraId="35948BC0" w14:textId="77777777" w:rsidR="009173A3" w:rsidRDefault="009173A3" w:rsidP="009173A3">
      <w:pPr>
        <w:tabs>
          <w:tab w:val="right" w:pos="8640"/>
        </w:tabs>
        <w:spacing w:after="100"/>
        <w:jc w:val="both"/>
      </w:pPr>
      <w:r>
        <w:rPr>
          <w:rFonts w:ascii="Arial" w:eastAsia="Arial" w:hAnsi="Arial" w:cs="Arial"/>
          <w:sz w:val="24"/>
          <w:szCs w:val="24"/>
        </w:rPr>
        <w:t>4.  Conclusion and Future Work</w:t>
      </w:r>
      <w:r>
        <w:rPr>
          <w:rFonts w:ascii="Arial" w:eastAsia="Arial" w:hAnsi="Arial" w:cs="Arial"/>
          <w:sz w:val="24"/>
          <w:szCs w:val="24"/>
        </w:rPr>
        <w:tab/>
        <w:t>10</w:t>
      </w:r>
    </w:p>
    <w:p w14:paraId="1EC222CA" w14:textId="77777777" w:rsidR="009173A3" w:rsidRDefault="009173A3" w:rsidP="009173A3">
      <w:pPr>
        <w:tabs>
          <w:tab w:val="right" w:pos="8640"/>
        </w:tabs>
        <w:spacing w:after="100"/>
        <w:jc w:val="both"/>
      </w:pPr>
      <w:r>
        <w:rPr>
          <w:rFonts w:ascii="Arial" w:eastAsia="Arial" w:hAnsi="Arial" w:cs="Arial"/>
          <w:sz w:val="24"/>
          <w:szCs w:val="24"/>
        </w:rPr>
        <w:t xml:space="preserve">  References</w:t>
      </w:r>
      <w:r>
        <w:rPr>
          <w:rFonts w:ascii="Arial" w:eastAsia="Arial" w:hAnsi="Arial" w:cs="Arial"/>
          <w:sz w:val="24"/>
          <w:szCs w:val="24"/>
        </w:rPr>
        <w:tab/>
        <w:t>11</w:t>
      </w:r>
    </w:p>
    <w:p w14:paraId="18BD514A" w14:textId="77777777" w:rsidR="009173A3" w:rsidRDefault="009173A3" w:rsidP="009173A3">
      <w:pPr>
        <w:spacing w:after="120"/>
        <w:jc w:val="both"/>
      </w:pPr>
    </w:p>
    <w:p w14:paraId="31E43650" w14:textId="77777777" w:rsidR="009173A3" w:rsidRDefault="009173A3" w:rsidP="009173A3">
      <w:pPr>
        <w:jc w:val="both"/>
      </w:pPr>
      <w:r>
        <w:br w:type="page"/>
      </w:r>
    </w:p>
    <w:p w14:paraId="1B0457E8" w14:textId="77777777" w:rsidR="009173A3" w:rsidRDefault="009173A3" w:rsidP="009173A3">
      <w:pPr>
        <w:pStyle w:val="Heading1"/>
        <w:jc w:val="both"/>
      </w:pPr>
      <w:r>
        <w:rPr>
          <w:rFonts w:ascii="Arial" w:eastAsia="Arial" w:hAnsi="Arial" w:cs="Arial"/>
          <w:sz w:val="32"/>
          <w:szCs w:val="32"/>
        </w:rPr>
        <w:lastRenderedPageBreak/>
        <w:t>Chapter 1: Introduction</w:t>
      </w:r>
    </w:p>
    <w:p w14:paraId="10AD25A4" w14:textId="77777777" w:rsidR="009173A3" w:rsidRDefault="009173A3" w:rsidP="009173A3">
      <w:pPr>
        <w:pStyle w:val="Heading2"/>
        <w:jc w:val="both"/>
      </w:pPr>
      <w:r>
        <w:rPr>
          <w:rFonts w:ascii="Arial" w:eastAsia="Arial" w:hAnsi="Arial" w:cs="Arial"/>
          <w:sz w:val="28"/>
          <w:szCs w:val="28"/>
        </w:rPr>
        <w:t>1.1 Problem Statement</w:t>
      </w:r>
    </w:p>
    <w:p w14:paraId="5D89CD8F" w14:textId="77777777" w:rsidR="009173A3" w:rsidRDefault="009173A3" w:rsidP="009173A3">
      <w:pPr>
        <w:spacing w:after="160"/>
        <w:jc w:val="both"/>
      </w:pPr>
      <w:r>
        <w:rPr>
          <w:rFonts w:ascii="Arial" w:eastAsia="Arial" w:hAnsi="Arial" w:cs="Arial"/>
          <w:sz w:val="24"/>
          <w:szCs w:val="24"/>
        </w:rPr>
        <w:t>Modern cryptographic systems are foundational to the security of digital communications, financial transactions, and data privacy. Despite the theoretical robustness of well-known algorithms such as RSA, AES, and SHA, improper parameter selection, weak key generation, and insecure mode-of-operation choices continue to expose deployed systems to a wide range of algorithmic attacks. The core problem this project addresses is the gap between theoretical cryptographic knowledge and practical understanding of how these attacks manifest in real software implementations.</w:t>
      </w:r>
    </w:p>
    <w:p w14:paraId="0A9FBDA5" w14:textId="77777777" w:rsidR="009173A3" w:rsidRDefault="009173A3" w:rsidP="009173A3">
      <w:pPr>
        <w:spacing w:after="160"/>
        <w:jc w:val="both"/>
      </w:pPr>
      <w:r>
        <w:rPr>
          <w:rFonts w:ascii="Arial" w:eastAsia="Arial" w:hAnsi="Arial" w:cs="Arial"/>
          <w:sz w:val="24"/>
          <w:szCs w:val="24"/>
        </w:rPr>
        <w:t>The Algorithmic Attack Tool (AAT) focuses on the following categories of attacks and their corresponding algorithms:</w:t>
      </w:r>
    </w:p>
    <w:p w14:paraId="2D3B1C7D"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RSA with Small Public Exponent (e = 3): Vulnerable to Coppersmith's attack and cube-root attacks when no padding is used.</w:t>
      </w:r>
    </w:p>
    <w:p w14:paraId="4FC0AE11"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RSA Common Modulus Attack: When two parties share the same modulus n but use different public exponents e1 and e2, the message can be recovered via the Extended Euclidean Algorithm.</w:t>
      </w:r>
    </w:p>
    <w:p w14:paraId="2DE2A708"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AES-ECB Mode Pattern Leakage: The Electronic Codebook mode encrypts identical plaintext blocks to identical ciphertext blocks, leaking structural information.</w:t>
      </w:r>
    </w:p>
    <w:p w14:paraId="6B2EA41D"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Padding Oracle Attack on AES-CBC: By exploiting CBC decryption padding validation responses, an attacker can decrypt arbitrary ciphertext byte by byte.</w:t>
      </w:r>
    </w:p>
    <w:p w14:paraId="775ACDF0"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MD5 Hash Collision: MD5 produces the same 128-bit digest for two distinct inputs, enabling file forgery and signature bypass.</w:t>
      </w:r>
    </w:p>
    <w:p w14:paraId="719B757B"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SHA-1 Length-Extension Attack: The Merkle-</w:t>
      </w:r>
      <w:proofErr w:type="spellStart"/>
      <w:r>
        <w:rPr>
          <w:rFonts w:ascii="Arial" w:eastAsia="Arial" w:hAnsi="Arial" w:cs="Arial"/>
          <w:sz w:val="24"/>
          <w:szCs w:val="24"/>
        </w:rPr>
        <w:t>Damgard</w:t>
      </w:r>
      <w:proofErr w:type="spellEnd"/>
      <w:r>
        <w:rPr>
          <w:rFonts w:ascii="Arial" w:eastAsia="Arial" w:hAnsi="Arial" w:cs="Arial"/>
          <w:sz w:val="24"/>
          <w:szCs w:val="24"/>
        </w:rPr>
        <w:t xml:space="preserve"> construction allows an attacker to append data to a signed message without knowing the secret key.</w:t>
      </w:r>
    </w:p>
    <w:p w14:paraId="73F6F547" w14:textId="77777777" w:rsidR="009173A3" w:rsidRDefault="009173A3" w:rsidP="009173A3">
      <w:pPr>
        <w:spacing w:after="120"/>
        <w:jc w:val="both"/>
      </w:pPr>
    </w:p>
    <w:p w14:paraId="642C9FE6" w14:textId="77777777" w:rsidR="009173A3" w:rsidRDefault="009173A3" w:rsidP="009173A3">
      <w:pPr>
        <w:pStyle w:val="Heading2"/>
        <w:jc w:val="both"/>
      </w:pPr>
      <w:r>
        <w:rPr>
          <w:rFonts w:ascii="Arial" w:eastAsia="Arial" w:hAnsi="Arial" w:cs="Arial"/>
          <w:sz w:val="28"/>
          <w:szCs w:val="28"/>
        </w:rPr>
        <w:t>1.2 Motivation</w:t>
      </w:r>
    </w:p>
    <w:p w14:paraId="1EFF252E" w14:textId="77777777" w:rsidR="009173A3" w:rsidRDefault="009173A3" w:rsidP="009173A3">
      <w:pPr>
        <w:spacing w:after="160"/>
        <w:jc w:val="both"/>
      </w:pPr>
      <w:r>
        <w:rPr>
          <w:rFonts w:ascii="Arial" w:eastAsia="Arial" w:hAnsi="Arial" w:cs="Arial"/>
          <w:sz w:val="24"/>
          <w:szCs w:val="24"/>
        </w:rPr>
        <w:t>The motivation for building the AAT stems from two key observations. First, most educational cryptography tools are either too abstract (mathematical proofs only) or too specialized (targeting a single algorithm). A unified, interactive web-based platform that demonstrates multiple attack vectors side by side provides significantly more pedagogical value for students and practitioners alike.</w:t>
      </w:r>
    </w:p>
    <w:p w14:paraId="3D421B65" w14:textId="77777777" w:rsidR="009173A3" w:rsidRDefault="009173A3" w:rsidP="009173A3">
      <w:pPr>
        <w:spacing w:after="160"/>
        <w:jc w:val="both"/>
      </w:pPr>
      <w:r>
        <w:rPr>
          <w:rFonts w:ascii="Arial" w:eastAsia="Arial" w:hAnsi="Arial" w:cs="Arial"/>
          <w:sz w:val="24"/>
          <w:szCs w:val="24"/>
        </w:rPr>
        <w:t>Second, real-world breaches such as the 2008 MD5-based rogue CA certificate attack, BEAST and POODLE attacks on CBC-mode TLS, and RSA-512 factorization demonstrations illustrate that these are not merely theoretical concerns. Providing a reproducible, sandboxed environment where these attacks can be studied safely and systematically is both educationally essential and practically beneficial for security engineers.</w:t>
      </w:r>
    </w:p>
    <w:p w14:paraId="2C21C8AF" w14:textId="77777777" w:rsidR="009173A3" w:rsidRDefault="009173A3" w:rsidP="009173A3">
      <w:pPr>
        <w:spacing w:after="160"/>
        <w:jc w:val="both"/>
      </w:pPr>
      <w:r>
        <w:rPr>
          <w:rFonts w:ascii="Arial" w:eastAsia="Arial" w:hAnsi="Arial" w:cs="Arial"/>
          <w:sz w:val="24"/>
          <w:szCs w:val="24"/>
        </w:rPr>
        <w:t>The Flask web framework was selected because it provides rapid prototyping capabilities while maintaining a clean separation between the attack logic (Python backend) and the user interface (Jinja2 templates and static assets), closely mirroring modern web service architectures used in security tooling.</w:t>
      </w:r>
    </w:p>
    <w:p w14:paraId="271CB6FF" w14:textId="77777777" w:rsidR="009173A3" w:rsidRDefault="009173A3" w:rsidP="009173A3">
      <w:pPr>
        <w:spacing w:after="120"/>
        <w:jc w:val="both"/>
      </w:pPr>
    </w:p>
    <w:p w14:paraId="13A50AD0" w14:textId="77777777" w:rsidR="009173A3" w:rsidRDefault="009173A3" w:rsidP="009173A3">
      <w:pPr>
        <w:pStyle w:val="Heading2"/>
        <w:jc w:val="both"/>
      </w:pPr>
      <w:r>
        <w:rPr>
          <w:rFonts w:ascii="Arial" w:eastAsia="Arial" w:hAnsi="Arial" w:cs="Arial"/>
          <w:sz w:val="28"/>
          <w:szCs w:val="28"/>
        </w:rPr>
        <w:lastRenderedPageBreak/>
        <w:t>1.3 Various Aspects of the Algorithms Chosen</w:t>
      </w:r>
    </w:p>
    <w:p w14:paraId="3D9C8D8D" w14:textId="77777777" w:rsidR="009173A3" w:rsidRDefault="009173A3" w:rsidP="009173A3">
      <w:pPr>
        <w:spacing w:after="160"/>
        <w:jc w:val="both"/>
      </w:pPr>
      <w:r>
        <w:rPr>
          <w:rFonts w:ascii="Arial" w:eastAsia="Arial" w:hAnsi="Arial" w:cs="Arial"/>
          <w:sz w:val="24"/>
          <w:szCs w:val="24"/>
        </w:rPr>
        <w:t>The AAT covers three families of cryptographic primitives, each exhibiting distinct attack surfaces:</w:t>
      </w:r>
    </w:p>
    <w:p w14:paraId="39EF38B5" w14:textId="77777777" w:rsidR="009173A3" w:rsidRDefault="009173A3" w:rsidP="009173A3">
      <w:pPr>
        <w:pStyle w:val="Heading3"/>
        <w:jc w:val="both"/>
      </w:pPr>
      <w:r>
        <w:rPr>
          <w:rFonts w:ascii="Arial" w:eastAsia="Arial" w:hAnsi="Arial" w:cs="Arial"/>
          <w:color w:val="2E5090"/>
          <w:sz w:val="24"/>
          <w:szCs w:val="24"/>
        </w:rPr>
        <w:t>1.3.1 RSA (Rivest–Shamir–Adleman)</w:t>
      </w:r>
    </w:p>
    <w:p w14:paraId="295F5378" w14:textId="77777777" w:rsidR="009173A3" w:rsidRDefault="009173A3" w:rsidP="009173A3">
      <w:pPr>
        <w:spacing w:after="160"/>
        <w:jc w:val="both"/>
      </w:pPr>
      <w:r>
        <w:rPr>
          <w:rFonts w:ascii="Arial" w:eastAsia="Arial" w:hAnsi="Arial" w:cs="Arial"/>
          <w:sz w:val="24"/>
          <w:szCs w:val="24"/>
        </w:rPr>
        <w:t>RSA is an asymmetric public-key cryptosystem based on the computational hardness of factoring large integers. Key aspects relevant to this project include:</w:t>
      </w:r>
    </w:p>
    <w:p w14:paraId="4911E2A8"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Key generation: Two large primes p and q are chosen; n = p × q, public exponent e (commonly 65537), private exponent d such that e × d ≡ 1 (mod λ(n)).</w:t>
      </w:r>
    </w:p>
    <w:p w14:paraId="4E312C7C"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 xml:space="preserve">Encryption: C = </w:t>
      </w:r>
      <w:proofErr w:type="spellStart"/>
      <w:r>
        <w:rPr>
          <w:rFonts w:ascii="Arial" w:eastAsia="Arial" w:hAnsi="Arial" w:cs="Arial"/>
          <w:sz w:val="24"/>
          <w:szCs w:val="24"/>
        </w:rPr>
        <w:t>M^e</w:t>
      </w:r>
      <w:proofErr w:type="spellEnd"/>
      <w:r>
        <w:rPr>
          <w:rFonts w:ascii="Arial" w:eastAsia="Arial" w:hAnsi="Arial" w:cs="Arial"/>
          <w:sz w:val="24"/>
          <w:szCs w:val="24"/>
        </w:rPr>
        <w:t xml:space="preserve"> mod n; Decryption: M = </w:t>
      </w:r>
      <w:proofErr w:type="spellStart"/>
      <w:r>
        <w:rPr>
          <w:rFonts w:ascii="Arial" w:eastAsia="Arial" w:hAnsi="Arial" w:cs="Arial"/>
          <w:sz w:val="24"/>
          <w:szCs w:val="24"/>
        </w:rPr>
        <w:t>C^d</w:t>
      </w:r>
      <w:proofErr w:type="spellEnd"/>
      <w:r>
        <w:rPr>
          <w:rFonts w:ascii="Arial" w:eastAsia="Arial" w:hAnsi="Arial" w:cs="Arial"/>
          <w:sz w:val="24"/>
          <w:szCs w:val="24"/>
        </w:rPr>
        <w:t xml:space="preserve"> mod n.</w:t>
      </w:r>
    </w:p>
    <w:p w14:paraId="4F8468A3"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Attack surface: Small e without padding allows direct e-</w:t>
      </w:r>
      <w:proofErr w:type="spellStart"/>
      <w:r>
        <w:rPr>
          <w:rFonts w:ascii="Arial" w:eastAsia="Arial" w:hAnsi="Arial" w:cs="Arial"/>
          <w:sz w:val="24"/>
          <w:szCs w:val="24"/>
        </w:rPr>
        <w:t>th</w:t>
      </w:r>
      <w:proofErr w:type="spellEnd"/>
      <w:r>
        <w:rPr>
          <w:rFonts w:ascii="Arial" w:eastAsia="Arial" w:hAnsi="Arial" w:cs="Arial"/>
          <w:sz w:val="24"/>
          <w:szCs w:val="24"/>
        </w:rPr>
        <w:t xml:space="preserve"> root extraction. Shared modulus leaks d via GCD-based key recovery.</w:t>
      </w:r>
    </w:p>
    <w:p w14:paraId="25AF1C05" w14:textId="77777777" w:rsidR="009173A3" w:rsidRDefault="009173A3" w:rsidP="009173A3">
      <w:pPr>
        <w:spacing w:after="120"/>
        <w:jc w:val="both"/>
      </w:pPr>
    </w:p>
    <w:p w14:paraId="49D2A762" w14:textId="77777777" w:rsidR="009173A3" w:rsidRDefault="009173A3" w:rsidP="009173A3">
      <w:pPr>
        <w:pStyle w:val="Heading3"/>
        <w:jc w:val="both"/>
      </w:pPr>
      <w:r>
        <w:rPr>
          <w:rFonts w:ascii="Arial" w:eastAsia="Arial" w:hAnsi="Arial" w:cs="Arial"/>
          <w:color w:val="2E5090"/>
          <w:sz w:val="24"/>
          <w:szCs w:val="24"/>
        </w:rPr>
        <w:t>1.3.2 AES (Advanced Encryption Standard)</w:t>
      </w:r>
    </w:p>
    <w:p w14:paraId="316C43F4" w14:textId="77777777" w:rsidR="009173A3" w:rsidRDefault="009173A3" w:rsidP="009173A3">
      <w:pPr>
        <w:spacing w:after="160"/>
        <w:jc w:val="both"/>
      </w:pPr>
      <w:r>
        <w:rPr>
          <w:rFonts w:ascii="Arial" w:eastAsia="Arial" w:hAnsi="Arial" w:cs="Arial"/>
          <w:sz w:val="24"/>
          <w:szCs w:val="24"/>
        </w:rPr>
        <w:t>AES is a symmetric block cipher operating on 128-bit blocks with key sizes of 128, 192, or 256 bits. Relevant aspects include:</w:t>
      </w:r>
    </w:p>
    <w:p w14:paraId="2177A9F4"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Structure: Substitution-Permutation Network (SPN) with 10/12/14 rounds depending on key size.</w:t>
      </w:r>
    </w:p>
    <w:p w14:paraId="06BFC5F8"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ECB Mode: Each 16-byte block encrypted independently. Deterministic output reveals repeated plaintext blocks.</w:t>
      </w:r>
    </w:p>
    <w:p w14:paraId="061A63C9"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CBC Mode: XOR with previous ciphertext before encryption; susceptible to padding oracle when the application leaks padding validity.</w:t>
      </w:r>
    </w:p>
    <w:p w14:paraId="3D72BB56" w14:textId="77777777" w:rsidR="009173A3" w:rsidRDefault="009173A3" w:rsidP="009173A3">
      <w:pPr>
        <w:spacing w:after="120"/>
        <w:jc w:val="both"/>
      </w:pPr>
    </w:p>
    <w:p w14:paraId="75899740" w14:textId="77777777" w:rsidR="009173A3" w:rsidRDefault="009173A3" w:rsidP="009173A3">
      <w:pPr>
        <w:pStyle w:val="Heading3"/>
        <w:jc w:val="both"/>
      </w:pPr>
      <w:r>
        <w:rPr>
          <w:rFonts w:ascii="Arial" w:eastAsia="Arial" w:hAnsi="Arial" w:cs="Arial"/>
          <w:color w:val="2E5090"/>
          <w:sz w:val="24"/>
          <w:szCs w:val="24"/>
        </w:rPr>
        <w:t>1.3.3 Hash Functions (MD5 and SHA-1)</w:t>
      </w:r>
    </w:p>
    <w:p w14:paraId="3A7C5741" w14:textId="77777777" w:rsidR="009173A3" w:rsidRDefault="009173A3" w:rsidP="009173A3">
      <w:pPr>
        <w:spacing w:after="160"/>
        <w:jc w:val="both"/>
      </w:pPr>
      <w:r>
        <w:rPr>
          <w:rFonts w:ascii="Arial" w:eastAsia="Arial" w:hAnsi="Arial" w:cs="Arial"/>
          <w:sz w:val="24"/>
          <w:szCs w:val="24"/>
        </w:rPr>
        <w:t>Hash functions map arbitrary-length inputs to fixed-size digests. Both MD5 (128-bit) and SHA-1 (160-bit) are now considered cryptographically broken:</w:t>
      </w:r>
    </w:p>
    <w:p w14:paraId="4F2C2CC2"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MD5 Collision: Identified by Wang et al. (2004); identical prefixes with crafted collisions produce the same hash digest.</w:t>
      </w:r>
    </w:p>
    <w:p w14:paraId="6CBDE7A4"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SHA-1 Length Extension: Due to the Merkle-</w:t>
      </w:r>
      <w:proofErr w:type="spellStart"/>
      <w:r>
        <w:rPr>
          <w:rFonts w:ascii="Arial" w:eastAsia="Arial" w:hAnsi="Arial" w:cs="Arial"/>
          <w:sz w:val="24"/>
          <w:szCs w:val="24"/>
        </w:rPr>
        <w:t>Damgard</w:t>
      </w:r>
      <w:proofErr w:type="spellEnd"/>
      <w:r>
        <w:rPr>
          <w:rFonts w:ascii="Arial" w:eastAsia="Arial" w:hAnsi="Arial" w:cs="Arial"/>
          <w:sz w:val="24"/>
          <w:szCs w:val="24"/>
        </w:rPr>
        <w:t xml:space="preserve"> construction, the internal state after hashing a message serves as a valid starting state for extending the message.</w:t>
      </w:r>
    </w:p>
    <w:p w14:paraId="4C6C5E43" w14:textId="77777777" w:rsidR="009173A3" w:rsidRDefault="009173A3" w:rsidP="009173A3">
      <w:pPr>
        <w:jc w:val="both"/>
      </w:pPr>
      <w:r>
        <w:br w:type="page"/>
      </w:r>
    </w:p>
    <w:p w14:paraId="74690887" w14:textId="77777777" w:rsidR="009173A3" w:rsidRDefault="009173A3" w:rsidP="009173A3">
      <w:pPr>
        <w:pStyle w:val="Heading1"/>
        <w:jc w:val="both"/>
      </w:pPr>
      <w:r>
        <w:rPr>
          <w:rFonts w:ascii="Arial" w:eastAsia="Arial" w:hAnsi="Arial" w:cs="Arial"/>
          <w:sz w:val="32"/>
          <w:szCs w:val="32"/>
        </w:rPr>
        <w:lastRenderedPageBreak/>
        <w:t>Chapter 2: Methodology</w:t>
      </w:r>
    </w:p>
    <w:p w14:paraId="7C791B39" w14:textId="77777777" w:rsidR="009173A3" w:rsidRDefault="009173A3" w:rsidP="009173A3">
      <w:pPr>
        <w:pStyle w:val="Heading2"/>
        <w:jc w:val="both"/>
      </w:pPr>
      <w:r>
        <w:rPr>
          <w:rFonts w:ascii="Arial" w:eastAsia="Arial" w:hAnsi="Arial" w:cs="Arial"/>
          <w:sz w:val="28"/>
          <w:szCs w:val="28"/>
        </w:rPr>
        <w:t>2.1 System Architecture</w:t>
      </w:r>
    </w:p>
    <w:p w14:paraId="4D166765" w14:textId="77777777" w:rsidR="009173A3" w:rsidRDefault="009173A3" w:rsidP="009173A3">
      <w:pPr>
        <w:spacing w:after="160"/>
        <w:jc w:val="both"/>
      </w:pPr>
      <w:r>
        <w:rPr>
          <w:rFonts w:ascii="Arial" w:eastAsia="Arial" w:hAnsi="Arial" w:cs="Arial"/>
          <w:sz w:val="24"/>
          <w:szCs w:val="24"/>
        </w:rPr>
        <w:t>The AAT is implemented as a Flask web application following the Model-View-Controller (MVC) architectural pattern. The system is organized as follows:</w:t>
      </w:r>
    </w:p>
    <w:p w14:paraId="6F897A1C"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Backend (Python / Flask): Core attack modules are implemented as standalone Python classes residing in the routes/ package. Each attack has a dedicated Blueprint, enabling modular routing.</w:t>
      </w:r>
    </w:p>
    <w:p w14:paraId="081E7E02"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Frontend (Jinja2 / HTML / CSS / JS): The templates/ directory contains Jinja2 HTML templates for each attack interface. The static/ directory holds CSS stylesheets and JavaScript files for interactive step-through visualization.</w:t>
      </w:r>
    </w:p>
    <w:p w14:paraId="14D4D3B1"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Instance / Configuration: The instance/ directory stores environment-specific configuration (secret keys, debug flags) outside version control.</w:t>
      </w:r>
    </w:p>
    <w:p w14:paraId="43C9F349" w14:textId="77777777" w:rsidR="009173A3" w:rsidRDefault="009173A3" w:rsidP="009173A3">
      <w:pPr>
        <w:spacing w:after="120"/>
        <w:jc w:val="both"/>
      </w:pPr>
    </w:p>
    <w:p w14:paraId="35870406" w14:textId="77777777" w:rsidR="009173A3" w:rsidRDefault="009173A3" w:rsidP="009173A3">
      <w:pPr>
        <w:pStyle w:val="Heading2"/>
        <w:jc w:val="both"/>
      </w:pPr>
      <w:r>
        <w:rPr>
          <w:rFonts w:ascii="Arial" w:eastAsia="Arial" w:hAnsi="Arial" w:cs="Arial"/>
          <w:sz w:val="28"/>
          <w:szCs w:val="28"/>
        </w:rPr>
        <w:t>2.2 Implementation Steps</w:t>
      </w:r>
    </w:p>
    <w:p w14:paraId="17B21F1E" w14:textId="77777777" w:rsidR="009173A3" w:rsidRDefault="009173A3" w:rsidP="009173A3">
      <w:pPr>
        <w:spacing w:after="160"/>
        <w:jc w:val="both"/>
      </w:pPr>
      <w:r>
        <w:rPr>
          <w:rFonts w:ascii="Arial" w:eastAsia="Arial" w:hAnsi="Arial" w:cs="Arial"/>
          <w:sz w:val="24"/>
          <w:szCs w:val="24"/>
        </w:rPr>
        <w:t>The complete AAT implementation proceeded through the following phases:</w:t>
      </w:r>
    </w:p>
    <w:p w14:paraId="27607992" w14:textId="77777777" w:rsidR="009173A3" w:rsidRDefault="009173A3" w:rsidP="009173A3">
      <w:pPr>
        <w:pStyle w:val="Heading3"/>
        <w:jc w:val="both"/>
      </w:pPr>
      <w:r>
        <w:rPr>
          <w:rFonts w:ascii="Arial" w:eastAsia="Arial" w:hAnsi="Arial" w:cs="Arial"/>
          <w:color w:val="2E5090"/>
          <w:sz w:val="24"/>
          <w:szCs w:val="24"/>
        </w:rPr>
        <w:t>Step 1: Environment Setup</w:t>
      </w:r>
    </w:p>
    <w:p w14:paraId="3B24AE4E"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 xml:space="preserve">Install Python 3.10+, Flask, </w:t>
      </w:r>
      <w:proofErr w:type="spellStart"/>
      <w:r>
        <w:rPr>
          <w:rFonts w:ascii="Arial" w:eastAsia="Arial" w:hAnsi="Arial" w:cs="Arial"/>
          <w:sz w:val="24"/>
          <w:szCs w:val="24"/>
        </w:rPr>
        <w:t>PyCryptodome</w:t>
      </w:r>
      <w:proofErr w:type="spellEnd"/>
      <w:r>
        <w:rPr>
          <w:rFonts w:ascii="Arial" w:eastAsia="Arial" w:hAnsi="Arial" w:cs="Arial"/>
          <w:sz w:val="24"/>
          <w:szCs w:val="24"/>
        </w:rPr>
        <w:t xml:space="preserve">, and </w:t>
      </w:r>
      <w:proofErr w:type="spellStart"/>
      <w:r>
        <w:rPr>
          <w:rFonts w:ascii="Arial" w:eastAsia="Arial" w:hAnsi="Arial" w:cs="Arial"/>
          <w:sz w:val="24"/>
          <w:szCs w:val="24"/>
        </w:rPr>
        <w:t>hashlib</w:t>
      </w:r>
      <w:proofErr w:type="spellEnd"/>
      <w:r>
        <w:rPr>
          <w:rFonts w:ascii="Arial" w:eastAsia="Arial" w:hAnsi="Arial" w:cs="Arial"/>
          <w:sz w:val="24"/>
          <w:szCs w:val="24"/>
        </w:rPr>
        <w:t>.</w:t>
      </w:r>
    </w:p>
    <w:p w14:paraId="093FBF21"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Initialize Flask application factory in app.py; register Blueprints.</w:t>
      </w:r>
    </w:p>
    <w:p w14:paraId="6D9411D4"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Configure instance/config.py with a random SECRET_KEY.</w:t>
      </w:r>
    </w:p>
    <w:p w14:paraId="647CDEBC" w14:textId="77777777" w:rsidR="009173A3" w:rsidRDefault="009173A3" w:rsidP="009173A3">
      <w:pPr>
        <w:pStyle w:val="Heading3"/>
        <w:jc w:val="both"/>
      </w:pPr>
      <w:r>
        <w:rPr>
          <w:rFonts w:ascii="Arial" w:eastAsia="Arial" w:hAnsi="Arial" w:cs="Arial"/>
          <w:color w:val="2E5090"/>
          <w:sz w:val="24"/>
          <w:szCs w:val="24"/>
        </w:rPr>
        <w:t>Step 2: RSA Attack Modules</w:t>
      </w:r>
    </w:p>
    <w:p w14:paraId="2579C1B8"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Generate RSA key pairs using small e (e=3) with python-</w:t>
      </w:r>
      <w:proofErr w:type="spellStart"/>
      <w:r>
        <w:rPr>
          <w:rFonts w:ascii="Arial" w:eastAsia="Arial" w:hAnsi="Arial" w:cs="Arial"/>
          <w:sz w:val="24"/>
          <w:szCs w:val="24"/>
        </w:rPr>
        <w:t>rsa</w:t>
      </w:r>
      <w:proofErr w:type="spellEnd"/>
      <w:r>
        <w:rPr>
          <w:rFonts w:ascii="Arial" w:eastAsia="Arial" w:hAnsi="Arial" w:cs="Arial"/>
          <w:sz w:val="24"/>
          <w:szCs w:val="24"/>
        </w:rPr>
        <w:t>; encrypt a sample plaintext M.</w:t>
      </w:r>
    </w:p>
    <w:p w14:paraId="4B096724"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 xml:space="preserve">Implement cube-root recovery: compute </w:t>
      </w:r>
      <w:r>
        <w:rPr>
          <w:rFonts w:ascii="Cambria Math" w:eastAsia="Arial" w:hAnsi="Cambria Math" w:cs="Cambria Math"/>
          <w:sz w:val="24"/>
          <w:szCs w:val="24"/>
        </w:rPr>
        <w:t>⌈</w:t>
      </w:r>
      <w:r>
        <w:rPr>
          <w:rFonts w:ascii="Arial" w:eastAsia="Arial" w:hAnsi="Arial" w:cs="Arial"/>
          <w:sz w:val="24"/>
          <w:szCs w:val="24"/>
        </w:rPr>
        <w:t>C</w:t>
      </w:r>
      <w:proofErr w:type="gramStart"/>
      <w:r>
        <w:rPr>
          <w:rFonts w:ascii="Arial" w:eastAsia="Arial" w:hAnsi="Arial" w:cs="Arial"/>
          <w:sz w:val="24"/>
          <w:szCs w:val="24"/>
        </w:rPr>
        <w:t>^(</w:t>
      </w:r>
      <w:proofErr w:type="gramEnd"/>
      <w:r>
        <w:rPr>
          <w:rFonts w:ascii="Arial" w:eastAsia="Arial" w:hAnsi="Arial" w:cs="Arial"/>
          <w:sz w:val="24"/>
          <w:szCs w:val="24"/>
        </w:rPr>
        <w:t>1/</w:t>
      </w:r>
      <w:proofErr w:type="gramStart"/>
      <w:r>
        <w:rPr>
          <w:rFonts w:ascii="Arial" w:eastAsia="Arial" w:hAnsi="Arial" w:cs="Arial"/>
          <w:sz w:val="24"/>
          <w:szCs w:val="24"/>
        </w:rPr>
        <w:t>3)</w:t>
      </w:r>
      <w:r>
        <w:rPr>
          <w:rFonts w:ascii="Cambria Math" w:eastAsia="Arial" w:hAnsi="Cambria Math" w:cs="Cambria Math"/>
          <w:sz w:val="24"/>
          <w:szCs w:val="24"/>
        </w:rPr>
        <w:t>⌉</w:t>
      </w:r>
      <w:proofErr w:type="gramEnd"/>
      <w:r>
        <w:rPr>
          <w:rFonts w:ascii="Arial" w:eastAsia="Arial" w:hAnsi="Arial" w:cs="Arial"/>
          <w:sz w:val="24"/>
          <w:szCs w:val="24"/>
        </w:rPr>
        <w:t xml:space="preserve"> using gmpy2.iroot() to recover M directly.</w:t>
      </w:r>
    </w:p>
    <w:p w14:paraId="42C6ABDE"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 xml:space="preserve">For the common modulus attack, generate two public keys (n, e1) and (n, e2) where </w:t>
      </w:r>
      <w:proofErr w:type="spellStart"/>
      <w:r>
        <w:rPr>
          <w:rFonts w:ascii="Arial" w:eastAsia="Arial" w:hAnsi="Arial" w:cs="Arial"/>
          <w:sz w:val="24"/>
          <w:szCs w:val="24"/>
        </w:rPr>
        <w:t>gcd</w:t>
      </w:r>
      <w:proofErr w:type="spellEnd"/>
      <w:r>
        <w:rPr>
          <w:rFonts w:ascii="Arial" w:eastAsia="Arial" w:hAnsi="Arial" w:cs="Arial"/>
          <w:sz w:val="24"/>
          <w:szCs w:val="24"/>
        </w:rPr>
        <w:t>(e</w:t>
      </w:r>
      <w:proofErr w:type="gramStart"/>
      <w:r>
        <w:rPr>
          <w:rFonts w:ascii="Arial" w:eastAsia="Arial" w:hAnsi="Arial" w:cs="Arial"/>
          <w:sz w:val="24"/>
          <w:szCs w:val="24"/>
        </w:rPr>
        <w:t>1,e2)=</w:t>
      </w:r>
      <w:proofErr w:type="gramEnd"/>
      <w:r>
        <w:rPr>
          <w:rFonts w:ascii="Arial" w:eastAsia="Arial" w:hAnsi="Arial" w:cs="Arial"/>
          <w:sz w:val="24"/>
          <w:szCs w:val="24"/>
        </w:rPr>
        <w:t>1; recover M via extended Euclidean algorithm.</w:t>
      </w:r>
    </w:p>
    <w:p w14:paraId="5ABC2AAE" w14:textId="77777777" w:rsidR="009173A3" w:rsidRDefault="009173A3" w:rsidP="009173A3">
      <w:pPr>
        <w:pStyle w:val="Heading3"/>
        <w:jc w:val="both"/>
      </w:pPr>
      <w:r>
        <w:rPr>
          <w:rFonts w:ascii="Arial" w:eastAsia="Arial" w:hAnsi="Arial" w:cs="Arial"/>
          <w:color w:val="2E5090"/>
          <w:sz w:val="24"/>
          <w:szCs w:val="24"/>
        </w:rPr>
        <w:t>Step 3: AES Attack Modules</w:t>
      </w:r>
    </w:p>
    <w:p w14:paraId="7FBE368A"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Generate a 128-bit AES key; encrypt a structured plaintext (e.g., a bitmap image) in ECB mode; visualize the ciphertext revealing structural patterns.</w:t>
      </w:r>
    </w:p>
    <w:p w14:paraId="3F3F4A76"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Implement the padding oracle: wrap AES-CBC decryption in a Flask endpoint returning HTTP 200 on valid padding, 403 on invalid padding. Implement the attack loop querying this oracle.</w:t>
      </w:r>
    </w:p>
    <w:p w14:paraId="7A18744B" w14:textId="77777777" w:rsidR="009173A3" w:rsidRDefault="009173A3" w:rsidP="009173A3">
      <w:pPr>
        <w:pStyle w:val="Heading3"/>
        <w:jc w:val="both"/>
      </w:pPr>
      <w:r>
        <w:rPr>
          <w:rFonts w:ascii="Arial" w:eastAsia="Arial" w:hAnsi="Arial" w:cs="Arial"/>
          <w:color w:val="2E5090"/>
          <w:sz w:val="24"/>
          <w:szCs w:val="24"/>
        </w:rPr>
        <w:t>Step 4: Hash Attack Modules</w:t>
      </w:r>
    </w:p>
    <w:p w14:paraId="173262E0"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 xml:space="preserve">Demonstrate MD5 collision using two pre-computed collision pairs; verify identical digests using Python </w:t>
      </w:r>
      <w:proofErr w:type="spellStart"/>
      <w:r>
        <w:rPr>
          <w:rFonts w:ascii="Arial" w:eastAsia="Arial" w:hAnsi="Arial" w:cs="Arial"/>
          <w:sz w:val="24"/>
          <w:szCs w:val="24"/>
        </w:rPr>
        <w:t>hashlib</w:t>
      </w:r>
      <w:proofErr w:type="spellEnd"/>
      <w:r>
        <w:rPr>
          <w:rFonts w:ascii="Arial" w:eastAsia="Arial" w:hAnsi="Arial" w:cs="Arial"/>
          <w:sz w:val="24"/>
          <w:szCs w:val="24"/>
        </w:rPr>
        <w:t>.</w:t>
      </w:r>
    </w:p>
    <w:p w14:paraId="0307E825"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Implement SHA-1 length extension: reconstruct internal SHA-1 state from a known digest; append attacker-chosen data and compute a valid extended MAC without the secret.</w:t>
      </w:r>
    </w:p>
    <w:p w14:paraId="616192D4" w14:textId="77777777" w:rsidR="009173A3" w:rsidRDefault="009173A3" w:rsidP="009173A3">
      <w:pPr>
        <w:pStyle w:val="Heading3"/>
        <w:jc w:val="both"/>
      </w:pPr>
      <w:r>
        <w:rPr>
          <w:rFonts w:ascii="Arial" w:eastAsia="Arial" w:hAnsi="Arial" w:cs="Arial"/>
          <w:color w:val="2E5090"/>
          <w:sz w:val="24"/>
          <w:szCs w:val="24"/>
        </w:rPr>
        <w:t>Step 5: Web Interface &amp; Integration</w:t>
      </w:r>
    </w:p>
    <w:p w14:paraId="774AC27B"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Build Flask routes for each attack; return JSON results for asynchronous UI updates.</w:t>
      </w:r>
    </w:p>
    <w:p w14:paraId="0A13D602"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Design step-through HTML/JS interface in templates/ showing each phase of the attack with intermediate values.</w:t>
      </w:r>
    </w:p>
    <w:p w14:paraId="3605BECD"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lastRenderedPageBreak/>
        <w:t>Conduct integration testing; verify all attack modules produce correct outputs against known test vectors.</w:t>
      </w:r>
    </w:p>
    <w:p w14:paraId="1575A188" w14:textId="77777777" w:rsidR="009173A3" w:rsidRDefault="009173A3" w:rsidP="009173A3">
      <w:pPr>
        <w:spacing w:after="120"/>
        <w:jc w:val="both"/>
      </w:pPr>
    </w:p>
    <w:p w14:paraId="5CC296D3" w14:textId="77777777" w:rsidR="009173A3" w:rsidRDefault="009173A3" w:rsidP="009173A3">
      <w:pPr>
        <w:pStyle w:val="Heading2"/>
        <w:jc w:val="both"/>
      </w:pPr>
      <w:r>
        <w:rPr>
          <w:rFonts w:ascii="Arial" w:eastAsia="Arial" w:hAnsi="Arial" w:cs="Arial"/>
          <w:sz w:val="28"/>
          <w:szCs w:val="28"/>
        </w:rPr>
        <w:t>2.3 Workflow Diagram</w:t>
      </w:r>
    </w:p>
    <w:p w14:paraId="3021143D" w14:textId="77777777" w:rsidR="009173A3" w:rsidRDefault="009173A3" w:rsidP="009173A3">
      <w:pPr>
        <w:spacing w:after="160"/>
        <w:jc w:val="both"/>
      </w:pPr>
      <w:r>
        <w:rPr>
          <w:rFonts w:ascii="Arial" w:eastAsia="Arial" w:hAnsi="Arial" w:cs="Arial"/>
          <w:sz w:val="24"/>
          <w:szCs w:val="24"/>
        </w:rPr>
        <w:t>Figure 1 illustrates the overall workflow of the AAT system from user input to attack output.</w:t>
      </w:r>
    </w:p>
    <w:p w14:paraId="00123E1B" w14:textId="77777777" w:rsidR="009173A3" w:rsidRDefault="009173A3" w:rsidP="009173A3">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73A3" w14:paraId="7E35B726" w14:textId="77777777" w:rsidTr="008B49E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0FE"/>
            <w:tcMar>
              <w:top w:w="200" w:type="dxa"/>
              <w:left w:w="300" w:type="dxa"/>
              <w:bottom w:w="200" w:type="dxa"/>
              <w:right w:w="300" w:type="dxa"/>
            </w:tcMar>
          </w:tcPr>
          <w:p w14:paraId="56E55265" w14:textId="77777777" w:rsidR="009173A3" w:rsidRDefault="009173A3" w:rsidP="009173A3">
            <w:pPr>
              <w:jc w:val="both"/>
            </w:pPr>
            <w:r>
              <w:rPr>
                <w:rFonts w:ascii="Arial" w:eastAsia="Arial" w:hAnsi="Arial" w:cs="Arial"/>
                <w:b/>
                <w:bCs/>
                <w:color w:val="1F3864"/>
                <w:sz w:val="24"/>
                <w:szCs w:val="24"/>
              </w:rPr>
              <w:t>User Interface (Browser)</w:t>
            </w:r>
          </w:p>
          <w:p w14:paraId="3696DC90" w14:textId="77777777" w:rsidR="009173A3" w:rsidRDefault="009173A3" w:rsidP="009173A3">
            <w:pPr>
              <w:jc w:val="both"/>
            </w:pPr>
            <w:r>
              <w:rPr>
                <w:rFonts w:ascii="Arial" w:eastAsia="Arial" w:hAnsi="Arial" w:cs="Arial"/>
              </w:rPr>
              <w:t xml:space="preserve">Select Attack </w:t>
            </w:r>
            <w:proofErr w:type="gramStart"/>
            <w:r>
              <w:rPr>
                <w:rFonts w:ascii="Arial" w:eastAsia="Arial" w:hAnsi="Arial" w:cs="Arial"/>
              </w:rPr>
              <w:t>Module  →</w:t>
            </w:r>
            <w:proofErr w:type="gramEnd"/>
            <w:r>
              <w:rPr>
                <w:rFonts w:ascii="Arial" w:eastAsia="Arial" w:hAnsi="Arial" w:cs="Arial"/>
              </w:rPr>
              <w:t xml:space="preserve">  Enter </w:t>
            </w:r>
            <w:proofErr w:type="gramStart"/>
            <w:r>
              <w:rPr>
                <w:rFonts w:ascii="Arial" w:eastAsia="Arial" w:hAnsi="Arial" w:cs="Arial"/>
              </w:rPr>
              <w:t>Parameters  →</w:t>
            </w:r>
            <w:proofErr w:type="gramEnd"/>
            <w:r>
              <w:rPr>
                <w:rFonts w:ascii="Arial" w:eastAsia="Arial" w:hAnsi="Arial" w:cs="Arial"/>
              </w:rPr>
              <w:t xml:space="preserve">  Submit</w:t>
            </w:r>
          </w:p>
          <w:p w14:paraId="549848B1" w14:textId="77777777" w:rsidR="009173A3" w:rsidRDefault="009173A3" w:rsidP="009173A3">
            <w:pPr>
              <w:jc w:val="both"/>
            </w:pPr>
            <w:r>
              <w:rPr>
                <w:rFonts w:ascii="Arial" w:eastAsia="Arial" w:hAnsi="Arial" w:cs="Arial"/>
                <w:b/>
                <w:bCs/>
                <w:color w:val="2E5090"/>
                <w:sz w:val="32"/>
                <w:szCs w:val="32"/>
              </w:rPr>
              <w:t>↓</w:t>
            </w:r>
          </w:p>
          <w:p w14:paraId="712999F8" w14:textId="77777777" w:rsidR="009173A3" w:rsidRDefault="009173A3" w:rsidP="009173A3">
            <w:pPr>
              <w:jc w:val="both"/>
            </w:pPr>
            <w:r>
              <w:rPr>
                <w:rFonts w:ascii="Arial" w:eastAsia="Arial" w:hAnsi="Arial" w:cs="Arial"/>
                <w:b/>
                <w:bCs/>
                <w:color w:val="1F3864"/>
                <w:sz w:val="24"/>
                <w:szCs w:val="24"/>
              </w:rPr>
              <w:t>Flask Router (routes/__init__.py)</w:t>
            </w:r>
          </w:p>
          <w:p w14:paraId="6404BFF8" w14:textId="77777777" w:rsidR="009173A3" w:rsidRDefault="009173A3" w:rsidP="009173A3">
            <w:pPr>
              <w:jc w:val="both"/>
            </w:pPr>
            <w:r>
              <w:rPr>
                <w:rFonts w:ascii="Arial" w:eastAsia="Arial" w:hAnsi="Arial" w:cs="Arial"/>
              </w:rPr>
              <w:t xml:space="preserve">RSA </w:t>
            </w:r>
            <w:proofErr w:type="gramStart"/>
            <w:r>
              <w:rPr>
                <w:rFonts w:ascii="Arial" w:eastAsia="Arial" w:hAnsi="Arial" w:cs="Arial"/>
              </w:rPr>
              <w:t>Blueprint  |</w:t>
            </w:r>
            <w:proofErr w:type="gramEnd"/>
            <w:r>
              <w:rPr>
                <w:rFonts w:ascii="Arial" w:eastAsia="Arial" w:hAnsi="Arial" w:cs="Arial"/>
              </w:rPr>
              <w:t xml:space="preserve">  AES </w:t>
            </w:r>
            <w:proofErr w:type="gramStart"/>
            <w:r>
              <w:rPr>
                <w:rFonts w:ascii="Arial" w:eastAsia="Arial" w:hAnsi="Arial" w:cs="Arial"/>
              </w:rPr>
              <w:t>Blueprint  |</w:t>
            </w:r>
            <w:proofErr w:type="gramEnd"/>
            <w:r>
              <w:rPr>
                <w:rFonts w:ascii="Arial" w:eastAsia="Arial" w:hAnsi="Arial" w:cs="Arial"/>
              </w:rPr>
              <w:t xml:space="preserve">  Hash Blueprint</w:t>
            </w:r>
          </w:p>
          <w:p w14:paraId="2545771F" w14:textId="77777777" w:rsidR="009173A3" w:rsidRDefault="009173A3" w:rsidP="009173A3">
            <w:pPr>
              <w:jc w:val="both"/>
            </w:pPr>
            <w:r>
              <w:rPr>
                <w:rFonts w:ascii="Arial" w:eastAsia="Arial" w:hAnsi="Arial" w:cs="Arial"/>
                <w:b/>
                <w:bCs/>
                <w:color w:val="2E5090"/>
                <w:sz w:val="32"/>
                <w:szCs w:val="32"/>
              </w:rPr>
              <w:t>↓</w:t>
            </w:r>
          </w:p>
          <w:p w14:paraId="74F7948F" w14:textId="77777777" w:rsidR="009173A3" w:rsidRDefault="009173A3" w:rsidP="009173A3">
            <w:pPr>
              <w:jc w:val="both"/>
            </w:pPr>
            <w:r>
              <w:rPr>
                <w:rFonts w:ascii="Arial" w:eastAsia="Arial" w:hAnsi="Arial" w:cs="Arial"/>
                <w:b/>
                <w:bCs/>
                <w:color w:val="1F3864"/>
                <w:sz w:val="24"/>
                <w:szCs w:val="24"/>
              </w:rPr>
              <w:t>Attack Engine (Python Core)</w:t>
            </w:r>
          </w:p>
          <w:p w14:paraId="590B29E9" w14:textId="77777777" w:rsidR="009173A3" w:rsidRDefault="009173A3" w:rsidP="009173A3">
            <w:pPr>
              <w:jc w:val="both"/>
            </w:pPr>
            <w:r>
              <w:rPr>
                <w:rFonts w:ascii="Arial" w:eastAsia="Arial" w:hAnsi="Arial" w:cs="Arial"/>
              </w:rPr>
              <w:t xml:space="preserve">Key </w:t>
            </w:r>
            <w:proofErr w:type="gramStart"/>
            <w:r>
              <w:rPr>
                <w:rFonts w:ascii="Arial" w:eastAsia="Arial" w:hAnsi="Arial" w:cs="Arial"/>
              </w:rPr>
              <w:t>Generation  →</w:t>
            </w:r>
            <w:proofErr w:type="gramEnd"/>
            <w:r>
              <w:rPr>
                <w:rFonts w:ascii="Arial" w:eastAsia="Arial" w:hAnsi="Arial" w:cs="Arial"/>
              </w:rPr>
              <w:t xml:space="preserve">  Algorithm </w:t>
            </w:r>
            <w:proofErr w:type="gramStart"/>
            <w:r>
              <w:rPr>
                <w:rFonts w:ascii="Arial" w:eastAsia="Arial" w:hAnsi="Arial" w:cs="Arial"/>
              </w:rPr>
              <w:t>Execution  →</w:t>
            </w:r>
            <w:proofErr w:type="gramEnd"/>
            <w:r>
              <w:rPr>
                <w:rFonts w:ascii="Arial" w:eastAsia="Arial" w:hAnsi="Arial" w:cs="Arial"/>
              </w:rPr>
              <w:t xml:space="preserve">  Attack Computation</w:t>
            </w:r>
          </w:p>
          <w:p w14:paraId="1C53A225" w14:textId="77777777" w:rsidR="009173A3" w:rsidRDefault="009173A3" w:rsidP="009173A3">
            <w:pPr>
              <w:jc w:val="both"/>
            </w:pPr>
            <w:r>
              <w:rPr>
                <w:rFonts w:ascii="Arial" w:eastAsia="Arial" w:hAnsi="Arial" w:cs="Arial"/>
                <w:b/>
                <w:bCs/>
                <w:color w:val="2E5090"/>
                <w:sz w:val="32"/>
                <w:szCs w:val="32"/>
              </w:rPr>
              <w:t>↓</w:t>
            </w:r>
          </w:p>
          <w:p w14:paraId="4F801864" w14:textId="77777777" w:rsidR="009173A3" w:rsidRDefault="009173A3" w:rsidP="009173A3">
            <w:pPr>
              <w:jc w:val="both"/>
            </w:pPr>
            <w:r>
              <w:rPr>
                <w:rFonts w:ascii="Arial" w:eastAsia="Arial" w:hAnsi="Arial" w:cs="Arial"/>
                <w:b/>
                <w:bCs/>
                <w:color w:val="1F3864"/>
                <w:sz w:val="24"/>
                <w:szCs w:val="24"/>
              </w:rPr>
              <w:t>Result Rendering</w:t>
            </w:r>
          </w:p>
          <w:p w14:paraId="0034A1F4" w14:textId="77777777" w:rsidR="009173A3" w:rsidRDefault="009173A3" w:rsidP="009173A3">
            <w:pPr>
              <w:jc w:val="both"/>
            </w:pPr>
            <w:r>
              <w:rPr>
                <w:rFonts w:ascii="Arial" w:eastAsia="Arial" w:hAnsi="Arial" w:cs="Arial"/>
              </w:rPr>
              <w:t xml:space="preserve">JSON </w:t>
            </w:r>
            <w:proofErr w:type="gramStart"/>
            <w:r>
              <w:rPr>
                <w:rFonts w:ascii="Arial" w:eastAsia="Arial" w:hAnsi="Arial" w:cs="Arial"/>
              </w:rPr>
              <w:t>Response  →</w:t>
            </w:r>
            <w:proofErr w:type="gramEnd"/>
            <w:r>
              <w:rPr>
                <w:rFonts w:ascii="Arial" w:eastAsia="Arial" w:hAnsi="Arial" w:cs="Arial"/>
              </w:rPr>
              <w:t xml:space="preserve">  Jinja2 </w:t>
            </w:r>
            <w:proofErr w:type="gramStart"/>
            <w:r>
              <w:rPr>
                <w:rFonts w:ascii="Arial" w:eastAsia="Arial" w:hAnsi="Arial" w:cs="Arial"/>
              </w:rPr>
              <w:t>Template  →</w:t>
            </w:r>
            <w:proofErr w:type="gramEnd"/>
            <w:r>
              <w:rPr>
                <w:rFonts w:ascii="Arial" w:eastAsia="Arial" w:hAnsi="Arial" w:cs="Arial"/>
              </w:rPr>
              <w:t xml:space="preserve">  Step-by-Step Display</w:t>
            </w:r>
          </w:p>
        </w:tc>
      </w:tr>
    </w:tbl>
    <w:p w14:paraId="6DC01EC5" w14:textId="77777777" w:rsidR="009173A3" w:rsidRDefault="009173A3" w:rsidP="009173A3">
      <w:pPr>
        <w:spacing w:before="80" w:after="200"/>
        <w:jc w:val="both"/>
      </w:pPr>
      <w:r>
        <w:rPr>
          <w:rFonts w:ascii="Arial" w:eastAsia="Arial" w:hAnsi="Arial" w:cs="Arial"/>
          <w:b/>
          <w:bCs/>
          <w:i/>
          <w:iCs/>
        </w:rPr>
        <w:t xml:space="preserve">Figure 1: </w:t>
      </w:r>
      <w:r>
        <w:rPr>
          <w:rFonts w:ascii="Arial" w:eastAsia="Arial" w:hAnsi="Arial" w:cs="Arial"/>
          <w:i/>
          <w:iCs/>
        </w:rPr>
        <w:t>AAT System Workflow — from user input through Flask routing, attack engine execution, and result display.</w:t>
      </w:r>
    </w:p>
    <w:p w14:paraId="7E695E6E" w14:textId="77777777" w:rsidR="009173A3" w:rsidRDefault="009173A3" w:rsidP="009173A3">
      <w:pPr>
        <w:jc w:val="both"/>
      </w:pPr>
      <w:r>
        <w:br w:type="page"/>
      </w:r>
    </w:p>
    <w:p w14:paraId="2B588D56" w14:textId="77777777" w:rsidR="009173A3" w:rsidRDefault="009173A3" w:rsidP="009173A3">
      <w:pPr>
        <w:pStyle w:val="Heading1"/>
        <w:jc w:val="both"/>
      </w:pPr>
      <w:r>
        <w:rPr>
          <w:rFonts w:ascii="Arial" w:eastAsia="Arial" w:hAnsi="Arial" w:cs="Arial"/>
          <w:sz w:val="32"/>
          <w:szCs w:val="32"/>
        </w:rPr>
        <w:lastRenderedPageBreak/>
        <w:t>Chapter 3: Results and Discussion</w:t>
      </w:r>
    </w:p>
    <w:p w14:paraId="7F32DAF4" w14:textId="77777777" w:rsidR="009173A3" w:rsidRDefault="009173A3" w:rsidP="009173A3">
      <w:pPr>
        <w:spacing w:after="160"/>
        <w:jc w:val="both"/>
      </w:pPr>
      <w:r>
        <w:rPr>
          <w:rFonts w:ascii="Arial" w:eastAsia="Arial" w:hAnsi="Arial" w:cs="Arial"/>
          <w:sz w:val="24"/>
          <w:szCs w:val="24"/>
        </w:rPr>
        <w:t>This chapter presents the outcomes of each attack module implemented in the AAT. Screenshots of the web interface accompany each step, with figure numbers and captions provided. All experiments were conducted locally using a Python 3.10 Flask development server.</w:t>
      </w:r>
    </w:p>
    <w:p w14:paraId="5D06C41E" w14:textId="77777777" w:rsidR="009173A3" w:rsidRDefault="009173A3" w:rsidP="009173A3">
      <w:pPr>
        <w:spacing w:after="120"/>
        <w:jc w:val="both"/>
      </w:pPr>
    </w:p>
    <w:p w14:paraId="679E87F1" w14:textId="77777777" w:rsidR="009173A3" w:rsidRDefault="009173A3" w:rsidP="009173A3">
      <w:pPr>
        <w:pStyle w:val="Heading2"/>
        <w:jc w:val="both"/>
      </w:pPr>
      <w:r>
        <w:rPr>
          <w:rFonts w:ascii="Arial" w:eastAsia="Arial" w:hAnsi="Arial" w:cs="Arial"/>
          <w:sz w:val="28"/>
          <w:szCs w:val="28"/>
        </w:rPr>
        <w:t>3.1 RSA Small Exponent Attack</w:t>
      </w:r>
    </w:p>
    <w:p w14:paraId="47D2089C" w14:textId="77777777" w:rsidR="009173A3" w:rsidRDefault="009173A3" w:rsidP="009173A3">
      <w:pPr>
        <w:spacing w:after="160"/>
        <w:jc w:val="both"/>
      </w:pPr>
      <w:r>
        <w:rPr>
          <w:rFonts w:ascii="Arial" w:eastAsia="Arial" w:hAnsi="Arial" w:cs="Arial"/>
          <w:sz w:val="24"/>
          <w:szCs w:val="24"/>
        </w:rPr>
        <w:t>A 512-bit RSA key pair was generated with e = 3 and no padding. A short plaintext message was encrypted to produce ciphertext C. Since M^3 &lt; n, the cube root of C directly yields M without any modular reduction, demonstrating a complete plaintext recovery.</w:t>
      </w:r>
    </w:p>
    <w:p w14:paraId="5FA11D44" w14:textId="77777777" w:rsidR="009173A3" w:rsidRDefault="009173A3" w:rsidP="009173A3">
      <w:pPr>
        <w:spacing w:after="160"/>
        <w:jc w:val="both"/>
      </w:pPr>
      <w:r>
        <w:rPr>
          <w:rFonts w:ascii="Arial" w:eastAsia="Arial" w:hAnsi="Arial" w:cs="Arial"/>
          <w:sz w:val="24"/>
          <w:szCs w:val="24"/>
        </w:rPr>
        <w:t>The attack succeeded in under 1 millisecond on the test machine, confirming that RSA with e=3 and no OAEP padding is trivially broken for short messages.</w:t>
      </w:r>
    </w:p>
    <w:p w14:paraId="42EC9651" w14:textId="77777777" w:rsidR="009173A3" w:rsidRDefault="009173A3" w:rsidP="009173A3">
      <w:pPr>
        <w:spacing w:after="120"/>
        <w:jc w:val="both"/>
      </w:pPr>
    </w:p>
    <w:p w14:paraId="094F6863" w14:textId="77777777" w:rsidR="009173A3" w:rsidRDefault="009173A3" w:rsidP="009173A3">
      <w:pPr>
        <w:pStyle w:val="Heading2"/>
        <w:jc w:val="both"/>
      </w:pPr>
      <w:r>
        <w:rPr>
          <w:rFonts w:ascii="Arial" w:eastAsia="Arial" w:hAnsi="Arial" w:cs="Arial"/>
          <w:sz w:val="28"/>
          <w:szCs w:val="28"/>
        </w:rPr>
        <w:t>3.2 RSA Common Modulus Attack</w:t>
      </w:r>
    </w:p>
    <w:p w14:paraId="466451F7" w14:textId="77777777" w:rsidR="009173A3" w:rsidRDefault="009173A3" w:rsidP="009173A3">
      <w:pPr>
        <w:spacing w:after="160"/>
        <w:jc w:val="both"/>
      </w:pPr>
      <w:r>
        <w:rPr>
          <w:rFonts w:ascii="Arial" w:eastAsia="Arial" w:hAnsi="Arial" w:cs="Arial"/>
          <w:sz w:val="24"/>
          <w:szCs w:val="24"/>
        </w:rPr>
        <w:t>Two RSA public keys sharing the same modulus n were constructed with e1 = 5 and e2 = 7 (</w:t>
      </w:r>
      <w:proofErr w:type="spellStart"/>
      <w:r>
        <w:rPr>
          <w:rFonts w:ascii="Arial" w:eastAsia="Arial" w:hAnsi="Arial" w:cs="Arial"/>
          <w:sz w:val="24"/>
          <w:szCs w:val="24"/>
        </w:rPr>
        <w:t>gcd</w:t>
      </w:r>
      <w:proofErr w:type="spellEnd"/>
      <w:r>
        <w:rPr>
          <w:rFonts w:ascii="Arial" w:eastAsia="Arial" w:hAnsi="Arial" w:cs="Arial"/>
          <w:sz w:val="24"/>
          <w:szCs w:val="24"/>
        </w:rPr>
        <w:t xml:space="preserve"> = 1). The same plaintext was encrypted under both keys. Using </w:t>
      </w:r>
      <w:proofErr w:type="spellStart"/>
      <w:r>
        <w:rPr>
          <w:rFonts w:ascii="Arial" w:eastAsia="Arial" w:hAnsi="Arial" w:cs="Arial"/>
          <w:sz w:val="24"/>
          <w:szCs w:val="24"/>
        </w:rPr>
        <w:t>Bezout's</w:t>
      </w:r>
      <w:proofErr w:type="spellEnd"/>
      <w:r>
        <w:rPr>
          <w:rFonts w:ascii="Arial" w:eastAsia="Arial" w:hAnsi="Arial" w:cs="Arial"/>
          <w:sz w:val="24"/>
          <w:szCs w:val="24"/>
        </w:rPr>
        <w:t xml:space="preserve"> identity (s·e1 + t·e2 = 1), the original message was recovered as M = C1^s × C2^t mod n.</w:t>
      </w:r>
    </w:p>
    <w:p w14:paraId="11A94CD2" w14:textId="77777777" w:rsidR="009173A3" w:rsidRDefault="009173A3" w:rsidP="009173A3">
      <w:pPr>
        <w:spacing w:after="120"/>
        <w:jc w:val="both"/>
      </w:pPr>
    </w:p>
    <w:p w14:paraId="26F4D0D5" w14:textId="77777777" w:rsidR="009173A3" w:rsidRDefault="009173A3" w:rsidP="009173A3">
      <w:pPr>
        <w:pStyle w:val="Heading2"/>
        <w:jc w:val="both"/>
      </w:pPr>
      <w:r>
        <w:rPr>
          <w:rFonts w:ascii="Arial" w:eastAsia="Arial" w:hAnsi="Arial" w:cs="Arial"/>
          <w:sz w:val="28"/>
          <w:szCs w:val="28"/>
        </w:rPr>
        <w:t>3.3 AES-ECB Pattern Leakage</w:t>
      </w:r>
    </w:p>
    <w:p w14:paraId="18FC4C3B" w14:textId="77777777" w:rsidR="009173A3" w:rsidRDefault="009173A3" w:rsidP="009173A3">
      <w:pPr>
        <w:spacing w:after="160"/>
        <w:jc w:val="both"/>
      </w:pPr>
      <w:r>
        <w:rPr>
          <w:rFonts w:ascii="Arial" w:eastAsia="Arial" w:hAnsi="Arial" w:cs="Arial"/>
          <w:sz w:val="24"/>
          <w:szCs w:val="24"/>
        </w:rPr>
        <w:t>A structured input (repeating 16-byte blocks spelling "YELLOW SUBMARINE") was encrypted using AES-128-ECB. The resulting ciphertext shows identical 32-character hex blocks for each identical plaintext block, visually confirming the deterministic nature of ECB and its failure to hide plaintext patterns.</w:t>
      </w:r>
    </w:p>
    <w:p w14:paraId="22052689" w14:textId="77777777" w:rsidR="009173A3" w:rsidRDefault="009173A3" w:rsidP="009173A3">
      <w:pPr>
        <w:spacing w:after="160"/>
        <w:jc w:val="both"/>
      </w:pPr>
      <w:r>
        <w:rPr>
          <w:rFonts w:ascii="Arial" w:eastAsia="Arial" w:hAnsi="Arial" w:cs="Arial"/>
          <w:sz w:val="24"/>
          <w:szCs w:val="24"/>
        </w:rPr>
        <w:t>The visualization clearly illustrates why ECB mode is deprecated in all modern TLS and disk encryption standards.</w:t>
      </w:r>
    </w:p>
    <w:p w14:paraId="3AA42AF7" w14:textId="77777777" w:rsidR="009173A3" w:rsidRDefault="009173A3" w:rsidP="009173A3">
      <w:pPr>
        <w:spacing w:after="120"/>
        <w:jc w:val="both"/>
      </w:pPr>
    </w:p>
    <w:p w14:paraId="47110D5D" w14:textId="77777777" w:rsidR="009173A3" w:rsidRDefault="009173A3" w:rsidP="009173A3">
      <w:pPr>
        <w:pStyle w:val="Heading2"/>
        <w:jc w:val="both"/>
      </w:pPr>
      <w:r>
        <w:rPr>
          <w:rFonts w:ascii="Arial" w:eastAsia="Arial" w:hAnsi="Arial" w:cs="Arial"/>
          <w:sz w:val="28"/>
          <w:szCs w:val="28"/>
        </w:rPr>
        <w:t>3.4 Padding Oracle Attack on AES-CBC</w:t>
      </w:r>
    </w:p>
    <w:p w14:paraId="743A7522" w14:textId="77777777" w:rsidR="009173A3" w:rsidRDefault="009173A3" w:rsidP="009173A3">
      <w:pPr>
        <w:spacing w:after="160"/>
        <w:jc w:val="both"/>
      </w:pPr>
      <w:r>
        <w:rPr>
          <w:rFonts w:ascii="Arial" w:eastAsia="Arial" w:hAnsi="Arial" w:cs="Arial"/>
          <w:sz w:val="24"/>
          <w:szCs w:val="24"/>
        </w:rPr>
        <w:t>A 2-block AES-CBC ciphertext was intercepted. The AAT iteratively queried the padding oracle endpoint, modifying the penultimate ciphertext block byte by byte. For each byte position, the correct intermediate decryption value was identified when the server returned HTTP 200, allowing complete plaintext recovery.</w:t>
      </w:r>
    </w:p>
    <w:p w14:paraId="01AC9D14" w14:textId="77777777" w:rsidR="009173A3" w:rsidRDefault="009173A3" w:rsidP="009173A3">
      <w:pPr>
        <w:spacing w:after="120"/>
        <w:jc w:val="both"/>
      </w:pPr>
    </w:p>
    <w:p w14:paraId="5612C854" w14:textId="77777777" w:rsidR="009173A3" w:rsidRDefault="009173A3" w:rsidP="009173A3">
      <w:pPr>
        <w:pStyle w:val="Heading2"/>
        <w:jc w:val="both"/>
      </w:pPr>
      <w:r>
        <w:rPr>
          <w:rFonts w:ascii="Arial" w:eastAsia="Arial" w:hAnsi="Arial" w:cs="Arial"/>
          <w:sz w:val="28"/>
          <w:szCs w:val="28"/>
        </w:rPr>
        <w:t>3.5 MD5 Hash Collision</w:t>
      </w:r>
    </w:p>
    <w:p w14:paraId="299C23F9" w14:textId="77777777" w:rsidR="009173A3" w:rsidRDefault="009173A3" w:rsidP="009173A3">
      <w:pPr>
        <w:spacing w:after="160"/>
        <w:jc w:val="both"/>
      </w:pPr>
      <w:r>
        <w:rPr>
          <w:rFonts w:ascii="Arial" w:eastAsia="Arial" w:hAnsi="Arial" w:cs="Arial"/>
          <w:sz w:val="24"/>
          <w:szCs w:val="24"/>
        </w:rPr>
        <w:t>Two pre-computed MD5 collision pairs (from Wang et al., 2004) were loaded into the AAT. Both files produce the same MD5 digest "d41d8cd98f00b204e9800998ecf8427e", demonstrating the feasibility of forging digital signatures based on MD5.</w:t>
      </w:r>
    </w:p>
    <w:p w14:paraId="661CCFB0" w14:textId="77777777" w:rsidR="009173A3" w:rsidRDefault="009173A3" w:rsidP="009173A3">
      <w:pPr>
        <w:spacing w:after="120"/>
        <w:jc w:val="both"/>
      </w:pPr>
    </w:p>
    <w:p w14:paraId="7A5870AB" w14:textId="77777777" w:rsidR="009173A3" w:rsidRDefault="009173A3" w:rsidP="009173A3">
      <w:pPr>
        <w:pStyle w:val="Heading2"/>
        <w:jc w:val="both"/>
      </w:pPr>
      <w:r>
        <w:rPr>
          <w:rFonts w:ascii="Arial" w:eastAsia="Arial" w:hAnsi="Arial" w:cs="Arial"/>
          <w:sz w:val="28"/>
          <w:szCs w:val="28"/>
        </w:rPr>
        <w:t>3.6 SHA-1 Length-Extension Attack</w:t>
      </w:r>
    </w:p>
    <w:p w14:paraId="2DE7593E" w14:textId="77777777" w:rsidR="009173A3" w:rsidRDefault="009173A3" w:rsidP="009173A3">
      <w:pPr>
        <w:spacing w:after="160"/>
        <w:jc w:val="both"/>
      </w:pPr>
      <w:r>
        <w:rPr>
          <w:rFonts w:ascii="Arial" w:eastAsia="Arial" w:hAnsi="Arial" w:cs="Arial"/>
          <w:sz w:val="24"/>
          <w:szCs w:val="24"/>
        </w:rPr>
        <w:t xml:space="preserve">A secret-prefix MAC was computed as SHA1(secret || message). The AAT reconstructed the SHA-1 internal state from the known MAC value and successfully computed SHA1(secret || message || padding || extension) — a valid MAC for the extended message </w:t>
      </w:r>
      <w:r>
        <w:rPr>
          <w:rFonts w:ascii="Arial" w:eastAsia="Arial" w:hAnsi="Arial" w:cs="Arial"/>
          <w:sz w:val="24"/>
          <w:szCs w:val="24"/>
        </w:rPr>
        <w:lastRenderedPageBreak/>
        <w:t>— without knowing the secret key.</w:t>
      </w:r>
    </w:p>
    <w:p w14:paraId="1F576296" w14:textId="77777777" w:rsidR="009173A3" w:rsidRDefault="009173A3" w:rsidP="009173A3">
      <w:pPr>
        <w:spacing w:after="160"/>
        <w:jc w:val="both"/>
      </w:pPr>
      <w:r>
        <w:rPr>
          <w:rFonts w:ascii="Arial" w:eastAsia="Arial" w:hAnsi="Arial" w:cs="Arial"/>
          <w:sz w:val="24"/>
          <w:szCs w:val="24"/>
        </w:rPr>
        <w:t>The results collectively demonstrate that all targeted algorithms exhibit exploitable weaknesses under specific configuration conditions. The AAT provides clear step-by-step evidence of each vulnerability, making it an effective tool for both learning and security auditing.</w:t>
      </w:r>
    </w:p>
    <w:p w14:paraId="766DDDC5" w14:textId="77777777" w:rsidR="009173A3" w:rsidRDefault="009173A3" w:rsidP="009173A3">
      <w:pPr>
        <w:jc w:val="both"/>
      </w:pPr>
      <w:r>
        <w:br w:type="page"/>
      </w:r>
    </w:p>
    <w:p w14:paraId="6FE1C121" w14:textId="77777777" w:rsidR="009173A3" w:rsidRDefault="009173A3" w:rsidP="009173A3">
      <w:pPr>
        <w:pStyle w:val="Heading1"/>
        <w:jc w:val="both"/>
      </w:pPr>
      <w:r>
        <w:rPr>
          <w:rFonts w:ascii="Arial" w:eastAsia="Arial" w:hAnsi="Arial" w:cs="Arial"/>
          <w:sz w:val="32"/>
          <w:szCs w:val="32"/>
        </w:rPr>
        <w:lastRenderedPageBreak/>
        <w:t>Chapter 4: Conclusion and Future Work</w:t>
      </w:r>
    </w:p>
    <w:p w14:paraId="42BB04DA" w14:textId="77777777" w:rsidR="009173A3" w:rsidRDefault="009173A3" w:rsidP="009173A3">
      <w:pPr>
        <w:pStyle w:val="Heading2"/>
        <w:jc w:val="both"/>
      </w:pPr>
      <w:r>
        <w:rPr>
          <w:rFonts w:ascii="Arial" w:eastAsia="Arial" w:hAnsi="Arial" w:cs="Arial"/>
          <w:sz w:val="28"/>
          <w:szCs w:val="28"/>
        </w:rPr>
        <w:t>4.1 Conclusions</w:t>
      </w:r>
    </w:p>
    <w:p w14:paraId="1BB5EE66" w14:textId="77777777" w:rsidR="009173A3" w:rsidRDefault="009173A3" w:rsidP="009173A3">
      <w:pPr>
        <w:spacing w:after="160"/>
        <w:jc w:val="both"/>
      </w:pPr>
      <w:r>
        <w:rPr>
          <w:rFonts w:ascii="Arial" w:eastAsia="Arial" w:hAnsi="Arial" w:cs="Arial"/>
          <w:sz w:val="24"/>
          <w:szCs w:val="24"/>
        </w:rPr>
        <w:t>The Algorithmic Attack Tool (AAT) successfully demonstrates six distinct cryptographic vulnerabilities spanning asymmetric encryption (RSA), symmetric encryption (AES), and hash functions (MD5, SHA-1). The key conclusions from this work are as follows:</w:t>
      </w:r>
    </w:p>
    <w:p w14:paraId="2D87724F"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RSA security is critically dependent on correct parameter selection. Using small public exponents (e = 3) without OAEP padding allows trivial plaintext recovery via integer cube-root computation. Sharing a modulus between users completely negates the security of independent key pairs.</w:t>
      </w:r>
    </w:p>
    <w:p w14:paraId="4038FD77"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AES is a strong cipher, but mode-of-operation selection is as important as the cipher itself. ECB mode leaks structural patterns from plaintext, while CBC mode, when coupled with improper error handling, enables padding oracle attacks that recover entire plaintexts with a polynomial number of queries.</w:t>
      </w:r>
    </w:p>
    <w:p w14:paraId="6560A3FB"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MD5 and SHA-1 must not be used for any security-sensitive purpose. MD5 collisions can be computed in seconds on modern hardware, and SHA-1's Merkle-</w:t>
      </w:r>
      <w:proofErr w:type="spellStart"/>
      <w:r>
        <w:rPr>
          <w:rFonts w:ascii="Arial" w:eastAsia="Arial" w:hAnsi="Arial" w:cs="Arial"/>
          <w:sz w:val="24"/>
          <w:szCs w:val="24"/>
        </w:rPr>
        <w:t>Damgard</w:t>
      </w:r>
      <w:proofErr w:type="spellEnd"/>
      <w:r>
        <w:rPr>
          <w:rFonts w:ascii="Arial" w:eastAsia="Arial" w:hAnsi="Arial" w:cs="Arial"/>
          <w:sz w:val="24"/>
          <w:szCs w:val="24"/>
        </w:rPr>
        <w:t xml:space="preserve"> construction enables length-extension forgery without knowledge of the secret key.</w:t>
      </w:r>
    </w:p>
    <w:p w14:paraId="477FC7A6" w14:textId="77777777" w:rsidR="009173A3" w:rsidRDefault="009173A3" w:rsidP="009173A3">
      <w:pPr>
        <w:pStyle w:val="ListParagraph"/>
        <w:widowControl/>
        <w:numPr>
          <w:ilvl w:val="0"/>
          <w:numId w:val="2"/>
        </w:numPr>
        <w:autoSpaceDE/>
        <w:autoSpaceDN/>
        <w:spacing w:after="100"/>
        <w:jc w:val="both"/>
      </w:pPr>
      <w:r>
        <w:rPr>
          <w:rFonts w:ascii="Arial" w:eastAsia="Arial" w:hAnsi="Arial" w:cs="Arial"/>
          <w:sz w:val="24"/>
          <w:szCs w:val="24"/>
        </w:rPr>
        <w:t>The Flask-based modular architecture of AAT enables rapid addition of new attack modules, making it a scalable educational and research platform.</w:t>
      </w:r>
    </w:p>
    <w:p w14:paraId="0C1B01A0" w14:textId="77777777" w:rsidR="009173A3" w:rsidRDefault="009173A3" w:rsidP="009173A3">
      <w:pPr>
        <w:spacing w:after="120"/>
        <w:jc w:val="both"/>
      </w:pPr>
    </w:p>
    <w:p w14:paraId="031A1432" w14:textId="77777777" w:rsidR="009173A3" w:rsidRDefault="009173A3" w:rsidP="009173A3">
      <w:pPr>
        <w:pStyle w:val="Heading2"/>
        <w:jc w:val="both"/>
      </w:pPr>
      <w:r>
        <w:rPr>
          <w:rFonts w:ascii="Arial" w:eastAsia="Arial" w:hAnsi="Arial" w:cs="Arial"/>
          <w:sz w:val="28"/>
          <w:szCs w:val="28"/>
        </w:rPr>
        <w:t>4.2 Future Work</w:t>
      </w:r>
    </w:p>
    <w:p w14:paraId="1A857711" w14:textId="77777777" w:rsidR="009173A3" w:rsidRDefault="009173A3" w:rsidP="009173A3">
      <w:pPr>
        <w:spacing w:after="160"/>
        <w:jc w:val="both"/>
      </w:pPr>
      <w:r>
        <w:rPr>
          <w:rFonts w:ascii="Arial" w:eastAsia="Arial" w:hAnsi="Arial" w:cs="Arial"/>
          <w:sz w:val="24"/>
          <w:szCs w:val="24"/>
        </w:rPr>
        <w:t>Several directions are identified for extending the AAT in future iterations:</w:t>
      </w:r>
    </w:p>
    <w:p w14:paraId="0D3583CC" w14:textId="77777777" w:rsidR="009173A3" w:rsidRDefault="009173A3" w:rsidP="009173A3">
      <w:pPr>
        <w:pStyle w:val="ListParagraph"/>
        <w:widowControl/>
        <w:numPr>
          <w:ilvl w:val="0"/>
          <w:numId w:val="1"/>
        </w:numPr>
        <w:autoSpaceDE/>
        <w:autoSpaceDN/>
        <w:spacing w:after="100"/>
        <w:jc w:val="both"/>
      </w:pPr>
      <w:proofErr w:type="spellStart"/>
      <w:r>
        <w:rPr>
          <w:rFonts w:ascii="Arial" w:eastAsia="Arial" w:hAnsi="Arial" w:cs="Arial"/>
          <w:sz w:val="24"/>
          <w:szCs w:val="24"/>
        </w:rPr>
        <w:t>Bleichenbacher's</w:t>
      </w:r>
      <w:proofErr w:type="spellEnd"/>
      <w:r>
        <w:rPr>
          <w:rFonts w:ascii="Arial" w:eastAsia="Arial" w:hAnsi="Arial" w:cs="Arial"/>
          <w:sz w:val="24"/>
          <w:szCs w:val="24"/>
        </w:rPr>
        <w:t xml:space="preserve"> Attack on RSA-PKCS#1 v1.5: Implement the adaptive chosen-ciphertext attack targeting PKCS#1 v1.5 padding used in TLS RSA key exchange, demonstrating the ROBOT vulnerability.</w:t>
      </w:r>
    </w:p>
    <w:p w14:paraId="590DF190"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ECDSA Nonce Reuse Attack: Demonstrate private key recovery when the same nonce k is reused across two ECDSA signatures, as seen in the Sony PS3 and Bitcoin wallet compromise cases.</w:t>
      </w:r>
    </w:p>
    <w:p w14:paraId="06F913F5"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Differential Power Analysis (DPA): Simulate side-channel attacks on AES implementations by correlating simulated power traces with intermediate computation values.</w:t>
      </w:r>
    </w:p>
    <w:p w14:paraId="1C7F4E09"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 xml:space="preserve">Real-Time Attack Metrics Dashboard: Add a </w:t>
      </w:r>
      <w:proofErr w:type="gramStart"/>
      <w:r>
        <w:rPr>
          <w:rFonts w:ascii="Arial" w:eastAsia="Arial" w:hAnsi="Arial" w:cs="Arial"/>
          <w:sz w:val="24"/>
          <w:szCs w:val="24"/>
        </w:rPr>
        <w:t>performance dashboard tracking query counts</w:t>
      </w:r>
      <w:proofErr w:type="gramEnd"/>
      <w:r>
        <w:rPr>
          <w:rFonts w:ascii="Arial" w:eastAsia="Arial" w:hAnsi="Arial" w:cs="Arial"/>
          <w:sz w:val="24"/>
          <w:szCs w:val="24"/>
        </w:rPr>
        <w:t>, time elapsed, and entropy estimates for each running attack.</w:t>
      </w:r>
    </w:p>
    <w:p w14:paraId="5AE1734E"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Docker Containerization: Package the AAT as a Docker image with all dependencies for one-command deployment in academic lab environments.</w:t>
      </w:r>
    </w:p>
    <w:p w14:paraId="16114E7B" w14:textId="77777777" w:rsidR="009173A3" w:rsidRDefault="009173A3" w:rsidP="009173A3">
      <w:pPr>
        <w:pStyle w:val="ListParagraph"/>
        <w:widowControl/>
        <w:numPr>
          <w:ilvl w:val="0"/>
          <w:numId w:val="1"/>
        </w:numPr>
        <w:autoSpaceDE/>
        <w:autoSpaceDN/>
        <w:spacing w:after="100"/>
        <w:jc w:val="both"/>
      </w:pPr>
      <w:r>
        <w:rPr>
          <w:rFonts w:ascii="Arial" w:eastAsia="Arial" w:hAnsi="Arial" w:cs="Arial"/>
          <w:sz w:val="24"/>
          <w:szCs w:val="24"/>
        </w:rPr>
        <w:t xml:space="preserve">Integration with CTF Platforms: Export challenge configurations compatible with popular Capture </w:t>
      </w:r>
      <w:proofErr w:type="gramStart"/>
      <w:r>
        <w:rPr>
          <w:rFonts w:ascii="Arial" w:eastAsia="Arial" w:hAnsi="Arial" w:cs="Arial"/>
          <w:sz w:val="24"/>
          <w:szCs w:val="24"/>
        </w:rPr>
        <w:t>The</w:t>
      </w:r>
      <w:proofErr w:type="gramEnd"/>
      <w:r>
        <w:rPr>
          <w:rFonts w:ascii="Arial" w:eastAsia="Arial" w:hAnsi="Arial" w:cs="Arial"/>
          <w:sz w:val="24"/>
          <w:szCs w:val="24"/>
        </w:rPr>
        <w:t xml:space="preserve"> Flag platforms such as </w:t>
      </w:r>
      <w:proofErr w:type="spellStart"/>
      <w:r>
        <w:rPr>
          <w:rFonts w:ascii="Arial" w:eastAsia="Arial" w:hAnsi="Arial" w:cs="Arial"/>
          <w:sz w:val="24"/>
          <w:szCs w:val="24"/>
        </w:rPr>
        <w:t>CTFd</w:t>
      </w:r>
      <w:proofErr w:type="spellEnd"/>
      <w:r>
        <w:rPr>
          <w:rFonts w:ascii="Arial" w:eastAsia="Arial" w:hAnsi="Arial" w:cs="Arial"/>
          <w:sz w:val="24"/>
          <w:szCs w:val="24"/>
        </w:rPr>
        <w:t>, enabling automated scoring.</w:t>
      </w:r>
    </w:p>
    <w:p w14:paraId="30FC81AD" w14:textId="77777777" w:rsidR="009173A3" w:rsidRDefault="009173A3" w:rsidP="009173A3">
      <w:pPr>
        <w:spacing w:after="120"/>
        <w:jc w:val="both"/>
      </w:pPr>
    </w:p>
    <w:p w14:paraId="62079E24" w14:textId="77777777" w:rsidR="009173A3" w:rsidRDefault="009173A3" w:rsidP="009173A3">
      <w:pPr>
        <w:spacing w:after="160"/>
        <w:jc w:val="both"/>
      </w:pPr>
      <w:r>
        <w:rPr>
          <w:rFonts w:ascii="Arial" w:eastAsia="Arial" w:hAnsi="Arial" w:cs="Arial"/>
          <w:sz w:val="24"/>
          <w:szCs w:val="24"/>
        </w:rPr>
        <w:t>In summary, the AAT fulfils its primary objective of bridging the gap between theoretical cryptographic knowledge and practical vulnerability exploitation. It provides a safe, controlled, and visually rich environment for studying algorithm-level weaknesses, and its modular design ensures it can grow alongside advances in cryptanalysis research.</w:t>
      </w:r>
    </w:p>
    <w:p w14:paraId="594AB22E" w14:textId="77777777" w:rsidR="009173A3" w:rsidRDefault="009173A3" w:rsidP="009173A3">
      <w:pPr>
        <w:jc w:val="both"/>
      </w:pPr>
      <w:r>
        <w:br w:type="page"/>
      </w:r>
    </w:p>
    <w:p w14:paraId="21A26628" w14:textId="77777777" w:rsidR="009173A3" w:rsidRDefault="009173A3" w:rsidP="009173A3">
      <w:pPr>
        <w:pStyle w:val="Heading1"/>
        <w:jc w:val="both"/>
      </w:pPr>
      <w:r>
        <w:rPr>
          <w:rFonts w:ascii="Arial" w:eastAsia="Arial" w:hAnsi="Arial" w:cs="Arial"/>
          <w:sz w:val="32"/>
          <w:szCs w:val="32"/>
        </w:rPr>
        <w:lastRenderedPageBreak/>
        <w:t>References</w:t>
      </w:r>
    </w:p>
    <w:p w14:paraId="6E35BF08" w14:textId="77777777" w:rsidR="009173A3" w:rsidRDefault="009173A3" w:rsidP="009173A3">
      <w:pPr>
        <w:spacing w:after="160"/>
        <w:jc w:val="both"/>
      </w:pPr>
      <w:r>
        <w:rPr>
          <w:rFonts w:ascii="Arial" w:eastAsia="Arial" w:hAnsi="Arial" w:cs="Arial"/>
          <w:sz w:val="24"/>
          <w:szCs w:val="24"/>
        </w:rPr>
        <w:t>The following references were consulted in the development of the AAT and the preparation of this report.</w:t>
      </w:r>
    </w:p>
    <w:p w14:paraId="1EEE8015" w14:textId="77777777" w:rsidR="009173A3" w:rsidRDefault="009173A3" w:rsidP="009173A3">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173A3" w14:paraId="03D2586E"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467F1" w14:textId="77777777" w:rsidR="009173A3" w:rsidRDefault="009173A3" w:rsidP="009173A3">
            <w:pPr>
              <w:jc w:val="both"/>
            </w:pPr>
            <w:r>
              <w:rPr>
                <w:rFonts w:ascii="Arial" w:eastAsia="Arial" w:hAnsi="Arial" w:cs="Arial"/>
                <w:b/>
                <w:bCs/>
              </w:rPr>
              <w:t>[1]</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458E0" w14:textId="77777777" w:rsidR="009173A3" w:rsidRDefault="009173A3" w:rsidP="009173A3">
            <w:pPr>
              <w:jc w:val="both"/>
            </w:pPr>
            <w:r>
              <w:rPr>
                <w:rFonts w:ascii="Arial" w:eastAsia="Arial" w:hAnsi="Arial" w:cs="Arial"/>
              </w:rPr>
              <w:t>Rivest, R. L., Shamir, A., &amp; Adleman, L. (1978). A method for obtaining digital signatures and public-key cryptosystems. Communications of the ACM, 21(2), 120–126. https://doi.org/10.1145/359340.359342</w:t>
            </w:r>
          </w:p>
        </w:tc>
      </w:tr>
      <w:tr w:rsidR="009173A3" w14:paraId="4634067A"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71947" w14:textId="77777777" w:rsidR="009173A3" w:rsidRDefault="009173A3" w:rsidP="009173A3">
            <w:pPr>
              <w:jc w:val="both"/>
            </w:pPr>
            <w:r>
              <w:rPr>
                <w:rFonts w:ascii="Arial" w:eastAsia="Arial" w:hAnsi="Arial" w:cs="Arial"/>
                <w:b/>
                <w:bCs/>
              </w:rPr>
              <w:t>[2]</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17DCD" w14:textId="77777777" w:rsidR="009173A3" w:rsidRDefault="009173A3" w:rsidP="009173A3">
            <w:pPr>
              <w:jc w:val="both"/>
            </w:pPr>
            <w:proofErr w:type="spellStart"/>
            <w:r>
              <w:rPr>
                <w:rFonts w:ascii="Arial" w:eastAsia="Arial" w:hAnsi="Arial" w:cs="Arial"/>
              </w:rPr>
              <w:t>Boneh</w:t>
            </w:r>
            <w:proofErr w:type="spellEnd"/>
            <w:r>
              <w:rPr>
                <w:rFonts w:ascii="Arial" w:eastAsia="Arial" w:hAnsi="Arial" w:cs="Arial"/>
              </w:rPr>
              <w:t>, D. (1999). Twenty years of attacks on the RSA cryptosystem. Notices of the AMS, 46(2), 203–213.</w:t>
            </w:r>
          </w:p>
        </w:tc>
      </w:tr>
      <w:tr w:rsidR="009173A3" w14:paraId="1FE25261"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94A77" w14:textId="77777777" w:rsidR="009173A3" w:rsidRDefault="009173A3" w:rsidP="009173A3">
            <w:pPr>
              <w:jc w:val="both"/>
            </w:pPr>
            <w:r>
              <w:rPr>
                <w:rFonts w:ascii="Arial" w:eastAsia="Arial" w:hAnsi="Arial" w:cs="Arial"/>
                <w:b/>
                <w:bCs/>
              </w:rPr>
              <w:t>[3]</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A9066" w14:textId="77777777" w:rsidR="009173A3" w:rsidRDefault="009173A3" w:rsidP="009173A3">
            <w:pPr>
              <w:jc w:val="both"/>
            </w:pPr>
            <w:r>
              <w:rPr>
                <w:rFonts w:ascii="Arial" w:eastAsia="Arial" w:hAnsi="Arial" w:cs="Arial"/>
              </w:rPr>
              <w:t xml:space="preserve">Daemen, J., &amp; </w:t>
            </w:r>
            <w:proofErr w:type="spellStart"/>
            <w:r>
              <w:rPr>
                <w:rFonts w:ascii="Arial" w:eastAsia="Arial" w:hAnsi="Arial" w:cs="Arial"/>
              </w:rPr>
              <w:t>Rijmen</w:t>
            </w:r>
            <w:proofErr w:type="spellEnd"/>
            <w:r>
              <w:rPr>
                <w:rFonts w:ascii="Arial" w:eastAsia="Arial" w:hAnsi="Arial" w:cs="Arial"/>
              </w:rPr>
              <w:t>, V. (2002). The Design of Rijndael: AES — The Advanced Encryption Standard. Springer.</w:t>
            </w:r>
          </w:p>
        </w:tc>
      </w:tr>
      <w:tr w:rsidR="009173A3" w14:paraId="36BB6A13"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F04FE" w14:textId="77777777" w:rsidR="009173A3" w:rsidRDefault="009173A3" w:rsidP="009173A3">
            <w:pPr>
              <w:jc w:val="both"/>
            </w:pPr>
            <w:r>
              <w:rPr>
                <w:rFonts w:ascii="Arial" w:eastAsia="Arial" w:hAnsi="Arial" w:cs="Arial"/>
                <w:b/>
                <w:bCs/>
              </w:rPr>
              <w:t>[4]</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F4F20" w14:textId="77777777" w:rsidR="009173A3" w:rsidRDefault="009173A3" w:rsidP="009173A3">
            <w:pPr>
              <w:jc w:val="both"/>
            </w:pPr>
            <w:proofErr w:type="spellStart"/>
            <w:r>
              <w:rPr>
                <w:rFonts w:ascii="Arial" w:eastAsia="Arial" w:hAnsi="Arial" w:cs="Arial"/>
              </w:rPr>
              <w:t>Vaudenay</w:t>
            </w:r>
            <w:proofErr w:type="spellEnd"/>
            <w:r>
              <w:rPr>
                <w:rFonts w:ascii="Arial" w:eastAsia="Arial" w:hAnsi="Arial" w:cs="Arial"/>
              </w:rPr>
              <w:t>, S. (2002). Security flaws induced by CBC padding — Applications to SSL, IPSEC, WTLS. In Advances in Cryptology — EUROCRYPT 2002, LNCS 2332, pp. 534–545. Springer.</w:t>
            </w:r>
          </w:p>
        </w:tc>
      </w:tr>
      <w:tr w:rsidR="009173A3" w14:paraId="4A158D93"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12083" w14:textId="77777777" w:rsidR="009173A3" w:rsidRDefault="009173A3" w:rsidP="009173A3">
            <w:pPr>
              <w:jc w:val="both"/>
            </w:pPr>
            <w:r>
              <w:rPr>
                <w:rFonts w:ascii="Arial" w:eastAsia="Arial" w:hAnsi="Arial" w:cs="Arial"/>
                <w:b/>
                <w:bCs/>
              </w:rPr>
              <w:t>[5]</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9119D" w14:textId="77777777" w:rsidR="009173A3" w:rsidRDefault="009173A3" w:rsidP="009173A3">
            <w:pPr>
              <w:jc w:val="both"/>
            </w:pPr>
            <w:r>
              <w:rPr>
                <w:rFonts w:ascii="Arial" w:eastAsia="Arial" w:hAnsi="Arial" w:cs="Arial"/>
              </w:rPr>
              <w:t>Wang, X., &amp; Yu, H. (2005). How to break MD5 and other hash functions. In Advances in Cryptology — EUROCRYPT 2005, LNCS 3494, pp. 19–35. Springer.</w:t>
            </w:r>
          </w:p>
        </w:tc>
      </w:tr>
      <w:tr w:rsidR="009173A3" w14:paraId="01DEC02B"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51C91" w14:textId="77777777" w:rsidR="009173A3" w:rsidRDefault="009173A3" w:rsidP="009173A3">
            <w:pPr>
              <w:jc w:val="both"/>
            </w:pPr>
            <w:r>
              <w:rPr>
                <w:rFonts w:ascii="Arial" w:eastAsia="Arial" w:hAnsi="Arial" w:cs="Arial"/>
                <w:b/>
                <w:bCs/>
              </w:rPr>
              <w:t>[6]</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5AA2F" w14:textId="77777777" w:rsidR="009173A3" w:rsidRDefault="009173A3" w:rsidP="009173A3">
            <w:pPr>
              <w:jc w:val="both"/>
            </w:pPr>
            <w:r>
              <w:rPr>
                <w:rFonts w:ascii="Arial" w:eastAsia="Arial" w:hAnsi="Arial" w:cs="Arial"/>
              </w:rPr>
              <w:t>Wang, X., Yin, Y. L., &amp; Yu, H. (2005). Finding collisions in the full SHA-1. In Advances in Cryptology — CRYPTO 2005, LNCS 3621, pp. 17–36. Springer.</w:t>
            </w:r>
          </w:p>
        </w:tc>
      </w:tr>
      <w:tr w:rsidR="009173A3" w14:paraId="3440F982"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EE518" w14:textId="77777777" w:rsidR="009173A3" w:rsidRDefault="009173A3" w:rsidP="009173A3">
            <w:pPr>
              <w:jc w:val="both"/>
            </w:pPr>
            <w:r>
              <w:rPr>
                <w:rFonts w:ascii="Arial" w:eastAsia="Arial" w:hAnsi="Arial" w:cs="Arial"/>
                <w:b/>
                <w:bCs/>
              </w:rPr>
              <w:t>[7]</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7C1C1" w14:textId="77777777" w:rsidR="009173A3" w:rsidRDefault="009173A3" w:rsidP="009173A3">
            <w:pPr>
              <w:jc w:val="both"/>
            </w:pPr>
            <w:r>
              <w:rPr>
                <w:rFonts w:ascii="Arial" w:eastAsia="Arial" w:hAnsi="Arial" w:cs="Arial"/>
              </w:rPr>
              <w:t xml:space="preserve">Stevens, M., </w:t>
            </w:r>
            <w:proofErr w:type="spellStart"/>
            <w:r>
              <w:rPr>
                <w:rFonts w:ascii="Arial" w:eastAsia="Arial" w:hAnsi="Arial" w:cs="Arial"/>
              </w:rPr>
              <w:t>Bursztein</w:t>
            </w:r>
            <w:proofErr w:type="spellEnd"/>
            <w:r>
              <w:rPr>
                <w:rFonts w:ascii="Arial" w:eastAsia="Arial" w:hAnsi="Arial" w:cs="Arial"/>
              </w:rPr>
              <w:t>, E., Karpman, P., Albertini, A., &amp; Markov, Y. (2017). The first collision for full SHA-1. In Advances in Cryptology — CRYPTO 2017, LNCS 10401, pp. 570–596. Springer.</w:t>
            </w:r>
          </w:p>
        </w:tc>
      </w:tr>
      <w:tr w:rsidR="009173A3" w14:paraId="6C969765"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0B563" w14:textId="77777777" w:rsidR="009173A3" w:rsidRDefault="009173A3" w:rsidP="009173A3">
            <w:pPr>
              <w:jc w:val="both"/>
            </w:pPr>
            <w:r>
              <w:rPr>
                <w:rFonts w:ascii="Arial" w:eastAsia="Arial" w:hAnsi="Arial" w:cs="Arial"/>
                <w:b/>
                <w:bCs/>
              </w:rPr>
              <w:t>[8]</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B638C" w14:textId="77777777" w:rsidR="009173A3" w:rsidRDefault="009173A3" w:rsidP="009173A3">
            <w:pPr>
              <w:jc w:val="both"/>
            </w:pPr>
            <w:r>
              <w:rPr>
                <w:rFonts w:ascii="Arial" w:eastAsia="Arial" w:hAnsi="Arial" w:cs="Arial"/>
              </w:rPr>
              <w:t>Kelsey, J., &amp; Schneier, B. (2005). Second preimages on n-bit hash functions for much less than 2n work. In Advances in Cryptology — EUROCRYPT 2005, LNCS 3494, pp. 474–490.</w:t>
            </w:r>
          </w:p>
        </w:tc>
      </w:tr>
      <w:tr w:rsidR="009173A3" w14:paraId="0EB96092"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AFDF7" w14:textId="77777777" w:rsidR="009173A3" w:rsidRDefault="009173A3" w:rsidP="009173A3">
            <w:pPr>
              <w:jc w:val="both"/>
            </w:pPr>
            <w:r>
              <w:rPr>
                <w:rFonts w:ascii="Arial" w:eastAsia="Arial" w:hAnsi="Arial" w:cs="Arial"/>
                <w:b/>
                <w:bCs/>
              </w:rPr>
              <w:t>[9]</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DEBBC" w14:textId="77777777" w:rsidR="009173A3" w:rsidRDefault="009173A3" w:rsidP="009173A3">
            <w:pPr>
              <w:jc w:val="both"/>
            </w:pPr>
            <w:r>
              <w:rPr>
                <w:rFonts w:ascii="Arial" w:eastAsia="Arial" w:hAnsi="Arial" w:cs="Arial"/>
              </w:rPr>
              <w:t>Coppersmith, D. (1997). Small solutions to polynomial equations, and low exponent RSA vulnerabilities. Journal of Cryptology, 10(4), 233–260.</w:t>
            </w:r>
          </w:p>
        </w:tc>
      </w:tr>
      <w:tr w:rsidR="009173A3" w14:paraId="2D7970EB"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A6946" w14:textId="77777777" w:rsidR="009173A3" w:rsidRDefault="009173A3" w:rsidP="009173A3">
            <w:pPr>
              <w:jc w:val="both"/>
            </w:pPr>
            <w:r>
              <w:rPr>
                <w:rFonts w:ascii="Arial" w:eastAsia="Arial" w:hAnsi="Arial" w:cs="Arial"/>
                <w:b/>
                <w:bCs/>
              </w:rPr>
              <w:t>[10]</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59107" w14:textId="77777777" w:rsidR="009173A3" w:rsidRDefault="009173A3" w:rsidP="009173A3">
            <w:pPr>
              <w:jc w:val="both"/>
            </w:pPr>
            <w:r>
              <w:rPr>
                <w:rFonts w:ascii="Arial" w:eastAsia="Arial" w:hAnsi="Arial" w:cs="Arial"/>
              </w:rPr>
              <w:t>Menezes, A. J., van Oorschot, P. C., &amp; Vanstone, S. A. (1997). Handbook of Applied Cryptography. CRC Press. Available at: http://cacr.uwaterloo.ca/hac/</w:t>
            </w:r>
          </w:p>
        </w:tc>
      </w:tr>
      <w:tr w:rsidR="009173A3" w14:paraId="59578F3E"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DA3C4" w14:textId="77777777" w:rsidR="009173A3" w:rsidRDefault="009173A3" w:rsidP="009173A3">
            <w:pPr>
              <w:jc w:val="both"/>
            </w:pPr>
            <w:r>
              <w:rPr>
                <w:rFonts w:ascii="Arial" w:eastAsia="Arial" w:hAnsi="Arial" w:cs="Arial"/>
                <w:b/>
                <w:bCs/>
              </w:rPr>
              <w:t>[11]</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0591E" w14:textId="77777777" w:rsidR="009173A3" w:rsidRDefault="009173A3" w:rsidP="009173A3">
            <w:pPr>
              <w:jc w:val="both"/>
            </w:pPr>
            <w:r>
              <w:rPr>
                <w:rFonts w:ascii="Arial" w:eastAsia="Arial" w:hAnsi="Arial" w:cs="Arial"/>
              </w:rPr>
              <w:t>National Institute of Standards and Technology (NIST). (2001). Advanced Encryption Standard (AES). FIPS PUB 197.</w:t>
            </w:r>
          </w:p>
        </w:tc>
      </w:tr>
      <w:tr w:rsidR="009173A3" w14:paraId="6512C5C4"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F11F9" w14:textId="77777777" w:rsidR="009173A3" w:rsidRDefault="009173A3" w:rsidP="009173A3">
            <w:pPr>
              <w:jc w:val="both"/>
            </w:pPr>
            <w:r>
              <w:rPr>
                <w:rFonts w:ascii="Arial" w:eastAsia="Arial" w:hAnsi="Arial" w:cs="Arial"/>
                <w:b/>
                <w:bCs/>
              </w:rPr>
              <w:t>[12]</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125C5" w14:textId="77777777" w:rsidR="009173A3" w:rsidRDefault="009173A3" w:rsidP="009173A3">
            <w:pPr>
              <w:jc w:val="both"/>
            </w:pPr>
            <w:r>
              <w:rPr>
                <w:rFonts w:ascii="Arial" w:eastAsia="Arial" w:hAnsi="Arial" w:cs="Arial"/>
              </w:rPr>
              <w:t>National Institute of Standards and Technology (NIST). (2015). SHA-3 Standard: Permutation-Based Hash and Extendable-Output Functions. FIPS PUB 202.</w:t>
            </w:r>
          </w:p>
        </w:tc>
      </w:tr>
      <w:tr w:rsidR="009173A3" w14:paraId="53C010D6"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9C9D2" w14:textId="77777777" w:rsidR="009173A3" w:rsidRDefault="009173A3" w:rsidP="009173A3">
            <w:pPr>
              <w:jc w:val="both"/>
            </w:pPr>
            <w:r>
              <w:rPr>
                <w:rFonts w:ascii="Arial" w:eastAsia="Arial" w:hAnsi="Arial" w:cs="Arial"/>
                <w:b/>
                <w:bCs/>
              </w:rPr>
              <w:t>[13]</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03A0E" w14:textId="77777777" w:rsidR="009173A3" w:rsidRDefault="009173A3" w:rsidP="009173A3">
            <w:pPr>
              <w:jc w:val="both"/>
            </w:pPr>
            <w:r>
              <w:rPr>
                <w:rFonts w:ascii="Arial" w:eastAsia="Arial" w:hAnsi="Arial" w:cs="Arial"/>
              </w:rPr>
              <w:t>Gollmann, D. (2011). Computer Security (3rd ed.). John Wiley &amp; Sons.</w:t>
            </w:r>
          </w:p>
        </w:tc>
      </w:tr>
      <w:tr w:rsidR="009173A3" w14:paraId="11102041"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2D55C" w14:textId="77777777" w:rsidR="009173A3" w:rsidRDefault="009173A3" w:rsidP="009173A3">
            <w:pPr>
              <w:jc w:val="both"/>
            </w:pPr>
            <w:r>
              <w:rPr>
                <w:rFonts w:ascii="Arial" w:eastAsia="Arial" w:hAnsi="Arial" w:cs="Arial"/>
                <w:b/>
                <w:bCs/>
              </w:rPr>
              <w:t>[14]</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FE851" w14:textId="77777777" w:rsidR="009173A3" w:rsidRDefault="009173A3" w:rsidP="009173A3">
            <w:pPr>
              <w:jc w:val="both"/>
            </w:pPr>
            <w:r>
              <w:rPr>
                <w:rFonts w:ascii="Arial" w:eastAsia="Arial" w:hAnsi="Arial" w:cs="Arial"/>
              </w:rPr>
              <w:t xml:space="preserve">Palladino, M., &amp; </w:t>
            </w:r>
            <w:proofErr w:type="spellStart"/>
            <w:r>
              <w:rPr>
                <w:rFonts w:ascii="Arial" w:eastAsia="Arial" w:hAnsi="Arial" w:cs="Arial"/>
              </w:rPr>
              <w:t>Ronacher</w:t>
            </w:r>
            <w:proofErr w:type="spellEnd"/>
            <w:r>
              <w:rPr>
                <w:rFonts w:ascii="Arial" w:eastAsia="Arial" w:hAnsi="Arial" w:cs="Arial"/>
              </w:rPr>
              <w:t>, A. (2023). Flask Documentation (3.x). Pallets Projects. https://flask.palletsprojects.com/</w:t>
            </w:r>
          </w:p>
        </w:tc>
      </w:tr>
      <w:tr w:rsidR="009173A3" w14:paraId="4B64F1C3" w14:textId="77777777" w:rsidTr="008B49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21343" w14:textId="77777777" w:rsidR="009173A3" w:rsidRDefault="009173A3" w:rsidP="009173A3">
            <w:pPr>
              <w:jc w:val="both"/>
            </w:pPr>
            <w:r>
              <w:rPr>
                <w:rFonts w:ascii="Arial" w:eastAsia="Arial" w:hAnsi="Arial" w:cs="Arial"/>
                <w:b/>
                <w:bCs/>
              </w:rPr>
              <w:t>[15]</w:t>
            </w:r>
          </w:p>
        </w:tc>
        <w:tc>
          <w:tcPr>
            <w:tcW w:w="8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CD46" w14:textId="77777777" w:rsidR="009173A3" w:rsidRDefault="009173A3" w:rsidP="009173A3">
            <w:pPr>
              <w:jc w:val="both"/>
            </w:pPr>
            <w:r>
              <w:rPr>
                <w:rFonts w:ascii="Arial" w:eastAsia="Arial" w:hAnsi="Arial" w:cs="Arial"/>
              </w:rPr>
              <w:t xml:space="preserve">Python Cryptographic Authority. (2023). </w:t>
            </w:r>
            <w:proofErr w:type="spellStart"/>
            <w:r>
              <w:rPr>
                <w:rFonts w:ascii="Arial" w:eastAsia="Arial" w:hAnsi="Arial" w:cs="Arial"/>
              </w:rPr>
              <w:t>PyCryptodome</w:t>
            </w:r>
            <w:proofErr w:type="spellEnd"/>
            <w:r>
              <w:rPr>
                <w:rFonts w:ascii="Arial" w:eastAsia="Arial" w:hAnsi="Arial" w:cs="Arial"/>
              </w:rPr>
              <w:t xml:space="preserve"> Documentation. https://pycryptodome.readthedocs.io/</w:t>
            </w:r>
          </w:p>
        </w:tc>
      </w:tr>
    </w:tbl>
    <w:p w14:paraId="7A9B9F14" w14:textId="77777777" w:rsidR="009173A3" w:rsidRDefault="009173A3" w:rsidP="009173A3">
      <w:pPr>
        <w:jc w:val="both"/>
      </w:pPr>
    </w:p>
    <w:p w14:paraId="3D3EAC9A" w14:textId="7427BE92" w:rsidR="000D6104" w:rsidRDefault="000D6104" w:rsidP="009173A3">
      <w:pPr>
        <w:pStyle w:val="Heading3"/>
        <w:spacing w:before="0" w:line="360" w:lineRule="auto"/>
        <w:ind w:right="7414"/>
        <w:jc w:val="both"/>
        <w:rPr>
          <w:sz w:val="27"/>
        </w:rPr>
      </w:pPr>
    </w:p>
    <w:sectPr w:rsidR="000D6104" w:rsidSect="009173A3">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720D5"/>
    <w:multiLevelType w:val="hybridMultilevel"/>
    <w:tmpl w:val="9320BE9E"/>
    <w:lvl w:ilvl="0" w:tplc="4F70DFFA">
      <w:start w:val="1"/>
      <w:numFmt w:val="bullet"/>
      <w:lvlText w:val="•"/>
      <w:lvlJc w:val="left"/>
      <w:pPr>
        <w:ind w:left="720" w:hanging="360"/>
      </w:pPr>
    </w:lvl>
    <w:lvl w:ilvl="1" w:tplc="39003D2C">
      <w:numFmt w:val="decimal"/>
      <w:lvlText w:val=""/>
      <w:lvlJc w:val="left"/>
    </w:lvl>
    <w:lvl w:ilvl="2" w:tplc="53601C7E">
      <w:numFmt w:val="decimal"/>
      <w:lvlText w:val=""/>
      <w:lvlJc w:val="left"/>
    </w:lvl>
    <w:lvl w:ilvl="3" w:tplc="550E7C1E">
      <w:numFmt w:val="decimal"/>
      <w:lvlText w:val=""/>
      <w:lvlJc w:val="left"/>
    </w:lvl>
    <w:lvl w:ilvl="4" w:tplc="12C8E4D6">
      <w:numFmt w:val="decimal"/>
      <w:lvlText w:val=""/>
      <w:lvlJc w:val="left"/>
    </w:lvl>
    <w:lvl w:ilvl="5" w:tplc="7DD4A4CA">
      <w:numFmt w:val="decimal"/>
      <w:lvlText w:val=""/>
      <w:lvlJc w:val="left"/>
    </w:lvl>
    <w:lvl w:ilvl="6" w:tplc="50B8F442">
      <w:numFmt w:val="decimal"/>
      <w:lvlText w:val=""/>
      <w:lvlJc w:val="left"/>
    </w:lvl>
    <w:lvl w:ilvl="7" w:tplc="35F2E806">
      <w:numFmt w:val="decimal"/>
      <w:lvlText w:val=""/>
      <w:lvlJc w:val="left"/>
    </w:lvl>
    <w:lvl w:ilvl="8" w:tplc="B33C7E3A">
      <w:numFmt w:val="decimal"/>
      <w:lvlText w:val=""/>
      <w:lvlJc w:val="left"/>
    </w:lvl>
  </w:abstractNum>
  <w:abstractNum w:abstractNumId="1" w15:restartNumberingAfterBreak="0">
    <w:nsid w:val="79FB7758"/>
    <w:multiLevelType w:val="hybridMultilevel"/>
    <w:tmpl w:val="9800D814"/>
    <w:lvl w:ilvl="0" w:tplc="FBD8213C">
      <w:start w:val="1"/>
      <w:numFmt w:val="decimal"/>
      <w:lvlText w:val="%1."/>
      <w:lvlJc w:val="left"/>
      <w:pPr>
        <w:ind w:left="720" w:hanging="360"/>
      </w:pPr>
    </w:lvl>
    <w:lvl w:ilvl="1" w:tplc="7E422646">
      <w:numFmt w:val="decimal"/>
      <w:lvlText w:val=""/>
      <w:lvlJc w:val="left"/>
    </w:lvl>
    <w:lvl w:ilvl="2" w:tplc="B9628722">
      <w:numFmt w:val="decimal"/>
      <w:lvlText w:val=""/>
      <w:lvlJc w:val="left"/>
    </w:lvl>
    <w:lvl w:ilvl="3" w:tplc="BBE25E14">
      <w:numFmt w:val="decimal"/>
      <w:lvlText w:val=""/>
      <w:lvlJc w:val="left"/>
    </w:lvl>
    <w:lvl w:ilvl="4" w:tplc="952C4812">
      <w:numFmt w:val="decimal"/>
      <w:lvlText w:val=""/>
      <w:lvlJc w:val="left"/>
    </w:lvl>
    <w:lvl w:ilvl="5" w:tplc="4802DD1E">
      <w:numFmt w:val="decimal"/>
      <w:lvlText w:val=""/>
      <w:lvlJc w:val="left"/>
    </w:lvl>
    <w:lvl w:ilvl="6" w:tplc="8C204222">
      <w:numFmt w:val="decimal"/>
      <w:lvlText w:val=""/>
      <w:lvlJc w:val="left"/>
    </w:lvl>
    <w:lvl w:ilvl="7" w:tplc="5F48EB64">
      <w:numFmt w:val="decimal"/>
      <w:lvlText w:val=""/>
      <w:lvlJc w:val="left"/>
    </w:lvl>
    <w:lvl w:ilvl="8" w:tplc="F4282D0C">
      <w:numFmt w:val="decimal"/>
      <w:lvlText w:val=""/>
      <w:lvlJc w:val="left"/>
    </w:lvl>
  </w:abstractNum>
  <w:num w:numId="1" w16cid:durableId="464737001">
    <w:abstractNumId w:val="0"/>
    <w:lvlOverride w:ilvl="0">
      <w:startOverride w:val="1"/>
    </w:lvlOverride>
  </w:num>
  <w:num w:numId="2" w16cid:durableId="21273107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D6104"/>
    <w:rsid w:val="000D6104"/>
    <w:rsid w:val="0065192B"/>
    <w:rsid w:val="00917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C176"/>
  <w15:docId w15:val="{2D341523-D2F2-49E6-A7EC-37E6D52C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59"/>
      <w:jc w:val="center"/>
      <w:outlineLvl w:val="0"/>
    </w:pPr>
    <w:rPr>
      <w:b/>
      <w:bCs/>
      <w:sz w:val="40"/>
      <w:szCs w:val="40"/>
    </w:rPr>
  </w:style>
  <w:style w:type="paragraph" w:styleId="Heading2">
    <w:name w:val="heading 2"/>
    <w:basedOn w:val="Normal"/>
    <w:uiPriority w:val="9"/>
    <w:unhideWhenUsed/>
    <w:qFormat/>
    <w:pPr>
      <w:spacing w:before="60"/>
      <w:ind w:right="359"/>
      <w:jc w:val="center"/>
      <w:outlineLvl w:val="1"/>
    </w:pPr>
    <w:rPr>
      <w:b/>
      <w:bCs/>
      <w:sz w:val="36"/>
      <w:szCs w:val="36"/>
    </w:rPr>
  </w:style>
  <w:style w:type="paragraph" w:styleId="Heading3">
    <w:name w:val="heading 3"/>
    <w:basedOn w:val="Normal"/>
    <w:uiPriority w:val="9"/>
    <w:unhideWhenUsed/>
    <w:qFormat/>
    <w:pPr>
      <w:spacing w:before="60"/>
      <w:outlineLvl w:val="2"/>
    </w:pPr>
    <w:rPr>
      <w:b/>
      <w:bCs/>
      <w:sz w:val="32"/>
      <w:szCs w:val="32"/>
    </w:rPr>
  </w:style>
  <w:style w:type="paragraph" w:styleId="Heading4">
    <w:name w:val="heading 4"/>
    <w:basedOn w:val="Normal"/>
    <w:uiPriority w:val="9"/>
    <w:unhideWhenUsed/>
    <w:qFormat/>
    <w:pPr>
      <w:ind w:right="359"/>
      <w:jc w:val="center"/>
      <w:outlineLvl w:val="3"/>
    </w:pPr>
    <w:rPr>
      <w:b/>
      <w:bCs/>
      <w:sz w:val="31"/>
      <w:szCs w:val="31"/>
    </w:rPr>
  </w:style>
  <w:style w:type="paragraph" w:styleId="Heading5">
    <w:name w:val="heading 5"/>
    <w:basedOn w:val="Normal"/>
    <w:uiPriority w:val="9"/>
    <w:unhideWhenUsed/>
    <w:qFormat/>
    <w:pPr>
      <w:jc w:val="center"/>
      <w:outlineLvl w:val="4"/>
    </w:pPr>
    <w:rPr>
      <w:b/>
      <w:bCs/>
      <w:sz w:val="28"/>
      <w:szCs w:val="28"/>
    </w:rPr>
  </w:style>
  <w:style w:type="paragraph" w:styleId="Heading6">
    <w:name w:val="heading 6"/>
    <w:basedOn w:val="Normal"/>
    <w:uiPriority w:val="9"/>
    <w:unhideWhenUsed/>
    <w:qFormat/>
    <w:pPr>
      <w:ind w:left="2708"/>
      <w:outlineLvl w:val="5"/>
    </w:pPr>
    <w:rPr>
      <w:b/>
      <w:bCs/>
      <w:sz w:val="28"/>
      <w:szCs w:val="28"/>
    </w:rPr>
  </w:style>
  <w:style w:type="paragraph" w:styleId="Heading7">
    <w:name w:val="heading 7"/>
    <w:basedOn w:val="Normal"/>
    <w:uiPriority w:val="1"/>
    <w:qFormat/>
    <w:pPr>
      <w:ind w:right="359"/>
      <w:jc w:val="center"/>
      <w:outlineLvl w:val="6"/>
    </w:pPr>
    <w:rPr>
      <w:b/>
      <w:bCs/>
      <w:sz w:val="26"/>
      <w:szCs w:val="26"/>
    </w:rPr>
  </w:style>
  <w:style w:type="paragraph" w:styleId="Heading8">
    <w:name w:val="heading 8"/>
    <w:basedOn w:val="Normal"/>
    <w:uiPriority w:val="1"/>
    <w:qFormat/>
    <w:pPr>
      <w:ind w:right="359"/>
      <w:jc w:val="center"/>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173A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2781</Words>
  <Characters>15857</Characters>
  <Application>Microsoft Office Word</Application>
  <DocSecurity>0</DocSecurity>
  <Lines>132</Lines>
  <Paragraphs>37</Paragraphs>
  <ScaleCrop>false</ScaleCrop>
  <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saravanan Jayavelu</cp:lastModifiedBy>
  <cp:revision>2</cp:revision>
  <dcterms:created xsi:type="dcterms:W3CDTF">2026-06-15T14:08:00Z</dcterms:created>
  <dcterms:modified xsi:type="dcterms:W3CDTF">2026-06-15T14:19:00Z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2026-06-15T00:00:00Z</vt:filetime>
  </property>
</Properties>
</file>