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26C4" w:rsidRDefault="00D726C4" w:rsidP="00D726C4">
      <w:proofErr w:type="gramStart"/>
      <w:r>
        <w:t>Bazaarsg.com  -</w:t>
      </w:r>
      <w:proofErr w:type="gramEnd"/>
      <w:r>
        <w:t xml:space="preserve"> corrections :</w:t>
      </w:r>
    </w:p>
    <w:p w:rsidR="00D726C4" w:rsidRDefault="00D726C4" w:rsidP="00D726C4"/>
    <w:p w:rsidR="00D726C4" w:rsidRDefault="00D726C4" w:rsidP="00D726C4">
      <w:r>
        <w:t>•</w:t>
      </w:r>
      <w:r>
        <w:tab/>
        <w:t xml:space="preserve">Change “Tenant” to “Vendor” at both homepage and listing pages. </w:t>
      </w:r>
      <w:r w:rsidR="00060717">
        <w:t xml:space="preserve"> </w:t>
      </w:r>
      <w:r w:rsidR="00060717" w:rsidRPr="006C75AA">
        <w:rPr>
          <w:b/>
          <w:color w:val="00B050"/>
        </w:rPr>
        <w:t>Done</w:t>
      </w:r>
    </w:p>
    <w:p w:rsidR="00D726C4" w:rsidRPr="006A0DA1" w:rsidRDefault="00D726C4" w:rsidP="00D726C4">
      <w:pPr>
        <w:rPr>
          <w:color w:val="FF0000"/>
        </w:rPr>
      </w:pPr>
      <w:r w:rsidRPr="006A0DA1">
        <w:rPr>
          <w:color w:val="FF0000"/>
        </w:rPr>
        <w:t>•</w:t>
      </w:r>
      <w:r w:rsidRPr="006A0DA1">
        <w:rPr>
          <w:color w:val="FF0000"/>
        </w:rPr>
        <w:tab/>
        <w:t>Update Logo (will send updated logo)</w:t>
      </w:r>
    </w:p>
    <w:p w:rsidR="00D726C4" w:rsidRPr="006A0DA1" w:rsidRDefault="00D726C4" w:rsidP="00D726C4">
      <w:pPr>
        <w:rPr>
          <w:color w:val="FF0000"/>
        </w:rPr>
      </w:pPr>
      <w:r w:rsidRPr="006A0DA1">
        <w:rPr>
          <w:color w:val="FF0000"/>
        </w:rPr>
        <w:t>•</w:t>
      </w:r>
      <w:r w:rsidRPr="006A0DA1">
        <w:rPr>
          <w:color w:val="FF0000"/>
        </w:rPr>
        <w:tab/>
        <w:t xml:space="preserve">Check if we can show only districts and HDB estate that is linked to the zones after selecting zones. After selecting districts, can we only show those HDB estates linked to the districts? </w:t>
      </w:r>
    </w:p>
    <w:p w:rsidR="00D726C4" w:rsidRDefault="00D726C4" w:rsidP="00D726C4">
      <w:r>
        <w:t>•</w:t>
      </w:r>
      <w:r>
        <w:tab/>
        <w:t>Turn off extra prices in listing page</w:t>
      </w:r>
      <w:r w:rsidR="006C75AA">
        <w:t xml:space="preserve"> - </w:t>
      </w:r>
      <w:r w:rsidR="006C75AA" w:rsidRPr="006C75AA">
        <w:rPr>
          <w:b/>
          <w:color w:val="00B050"/>
        </w:rPr>
        <w:t>Done</w:t>
      </w:r>
    </w:p>
    <w:p w:rsidR="00D726C4" w:rsidRDefault="00D726C4" w:rsidP="00D726C4">
      <w:r>
        <w:t>•</w:t>
      </w:r>
      <w:r>
        <w:tab/>
      </w:r>
      <w:r w:rsidRPr="006A0DA1">
        <w:rPr>
          <w:color w:val="FF0000"/>
        </w:rPr>
        <w:t>Translate to mandari</w:t>
      </w:r>
      <w:bookmarkStart w:id="0" w:name="_GoBack"/>
      <w:bookmarkEnd w:id="0"/>
      <w:r w:rsidRPr="006A0DA1">
        <w:rPr>
          <w:color w:val="FF0000"/>
        </w:rPr>
        <w:t xml:space="preserve">n after </w:t>
      </w:r>
      <w:proofErr w:type="spellStart"/>
      <w:r w:rsidRPr="006A0DA1">
        <w:rPr>
          <w:color w:val="FF0000"/>
        </w:rPr>
        <w:t>finalising</w:t>
      </w:r>
      <w:proofErr w:type="spellEnd"/>
      <w:r w:rsidRPr="006A0DA1">
        <w:rPr>
          <w:color w:val="FF0000"/>
        </w:rPr>
        <w:t xml:space="preserve"> website</w:t>
      </w:r>
    </w:p>
    <w:p w:rsidR="00D726C4" w:rsidRDefault="00D726C4" w:rsidP="00D726C4">
      <w:r>
        <w:t>•</w:t>
      </w:r>
      <w:r>
        <w:tab/>
        <w:t xml:space="preserve">Website tagline change to “Space Renting, Simplified For </w:t>
      </w:r>
      <w:proofErr w:type="gramStart"/>
      <w:r>
        <w:t>You</w:t>
      </w:r>
      <w:proofErr w:type="gramEnd"/>
      <w:r>
        <w:t>” at listing page and about us page</w:t>
      </w:r>
      <w:r w:rsidR="006C75AA">
        <w:t xml:space="preserve"> </w:t>
      </w:r>
      <w:r w:rsidR="006C75AA" w:rsidRPr="006C75AA">
        <w:rPr>
          <w:b/>
          <w:color w:val="00B050"/>
        </w:rPr>
        <w:t>Done</w:t>
      </w:r>
    </w:p>
    <w:p w:rsidR="00D726C4" w:rsidRDefault="00D726C4" w:rsidP="00D726C4">
      <w:r>
        <w:t>•</w:t>
      </w:r>
      <w:r>
        <w:tab/>
        <w:t>Turn off REVIEWS</w:t>
      </w:r>
      <w:r w:rsidR="006C75AA">
        <w:t xml:space="preserve"> </w:t>
      </w:r>
      <w:r w:rsidR="006C75AA" w:rsidRPr="006C75AA">
        <w:rPr>
          <w:b/>
          <w:color w:val="00B050"/>
        </w:rPr>
        <w:t>Done</w:t>
      </w:r>
    </w:p>
    <w:p w:rsidR="00D726C4" w:rsidRDefault="00D726C4" w:rsidP="00D726C4">
      <w:r>
        <w:t>•</w:t>
      </w:r>
      <w:r>
        <w:tab/>
        <w:t>Check how to charge platform fee to vendor instead of to customers</w:t>
      </w:r>
      <w:r w:rsidR="004D5004">
        <w:t xml:space="preserve"> </w:t>
      </w:r>
      <w:proofErr w:type="gramStart"/>
      <w:r w:rsidR="004D5004" w:rsidRPr="006C75AA">
        <w:rPr>
          <w:b/>
          <w:color w:val="00B050"/>
        </w:rPr>
        <w:t>Done</w:t>
      </w:r>
      <w:proofErr w:type="gramEnd"/>
    </w:p>
    <w:p w:rsidR="00D726C4" w:rsidRPr="006A0DA1" w:rsidRDefault="00D726C4" w:rsidP="00D726C4">
      <w:pPr>
        <w:rPr>
          <w:color w:val="FF0000"/>
        </w:rPr>
      </w:pPr>
      <w:r>
        <w:t>•</w:t>
      </w:r>
      <w:r>
        <w:tab/>
      </w:r>
      <w:r w:rsidRPr="006A0DA1">
        <w:rPr>
          <w:color w:val="FF0000"/>
        </w:rPr>
        <w:t>Cancellation terms – “Free cancellation with 2 hours after booking”</w:t>
      </w:r>
    </w:p>
    <w:p w:rsidR="00D726C4" w:rsidRDefault="00D726C4" w:rsidP="00D726C4">
      <w:r>
        <w:t>•</w:t>
      </w:r>
      <w:r>
        <w:tab/>
        <w:t xml:space="preserve">Check “You might also like” on listing page – how does it work? What will it show? </w:t>
      </w:r>
      <w:r w:rsidR="004D5004">
        <w:t xml:space="preserve"> </w:t>
      </w:r>
      <w:r w:rsidR="004D5004" w:rsidRPr="006C75AA">
        <w:rPr>
          <w:b/>
          <w:color w:val="00B050"/>
        </w:rPr>
        <w:t>Done</w:t>
      </w:r>
    </w:p>
    <w:p w:rsidR="004D5004" w:rsidRPr="004D5004" w:rsidRDefault="004D5004" w:rsidP="00D726C4">
      <w:pPr>
        <w:rPr>
          <w:color w:val="00B050"/>
        </w:rPr>
      </w:pPr>
      <w:r w:rsidRPr="004D5004">
        <w:rPr>
          <w:color w:val="00B050"/>
        </w:rPr>
        <w:t xml:space="preserve">Based on the space location </w:t>
      </w:r>
    </w:p>
    <w:p w:rsidR="004D5004" w:rsidRDefault="004D5004" w:rsidP="00D726C4">
      <w:r>
        <w:rPr>
          <w:noProof/>
        </w:rPr>
        <w:drawing>
          <wp:inline distT="0" distB="0" distL="0" distR="0" wp14:anchorId="181DB96D" wp14:editId="6F50E5BA">
            <wp:extent cx="5943600" cy="26816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2681605"/>
                    </a:xfrm>
                    <a:prstGeom prst="rect">
                      <a:avLst/>
                    </a:prstGeom>
                  </pic:spPr>
                </pic:pic>
              </a:graphicData>
            </a:graphic>
          </wp:inline>
        </w:drawing>
      </w:r>
    </w:p>
    <w:p w:rsidR="00D726C4" w:rsidRDefault="00D726C4" w:rsidP="00D726C4">
      <w:r>
        <w:t>•</w:t>
      </w:r>
      <w:r>
        <w:tab/>
        <w:t xml:space="preserve">Check how can the vendor also be a customer? </w:t>
      </w:r>
      <w:proofErr w:type="gramStart"/>
      <w:r>
        <w:t>To lease and to rent.</w:t>
      </w:r>
      <w:proofErr w:type="gramEnd"/>
      <w:r>
        <w:t xml:space="preserve"> Do they need 2 accounts or can they toggle between as a vendor or as a customer. </w:t>
      </w:r>
    </w:p>
    <w:p w:rsidR="006A0DA1" w:rsidRPr="006A0DA1" w:rsidRDefault="006A0DA1" w:rsidP="00D726C4">
      <w:pPr>
        <w:rPr>
          <w:color w:val="00B050"/>
        </w:rPr>
      </w:pPr>
      <w:r w:rsidRPr="006A0DA1">
        <w:rPr>
          <w:color w:val="00B050"/>
        </w:rPr>
        <w:t>No, one Vendor Booking</w:t>
      </w:r>
      <w:r w:rsidR="00164A8F">
        <w:rPr>
          <w:color w:val="00B050"/>
        </w:rPr>
        <w:t xml:space="preserve"> </w:t>
      </w:r>
      <w:proofErr w:type="gramStart"/>
      <w:r w:rsidR="00164A8F">
        <w:rPr>
          <w:color w:val="00B050"/>
        </w:rPr>
        <w:t xml:space="preserve">to </w:t>
      </w:r>
      <w:r w:rsidRPr="006A0DA1">
        <w:rPr>
          <w:color w:val="00B050"/>
        </w:rPr>
        <w:t xml:space="preserve"> another</w:t>
      </w:r>
      <w:proofErr w:type="gramEnd"/>
      <w:r w:rsidRPr="006A0DA1">
        <w:rPr>
          <w:color w:val="00B050"/>
        </w:rPr>
        <w:t xml:space="preserve"> Vendor Space </w:t>
      </w:r>
    </w:p>
    <w:p w:rsidR="00D726C4" w:rsidRDefault="00D726C4" w:rsidP="00D726C4">
      <w:r>
        <w:lastRenderedPageBreak/>
        <w:t>•</w:t>
      </w:r>
      <w:r>
        <w:tab/>
        <w:t xml:space="preserve">Under “support &amp; resources”, keep the following: </w:t>
      </w:r>
      <w:r w:rsidR="00B005D6">
        <w:t xml:space="preserve"> </w:t>
      </w:r>
      <w:r w:rsidR="00B005D6" w:rsidRPr="006C75AA">
        <w:rPr>
          <w:b/>
          <w:color w:val="00B050"/>
        </w:rPr>
        <w:t>Done</w:t>
      </w:r>
    </w:p>
    <w:p w:rsidR="00D726C4" w:rsidRDefault="00D726C4" w:rsidP="00D726C4">
      <w:proofErr w:type="gramStart"/>
      <w:r>
        <w:t>o</w:t>
      </w:r>
      <w:proofErr w:type="gramEnd"/>
      <w:r>
        <w:tab/>
        <w:t>Call Us</w:t>
      </w:r>
    </w:p>
    <w:p w:rsidR="00D726C4" w:rsidRDefault="00D726C4" w:rsidP="00D726C4">
      <w:proofErr w:type="spellStart"/>
      <w:proofErr w:type="gramStart"/>
      <w:r>
        <w:t>o</w:t>
      </w:r>
      <w:proofErr w:type="spellEnd"/>
      <w:proofErr w:type="gramEnd"/>
      <w:r>
        <w:tab/>
        <w:t>Email Us</w:t>
      </w:r>
    </w:p>
    <w:p w:rsidR="00D726C4" w:rsidRDefault="00D726C4" w:rsidP="00D726C4">
      <w:proofErr w:type="gramStart"/>
      <w:r>
        <w:t>o</w:t>
      </w:r>
      <w:proofErr w:type="gramEnd"/>
      <w:r>
        <w:tab/>
        <w:t>Remove ABOUT COMPANY</w:t>
      </w:r>
    </w:p>
    <w:p w:rsidR="00D726C4" w:rsidRDefault="00D726C4" w:rsidP="00D726C4">
      <w:proofErr w:type="gramStart"/>
      <w:r>
        <w:t>o</w:t>
      </w:r>
      <w:proofErr w:type="gramEnd"/>
      <w:r>
        <w:tab/>
        <w:t>Remove HOSTING</w:t>
      </w:r>
    </w:p>
    <w:p w:rsidR="00D726C4" w:rsidRDefault="00D726C4" w:rsidP="00D726C4">
      <w:proofErr w:type="gramStart"/>
      <w:r>
        <w:t>o</w:t>
      </w:r>
      <w:proofErr w:type="gramEnd"/>
      <w:r>
        <w:tab/>
        <w:t>Keep LEGAL &amp; SUPPORT</w:t>
      </w:r>
    </w:p>
    <w:p w:rsidR="0025738D" w:rsidRDefault="00D726C4" w:rsidP="00D726C4">
      <w:r>
        <w:t>•</w:t>
      </w:r>
      <w:r>
        <w:tab/>
        <w:t>What do you propose for the menu bar for the apps?</w:t>
      </w:r>
    </w:p>
    <w:p w:rsidR="00FF214E" w:rsidRPr="00FF214E" w:rsidRDefault="00FF214E" w:rsidP="00D726C4">
      <w:pPr>
        <w:rPr>
          <w:color w:val="00B050"/>
        </w:rPr>
      </w:pPr>
      <w:r w:rsidRPr="00FF214E">
        <w:rPr>
          <w:color w:val="00B050"/>
        </w:rPr>
        <w:t xml:space="preserve">Email create and </w:t>
      </w:r>
      <w:proofErr w:type="spellStart"/>
      <w:r w:rsidRPr="00FF214E">
        <w:rPr>
          <w:color w:val="00B050"/>
        </w:rPr>
        <w:t>Congfiguration</w:t>
      </w:r>
      <w:proofErr w:type="spellEnd"/>
      <w:r w:rsidRPr="00FF214E">
        <w:rPr>
          <w:color w:val="00B050"/>
        </w:rPr>
        <w:t xml:space="preserve"> and test it</w:t>
      </w:r>
    </w:p>
    <w:p w:rsidR="00FF214E" w:rsidRDefault="00FF214E" w:rsidP="00D726C4"/>
    <w:p w:rsidR="00FF214E" w:rsidRDefault="00FF214E" w:rsidP="00D726C4">
      <w:r>
        <w:rPr>
          <w:noProof/>
        </w:rPr>
        <w:drawing>
          <wp:inline distT="0" distB="0" distL="0" distR="0" wp14:anchorId="6E1698C5" wp14:editId="0A192E3B">
            <wp:extent cx="5943600" cy="30772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077210"/>
                    </a:xfrm>
                    <a:prstGeom prst="rect">
                      <a:avLst/>
                    </a:prstGeom>
                  </pic:spPr>
                </pic:pic>
              </a:graphicData>
            </a:graphic>
          </wp:inline>
        </w:drawing>
      </w:r>
    </w:p>
    <w:sectPr w:rsidR="00FF2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26C4"/>
    <w:rsid w:val="00060717"/>
    <w:rsid w:val="00164A8F"/>
    <w:rsid w:val="004D5004"/>
    <w:rsid w:val="006A0DA1"/>
    <w:rsid w:val="006C75AA"/>
    <w:rsid w:val="00B005D6"/>
    <w:rsid w:val="00BC0B0E"/>
    <w:rsid w:val="00D726C4"/>
    <w:rsid w:val="00FC595F"/>
    <w:rsid w:val="00FF2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50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50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50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50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2</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SAI</cp:lastModifiedBy>
  <cp:revision>4</cp:revision>
  <dcterms:created xsi:type="dcterms:W3CDTF">2024-07-15T05:39:00Z</dcterms:created>
  <dcterms:modified xsi:type="dcterms:W3CDTF">2024-07-15T07:07:00Z</dcterms:modified>
</cp:coreProperties>
</file>