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Structures - Arrays and Lists</w:t>
      </w:r>
    </w:p>
    <w:p>
      <w:r>
        <w:rPr>
          <w:b/>
        </w:rPr>
        <w:t>Computer Science Lecture Series - Module 20</w:t>
        <w:br/>
      </w:r>
    </w:p>
    <w:p>
      <w:r>
        <w:t>Topic: Data Structures</w:t>
        <w:br/>
        <w:t>Subtopic: Arrays and Lists</w:t>
        <w:br/>
      </w:r>
    </w:p>
    <w:p>
      <w:pPr>
        <w:pStyle w:val="Heading1"/>
      </w:pPr>
      <w:r>
        <w:t>Learning Objectives</w:t>
      </w:r>
    </w:p>
    <w:p>
      <w:r>
        <w:t>After completing this module on Arrays and Lists,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Arrays and Lists is a fundamental topic in Data Structures.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arrays and lists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arrays and lists: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arrays and lists,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arrays and lists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