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Algorithms - Searching Techniques</w:t>
      </w:r>
    </w:p>
    <w:p>
      <w:r>
        <w:rPr>
          <w:b/>
        </w:rPr>
        <w:t>Computer Science Lecture Series - Module 25</w:t>
        <w:br/>
      </w:r>
    </w:p>
    <w:p>
      <w:r>
        <w:t>Topic: Algorithms</w:t>
        <w:br/>
        <w:t>Subtopic: Searching Techniques</w:t>
        <w:br/>
      </w:r>
    </w:p>
    <w:p>
      <w:pPr>
        <w:pStyle w:val="Heading1"/>
      </w:pPr>
      <w:r>
        <w:t>Learning Objectives</w:t>
      </w:r>
    </w:p>
    <w:p>
      <w:r>
        <w:t>After completing this module on Searching Techniques,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Searching Techniques is a fundamental topic in Algorithms.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searching techniques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searching techniques: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searching techniques,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searching techniques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