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Testing Strategy - End to End Testing</w:t>
      </w:r>
    </w:p>
    <w:p>
      <w:r>
        <w:rPr>
          <w:b/>
        </w:rPr>
        <w:t>Computer Science Lecture Series - Module 097</w:t>
        <w:br/>
      </w:r>
    </w:p>
    <w:p>
      <w:r>
        <w:t>Category: Testing Strategy</w:t>
        <w:br/>
        <w:t>Topic: End to End Testing</w:t>
        <w:br/>
      </w:r>
    </w:p>
    <w:p>
      <w:pPr>
        <w:pStyle w:val="Heading1"/>
      </w:pPr>
      <w:r>
        <w:t>Overview</w:t>
      </w:r>
    </w:p>
    <w:p>
      <w:r>
        <w:t>This module covers end to end testing,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end to end testing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End to End Testing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end to end testing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end to end testing: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