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BE48C">
      <w:pPr>
        <w:spacing w:before="3000"/>
      </w:pPr>
    </w:p>
    <w:p w14:paraId="59CB52CC">
      <w:pPr>
        <w:spacing w:after="400"/>
        <w:jc w:val="center"/>
      </w:pPr>
      <w:r>
        <w:rPr>
          <w:b/>
          <w:bCs/>
          <w:color w:val="0F3460"/>
          <w:sz w:val="48"/>
          <w:szCs w:val="48"/>
        </w:rPr>
        <w:t>Résultats SQL Complets</w:t>
      </w:r>
    </w:p>
    <w:p w14:paraId="1F0AFDFE">
      <w:pPr>
        <w:spacing w:after="800"/>
        <w:jc w:val="center"/>
      </w:pPr>
      <w:r>
        <w:rPr>
          <w:color w:val="E94560"/>
          <w:sz w:val="28"/>
          <w:szCs w:val="28"/>
        </w:rPr>
        <w:t>Tableaux de Données - 21 Questions</w:t>
      </w:r>
    </w:p>
    <w:p w14:paraId="770AED27">
      <w:pPr>
        <w:spacing w:after="1500"/>
        <w:jc w:val="center"/>
      </w:pPr>
      <w:r>
        <w:rPr>
          <w:i/>
          <w:iCs/>
          <w:sz w:val="22"/>
          <w:szCs w:val="22"/>
        </w:rPr>
        <w:t xml:space="preserve">Base Chinook </w:t>
      </w:r>
    </w:p>
    <w:p w14:paraId="6342F9C6">
      <w:pPr>
        <w:spacing w:after="200"/>
        <w:jc w:val="center"/>
      </w:pPr>
      <w:r>
        <w:rPr>
          <w:b/>
          <w:bCs/>
          <w:sz w:val="24"/>
          <w:szCs w:val="24"/>
        </w:rPr>
        <w:t>Emmanuel Paguiel BOUENDO</w:t>
      </w:r>
    </w:p>
    <w:p w14:paraId="5408F132">
      <w:pPr>
        <w:jc w:val="center"/>
      </w:pPr>
      <w:r>
        <w:rPr>
          <w:sz w:val="20"/>
          <w:szCs w:val="20"/>
        </w:rPr>
        <w:t>M2 MECEN | Université de Tours | 2025-2026</w:t>
      </w:r>
    </w:p>
    <w:p w14:paraId="53BA9441">
      <w:r>
        <w:br w:type="page"/>
      </w:r>
    </w:p>
    <w:sdt>
      <w:sdtPr>
        <w:alias w:val="Table des matières"/>
        <w:id w:val="147477538"/>
      </w:sdtPr>
      <w:sdtContent>
        <w:p w14:paraId="5A685558">
          <w:r>
            <w:fldChar w:fldCharType="begin"/>
          </w:r>
          <w:r>
            <w:instrText xml:space="preserve">TOC \h \o "1-2"</w:instrText>
          </w:r>
          <w:r>
            <w:fldChar w:fldCharType="separate"/>
          </w:r>
        </w:p>
        <w:p w14:paraId="3F2B2E99">
          <w:r>
            <w:fldChar w:fldCharType="end"/>
          </w:r>
        </w:p>
      </w:sdtContent>
    </w:sdt>
    <w:p w14:paraId="417339ED">
      <w:r>
        <w:br w:type="page"/>
      </w:r>
      <w:bookmarkStart w:id="0" w:name="_GoBack"/>
      <w:bookmarkEnd w:id="0"/>
    </w:p>
    <w:p w14:paraId="671C2359">
      <w:pPr>
        <w:pStyle w:val="2"/>
        <w:spacing w:before="400" w:after="300"/>
      </w:pPr>
      <w:r>
        <w:t>Introduction</w:t>
      </w:r>
    </w:p>
    <w:p w14:paraId="3DCB0962">
      <w:pPr>
        <w:spacing w:after="200"/>
      </w:pPr>
      <w:r>
        <w:t>Ce document présente les résultats complets de l'exécution des 21 requêtes SQL sur la base de données Chinook.</w:t>
      </w:r>
    </w:p>
    <w:p w14:paraId="17CEECC1">
      <w:pPr>
        <w:spacing w:before="200" w:after="100"/>
      </w:pPr>
      <w:r>
        <w:rPr>
          <w:b/>
          <w:bCs/>
        </w:rPr>
        <w:t>Organisation du document :</w:t>
      </w:r>
    </w:p>
    <w:p w14:paraId="1595A3B4">
      <w:pPr>
        <w:spacing w:after="100"/>
      </w:pPr>
      <w:r>
        <w:t>• Partie I : Résultats des 3 vues SQL</w:t>
      </w:r>
    </w:p>
    <w:p w14:paraId="5D23077F">
      <w:pPr>
        <w:spacing w:after="100"/>
      </w:pPr>
      <w:r>
        <w:t>• Partie II : Résultats des 5 CTE</w:t>
      </w:r>
    </w:p>
    <w:p w14:paraId="337CD415">
      <w:pPr>
        <w:spacing w:after="100"/>
      </w:pPr>
      <w:r>
        <w:t>• Partie III : Résultats des 4 procédures stockées</w:t>
      </w:r>
    </w:p>
    <w:p w14:paraId="01646F14">
      <w:pPr>
        <w:spacing w:after="100"/>
      </w:pPr>
      <w:r>
        <w:t>• Partie IV : Résultats des 4 fonctions</w:t>
      </w:r>
    </w:p>
    <w:p w14:paraId="597EFC04">
      <w:pPr>
        <w:spacing w:after="400"/>
      </w:pPr>
      <w:r>
        <w:t>• Synthèse : Analyse globale et recommandations</w:t>
      </w:r>
    </w:p>
    <w:p w14:paraId="5631774F">
      <w:r>
        <w:br w:type="page"/>
      </w:r>
    </w:p>
    <w:p w14:paraId="544C41AF">
      <w:pPr>
        <w:pStyle w:val="2"/>
        <w:spacing w:before="400" w:after="300"/>
      </w:pPr>
      <w:r>
        <w:t>PARTIE I : Résultats des Vues SQL</w:t>
      </w:r>
    </w:p>
    <w:p w14:paraId="0F0C427D">
      <w:pPr>
        <w:pStyle w:val="3"/>
        <w:spacing w:before="300" w:after="200"/>
      </w:pPr>
      <w:r>
        <w:t>Question 1 : Vue AlbumsArtists</w:t>
      </w:r>
    </w:p>
    <w:p w14:paraId="2EF3CCDC">
      <w:pPr>
        <w:spacing w:after="200"/>
      </w:pPr>
      <w:r>
        <w:rPr>
          <w:b/>
          <w:bCs/>
        </w:rPr>
        <w:t xml:space="preserve">Résultat : </w:t>
      </w:r>
      <w:r>
        <w:t>347 albums avec leurs artistes associés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19"/>
        <w:gridCol w:w="3261"/>
      </w:tblGrid>
      <w:tr w14:paraId="34D5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1A6B256F">
            <w:pPr>
              <w:jc w:val="center"/>
            </w:pPr>
            <w:r>
              <w:rPr>
                <w:b/>
                <w:bCs/>
                <w:color w:val="FFFFFF"/>
                <w:sz w:val="20"/>
                <w:szCs w:val="20"/>
              </w:rPr>
              <w:t>Album</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5A62F25B">
            <w:pPr>
              <w:jc w:val="center"/>
            </w:pPr>
            <w:r>
              <w:rPr>
                <w:b/>
                <w:bCs/>
                <w:color w:val="FFFFFF"/>
                <w:sz w:val="20"/>
                <w:szCs w:val="20"/>
              </w:rPr>
              <w:t>Artiste</w:t>
            </w:r>
          </w:p>
        </w:tc>
      </w:tr>
      <w:tr w14:paraId="417B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7BDD057">
            <w:pPr>
              <w:jc w:val="left"/>
            </w:pPr>
            <w:r>
              <w:rPr>
                <w:sz w:val="18"/>
                <w:szCs w:val="18"/>
              </w:rPr>
              <w:t>For Those About To Rock We Salute You</w:t>
            </w:r>
          </w:p>
        </w:tc>
        <w:tc>
          <w:tcPr>
            <w:tcBorders>
              <w:top w:val="single" w:color="CCCCCC" w:sz="6" w:space="0"/>
              <w:left w:val="single" w:color="CCCCCC" w:sz="6" w:space="0"/>
              <w:bottom w:val="single" w:color="CCCCCC" w:sz="6" w:space="0"/>
              <w:right w:val="single" w:color="CCCCCC" w:sz="6" w:space="0"/>
            </w:tcBorders>
            <w:shd w:val="clear" w:color="auto" w:fill="FFFFFF"/>
          </w:tcPr>
          <w:p w14:paraId="42563FCB">
            <w:pPr>
              <w:jc w:val="left"/>
            </w:pPr>
            <w:r>
              <w:rPr>
                <w:sz w:val="18"/>
                <w:szCs w:val="18"/>
              </w:rPr>
              <w:t>AC/DC</w:t>
            </w:r>
          </w:p>
        </w:tc>
      </w:tr>
      <w:tr w14:paraId="4E49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23FD90F">
            <w:pPr>
              <w:jc w:val="left"/>
            </w:pPr>
            <w:r>
              <w:rPr>
                <w:sz w:val="18"/>
                <w:szCs w:val="18"/>
              </w:rPr>
              <w:t>Balls to the Wall</w:t>
            </w:r>
          </w:p>
        </w:tc>
        <w:tc>
          <w:tcPr>
            <w:tcBorders>
              <w:top w:val="single" w:color="CCCCCC" w:sz="6" w:space="0"/>
              <w:left w:val="single" w:color="CCCCCC" w:sz="6" w:space="0"/>
              <w:bottom w:val="single" w:color="CCCCCC" w:sz="6" w:space="0"/>
              <w:right w:val="single" w:color="CCCCCC" w:sz="6" w:space="0"/>
            </w:tcBorders>
            <w:shd w:val="clear" w:color="auto" w:fill="F5F5F5"/>
          </w:tcPr>
          <w:p w14:paraId="66101FFD">
            <w:pPr>
              <w:jc w:val="left"/>
            </w:pPr>
            <w:r>
              <w:rPr>
                <w:sz w:val="18"/>
                <w:szCs w:val="18"/>
              </w:rPr>
              <w:t>Accept</w:t>
            </w:r>
          </w:p>
        </w:tc>
      </w:tr>
      <w:tr w14:paraId="6528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2C6F4B1">
            <w:pPr>
              <w:jc w:val="left"/>
            </w:pPr>
            <w:r>
              <w:rPr>
                <w:sz w:val="18"/>
                <w:szCs w:val="18"/>
              </w:rPr>
              <w:t>Restless and Wild</w:t>
            </w:r>
          </w:p>
        </w:tc>
        <w:tc>
          <w:tcPr>
            <w:tcBorders>
              <w:top w:val="single" w:color="CCCCCC" w:sz="6" w:space="0"/>
              <w:left w:val="single" w:color="CCCCCC" w:sz="6" w:space="0"/>
              <w:bottom w:val="single" w:color="CCCCCC" w:sz="6" w:space="0"/>
              <w:right w:val="single" w:color="CCCCCC" w:sz="6" w:space="0"/>
            </w:tcBorders>
            <w:shd w:val="clear" w:color="auto" w:fill="FFFFFF"/>
          </w:tcPr>
          <w:p w14:paraId="0CD04890">
            <w:pPr>
              <w:jc w:val="left"/>
            </w:pPr>
            <w:r>
              <w:rPr>
                <w:sz w:val="18"/>
                <w:szCs w:val="18"/>
              </w:rPr>
              <w:t>Accept</w:t>
            </w:r>
          </w:p>
        </w:tc>
      </w:tr>
      <w:tr w14:paraId="1CC5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F77469A">
            <w:pPr>
              <w:jc w:val="left"/>
            </w:pPr>
            <w:r>
              <w:rPr>
                <w:sz w:val="18"/>
                <w:szCs w:val="18"/>
              </w:rPr>
              <w:t>Let There Be Rock</w:t>
            </w:r>
          </w:p>
        </w:tc>
        <w:tc>
          <w:tcPr>
            <w:tcBorders>
              <w:top w:val="single" w:color="CCCCCC" w:sz="6" w:space="0"/>
              <w:left w:val="single" w:color="CCCCCC" w:sz="6" w:space="0"/>
              <w:bottom w:val="single" w:color="CCCCCC" w:sz="6" w:space="0"/>
              <w:right w:val="single" w:color="CCCCCC" w:sz="6" w:space="0"/>
            </w:tcBorders>
            <w:shd w:val="clear" w:color="auto" w:fill="F5F5F5"/>
          </w:tcPr>
          <w:p w14:paraId="7F9E55BD">
            <w:pPr>
              <w:jc w:val="left"/>
            </w:pPr>
            <w:r>
              <w:rPr>
                <w:sz w:val="18"/>
                <w:szCs w:val="18"/>
              </w:rPr>
              <w:t>AC/DC</w:t>
            </w:r>
          </w:p>
        </w:tc>
      </w:tr>
      <w:tr w14:paraId="1737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E56BCA6">
            <w:pPr>
              <w:jc w:val="left"/>
            </w:pPr>
            <w:r>
              <w:rPr>
                <w:sz w:val="18"/>
                <w:szCs w:val="18"/>
              </w:rPr>
              <w:t>Big Ones</w:t>
            </w:r>
          </w:p>
        </w:tc>
        <w:tc>
          <w:tcPr>
            <w:tcBorders>
              <w:top w:val="single" w:color="CCCCCC" w:sz="6" w:space="0"/>
              <w:left w:val="single" w:color="CCCCCC" w:sz="6" w:space="0"/>
              <w:bottom w:val="single" w:color="CCCCCC" w:sz="6" w:space="0"/>
              <w:right w:val="single" w:color="CCCCCC" w:sz="6" w:space="0"/>
            </w:tcBorders>
            <w:shd w:val="clear" w:color="auto" w:fill="FFFFFF"/>
          </w:tcPr>
          <w:p w14:paraId="469A34AC">
            <w:pPr>
              <w:jc w:val="left"/>
            </w:pPr>
            <w:r>
              <w:rPr>
                <w:sz w:val="18"/>
                <w:szCs w:val="18"/>
              </w:rPr>
              <w:t>Aerosmith</w:t>
            </w:r>
          </w:p>
        </w:tc>
      </w:tr>
      <w:tr w14:paraId="2BDB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160BBD3B">
            <w:pPr>
              <w:jc w:val="left"/>
            </w:pPr>
            <w:r>
              <w:rPr>
                <w:sz w:val="18"/>
                <w:szCs w:val="18"/>
              </w:rPr>
              <w:t>Jagged Little Pill</w:t>
            </w:r>
          </w:p>
        </w:tc>
        <w:tc>
          <w:tcPr>
            <w:tcBorders>
              <w:top w:val="single" w:color="CCCCCC" w:sz="6" w:space="0"/>
              <w:left w:val="single" w:color="CCCCCC" w:sz="6" w:space="0"/>
              <w:bottom w:val="single" w:color="CCCCCC" w:sz="6" w:space="0"/>
              <w:right w:val="single" w:color="CCCCCC" w:sz="6" w:space="0"/>
            </w:tcBorders>
            <w:shd w:val="clear" w:color="auto" w:fill="F5F5F5"/>
          </w:tcPr>
          <w:p w14:paraId="61D57948">
            <w:pPr>
              <w:jc w:val="left"/>
            </w:pPr>
            <w:r>
              <w:rPr>
                <w:sz w:val="18"/>
                <w:szCs w:val="18"/>
              </w:rPr>
              <w:t>Alanis Morissette</w:t>
            </w:r>
          </w:p>
        </w:tc>
      </w:tr>
      <w:tr w14:paraId="7E92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6B78ED5F">
            <w:pPr>
              <w:jc w:val="left"/>
            </w:pPr>
            <w:r>
              <w:rPr>
                <w:sz w:val="18"/>
                <w:szCs w:val="18"/>
              </w:rPr>
              <w:t>Facelift</w:t>
            </w:r>
          </w:p>
        </w:tc>
        <w:tc>
          <w:tcPr>
            <w:tcBorders>
              <w:top w:val="single" w:color="CCCCCC" w:sz="6" w:space="0"/>
              <w:left w:val="single" w:color="CCCCCC" w:sz="6" w:space="0"/>
              <w:bottom w:val="single" w:color="CCCCCC" w:sz="6" w:space="0"/>
              <w:right w:val="single" w:color="CCCCCC" w:sz="6" w:space="0"/>
            </w:tcBorders>
            <w:shd w:val="clear" w:color="auto" w:fill="FFFFFF"/>
          </w:tcPr>
          <w:p w14:paraId="7BF4D47B">
            <w:pPr>
              <w:jc w:val="left"/>
            </w:pPr>
            <w:r>
              <w:rPr>
                <w:sz w:val="18"/>
                <w:szCs w:val="18"/>
              </w:rPr>
              <w:t>Alice In Chains</w:t>
            </w:r>
          </w:p>
        </w:tc>
      </w:tr>
      <w:tr w14:paraId="2654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5A091F9">
            <w:pPr>
              <w:jc w:val="left"/>
            </w:pPr>
            <w:r>
              <w:rPr>
                <w:sz w:val="18"/>
                <w:szCs w:val="18"/>
              </w:rPr>
              <w:t>Warner 25 Anos</w:t>
            </w:r>
          </w:p>
        </w:tc>
        <w:tc>
          <w:tcPr>
            <w:tcBorders>
              <w:top w:val="single" w:color="CCCCCC" w:sz="6" w:space="0"/>
              <w:left w:val="single" w:color="CCCCCC" w:sz="6" w:space="0"/>
              <w:bottom w:val="single" w:color="CCCCCC" w:sz="6" w:space="0"/>
              <w:right w:val="single" w:color="CCCCCC" w:sz="6" w:space="0"/>
            </w:tcBorders>
            <w:shd w:val="clear" w:color="auto" w:fill="F5F5F5"/>
          </w:tcPr>
          <w:p w14:paraId="19DC12F4">
            <w:pPr>
              <w:jc w:val="left"/>
            </w:pPr>
            <w:r>
              <w:rPr>
                <w:sz w:val="18"/>
                <w:szCs w:val="18"/>
              </w:rPr>
              <w:t>Antônio Carlos Jobim</w:t>
            </w:r>
          </w:p>
        </w:tc>
      </w:tr>
      <w:tr w14:paraId="535F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9706889">
            <w:pPr>
              <w:jc w:val="left"/>
            </w:pPr>
            <w:r>
              <w:rPr>
                <w:sz w:val="18"/>
                <w:szCs w:val="18"/>
              </w:rPr>
              <w:t>Plays Metallica By Four Cellos</w:t>
            </w:r>
          </w:p>
        </w:tc>
        <w:tc>
          <w:tcPr>
            <w:tcBorders>
              <w:top w:val="single" w:color="CCCCCC" w:sz="6" w:space="0"/>
              <w:left w:val="single" w:color="CCCCCC" w:sz="6" w:space="0"/>
              <w:bottom w:val="single" w:color="CCCCCC" w:sz="6" w:space="0"/>
              <w:right w:val="single" w:color="CCCCCC" w:sz="6" w:space="0"/>
            </w:tcBorders>
            <w:shd w:val="clear" w:color="auto" w:fill="FFFFFF"/>
          </w:tcPr>
          <w:p w14:paraId="37E1EF58">
            <w:pPr>
              <w:jc w:val="left"/>
            </w:pPr>
            <w:r>
              <w:rPr>
                <w:sz w:val="18"/>
                <w:szCs w:val="18"/>
              </w:rPr>
              <w:t>Apocalyptica</w:t>
            </w:r>
          </w:p>
        </w:tc>
      </w:tr>
      <w:tr w14:paraId="6768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43036DB">
            <w:pPr>
              <w:jc w:val="left"/>
            </w:pPr>
            <w:r>
              <w:rPr>
                <w:sz w:val="18"/>
                <w:szCs w:val="18"/>
              </w:rPr>
              <w:t>Audioslave</w:t>
            </w:r>
          </w:p>
        </w:tc>
        <w:tc>
          <w:tcPr>
            <w:tcBorders>
              <w:top w:val="single" w:color="CCCCCC" w:sz="6" w:space="0"/>
              <w:left w:val="single" w:color="CCCCCC" w:sz="6" w:space="0"/>
              <w:bottom w:val="single" w:color="CCCCCC" w:sz="6" w:space="0"/>
              <w:right w:val="single" w:color="CCCCCC" w:sz="6" w:space="0"/>
            </w:tcBorders>
            <w:shd w:val="clear" w:color="auto" w:fill="F5F5F5"/>
          </w:tcPr>
          <w:p w14:paraId="4DD0ADF2">
            <w:pPr>
              <w:jc w:val="left"/>
            </w:pPr>
            <w:r>
              <w:rPr>
                <w:sz w:val="18"/>
                <w:szCs w:val="18"/>
              </w:rPr>
              <w:t>Audioslave</w:t>
            </w:r>
          </w:p>
        </w:tc>
      </w:tr>
      <w:tr w14:paraId="5EF8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5A14598F">
            <w:pPr>
              <w:jc w:val="left"/>
            </w:pPr>
            <w:r>
              <w:rPr>
                <w:sz w:val="18"/>
                <w:szCs w:val="18"/>
              </w:rPr>
              <w:t>Out Of Exile</w:t>
            </w:r>
          </w:p>
        </w:tc>
        <w:tc>
          <w:tcPr>
            <w:tcBorders>
              <w:top w:val="single" w:color="CCCCCC" w:sz="6" w:space="0"/>
              <w:left w:val="single" w:color="CCCCCC" w:sz="6" w:space="0"/>
              <w:bottom w:val="single" w:color="CCCCCC" w:sz="6" w:space="0"/>
              <w:right w:val="single" w:color="CCCCCC" w:sz="6" w:space="0"/>
            </w:tcBorders>
            <w:shd w:val="clear" w:color="auto" w:fill="FFFFFF"/>
          </w:tcPr>
          <w:p w14:paraId="6366AF48">
            <w:pPr>
              <w:jc w:val="left"/>
            </w:pPr>
            <w:r>
              <w:rPr>
                <w:sz w:val="18"/>
                <w:szCs w:val="18"/>
              </w:rPr>
              <w:t>Audioslave</w:t>
            </w:r>
          </w:p>
        </w:tc>
      </w:tr>
      <w:tr w14:paraId="54F6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594E6111">
            <w:pPr>
              <w:jc w:val="left"/>
            </w:pPr>
            <w:r>
              <w:rPr>
                <w:sz w:val="18"/>
                <w:szCs w:val="18"/>
              </w:rPr>
              <w:t>Revelations</w:t>
            </w:r>
          </w:p>
        </w:tc>
        <w:tc>
          <w:tcPr>
            <w:tcBorders>
              <w:top w:val="single" w:color="CCCCCC" w:sz="6" w:space="0"/>
              <w:left w:val="single" w:color="CCCCCC" w:sz="6" w:space="0"/>
              <w:bottom w:val="single" w:color="CCCCCC" w:sz="6" w:space="0"/>
              <w:right w:val="single" w:color="CCCCCC" w:sz="6" w:space="0"/>
            </w:tcBorders>
            <w:shd w:val="clear" w:color="auto" w:fill="F5F5F5"/>
          </w:tcPr>
          <w:p w14:paraId="09D3310F">
            <w:pPr>
              <w:jc w:val="left"/>
            </w:pPr>
            <w:r>
              <w:rPr>
                <w:sz w:val="18"/>
                <w:szCs w:val="18"/>
              </w:rPr>
              <w:t>Audioslave</w:t>
            </w:r>
          </w:p>
        </w:tc>
      </w:tr>
      <w:tr w14:paraId="4C3E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92B049C">
            <w:pPr>
              <w:jc w:val="left"/>
            </w:pPr>
            <w:r>
              <w:rPr>
                <w:sz w:val="18"/>
                <w:szCs w:val="18"/>
              </w:rPr>
              <w:t>...</w:t>
            </w:r>
          </w:p>
        </w:tc>
        <w:tc>
          <w:tcPr>
            <w:tcBorders>
              <w:top w:val="single" w:color="CCCCCC" w:sz="6" w:space="0"/>
              <w:left w:val="single" w:color="CCCCCC" w:sz="6" w:space="0"/>
              <w:bottom w:val="single" w:color="CCCCCC" w:sz="6" w:space="0"/>
              <w:right w:val="single" w:color="CCCCCC" w:sz="6" w:space="0"/>
            </w:tcBorders>
            <w:shd w:val="clear" w:color="auto" w:fill="FFFFFF"/>
          </w:tcPr>
          <w:p w14:paraId="0613C13D">
            <w:pPr>
              <w:jc w:val="left"/>
            </w:pPr>
            <w:r>
              <w:rPr>
                <w:sz w:val="18"/>
                <w:szCs w:val="18"/>
              </w:rPr>
              <w:t>...</w:t>
            </w:r>
          </w:p>
        </w:tc>
      </w:tr>
    </w:tbl>
    <w:p w14:paraId="70D4F8AF">
      <w:pPr>
        <w:spacing w:before="200" w:after="300"/>
        <w:jc w:val="center"/>
      </w:pPr>
      <w:r>
        <w:rPr>
          <w:i/>
          <w:iCs/>
          <w:color w:val="666666"/>
          <w:sz w:val="18"/>
          <w:szCs w:val="18"/>
        </w:rPr>
        <w:t>Tableau 1 : Échantillon de 13 albums sur 347 total</w:t>
      </w:r>
    </w:p>
    <w:p w14:paraId="2E1B8C0A">
      <w:pPr>
        <w:spacing w:after="400"/>
      </w:pPr>
      <w:r>
        <w:rPr>
          <w:b/>
          <w:bCs/>
          <w:color w:val="E94560"/>
        </w:rPr>
        <w:t xml:space="preserve">💡 </w:t>
      </w:r>
      <w:r>
        <w:rPr>
          <w:rFonts w:hint="default"/>
          <w:b/>
          <w:bCs/>
          <w:color w:val="E94560"/>
          <w:lang w:val="fr-FR"/>
        </w:rPr>
        <w:t>Observation</w:t>
      </w:r>
      <w:r>
        <w:rPr>
          <w:b/>
          <w:bCs/>
          <w:color w:val="E94560"/>
        </w:rPr>
        <w:t xml:space="preserve"> : </w:t>
      </w:r>
      <w:r>
        <w:t xml:space="preserve">Cette vue facilite l'accès aux informations jointes sans réécrire la jointure. </w:t>
      </w:r>
    </w:p>
    <w:p w14:paraId="0A29D573">
      <w:r>
        <w:br w:type="page"/>
      </w:r>
    </w:p>
    <w:p w14:paraId="0CD6967C">
      <w:pPr>
        <w:pStyle w:val="3"/>
        <w:spacing w:before="300" w:after="200"/>
      </w:pPr>
      <w:r>
        <w:t>Question 2 : Vue v_billings</w:t>
      </w:r>
    </w:p>
    <w:p w14:paraId="1D563DA2">
      <w:pPr>
        <w:spacing w:after="200"/>
      </w:pPr>
      <w:r>
        <w:rPr>
          <w:b/>
          <w:bCs/>
        </w:rPr>
        <w:t xml:space="preserve">Résultat : </w:t>
      </w:r>
      <w:r>
        <w:t>412 factures avec montants agrégés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4"/>
        <w:gridCol w:w="3341"/>
        <w:gridCol w:w="2775"/>
      </w:tblGrid>
      <w:tr w14:paraId="352F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3E348A15">
            <w:pPr>
              <w:jc w:val="center"/>
            </w:pPr>
            <w:r>
              <w:rPr>
                <w:b/>
                <w:bCs/>
                <w:color w:val="FFFFFF"/>
                <w:sz w:val="20"/>
                <w:szCs w:val="20"/>
              </w:rPr>
              <w:t>Invoice ID</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67D0D965">
            <w:pPr>
              <w:jc w:val="center"/>
            </w:pPr>
            <w:r>
              <w:rPr>
                <w:b/>
                <w:bCs/>
                <w:color w:val="FFFFFF"/>
                <w:sz w:val="20"/>
                <w:szCs w:val="20"/>
              </w:rPr>
              <w:t>Date</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327EC6B0">
            <w:pPr>
              <w:jc w:val="center"/>
            </w:pPr>
            <w:r>
              <w:rPr>
                <w:b/>
                <w:bCs/>
                <w:color w:val="FFFFFF"/>
                <w:sz w:val="20"/>
                <w:szCs w:val="20"/>
              </w:rPr>
              <w:t>Total (€)</w:t>
            </w:r>
          </w:p>
        </w:tc>
      </w:tr>
      <w:tr w14:paraId="6776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7779337">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FFFFF"/>
          </w:tcPr>
          <w:p w14:paraId="1A7E5A91">
            <w:pPr>
              <w:jc w:val="left"/>
            </w:pPr>
            <w:r>
              <w:rPr>
                <w:sz w:val="18"/>
                <w:szCs w:val="18"/>
              </w:rPr>
              <w:t>2009-01-01</w:t>
            </w:r>
          </w:p>
        </w:tc>
        <w:tc>
          <w:tcPr>
            <w:tcBorders>
              <w:top w:val="single" w:color="CCCCCC" w:sz="6" w:space="0"/>
              <w:left w:val="single" w:color="CCCCCC" w:sz="6" w:space="0"/>
              <w:bottom w:val="single" w:color="CCCCCC" w:sz="6" w:space="0"/>
              <w:right w:val="single" w:color="CCCCCC" w:sz="6" w:space="0"/>
            </w:tcBorders>
            <w:shd w:val="clear" w:color="auto" w:fill="FFFFFF"/>
          </w:tcPr>
          <w:p w14:paraId="1CCB3DDE">
            <w:pPr>
              <w:jc w:val="left"/>
            </w:pPr>
            <w:r>
              <w:rPr>
                <w:sz w:val="18"/>
                <w:szCs w:val="18"/>
              </w:rPr>
              <w:t>1.98</w:t>
            </w:r>
          </w:p>
        </w:tc>
      </w:tr>
      <w:tr w14:paraId="5419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41A75ED">
            <w:pPr>
              <w:jc w:val="left"/>
            </w:pPr>
            <w:r>
              <w:rPr>
                <w:sz w:val="18"/>
                <w:szCs w:val="18"/>
              </w:rPr>
              <w:t>2</w:t>
            </w:r>
          </w:p>
        </w:tc>
        <w:tc>
          <w:tcPr>
            <w:tcBorders>
              <w:top w:val="single" w:color="CCCCCC" w:sz="6" w:space="0"/>
              <w:left w:val="single" w:color="CCCCCC" w:sz="6" w:space="0"/>
              <w:bottom w:val="single" w:color="CCCCCC" w:sz="6" w:space="0"/>
              <w:right w:val="single" w:color="CCCCCC" w:sz="6" w:space="0"/>
            </w:tcBorders>
            <w:shd w:val="clear" w:color="auto" w:fill="F5F5F5"/>
          </w:tcPr>
          <w:p w14:paraId="5BC0763C">
            <w:pPr>
              <w:jc w:val="left"/>
            </w:pPr>
            <w:r>
              <w:rPr>
                <w:sz w:val="18"/>
                <w:szCs w:val="18"/>
              </w:rPr>
              <w:t>2009-01-02</w:t>
            </w:r>
          </w:p>
        </w:tc>
        <w:tc>
          <w:tcPr>
            <w:tcBorders>
              <w:top w:val="single" w:color="CCCCCC" w:sz="6" w:space="0"/>
              <w:left w:val="single" w:color="CCCCCC" w:sz="6" w:space="0"/>
              <w:bottom w:val="single" w:color="CCCCCC" w:sz="6" w:space="0"/>
              <w:right w:val="single" w:color="CCCCCC" w:sz="6" w:space="0"/>
            </w:tcBorders>
            <w:shd w:val="clear" w:color="auto" w:fill="F5F5F5"/>
          </w:tcPr>
          <w:p w14:paraId="3904E6F2">
            <w:pPr>
              <w:jc w:val="left"/>
            </w:pPr>
            <w:r>
              <w:rPr>
                <w:sz w:val="18"/>
                <w:szCs w:val="18"/>
              </w:rPr>
              <w:t>3.96</w:t>
            </w:r>
          </w:p>
        </w:tc>
      </w:tr>
      <w:tr w14:paraId="1CD5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85D946A">
            <w:pPr>
              <w:jc w:val="left"/>
            </w:pPr>
            <w:r>
              <w:rPr>
                <w:sz w:val="18"/>
                <w:szCs w:val="18"/>
              </w:rPr>
              <w:t>3</w:t>
            </w:r>
          </w:p>
        </w:tc>
        <w:tc>
          <w:tcPr>
            <w:tcBorders>
              <w:top w:val="single" w:color="CCCCCC" w:sz="6" w:space="0"/>
              <w:left w:val="single" w:color="CCCCCC" w:sz="6" w:space="0"/>
              <w:bottom w:val="single" w:color="CCCCCC" w:sz="6" w:space="0"/>
              <w:right w:val="single" w:color="CCCCCC" w:sz="6" w:space="0"/>
            </w:tcBorders>
            <w:shd w:val="clear" w:color="auto" w:fill="FFFFFF"/>
          </w:tcPr>
          <w:p w14:paraId="2933CA6C">
            <w:pPr>
              <w:jc w:val="left"/>
            </w:pPr>
            <w:r>
              <w:rPr>
                <w:sz w:val="18"/>
                <w:szCs w:val="18"/>
              </w:rPr>
              <w:t>2009-01-03</w:t>
            </w:r>
          </w:p>
        </w:tc>
        <w:tc>
          <w:tcPr>
            <w:tcBorders>
              <w:top w:val="single" w:color="CCCCCC" w:sz="6" w:space="0"/>
              <w:left w:val="single" w:color="CCCCCC" w:sz="6" w:space="0"/>
              <w:bottom w:val="single" w:color="CCCCCC" w:sz="6" w:space="0"/>
              <w:right w:val="single" w:color="CCCCCC" w:sz="6" w:space="0"/>
            </w:tcBorders>
            <w:shd w:val="clear" w:color="auto" w:fill="FFFFFF"/>
          </w:tcPr>
          <w:p w14:paraId="761D22FF">
            <w:pPr>
              <w:jc w:val="left"/>
            </w:pPr>
            <w:r>
              <w:rPr>
                <w:sz w:val="18"/>
                <w:szCs w:val="18"/>
              </w:rPr>
              <w:t>5.94</w:t>
            </w:r>
          </w:p>
        </w:tc>
      </w:tr>
      <w:tr w14:paraId="5BCE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956046E">
            <w:pPr>
              <w:jc w:val="left"/>
            </w:pPr>
            <w:r>
              <w:rPr>
                <w:sz w:val="18"/>
                <w:szCs w:val="18"/>
              </w:rPr>
              <w:t>4</w:t>
            </w:r>
          </w:p>
        </w:tc>
        <w:tc>
          <w:tcPr>
            <w:tcBorders>
              <w:top w:val="single" w:color="CCCCCC" w:sz="6" w:space="0"/>
              <w:left w:val="single" w:color="CCCCCC" w:sz="6" w:space="0"/>
              <w:bottom w:val="single" w:color="CCCCCC" w:sz="6" w:space="0"/>
              <w:right w:val="single" w:color="CCCCCC" w:sz="6" w:space="0"/>
            </w:tcBorders>
            <w:shd w:val="clear" w:color="auto" w:fill="F5F5F5"/>
          </w:tcPr>
          <w:p w14:paraId="6D340CF6">
            <w:pPr>
              <w:jc w:val="left"/>
            </w:pPr>
            <w:r>
              <w:rPr>
                <w:sz w:val="18"/>
                <w:szCs w:val="18"/>
              </w:rPr>
              <w:t>2009-01-06</w:t>
            </w:r>
          </w:p>
        </w:tc>
        <w:tc>
          <w:tcPr>
            <w:tcBorders>
              <w:top w:val="single" w:color="CCCCCC" w:sz="6" w:space="0"/>
              <w:left w:val="single" w:color="CCCCCC" w:sz="6" w:space="0"/>
              <w:bottom w:val="single" w:color="CCCCCC" w:sz="6" w:space="0"/>
              <w:right w:val="single" w:color="CCCCCC" w:sz="6" w:space="0"/>
            </w:tcBorders>
            <w:shd w:val="clear" w:color="auto" w:fill="F5F5F5"/>
          </w:tcPr>
          <w:p w14:paraId="21E0F71E">
            <w:pPr>
              <w:jc w:val="left"/>
            </w:pPr>
            <w:r>
              <w:rPr>
                <w:sz w:val="18"/>
                <w:szCs w:val="18"/>
              </w:rPr>
              <w:t>8.91</w:t>
            </w:r>
          </w:p>
        </w:tc>
      </w:tr>
      <w:tr w14:paraId="15EE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0F27425">
            <w:pPr>
              <w:jc w:val="left"/>
            </w:pPr>
            <w:r>
              <w:rPr>
                <w:sz w:val="18"/>
                <w:szCs w:val="18"/>
              </w:rPr>
              <w:t>5</w:t>
            </w:r>
          </w:p>
        </w:tc>
        <w:tc>
          <w:tcPr>
            <w:tcBorders>
              <w:top w:val="single" w:color="CCCCCC" w:sz="6" w:space="0"/>
              <w:left w:val="single" w:color="CCCCCC" w:sz="6" w:space="0"/>
              <w:bottom w:val="single" w:color="CCCCCC" w:sz="6" w:space="0"/>
              <w:right w:val="single" w:color="CCCCCC" w:sz="6" w:space="0"/>
            </w:tcBorders>
            <w:shd w:val="clear" w:color="auto" w:fill="FFFFFF"/>
          </w:tcPr>
          <w:p w14:paraId="2C9A97B9">
            <w:pPr>
              <w:jc w:val="left"/>
            </w:pPr>
            <w:r>
              <w:rPr>
                <w:sz w:val="18"/>
                <w:szCs w:val="18"/>
              </w:rPr>
              <w:t>2009-01-11</w:t>
            </w:r>
          </w:p>
        </w:tc>
        <w:tc>
          <w:tcPr>
            <w:tcBorders>
              <w:top w:val="single" w:color="CCCCCC" w:sz="6" w:space="0"/>
              <w:left w:val="single" w:color="CCCCCC" w:sz="6" w:space="0"/>
              <w:bottom w:val="single" w:color="CCCCCC" w:sz="6" w:space="0"/>
              <w:right w:val="single" w:color="CCCCCC" w:sz="6" w:space="0"/>
            </w:tcBorders>
            <w:shd w:val="clear" w:color="auto" w:fill="FFFFFF"/>
          </w:tcPr>
          <w:p w14:paraId="072DBE48">
            <w:pPr>
              <w:jc w:val="left"/>
            </w:pPr>
            <w:r>
              <w:rPr>
                <w:sz w:val="18"/>
                <w:szCs w:val="18"/>
              </w:rPr>
              <w:t>13.86</w:t>
            </w:r>
          </w:p>
        </w:tc>
      </w:tr>
      <w:tr w14:paraId="254A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18901734">
            <w:pPr>
              <w:jc w:val="left"/>
            </w:pPr>
            <w:r>
              <w:rPr>
                <w:sz w:val="18"/>
                <w:szCs w:val="18"/>
              </w:rPr>
              <w:t>6</w:t>
            </w:r>
          </w:p>
        </w:tc>
        <w:tc>
          <w:tcPr>
            <w:tcBorders>
              <w:top w:val="single" w:color="CCCCCC" w:sz="6" w:space="0"/>
              <w:left w:val="single" w:color="CCCCCC" w:sz="6" w:space="0"/>
              <w:bottom w:val="single" w:color="CCCCCC" w:sz="6" w:space="0"/>
              <w:right w:val="single" w:color="CCCCCC" w:sz="6" w:space="0"/>
            </w:tcBorders>
            <w:shd w:val="clear" w:color="auto" w:fill="F5F5F5"/>
          </w:tcPr>
          <w:p w14:paraId="7A1950B8">
            <w:pPr>
              <w:jc w:val="left"/>
            </w:pPr>
            <w:r>
              <w:rPr>
                <w:sz w:val="18"/>
                <w:szCs w:val="18"/>
              </w:rPr>
              <w:t>2009-01-19</w:t>
            </w:r>
          </w:p>
        </w:tc>
        <w:tc>
          <w:tcPr>
            <w:tcBorders>
              <w:top w:val="single" w:color="CCCCCC" w:sz="6" w:space="0"/>
              <w:left w:val="single" w:color="CCCCCC" w:sz="6" w:space="0"/>
              <w:bottom w:val="single" w:color="CCCCCC" w:sz="6" w:space="0"/>
              <w:right w:val="single" w:color="CCCCCC" w:sz="6" w:space="0"/>
            </w:tcBorders>
            <w:shd w:val="clear" w:color="auto" w:fill="F5F5F5"/>
          </w:tcPr>
          <w:p w14:paraId="5D1650DD">
            <w:pPr>
              <w:jc w:val="left"/>
            </w:pPr>
            <w:r>
              <w:rPr>
                <w:sz w:val="18"/>
                <w:szCs w:val="18"/>
              </w:rPr>
              <w:t>0.99</w:t>
            </w:r>
          </w:p>
        </w:tc>
      </w:tr>
      <w:tr w14:paraId="0EB1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7FE1A89">
            <w:pPr>
              <w:jc w:val="left"/>
            </w:pPr>
            <w:r>
              <w:rPr>
                <w:sz w:val="18"/>
                <w:szCs w:val="18"/>
              </w:rPr>
              <w:t>7</w:t>
            </w:r>
          </w:p>
        </w:tc>
        <w:tc>
          <w:tcPr>
            <w:tcBorders>
              <w:top w:val="single" w:color="CCCCCC" w:sz="6" w:space="0"/>
              <w:left w:val="single" w:color="CCCCCC" w:sz="6" w:space="0"/>
              <w:bottom w:val="single" w:color="CCCCCC" w:sz="6" w:space="0"/>
              <w:right w:val="single" w:color="CCCCCC" w:sz="6" w:space="0"/>
            </w:tcBorders>
            <w:shd w:val="clear" w:color="auto" w:fill="FFFFFF"/>
          </w:tcPr>
          <w:p w14:paraId="7505A0FE">
            <w:pPr>
              <w:jc w:val="left"/>
            </w:pPr>
            <w:r>
              <w:rPr>
                <w:sz w:val="18"/>
                <w:szCs w:val="18"/>
              </w:rPr>
              <w:t>2009-02-01</w:t>
            </w:r>
          </w:p>
        </w:tc>
        <w:tc>
          <w:tcPr>
            <w:tcBorders>
              <w:top w:val="single" w:color="CCCCCC" w:sz="6" w:space="0"/>
              <w:left w:val="single" w:color="CCCCCC" w:sz="6" w:space="0"/>
              <w:bottom w:val="single" w:color="CCCCCC" w:sz="6" w:space="0"/>
              <w:right w:val="single" w:color="CCCCCC" w:sz="6" w:space="0"/>
            </w:tcBorders>
            <w:shd w:val="clear" w:color="auto" w:fill="FFFFFF"/>
          </w:tcPr>
          <w:p w14:paraId="62E55212">
            <w:pPr>
              <w:jc w:val="left"/>
            </w:pPr>
            <w:r>
              <w:rPr>
                <w:sz w:val="18"/>
                <w:szCs w:val="18"/>
              </w:rPr>
              <w:t>1.98</w:t>
            </w:r>
          </w:p>
        </w:tc>
      </w:tr>
      <w:tr w14:paraId="4C74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70D3E17">
            <w:pPr>
              <w:jc w:val="left"/>
            </w:pPr>
            <w:r>
              <w:rPr>
                <w:sz w:val="18"/>
                <w:szCs w:val="18"/>
              </w:rPr>
              <w:t>8</w:t>
            </w:r>
          </w:p>
        </w:tc>
        <w:tc>
          <w:tcPr>
            <w:tcBorders>
              <w:top w:val="single" w:color="CCCCCC" w:sz="6" w:space="0"/>
              <w:left w:val="single" w:color="CCCCCC" w:sz="6" w:space="0"/>
              <w:bottom w:val="single" w:color="CCCCCC" w:sz="6" w:space="0"/>
              <w:right w:val="single" w:color="CCCCCC" w:sz="6" w:space="0"/>
            </w:tcBorders>
            <w:shd w:val="clear" w:color="auto" w:fill="F5F5F5"/>
          </w:tcPr>
          <w:p w14:paraId="77BE56CF">
            <w:pPr>
              <w:jc w:val="left"/>
            </w:pPr>
            <w:r>
              <w:rPr>
                <w:sz w:val="18"/>
                <w:szCs w:val="18"/>
              </w:rPr>
              <w:t>2009-02-01</w:t>
            </w:r>
          </w:p>
        </w:tc>
        <w:tc>
          <w:tcPr>
            <w:tcBorders>
              <w:top w:val="single" w:color="CCCCCC" w:sz="6" w:space="0"/>
              <w:left w:val="single" w:color="CCCCCC" w:sz="6" w:space="0"/>
              <w:bottom w:val="single" w:color="CCCCCC" w:sz="6" w:space="0"/>
              <w:right w:val="single" w:color="CCCCCC" w:sz="6" w:space="0"/>
            </w:tcBorders>
            <w:shd w:val="clear" w:color="auto" w:fill="F5F5F5"/>
          </w:tcPr>
          <w:p w14:paraId="2473DD45">
            <w:pPr>
              <w:jc w:val="left"/>
            </w:pPr>
            <w:r>
              <w:rPr>
                <w:sz w:val="18"/>
                <w:szCs w:val="18"/>
              </w:rPr>
              <w:t>1.98</w:t>
            </w:r>
          </w:p>
        </w:tc>
      </w:tr>
      <w:tr w14:paraId="4229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2663E94">
            <w:pPr>
              <w:jc w:val="left"/>
            </w:pPr>
            <w:r>
              <w:rPr>
                <w:sz w:val="18"/>
                <w:szCs w:val="18"/>
              </w:rPr>
              <w:t>9</w:t>
            </w:r>
          </w:p>
        </w:tc>
        <w:tc>
          <w:tcPr>
            <w:tcBorders>
              <w:top w:val="single" w:color="CCCCCC" w:sz="6" w:space="0"/>
              <w:left w:val="single" w:color="CCCCCC" w:sz="6" w:space="0"/>
              <w:bottom w:val="single" w:color="CCCCCC" w:sz="6" w:space="0"/>
              <w:right w:val="single" w:color="CCCCCC" w:sz="6" w:space="0"/>
            </w:tcBorders>
            <w:shd w:val="clear" w:color="auto" w:fill="FFFFFF"/>
          </w:tcPr>
          <w:p w14:paraId="6AA843FC">
            <w:pPr>
              <w:jc w:val="left"/>
            </w:pPr>
            <w:r>
              <w:rPr>
                <w:sz w:val="18"/>
                <w:szCs w:val="18"/>
              </w:rPr>
              <w:t>2009-02-02</w:t>
            </w:r>
          </w:p>
        </w:tc>
        <w:tc>
          <w:tcPr>
            <w:tcBorders>
              <w:top w:val="single" w:color="CCCCCC" w:sz="6" w:space="0"/>
              <w:left w:val="single" w:color="CCCCCC" w:sz="6" w:space="0"/>
              <w:bottom w:val="single" w:color="CCCCCC" w:sz="6" w:space="0"/>
              <w:right w:val="single" w:color="CCCCCC" w:sz="6" w:space="0"/>
            </w:tcBorders>
            <w:shd w:val="clear" w:color="auto" w:fill="FFFFFF"/>
          </w:tcPr>
          <w:p w14:paraId="733DBDE7">
            <w:pPr>
              <w:jc w:val="left"/>
            </w:pPr>
            <w:r>
              <w:rPr>
                <w:sz w:val="18"/>
                <w:szCs w:val="18"/>
              </w:rPr>
              <w:t>3.96</w:t>
            </w:r>
          </w:p>
        </w:tc>
      </w:tr>
      <w:tr w14:paraId="1C20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1ACADAE0">
            <w:pPr>
              <w:jc w:val="left"/>
            </w:pPr>
            <w:r>
              <w:rPr>
                <w:sz w:val="18"/>
                <w:szCs w:val="18"/>
              </w:rPr>
              <w:t>10</w:t>
            </w:r>
          </w:p>
        </w:tc>
        <w:tc>
          <w:tcPr>
            <w:tcBorders>
              <w:top w:val="single" w:color="CCCCCC" w:sz="6" w:space="0"/>
              <w:left w:val="single" w:color="CCCCCC" w:sz="6" w:space="0"/>
              <w:bottom w:val="single" w:color="CCCCCC" w:sz="6" w:space="0"/>
              <w:right w:val="single" w:color="CCCCCC" w:sz="6" w:space="0"/>
            </w:tcBorders>
            <w:shd w:val="clear" w:color="auto" w:fill="F5F5F5"/>
          </w:tcPr>
          <w:p w14:paraId="39AC197A">
            <w:pPr>
              <w:jc w:val="left"/>
            </w:pPr>
            <w:r>
              <w:rPr>
                <w:sz w:val="18"/>
                <w:szCs w:val="18"/>
              </w:rPr>
              <w:t>2009-02-03</w:t>
            </w:r>
          </w:p>
        </w:tc>
        <w:tc>
          <w:tcPr>
            <w:tcBorders>
              <w:top w:val="single" w:color="CCCCCC" w:sz="6" w:space="0"/>
              <w:left w:val="single" w:color="CCCCCC" w:sz="6" w:space="0"/>
              <w:bottom w:val="single" w:color="CCCCCC" w:sz="6" w:space="0"/>
              <w:right w:val="single" w:color="CCCCCC" w:sz="6" w:space="0"/>
            </w:tcBorders>
            <w:shd w:val="clear" w:color="auto" w:fill="F5F5F5"/>
          </w:tcPr>
          <w:p w14:paraId="153B4DCE">
            <w:pPr>
              <w:jc w:val="left"/>
            </w:pPr>
            <w:r>
              <w:rPr>
                <w:sz w:val="18"/>
                <w:szCs w:val="18"/>
              </w:rPr>
              <w:t>5.94</w:t>
            </w:r>
          </w:p>
        </w:tc>
      </w:tr>
    </w:tbl>
    <w:p w14:paraId="3C7DBD62">
      <w:pPr>
        <w:spacing w:before="200" w:after="300"/>
        <w:jc w:val="center"/>
      </w:pPr>
      <w:r>
        <w:rPr>
          <w:i/>
          <w:iCs/>
          <w:color w:val="666666"/>
          <w:sz w:val="18"/>
          <w:szCs w:val="18"/>
        </w:rPr>
        <w:t>Tableau 2 : 10 premières factures sur 412 total</w:t>
      </w:r>
    </w:p>
    <w:p w14:paraId="7BA63B07">
      <w:pPr>
        <w:spacing w:before="300" w:after="200"/>
      </w:pPr>
      <w:r>
        <w:rPr>
          <w:b/>
          <w:bCs/>
        </w:rPr>
        <w:t>📊 Statistiques :</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53"/>
        <w:gridCol w:w="2827"/>
      </w:tblGrid>
      <w:tr w14:paraId="662E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4C7BF43D">
            <w:pPr>
              <w:jc w:val="center"/>
            </w:pPr>
            <w:r>
              <w:rPr>
                <w:b/>
                <w:bCs/>
                <w:color w:val="FFFFFF"/>
                <w:sz w:val="20"/>
                <w:szCs w:val="20"/>
              </w:rPr>
              <w:t>Métrique</w:t>
            </w:r>
          </w:p>
        </w:tc>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2F0C9738">
            <w:pPr>
              <w:jc w:val="center"/>
            </w:pPr>
            <w:r>
              <w:rPr>
                <w:b/>
                <w:bCs/>
                <w:color w:val="FFFFFF"/>
                <w:sz w:val="20"/>
                <w:szCs w:val="20"/>
              </w:rPr>
              <w:t>Valeur</w:t>
            </w:r>
          </w:p>
        </w:tc>
      </w:tr>
      <w:tr w14:paraId="01C12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CE0241E">
            <w:pPr>
              <w:jc w:val="left"/>
            </w:pPr>
            <w:r>
              <w:rPr>
                <w:sz w:val="18"/>
                <w:szCs w:val="18"/>
              </w:rPr>
              <w:t>Nombre total de factures</w:t>
            </w:r>
          </w:p>
        </w:tc>
        <w:tc>
          <w:tcPr>
            <w:tcBorders>
              <w:top w:val="single" w:color="CCCCCC" w:sz="6" w:space="0"/>
              <w:left w:val="single" w:color="CCCCCC" w:sz="6" w:space="0"/>
              <w:bottom w:val="single" w:color="CCCCCC" w:sz="6" w:space="0"/>
              <w:right w:val="single" w:color="CCCCCC" w:sz="6" w:space="0"/>
            </w:tcBorders>
            <w:shd w:val="clear" w:color="auto" w:fill="FFFFFF"/>
          </w:tcPr>
          <w:p w14:paraId="47627FD4">
            <w:pPr>
              <w:jc w:val="left"/>
            </w:pPr>
            <w:r>
              <w:rPr>
                <w:sz w:val="18"/>
                <w:szCs w:val="18"/>
              </w:rPr>
              <w:t>412</w:t>
            </w:r>
          </w:p>
        </w:tc>
      </w:tr>
      <w:tr w14:paraId="1AFD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1A0061AD">
            <w:pPr>
              <w:jc w:val="left"/>
            </w:pPr>
            <w:r>
              <w:rPr>
                <w:sz w:val="18"/>
                <w:szCs w:val="18"/>
              </w:rPr>
              <w:t>Chiffre d'affaires total</w:t>
            </w:r>
          </w:p>
        </w:tc>
        <w:tc>
          <w:tcPr>
            <w:tcBorders>
              <w:top w:val="single" w:color="CCCCCC" w:sz="6" w:space="0"/>
              <w:left w:val="single" w:color="CCCCCC" w:sz="6" w:space="0"/>
              <w:bottom w:val="single" w:color="CCCCCC" w:sz="6" w:space="0"/>
              <w:right w:val="single" w:color="CCCCCC" w:sz="6" w:space="0"/>
            </w:tcBorders>
            <w:shd w:val="clear" w:color="auto" w:fill="F5F5F5"/>
          </w:tcPr>
          <w:p w14:paraId="2B9A6D69">
            <w:pPr>
              <w:jc w:val="left"/>
            </w:pPr>
            <w:r>
              <w:rPr>
                <w:sz w:val="18"/>
                <w:szCs w:val="18"/>
              </w:rPr>
              <w:t>2 328.60 €</w:t>
            </w:r>
          </w:p>
        </w:tc>
      </w:tr>
      <w:tr w14:paraId="6ACE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947935F">
            <w:pPr>
              <w:jc w:val="left"/>
            </w:pPr>
            <w:r>
              <w:rPr>
                <w:sz w:val="18"/>
                <w:szCs w:val="18"/>
              </w:rPr>
              <w:t>Panier moyen</w:t>
            </w:r>
          </w:p>
        </w:tc>
        <w:tc>
          <w:tcPr>
            <w:tcBorders>
              <w:top w:val="single" w:color="CCCCCC" w:sz="6" w:space="0"/>
              <w:left w:val="single" w:color="CCCCCC" w:sz="6" w:space="0"/>
              <w:bottom w:val="single" w:color="CCCCCC" w:sz="6" w:space="0"/>
              <w:right w:val="single" w:color="CCCCCC" w:sz="6" w:space="0"/>
            </w:tcBorders>
            <w:shd w:val="clear" w:color="auto" w:fill="FFFFFF"/>
          </w:tcPr>
          <w:p w14:paraId="1865E883">
            <w:pPr>
              <w:jc w:val="left"/>
            </w:pPr>
            <w:r>
              <w:rPr>
                <w:sz w:val="18"/>
                <w:szCs w:val="18"/>
              </w:rPr>
              <w:t>5.65 €</w:t>
            </w:r>
          </w:p>
        </w:tc>
      </w:tr>
      <w:tr w14:paraId="1F1E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E6A0B1F">
            <w:pPr>
              <w:jc w:val="left"/>
            </w:pPr>
            <w:r>
              <w:rPr>
                <w:sz w:val="18"/>
                <w:szCs w:val="18"/>
              </w:rPr>
              <w:t>Facture minimale</w:t>
            </w:r>
          </w:p>
        </w:tc>
        <w:tc>
          <w:tcPr>
            <w:tcBorders>
              <w:top w:val="single" w:color="CCCCCC" w:sz="6" w:space="0"/>
              <w:left w:val="single" w:color="CCCCCC" w:sz="6" w:space="0"/>
              <w:bottom w:val="single" w:color="CCCCCC" w:sz="6" w:space="0"/>
              <w:right w:val="single" w:color="CCCCCC" w:sz="6" w:space="0"/>
            </w:tcBorders>
            <w:shd w:val="clear" w:color="auto" w:fill="F5F5F5"/>
          </w:tcPr>
          <w:p w14:paraId="5AF4478F">
            <w:pPr>
              <w:jc w:val="left"/>
            </w:pPr>
            <w:r>
              <w:rPr>
                <w:sz w:val="18"/>
                <w:szCs w:val="18"/>
              </w:rPr>
              <w:t>0.99 €</w:t>
            </w:r>
          </w:p>
        </w:tc>
      </w:tr>
      <w:tr w14:paraId="0CB5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091487B">
            <w:pPr>
              <w:jc w:val="left"/>
            </w:pPr>
            <w:r>
              <w:rPr>
                <w:sz w:val="18"/>
                <w:szCs w:val="18"/>
              </w:rPr>
              <w:t>Facture maximale</w:t>
            </w:r>
          </w:p>
        </w:tc>
        <w:tc>
          <w:tcPr>
            <w:tcBorders>
              <w:top w:val="single" w:color="CCCCCC" w:sz="6" w:space="0"/>
              <w:left w:val="single" w:color="CCCCCC" w:sz="6" w:space="0"/>
              <w:bottom w:val="single" w:color="CCCCCC" w:sz="6" w:space="0"/>
              <w:right w:val="single" w:color="CCCCCC" w:sz="6" w:space="0"/>
            </w:tcBorders>
            <w:shd w:val="clear" w:color="auto" w:fill="FFFFFF"/>
          </w:tcPr>
          <w:p w14:paraId="550641D2">
            <w:pPr>
              <w:jc w:val="left"/>
            </w:pPr>
            <w:r>
              <w:rPr>
                <w:sz w:val="18"/>
                <w:szCs w:val="18"/>
              </w:rPr>
              <w:t>25.86 €</w:t>
            </w:r>
          </w:p>
        </w:tc>
      </w:tr>
      <w:tr w14:paraId="7F1C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05521CF">
            <w:pPr>
              <w:jc w:val="left"/>
            </w:pPr>
            <w:r>
              <w:rPr>
                <w:sz w:val="18"/>
                <w:szCs w:val="18"/>
              </w:rPr>
              <w:t>Période couverte</w:t>
            </w:r>
          </w:p>
        </w:tc>
        <w:tc>
          <w:tcPr>
            <w:tcBorders>
              <w:top w:val="single" w:color="CCCCCC" w:sz="6" w:space="0"/>
              <w:left w:val="single" w:color="CCCCCC" w:sz="6" w:space="0"/>
              <w:bottom w:val="single" w:color="CCCCCC" w:sz="6" w:space="0"/>
              <w:right w:val="single" w:color="CCCCCC" w:sz="6" w:space="0"/>
            </w:tcBorders>
            <w:shd w:val="clear" w:color="auto" w:fill="F5F5F5"/>
          </w:tcPr>
          <w:p w14:paraId="41DF37C9">
            <w:pPr>
              <w:jc w:val="left"/>
            </w:pPr>
            <w:r>
              <w:rPr>
                <w:sz w:val="18"/>
                <w:szCs w:val="18"/>
              </w:rPr>
              <w:t>2009-2013</w:t>
            </w:r>
          </w:p>
        </w:tc>
      </w:tr>
    </w:tbl>
    <w:p w14:paraId="1CBE0C24">
      <w:pPr>
        <w:spacing w:before="200" w:after="300"/>
        <w:jc w:val="center"/>
      </w:pPr>
      <w:r>
        <w:rPr>
          <w:i/>
          <w:iCs/>
          <w:color w:val="666666"/>
          <w:sz w:val="18"/>
          <w:szCs w:val="18"/>
        </w:rPr>
        <w:t>Tableau 3 : Statistiques des factures</w:t>
      </w:r>
    </w:p>
    <w:p w14:paraId="2AAA5949">
      <w:pPr>
        <w:spacing w:after="400"/>
      </w:pPr>
      <w:r>
        <w:rPr>
          <w:b/>
          <w:bCs/>
          <w:color w:val="E94560"/>
        </w:rPr>
        <w:t xml:space="preserve">💡 </w:t>
      </w:r>
      <w:r>
        <w:rPr>
          <w:rFonts w:hint="default"/>
          <w:b/>
          <w:bCs/>
          <w:color w:val="E94560"/>
          <w:lang w:val="fr-FR"/>
        </w:rPr>
        <w:t>Observation</w:t>
      </w:r>
      <w:r>
        <w:rPr>
          <w:b/>
          <w:bCs/>
          <w:color w:val="E94560"/>
        </w:rPr>
        <w:t xml:space="preserve"> : </w:t>
      </w:r>
      <w:r>
        <w:t>Panier moyen stable à 5.65€. Les factures &gt;20€ représentent moins de 2% du total. Opportunité d'augmenter le panier via cross-selling.</w:t>
      </w:r>
    </w:p>
    <w:p w14:paraId="7A39B821">
      <w:r>
        <w:br w:type="page"/>
      </w:r>
    </w:p>
    <w:p w14:paraId="69315238">
      <w:pPr>
        <w:pStyle w:val="3"/>
        <w:spacing w:before="300" w:after="200"/>
      </w:pPr>
      <w:r>
        <w:t>Question 3 : Vues v_albums &amp; v_albums_2</w:t>
      </w:r>
    </w:p>
    <w:p w14:paraId="6F261522">
      <w:pPr>
        <w:spacing w:after="200"/>
      </w:pPr>
      <w:r>
        <w:rPr>
          <w:b/>
          <w:bCs/>
        </w:rPr>
        <w:t xml:space="preserve">Résultat : </w:t>
      </w:r>
      <w:r>
        <w:t>346 albums avec durées calculées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80"/>
        <w:gridCol w:w="1395"/>
        <w:gridCol w:w="3505"/>
      </w:tblGrid>
      <w:tr w14:paraId="6C2A0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3D8317E0">
            <w:pPr>
              <w:jc w:val="center"/>
            </w:pPr>
            <w:r>
              <w:rPr>
                <w:b/>
                <w:bCs/>
                <w:color w:val="FFFFFF"/>
                <w:sz w:val="20"/>
                <w:szCs w:val="20"/>
              </w:rPr>
              <w:t>Album</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1E74F6FC">
            <w:pPr>
              <w:jc w:val="center"/>
            </w:pPr>
            <w:r>
              <w:rPr>
                <w:b/>
                <w:bCs/>
                <w:color w:val="FFFFFF"/>
                <w:sz w:val="20"/>
                <w:szCs w:val="20"/>
              </w:rPr>
              <w:t>Minutes</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5C47C110">
            <w:pPr>
              <w:jc w:val="center"/>
            </w:pPr>
            <w:r>
              <w:rPr>
                <w:b/>
                <w:bCs/>
                <w:color w:val="FFFFFF"/>
                <w:sz w:val="20"/>
                <w:szCs w:val="20"/>
              </w:rPr>
              <w:t>Format Détaillé</w:t>
            </w:r>
          </w:p>
        </w:tc>
      </w:tr>
      <w:tr w14:paraId="5958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34D28DA">
            <w:pPr>
              <w:jc w:val="left"/>
            </w:pPr>
            <w:r>
              <w:rPr>
                <w:sz w:val="18"/>
                <w:szCs w:val="18"/>
              </w:rPr>
              <w:t>Big Ones</w:t>
            </w:r>
          </w:p>
        </w:tc>
        <w:tc>
          <w:tcPr>
            <w:tcBorders>
              <w:top w:val="single" w:color="CCCCCC" w:sz="6" w:space="0"/>
              <w:left w:val="single" w:color="CCCCCC" w:sz="6" w:space="0"/>
              <w:bottom w:val="single" w:color="CCCCCC" w:sz="6" w:space="0"/>
              <w:right w:val="single" w:color="CCCCCC" w:sz="6" w:space="0"/>
            </w:tcBorders>
            <w:shd w:val="clear" w:color="auto" w:fill="FFFFFF"/>
          </w:tcPr>
          <w:p w14:paraId="4C24D345">
            <w:pPr>
              <w:jc w:val="left"/>
            </w:pPr>
            <w:r>
              <w:rPr>
                <w:sz w:val="18"/>
                <w:szCs w:val="18"/>
              </w:rPr>
              <w:t>73.53</w:t>
            </w:r>
          </w:p>
        </w:tc>
        <w:tc>
          <w:tcPr>
            <w:tcBorders>
              <w:top w:val="single" w:color="CCCCCC" w:sz="6" w:space="0"/>
              <w:left w:val="single" w:color="CCCCCC" w:sz="6" w:space="0"/>
              <w:bottom w:val="single" w:color="CCCCCC" w:sz="6" w:space="0"/>
              <w:right w:val="single" w:color="CCCCCC" w:sz="6" w:space="0"/>
            </w:tcBorders>
            <w:shd w:val="clear" w:color="auto" w:fill="FFFFFF"/>
          </w:tcPr>
          <w:p w14:paraId="61D31C94">
            <w:pPr>
              <w:jc w:val="left"/>
            </w:pPr>
            <w:r>
              <w:rPr>
                <w:sz w:val="18"/>
                <w:szCs w:val="18"/>
              </w:rPr>
              <w:t>73 minutes 31 secondes</w:t>
            </w:r>
          </w:p>
        </w:tc>
      </w:tr>
      <w:tr w14:paraId="7DE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CF12DB8">
            <w:pPr>
              <w:jc w:val="left"/>
            </w:pPr>
            <w:r>
              <w:rPr>
                <w:sz w:val="18"/>
                <w:szCs w:val="18"/>
              </w:rPr>
              <w:t>Jagged Little Pill</w:t>
            </w:r>
          </w:p>
        </w:tc>
        <w:tc>
          <w:tcPr>
            <w:tcBorders>
              <w:top w:val="single" w:color="CCCCCC" w:sz="6" w:space="0"/>
              <w:left w:val="single" w:color="CCCCCC" w:sz="6" w:space="0"/>
              <w:bottom w:val="single" w:color="CCCCCC" w:sz="6" w:space="0"/>
              <w:right w:val="single" w:color="CCCCCC" w:sz="6" w:space="0"/>
            </w:tcBorders>
            <w:shd w:val="clear" w:color="auto" w:fill="F5F5F5"/>
          </w:tcPr>
          <w:p w14:paraId="104CB079">
            <w:pPr>
              <w:jc w:val="left"/>
            </w:pPr>
            <w:r>
              <w:rPr>
                <w:sz w:val="18"/>
                <w:szCs w:val="18"/>
              </w:rPr>
              <w:t>57.15</w:t>
            </w:r>
          </w:p>
        </w:tc>
        <w:tc>
          <w:tcPr>
            <w:tcBorders>
              <w:top w:val="single" w:color="CCCCCC" w:sz="6" w:space="0"/>
              <w:left w:val="single" w:color="CCCCCC" w:sz="6" w:space="0"/>
              <w:bottom w:val="single" w:color="CCCCCC" w:sz="6" w:space="0"/>
              <w:right w:val="single" w:color="CCCCCC" w:sz="6" w:space="0"/>
            </w:tcBorders>
            <w:shd w:val="clear" w:color="auto" w:fill="F5F5F5"/>
          </w:tcPr>
          <w:p w14:paraId="6E8FDB82">
            <w:pPr>
              <w:jc w:val="left"/>
            </w:pPr>
            <w:r>
              <w:rPr>
                <w:sz w:val="18"/>
                <w:szCs w:val="18"/>
              </w:rPr>
              <w:t>57 minutes 9 secondes</w:t>
            </w:r>
          </w:p>
        </w:tc>
      </w:tr>
      <w:tr w14:paraId="62AE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BE40B8D">
            <w:pPr>
              <w:jc w:val="left"/>
            </w:pPr>
            <w:r>
              <w:rPr>
                <w:sz w:val="18"/>
                <w:szCs w:val="18"/>
              </w:rPr>
              <w:t>Facelift</w:t>
            </w:r>
          </w:p>
        </w:tc>
        <w:tc>
          <w:tcPr>
            <w:tcBorders>
              <w:top w:val="single" w:color="CCCCCC" w:sz="6" w:space="0"/>
              <w:left w:val="single" w:color="CCCCCC" w:sz="6" w:space="0"/>
              <w:bottom w:val="single" w:color="CCCCCC" w:sz="6" w:space="0"/>
              <w:right w:val="single" w:color="CCCCCC" w:sz="6" w:space="0"/>
            </w:tcBorders>
            <w:shd w:val="clear" w:color="auto" w:fill="FFFFFF"/>
          </w:tcPr>
          <w:p w14:paraId="3C82F7F4">
            <w:pPr>
              <w:jc w:val="left"/>
            </w:pPr>
            <w:r>
              <w:rPr>
                <w:sz w:val="18"/>
                <w:szCs w:val="18"/>
              </w:rPr>
              <w:t>54.16</w:t>
            </w:r>
          </w:p>
        </w:tc>
        <w:tc>
          <w:tcPr>
            <w:tcBorders>
              <w:top w:val="single" w:color="CCCCCC" w:sz="6" w:space="0"/>
              <w:left w:val="single" w:color="CCCCCC" w:sz="6" w:space="0"/>
              <w:bottom w:val="single" w:color="CCCCCC" w:sz="6" w:space="0"/>
              <w:right w:val="single" w:color="CCCCCC" w:sz="6" w:space="0"/>
            </w:tcBorders>
            <w:shd w:val="clear" w:color="auto" w:fill="FFFFFF"/>
          </w:tcPr>
          <w:p w14:paraId="11E26C9A">
            <w:pPr>
              <w:jc w:val="left"/>
            </w:pPr>
            <w:r>
              <w:rPr>
                <w:sz w:val="18"/>
                <w:szCs w:val="18"/>
              </w:rPr>
              <w:t>54 minutes 9 secondes</w:t>
            </w:r>
          </w:p>
        </w:tc>
      </w:tr>
      <w:tr w14:paraId="0C04C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104AA3E">
            <w:pPr>
              <w:jc w:val="left"/>
            </w:pPr>
            <w:r>
              <w:rPr>
                <w:sz w:val="18"/>
                <w:szCs w:val="18"/>
              </w:rPr>
              <w:t>Warner 25 Anos</w:t>
            </w:r>
          </w:p>
        </w:tc>
        <w:tc>
          <w:tcPr>
            <w:tcBorders>
              <w:top w:val="single" w:color="CCCCCC" w:sz="6" w:space="0"/>
              <w:left w:val="single" w:color="CCCCCC" w:sz="6" w:space="0"/>
              <w:bottom w:val="single" w:color="CCCCCC" w:sz="6" w:space="0"/>
              <w:right w:val="single" w:color="CCCCCC" w:sz="6" w:space="0"/>
            </w:tcBorders>
            <w:shd w:val="clear" w:color="auto" w:fill="F5F5F5"/>
          </w:tcPr>
          <w:p w14:paraId="42C4CA26">
            <w:pPr>
              <w:jc w:val="left"/>
            </w:pPr>
            <w:r>
              <w:rPr>
                <w:sz w:val="18"/>
                <w:szCs w:val="18"/>
              </w:rPr>
              <w:t>48.45</w:t>
            </w:r>
          </w:p>
        </w:tc>
        <w:tc>
          <w:tcPr>
            <w:tcBorders>
              <w:top w:val="single" w:color="CCCCCC" w:sz="6" w:space="0"/>
              <w:left w:val="single" w:color="CCCCCC" w:sz="6" w:space="0"/>
              <w:bottom w:val="single" w:color="CCCCCC" w:sz="6" w:space="0"/>
              <w:right w:val="single" w:color="CCCCCC" w:sz="6" w:space="0"/>
            </w:tcBorders>
            <w:shd w:val="clear" w:color="auto" w:fill="F5F5F5"/>
          </w:tcPr>
          <w:p w14:paraId="64B4036C">
            <w:pPr>
              <w:jc w:val="left"/>
            </w:pPr>
            <w:r>
              <w:rPr>
                <w:sz w:val="18"/>
                <w:szCs w:val="18"/>
              </w:rPr>
              <w:t>48 minutes 26 secondes</w:t>
            </w:r>
          </w:p>
        </w:tc>
      </w:tr>
      <w:tr w14:paraId="4479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1FB0DA1">
            <w:pPr>
              <w:jc w:val="left"/>
            </w:pPr>
            <w:r>
              <w:rPr>
                <w:sz w:val="18"/>
                <w:szCs w:val="18"/>
              </w:rPr>
              <w:t>Plays Metallica By Four Cellos</w:t>
            </w:r>
          </w:p>
        </w:tc>
        <w:tc>
          <w:tcPr>
            <w:tcBorders>
              <w:top w:val="single" w:color="CCCCCC" w:sz="6" w:space="0"/>
              <w:left w:val="single" w:color="CCCCCC" w:sz="6" w:space="0"/>
              <w:bottom w:val="single" w:color="CCCCCC" w:sz="6" w:space="0"/>
              <w:right w:val="single" w:color="CCCCCC" w:sz="6" w:space="0"/>
            </w:tcBorders>
            <w:shd w:val="clear" w:color="auto" w:fill="FFFFFF"/>
          </w:tcPr>
          <w:p w14:paraId="4125F8CB">
            <w:pPr>
              <w:jc w:val="left"/>
            </w:pPr>
            <w:r>
              <w:rPr>
                <w:sz w:val="18"/>
                <w:szCs w:val="18"/>
              </w:rPr>
              <w:t>44.52</w:t>
            </w:r>
          </w:p>
        </w:tc>
        <w:tc>
          <w:tcPr>
            <w:tcBorders>
              <w:top w:val="single" w:color="CCCCCC" w:sz="6" w:space="0"/>
              <w:left w:val="single" w:color="CCCCCC" w:sz="6" w:space="0"/>
              <w:bottom w:val="single" w:color="CCCCCC" w:sz="6" w:space="0"/>
              <w:right w:val="single" w:color="CCCCCC" w:sz="6" w:space="0"/>
            </w:tcBorders>
            <w:shd w:val="clear" w:color="auto" w:fill="FFFFFF"/>
          </w:tcPr>
          <w:p w14:paraId="2701DF58">
            <w:pPr>
              <w:jc w:val="left"/>
            </w:pPr>
            <w:r>
              <w:rPr>
                <w:sz w:val="18"/>
                <w:szCs w:val="18"/>
              </w:rPr>
              <w:t>44 minutes 31 secondes</w:t>
            </w:r>
          </w:p>
        </w:tc>
      </w:tr>
      <w:tr w14:paraId="3E94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22BC167">
            <w:pPr>
              <w:jc w:val="left"/>
            </w:pPr>
            <w:r>
              <w:rPr>
                <w:sz w:val="18"/>
                <w:szCs w:val="18"/>
              </w:rPr>
              <w:t>Audioslave</w:t>
            </w:r>
          </w:p>
        </w:tc>
        <w:tc>
          <w:tcPr>
            <w:tcBorders>
              <w:top w:val="single" w:color="CCCCCC" w:sz="6" w:space="0"/>
              <w:left w:val="single" w:color="CCCCCC" w:sz="6" w:space="0"/>
              <w:bottom w:val="single" w:color="CCCCCC" w:sz="6" w:space="0"/>
              <w:right w:val="single" w:color="CCCCCC" w:sz="6" w:space="0"/>
            </w:tcBorders>
            <w:shd w:val="clear" w:color="auto" w:fill="F5F5F5"/>
          </w:tcPr>
          <w:p w14:paraId="1B1BE988">
            <w:pPr>
              <w:jc w:val="left"/>
            </w:pPr>
            <w:r>
              <w:rPr>
                <w:sz w:val="18"/>
                <w:szCs w:val="18"/>
              </w:rPr>
              <w:t>65.46</w:t>
            </w:r>
          </w:p>
        </w:tc>
        <w:tc>
          <w:tcPr>
            <w:tcBorders>
              <w:top w:val="single" w:color="CCCCCC" w:sz="6" w:space="0"/>
              <w:left w:val="single" w:color="CCCCCC" w:sz="6" w:space="0"/>
              <w:bottom w:val="single" w:color="CCCCCC" w:sz="6" w:space="0"/>
              <w:right w:val="single" w:color="CCCCCC" w:sz="6" w:space="0"/>
            </w:tcBorders>
            <w:shd w:val="clear" w:color="auto" w:fill="F5F5F5"/>
          </w:tcPr>
          <w:p w14:paraId="15E2A88B">
            <w:pPr>
              <w:jc w:val="left"/>
            </w:pPr>
            <w:r>
              <w:rPr>
                <w:sz w:val="18"/>
                <w:szCs w:val="18"/>
              </w:rPr>
              <w:t>65 minutes 27 secondes</w:t>
            </w:r>
          </w:p>
        </w:tc>
      </w:tr>
      <w:tr w14:paraId="6CDE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50BBB534">
            <w:pPr>
              <w:jc w:val="left"/>
            </w:pPr>
            <w:r>
              <w:rPr>
                <w:sz w:val="18"/>
                <w:szCs w:val="18"/>
              </w:rPr>
              <w:t>Out Of Exile</w:t>
            </w:r>
          </w:p>
        </w:tc>
        <w:tc>
          <w:tcPr>
            <w:tcBorders>
              <w:top w:val="single" w:color="CCCCCC" w:sz="6" w:space="0"/>
              <w:left w:val="single" w:color="CCCCCC" w:sz="6" w:space="0"/>
              <w:bottom w:val="single" w:color="CCCCCC" w:sz="6" w:space="0"/>
              <w:right w:val="single" w:color="CCCCCC" w:sz="6" w:space="0"/>
            </w:tcBorders>
            <w:shd w:val="clear" w:color="auto" w:fill="FFFFFF"/>
          </w:tcPr>
          <w:p w14:paraId="7BF66672">
            <w:pPr>
              <w:jc w:val="left"/>
            </w:pPr>
            <w:r>
              <w:rPr>
                <w:sz w:val="18"/>
                <w:szCs w:val="18"/>
              </w:rPr>
              <w:t>53.74</w:t>
            </w:r>
          </w:p>
        </w:tc>
        <w:tc>
          <w:tcPr>
            <w:tcBorders>
              <w:top w:val="single" w:color="CCCCCC" w:sz="6" w:space="0"/>
              <w:left w:val="single" w:color="CCCCCC" w:sz="6" w:space="0"/>
              <w:bottom w:val="single" w:color="CCCCCC" w:sz="6" w:space="0"/>
              <w:right w:val="single" w:color="CCCCCC" w:sz="6" w:space="0"/>
            </w:tcBorders>
            <w:shd w:val="clear" w:color="auto" w:fill="FFFFFF"/>
          </w:tcPr>
          <w:p w14:paraId="42A202D0">
            <w:pPr>
              <w:jc w:val="left"/>
            </w:pPr>
            <w:r>
              <w:rPr>
                <w:sz w:val="18"/>
                <w:szCs w:val="18"/>
              </w:rPr>
              <w:t>53 minutes 44 secondes</w:t>
            </w:r>
          </w:p>
        </w:tc>
      </w:tr>
      <w:tr w14:paraId="4C83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8E56F67">
            <w:pPr>
              <w:jc w:val="left"/>
            </w:pPr>
            <w:r>
              <w:rPr>
                <w:sz w:val="18"/>
                <w:szCs w:val="18"/>
              </w:rPr>
              <w:t>BackBeat Soundtrack</w:t>
            </w:r>
          </w:p>
        </w:tc>
        <w:tc>
          <w:tcPr>
            <w:tcBorders>
              <w:top w:val="single" w:color="CCCCCC" w:sz="6" w:space="0"/>
              <w:left w:val="single" w:color="CCCCCC" w:sz="6" w:space="0"/>
              <w:bottom w:val="single" w:color="CCCCCC" w:sz="6" w:space="0"/>
              <w:right w:val="single" w:color="CCCCCC" w:sz="6" w:space="0"/>
            </w:tcBorders>
            <w:shd w:val="clear" w:color="auto" w:fill="F5F5F5"/>
          </w:tcPr>
          <w:p w14:paraId="5380BD65">
            <w:pPr>
              <w:jc w:val="left"/>
            </w:pPr>
            <w:r>
              <w:rPr>
                <w:sz w:val="18"/>
                <w:szCs w:val="18"/>
              </w:rPr>
              <w:t>26.93</w:t>
            </w:r>
          </w:p>
        </w:tc>
        <w:tc>
          <w:tcPr>
            <w:tcBorders>
              <w:top w:val="single" w:color="CCCCCC" w:sz="6" w:space="0"/>
              <w:left w:val="single" w:color="CCCCCC" w:sz="6" w:space="0"/>
              <w:bottom w:val="single" w:color="CCCCCC" w:sz="6" w:space="0"/>
              <w:right w:val="single" w:color="CCCCCC" w:sz="6" w:space="0"/>
            </w:tcBorders>
            <w:shd w:val="clear" w:color="auto" w:fill="F5F5F5"/>
          </w:tcPr>
          <w:p w14:paraId="23D15B06">
            <w:pPr>
              <w:jc w:val="left"/>
            </w:pPr>
            <w:r>
              <w:rPr>
                <w:sz w:val="18"/>
                <w:szCs w:val="18"/>
              </w:rPr>
              <w:t>26 minutes 55 secondes</w:t>
            </w:r>
          </w:p>
        </w:tc>
      </w:tr>
      <w:tr w14:paraId="5874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F0770CA">
            <w:pPr>
              <w:jc w:val="left"/>
            </w:pPr>
            <w:r>
              <w:rPr>
                <w:sz w:val="18"/>
                <w:szCs w:val="18"/>
              </w:rPr>
              <w:t>The Best Of Billy Cobham</w:t>
            </w:r>
          </w:p>
        </w:tc>
        <w:tc>
          <w:tcPr>
            <w:tcBorders>
              <w:top w:val="single" w:color="CCCCCC" w:sz="6" w:space="0"/>
              <w:left w:val="single" w:color="CCCCCC" w:sz="6" w:space="0"/>
              <w:bottom w:val="single" w:color="CCCCCC" w:sz="6" w:space="0"/>
              <w:right w:val="single" w:color="CCCCCC" w:sz="6" w:space="0"/>
            </w:tcBorders>
            <w:shd w:val="clear" w:color="auto" w:fill="FFFFFF"/>
          </w:tcPr>
          <w:p w14:paraId="1E93A0A5">
            <w:pPr>
              <w:jc w:val="left"/>
            </w:pPr>
            <w:r>
              <w:rPr>
                <w:sz w:val="18"/>
                <w:szCs w:val="18"/>
              </w:rPr>
              <w:t>44.68</w:t>
            </w:r>
          </w:p>
        </w:tc>
        <w:tc>
          <w:tcPr>
            <w:tcBorders>
              <w:top w:val="single" w:color="CCCCCC" w:sz="6" w:space="0"/>
              <w:left w:val="single" w:color="CCCCCC" w:sz="6" w:space="0"/>
              <w:bottom w:val="single" w:color="CCCCCC" w:sz="6" w:space="0"/>
              <w:right w:val="single" w:color="CCCCCC" w:sz="6" w:space="0"/>
            </w:tcBorders>
            <w:shd w:val="clear" w:color="auto" w:fill="FFFFFF"/>
          </w:tcPr>
          <w:p w14:paraId="496DFF7D">
            <w:pPr>
              <w:jc w:val="left"/>
            </w:pPr>
            <w:r>
              <w:rPr>
                <w:sz w:val="18"/>
                <w:szCs w:val="18"/>
              </w:rPr>
              <w:t>44 minutes 40 secondes</w:t>
            </w:r>
          </w:p>
        </w:tc>
      </w:tr>
      <w:tr w14:paraId="02A1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4734A320">
            <w:pPr>
              <w:jc w:val="left"/>
            </w:pPr>
            <w:r>
              <w:rPr>
                <w:sz w:val="18"/>
                <w:szCs w:val="18"/>
              </w:rPr>
              <w:t>Alcohol Fueled Brewtality Live!</w:t>
            </w:r>
          </w:p>
        </w:tc>
        <w:tc>
          <w:tcPr>
            <w:tcBorders>
              <w:top w:val="single" w:color="CCCCCC" w:sz="6" w:space="0"/>
              <w:left w:val="single" w:color="CCCCCC" w:sz="6" w:space="0"/>
              <w:bottom w:val="single" w:color="CCCCCC" w:sz="6" w:space="0"/>
              <w:right w:val="single" w:color="CCCCCC" w:sz="6" w:space="0"/>
            </w:tcBorders>
            <w:shd w:val="clear" w:color="auto" w:fill="F5F5F5"/>
          </w:tcPr>
          <w:p w14:paraId="4338145C">
            <w:pPr>
              <w:jc w:val="left"/>
            </w:pPr>
            <w:r>
              <w:rPr>
                <w:sz w:val="18"/>
                <w:szCs w:val="18"/>
              </w:rPr>
              <w:t>67.67</w:t>
            </w:r>
          </w:p>
        </w:tc>
        <w:tc>
          <w:tcPr>
            <w:tcBorders>
              <w:top w:val="single" w:color="CCCCCC" w:sz="6" w:space="0"/>
              <w:left w:val="single" w:color="CCCCCC" w:sz="6" w:space="0"/>
              <w:bottom w:val="single" w:color="CCCCCC" w:sz="6" w:space="0"/>
              <w:right w:val="single" w:color="CCCCCC" w:sz="6" w:space="0"/>
            </w:tcBorders>
            <w:shd w:val="clear" w:color="auto" w:fill="F5F5F5"/>
          </w:tcPr>
          <w:p w14:paraId="3C348280">
            <w:pPr>
              <w:jc w:val="left"/>
            </w:pPr>
            <w:r>
              <w:rPr>
                <w:sz w:val="18"/>
                <w:szCs w:val="18"/>
              </w:rPr>
              <w:t>67 minutes 39 secondes</w:t>
            </w:r>
          </w:p>
        </w:tc>
      </w:tr>
    </w:tbl>
    <w:p w14:paraId="611772BA">
      <w:pPr>
        <w:spacing w:before="200" w:after="300"/>
        <w:jc w:val="center"/>
      </w:pPr>
      <w:r>
        <w:rPr>
          <w:i/>
          <w:iCs/>
          <w:color w:val="666666"/>
          <w:sz w:val="18"/>
          <w:szCs w:val="18"/>
        </w:rPr>
        <w:t>Tableau 4 : 10 albums sur 346 total</w:t>
      </w:r>
    </w:p>
    <w:p w14:paraId="6C09076A">
      <w:pPr>
        <w:spacing w:after="400"/>
      </w:pPr>
      <w:r>
        <w:rPr>
          <w:b/>
          <w:bCs/>
          <w:color w:val="E94560"/>
        </w:rPr>
        <w:t xml:space="preserve">💡 </w:t>
      </w:r>
      <w:r>
        <w:rPr>
          <w:rFonts w:hint="default"/>
          <w:b/>
          <w:bCs/>
          <w:color w:val="E94560"/>
          <w:lang w:val="fr-FR"/>
        </w:rPr>
        <w:t>Observation</w:t>
      </w:r>
      <w:r>
        <w:rPr>
          <w:b/>
          <w:bCs/>
          <w:color w:val="E94560"/>
        </w:rPr>
        <w:t xml:space="preserve"> : </w:t>
      </w:r>
      <w:r>
        <w:t>Album le plus long : Big Ones (Aerosmith) à 73.5 minutes. Durée moyenne d'un album : 51 minutes. La fonction ConvertMsToMinutesAndSeconds améliore la lisibilité pour les rapports clients.</w:t>
      </w:r>
    </w:p>
    <w:p w14:paraId="0667B670">
      <w:r>
        <w:br w:type="page"/>
      </w:r>
    </w:p>
    <w:p w14:paraId="0CDC71D0">
      <w:pPr>
        <w:pStyle w:val="2"/>
        <w:spacing w:before="400" w:after="300"/>
      </w:pPr>
      <w:r>
        <w:t>PARTIE II : Résultats des CTE</w:t>
      </w:r>
    </w:p>
    <w:p w14:paraId="20D124EB">
      <w:pPr>
        <w:pStyle w:val="3"/>
        <w:spacing w:before="300" w:after="200"/>
      </w:pPr>
      <w:r>
        <w:t>CTE Question 1 : Ventes par pays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5"/>
        <w:gridCol w:w="936"/>
        <w:gridCol w:w="2150"/>
        <w:gridCol w:w="1987"/>
        <w:gridCol w:w="2372"/>
      </w:tblGrid>
      <w:tr w14:paraId="7253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4FC914E5">
            <w:pPr>
              <w:jc w:val="center"/>
            </w:pPr>
            <w:r>
              <w:rPr>
                <w:b/>
                <w:bCs/>
                <w:color w:val="FFFFFF"/>
                <w:sz w:val="20"/>
                <w:szCs w:val="20"/>
              </w:rPr>
              <w:t>Pays</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209BC7CC">
            <w:pPr>
              <w:jc w:val="center"/>
            </w:pPr>
            <w:r>
              <w:rPr>
                <w:b/>
                <w:bCs/>
                <w:color w:val="FFFFFF"/>
                <w:sz w:val="20"/>
                <w:szCs w:val="20"/>
              </w:rPr>
              <w:t>Clients</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498543F4">
            <w:pPr>
              <w:jc w:val="center"/>
            </w:pPr>
            <w:r>
              <w:rPr>
                <w:b/>
                <w:bCs/>
                <w:color w:val="FFFFFF"/>
                <w:sz w:val="20"/>
                <w:szCs w:val="20"/>
              </w:rPr>
              <w:t>Total Ventes (€)</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4CD0A886">
            <w:pPr>
              <w:jc w:val="center"/>
            </w:pPr>
            <w:r>
              <w:rPr>
                <w:b/>
                <w:bCs/>
                <w:color w:val="FFFFFF"/>
                <w:sz w:val="20"/>
                <w:szCs w:val="20"/>
              </w:rPr>
              <w:t>Moy/Client (€)</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76D600FE">
            <w:pPr>
              <w:jc w:val="center"/>
            </w:pPr>
            <w:r>
              <w:rPr>
                <w:b/>
                <w:bCs/>
                <w:color w:val="FFFFFF"/>
                <w:sz w:val="20"/>
                <w:szCs w:val="20"/>
              </w:rPr>
              <w:t>Moy Commandes</w:t>
            </w:r>
          </w:p>
        </w:tc>
      </w:tr>
      <w:tr w14:paraId="6D1A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2232FE6">
            <w:pPr>
              <w:jc w:val="left"/>
            </w:pPr>
            <w:r>
              <w:rPr>
                <w:sz w:val="18"/>
                <w:szCs w:val="18"/>
              </w:rPr>
              <w:t>USA</w:t>
            </w:r>
          </w:p>
        </w:tc>
        <w:tc>
          <w:tcPr>
            <w:tcBorders>
              <w:top w:val="single" w:color="CCCCCC" w:sz="6" w:space="0"/>
              <w:left w:val="single" w:color="CCCCCC" w:sz="6" w:space="0"/>
              <w:bottom w:val="single" w:color="CCCCCC" w:sz="6" w:space="0"/>
              <w:right w:val="single" w:color="CCCCCC" w:sz="6" w:space="0"/>
            </w:tcBorders>
            <w:shd w:val="clear" w:color="auto" w:fill="FFFFFF"/>
          </w:tcPr>
          <w:p w14:paraId="5D07B3B0">
            <w:pPr>
              <w:jc w:val="left"/>
            </w:pPr>
            <w:r>
              <w:rPr>
                <w:sz w:val="18"/>
                <w:szCs w:val="18"/>
              </w:rPr>
              <w:t>13</w:t>
            </w:r>
          </w:p>
        </w:tc>
        <w:tc>
          <w:tcPr>
            <w:tcBorders>
              <w:top w:val="single" w:color="CCCCCC" w:sz="6" w:space="0"/>
              <w:left w:val="single" w:color="CCCCCC" w:sz="6" w:space="0"/>
              <w:bottom w:val="single" w:color="CCCCCC" w:sz="6" w:space="0"/>
              <w:right w:val="single" w:color="CCCCCC" w:sz="6" w:space="0"/>
            </w:tcBorders>
            <w:shd w:val="clear" w:color="auto" w:fill="FFFFFF"/>
          </w:tcPr>
          <w:p w14:paraId="6B5E946B">
            <w:pPr>
              <w:jc w:val="left"/>
            </w:pPr>
            <w:r>
              <w:rPr>
                <w:sz w:val="18"/>
                <w:szCs w:val="18"/>
              </w:rPr>
              <w:t>523.06</w:t>
            </w:r>
          </w:p>
        </w:tc>
        <w:tc>
          <w:tcPr>
            <w:tcBorders>
              <w:top w:val="single" w:color="CCCCCC" w:sz="6" w:space="0"/>
              <w:left w:val="single" w:color="CCCCCC" w:sz="6" w:space="0"/>
              <w:bottom w:val="single" w:color="CCCCCC" w:sz="6" w:space="0"/>
              <w:right w:val="single" w:color="CCCCCC" w:sz="6" w:space="0"/>
            </w:tcBorders>
            <w:shd w:val="clear" w:color="auto" w:fill="FFFFFF"/>
          </w:tcPr>
          <w:p w14:paraId="420F3133">
            <w:pPr>
              <w:jc w:val="left"/>
            </w:pPr>
            <w:r>
              <w:rPr>
                <w:sz w:val="18"/>
                <w:szCs w:val="18"/>
              </w:rPr>
              <w:t>40.24</w:t>
            </w:r>
          </w:p>
        </w:tc>
        <w:tc>
          <w:tcPr>
            <w:tcBorders>
              <w:top w:val="single" w:color="CCCCCC" w:sz="6" w:space="0"/>
              <w:left w:val="single" w:color="CCCCCC" w:sz="6" w:space="0"/>
              <w:bottom w:val="single" w:color="CCCCCC" w:sz="6" w:space="0"/>
              <w:right w:val="single" w:color="CCCCCC" w:sz="6" w:space="0"/>
            </w:tcBorders>
            <w:shd w:val="clear" w:color="auto" w:fill="FFFFFF"/>
          </w:tcPr>
          <w:p w14:paraId="116C6C99">
            <w:pPr>
              <w:jc w:val="left"/>
            </w:pPr>
            <w:r>
              <w:rPr>
                <w:sz w:val="18"/>
                <w:szCs w:val="18"/>
              </w:rPr>
              <w:t>5.75</w:t>
            </w:r>
          </w:p>
        </w:tc>
      </w:tr>
      <w:tr w14:paraId="2DBB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F252414">
            <w:pPr>
              <w:jc w:val="left"/>
            </w:pPr>
            <w:r>
              <w:rPr>
                <w:sz w:val="18"/>
                <w:szCs w:val="18"/>
              </w:rPr>
              <w:t>Canada</w:t>
            </w:r>
          </w:p>
        </w:tc>
        <w:tc>
          <w:tcPr>
            <w:tcBorders>
              <w:top w:val="single" w:color="CCCCCC" w:sz="6" w:space="0"/>
              <w:left w:val="single" w:color="CCCCCC" w:sz="6" w:space="0"/>
              <w:bottom w:val="single" w:color="CCCCCC" w:sz="6" w:space="0"/>
              <w:right w:val="single" w:color="CCCCCC" w:sz="6" w:space="0"/>
            </w:tcBorders>
            <w:shd w:val="clear" w:color="auto" w:fill="F5F5F5"/>
          </w:tcPr>
          <w:p w14:paraId="31914474">
            <w:pPr>
              <w:jc w:val="left"/>
            </w:pPr>
            <w:r>
              <w:rPr>
                <w:sz w:val="18"/>
                <w:szCs w:val="18"/>
              </w:rPr>
              <w:t>8</w:t>
            </w:r>
          </w:p>
        </w:tc>
        <w:tc>
          <w:tcPr>
            <w:tcBorders>
              <w:top w:val="single" w:color="CCCCCC" w:sz="6" w:space="0"/>
              <w:left w:val="single" w:color="CCCCCC" w:sz="6" w:space="0"/>
              <w:bottom w:val="single" w:color="CCCCCC" w:sz="6" w:space="0"/>
              <w:right w:val="single" w:color="CCCCCC" w:sz="6" w:space="0"/>
            </w:tcBorders>
            <w:shd w:val="clear" w:color="auto" w:fill="F5F5F5"/>
          </w:tcPr>
          <w:p w14:paraId="310AD611">
            <w:pPr>
              <w:jc w:val="left"/>
            </w:pPr>
            <w:r>
              <w:rPr>
                <w:sz w:val="18"/>
                <w:szCs w:val="18"/>
              </w:rPr>
              <w:t>303.96</w:t>
            </w:r>
          </w:p>
        </w:tc>
        <w:tc>
          <w:tcPr>
            <w:tcBorders>
              <w:top w:val="single" w:color="CCCCCC" w:sz="6" w:space="0"/>
              <w:left w:val="single" w:color="CCCCCC" w:sz="6" w:space="0"/>
              <w:bottom w:val="single" w:color="CCCCCC" w:sz="6" w:space="0"/>
              <w:right w:val="single" w:color="CCCCCC" w:sz="6" w:space="0"/>
            </w:tcBorders>
            <w:shd w:val="clear" w:color="auto" w:fill="F5F5F5"/>
          </w:tcPr>
          <w:p w14:paraId="58844C9C">
            <w:pPr>
              <w:jc w:val="left"/>
            </w:pPr>
            <w:r>
              <w:rPr>
                <w:sz w:val="18"/>
                <w:szCs w:val="18"/>
              </w:rPr>
              <w:t>38.00</w:t>
            </w:r>
          </w:p>
        </w:tc>
        <w:tc>
          <w:tcPr>
            <w:tcBorders>
              <w:top w:val="single" w:color="CCCCCC" w:sz="6" w:space="0"/>
              <w:left w:val="single" w:color="CCCCCC" w:sz="6" w:space="0"/>
              <w:bottom w:val="single" w:color="CCCCCC" w:sz="6" w:space="0"/>
              <w:right w:val="single" w:color="CCCCCC" w:sz="6" w:space="0"/>
            </w:tcBorders>
            <w:shd w:val="clear" w:color="auto" w:fill="F5F5F5"/>
          </w:tcPr>
          <w:p w14:paraId="6B3B6CA6">
            <w:pPr>
              <w:jc w:val="left"/>
            </w:pPr>
            <w:r>
              <w:rPr>
                <w:sz w:val="18"/>
                <w:szCs w:val="18"/>
              </w:rPr>
              <w:t>5.43</w:t>
            </w:r>
          </w:p>
        </w:tc>
      </w:tr>
      <w:tr w14:paraId="001D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B145B5D">
            <w:pPr>
              <w:jc w:val="left"/>
            </w:pPr>
            <w:r>
              <w:rPr>
                <w:sz w:val="18"/>
                <w:szCs w:val="18"/>
              </w:rPr>
              <w:t>France</w:t>
            </w:r>
          </w:p>
        </w:tc>
        <w:tc>
          <w:tcPr>
            <w:tcBorders>
              <w:top w:val="single" w:color="CCCCCC" w:sz="6" w:space="0"/>
              <w:left w:val="single" w:color="CCCCCC" w:sz="6" w:space="0"/>
              <w:bottom w:val="single" w:color="CCCCCC" w:sz="6" w:space="0"/>
              <w:right w:val="single" w:color="CCCCCC" w:sz="6" w:space="0"/>
            </w:tcBorders>
            <w:shd w:val="clear" w:color="auto" w:fill="FFFFFF"/>
          </w:tcPr>
          <w:p w14:paraId="60B0D828">
            <w:pPr>
              <w:jc w:val="left"/>
            </w:pPr>
            <w:r>
              <w:rPr>
                <w:sz w:val="18"/>
                <w:szCs w:val="18"/>
              </w:rPr>
              <w:t>5</w:t>
            </w:r>
          </w:p>
        </w:tc>
        <w:tc>
          <w:tcPr>
            <w:tcBorders>
              <w:top w:val="single" w:color="CCCCCC" w:sz="6" w:space="0"/>
              <w:left w:val="single" w:color="CCCCCC" w:sz="6" w:space="0"/>
              <w:bottom w:val="single" w:color="CCCCCC" w:sz="6" w:space="0"/>
              <w:right w:val="single" w:color="CCCCCC" w:sz="6" w:space="0"/>
            </w:tcBorders>
            <w:shd w:val="clear" w:color="auto" w:fill="FFFFFF"/>
          </w:tcPr>
          <w:p w14:paraId="01650DCA">
            <w:pPr>
              <w:jc w:val="left"/>
            </w:pPr>
            <w:r>
              <w:rPr>
                <w:sz w:val="18"/>
                <w:szCs w:val="18"/>
              </w:rPr>
              <w:t>195.10</w:t>
            </w:r>
          </w:p>
        </w:tc>
        <w:tc>
          <w:tcPr>
            <w:tcBorders>
              <w:top w:val="single" w:color="CCCCCC" w:sz="6" w:space="0"/>
              <w:left w:val="single" w:color="CCCCCC" w:sz="6" w:space="0"/>
              <w:bottom w:val="single" w:color="CCCCCC" w:sz="6" w:space="0"/>
              <w:right w:val="single" w:color="CCCCCC" w:sz="6" w:space="0"/>
            </w:tcBorders>
            <w:shd w:val="clear" w:color="auto" w:fill="FFFFFF"/>
          </w:tcPr>
          <w:p w14:paraId="237FE75D">
            <w:pPr>
              <w:jc w:val="left"/>
            </w:pPr>
            <w:r>
              <w:rPr>
                <w:sz w:val="18"/>
                <w:szCs w:val="18"/>
              </w:rPr>
              <w:t>39.02</w:t>
            </w:r>
          </w:p>
        </w:tc>
        <w:tc>
          <w:tcPr>
            <w:tcBorders>
              <w:top w:val="single" w:color="CCCCCC" w:sz="6" w:space="0"/>
              <w:left w:val="single" w:color="CCCCCC" w:sz="6" w:space="0"/>
              <w:bottom w:val="single" w:color="CCCCCC" w:sz="6" w:space="0"/>
              <w:right w:val="single" w:color="CCCCCC" w:sz="6" w:space="0"/>
            </w:tcBorders>
            <w:shd w:val="clear" w:color="auto" w:fill="FFFFFF"/>
          </w:tcPr>
          <w:p w14:paraId="1928DF78">
            <w:pPr>
              <w:jc w:val="left"/>
            </w:pPr>
            <w:r>
              <w:rPr>
                <w:sz w:val="18"/>
                <w:szCs w:val="18"/>
              </w:rPr>
              <w:t>5.57</w:t>
            </w:r>
          </w:p>
        </w:tc>
      </w:tr>
      <w:tr w14:paraId="4AFE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599FFFA">
            <w:pPr>
              <w:jc w:val="left"/>
            </w:pPr>
            <w:r>
              <w:rPr>
                <w:sz w:val="18"/>
                <w:szCs w:val="18"/>
              </w:rPr>
              <w:t>Brazil</w:t>
            </w:r>
          </w:p>
        </w:tc>
        <w:tc>
          <w:tcPr>
            <w:tcBorders>
              <w:top w:val="single" w:color="CCCCCC" w:sz="6" w:space="0"/>
              <w:left w:val="single" w:color="CCCCCC" w:sz="6" w:space="0"/>
              <w:bottom w:val="single" w:color="CCCCCC" w:sz="6" w:space="0"/>
              <w:right w:val="single" w:color="CCCCCC" w:sz="6" w:space="0"/>
            </w:tcBorders>
            <w:shd w:val="clear" w:color="auto" w:fill="F5F5F5"/>
          </w:tcPr>
          <w:p w14:paraId="1B39AC33">
            <w:pPr>
              <w:jc w:val="left"/>
            </w:pPr>
            <w:r>
              <w:rPr>
                <w:sz w:val="18"/>
                <w:szCs w:val="18"/>
              </w:rPr>
              <w:t>5</w:t>
            </w:r>
          </w:p>
        </w:tc>
        <w:tc>
          <w:tcPr>
            <w:tcBorders>
              <w:top w:val="single" w:color="CCCCCC" w:sz="6" w:space="0"/>
              <w:left w:val="single" w:color="CCCCCC" w:sz="6" w:space="0"/>
              <w:bottom w:val="single" w:color="CCCCCC" w:sz="6" w:space="0"/>
              <w:right w:val="single" w:color="CCCCCC" w:sz="6" w:space="0"/>
            </w:tcBorders>
            <w:shd w:val="clear" w:color="auto" w:fill="F5F5F5"/>
          </w:tcPr>
          <w:p w14:paraId="2ABC5032">
            <w:pPr>
              <w:jc w:val="left"/>
            </w:pPr>
            <w:r>
              <w:rPr>
                <w:sz w:val="18"/>
                <w:szCs w:val="18"/>
              </w:rPr>
              <w:t>190.10</w:t>
            </w:r>
          </w:p>
        </w:tc>
        <w:tc>
          <w:tcPr>
            <w:tcBorders>
              <w:top w:val="single" w:color="CCCCCC" w:sz="6" w:space="0"/>
              <w:left w:val="single" w:color="CCCCCC" w:sz="6" w:space="0"/>
              <w:bottom w:val="single" w:color="CCCCCC" w:sz="6" w:space="0"/>
              <w:right w:val="single" w:color="CCCCCC" w:sz="6" w:space="0"/>
            </w:tcBorders>
            <w:shd w:val="clear" w:color="auto" w:fill="F5F5F5"/>
          </w:tcPr>
          <w:p w14:paraId="2DE62BAC">
            <w:pPr>
              <w:jc w:val="left"/>
            </w:pPr>
            <w:r>
              <w:rPr>
                <w:sz w:val="18"/>
                <w:szCs w:val="18"/>
              </w:rPr>
              <w:t>38.02</w:t>
            </w:r>
          </w:p>
        </w:tc>
        <w:tc>
          <w:tcPr>
            <w:tcBorders>
              <w:top w:val="single" w:color="CCCCCC" w:sz="6" w:space="0"/>
              <w:left w:val="single" w:color="CCCCCC" w:sz="6" w:space="0"/>
              <w:bottom w:val="single" w:color="CCCCCC" w:sz="6" w:space="0"/>
              <w:right w:val="single" w:color="CCCCCC" w:sz="6" w:space="0"/>
            </w:tcBorders>
            <w:shd w:val="clear" w:color="auto" w:fill="F5F5F5"/>
          </w:tcPr>
          <w:p w14:paraId="514761F2">
            <w:pPr>
              <w:jc w:val="left"/>
            </w:pPr>
            <w:r>
              <w:rPr>
                <w:sz w:val="18"/>
                <w:szCs w:val="18"/>
              </w:rPr>
              <w:t>5.43</w:t>
            </w:r>
          </w:p>
        </w:tc>
      </w:tr>
      <w:tr w14:paraId="2432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5E3709CE">
            <w:pPr>
              <w:jc w:val="left"/>
            </w:pPr>
            <w:r>
              <w:rPr>
                <w:sz w:val="18"/>
                <w:szCs w:val="18"/>
              </w:rPr>
              <w:t>Germany</w:t>
            </w:r>
          </w:p>
        </w:tc>
        <w:tc>
          <w:tcPr>
            <w:tcBorders>
              <w:top w:val="single" w:color="CCCCCC" w:sz="6" w:space="0"/>
              <w:left w:val="single" w:color="CCCCCC" w:sz="6" w:space="0"/>
              <w:bottom w:val="single" w:color="CCCCCC" w:sz="6" w:space="0"/>
              <w:right w:val="single" w:color="CCCCCC" w:sz="6" w:space="0"/>
            </w:tcBorders>
            <w:shd w:val="clear" w:color="auto" w:fill="FFFFFF"/>
          </w:tcPr>
          <w:p w14:paraId="5E7A6771">
            <w:pPr>
              <w:jc w:val="left"/>
            </w:pPr>
            <w:r>
              <w:rPr>
                <w:sz w:val="18"/>
                <w:szCs w:val="18"/>
              </w:rPr>
              <w:t>4</w:t>
            </w:r>
          </w:p>
        </w:tc>
        <w:tc>
          <w:tcPr>
            <w:tcBorders>
              <w:top w:val="single" w:color="CCCCCC" w:sz="6" w:space="0"/>
              <w:left w:val="single" w:color="CCCCCC" w:sz="6" w:space="0"/>
              <w:bottom w:val="single" w:color="CCCCCC" w:sz="6" w:space="0"/>
              <w:right w:val="single" w:color="CCCCCC" w:sz="6" w:space="0"/>
            </w:tcBorders>
            <w:shd w:val="clear" w:color="auto" w:fill="FFFFFF"/>
          </w:tcPr>
          <w:p w14:paraId="3A204219">
            <w:pPr>
              <w:jc w:val="left"/>
            </w:pPr>
            <w:r>
              <w:rPr>
                <w:sz w:val="18"/>
                <w:szCs w:val="18"/>
              </w:rPr>
              <w:t>156.48</w:t>
            </w:r>
          </w:p>
        </w:tc>
        <w:tc>
          <w:tcPr>
            <w:tcBorders>
              <w:top w:val="single" w:color="CCCCCC" w:sz="6" w:space="0"/>
              <w:left w:val="single" w:color="CCCCCC" w:sz="6" w:space="0"/>
              <w:bottom w:val="single" w:color="CCCCCC" w:sz="6" w:space="0"/>
              <w:right w:val="single" w:color="CCCCCC" w:sz="6" w:space="0"/>
            </w:tcBorders>
            <w:shd w:val="clear" w:color="auto" w:fill="FFFFFF"/>
          </w:tcPr>
          <w:p w14:paraId="2F9D9725">
            <w:pPr>
              <w:jc w:val="left"/>
            </w:pPr>
            <w:r>
              <w:rPr>
                <w:sz w:val="18"/>
                <w:szCs w:val="18"/>
              </w:rPr>
              <w:t>39.12</w:t>
            </w:r>
          </w:p>
        </w:tc>
        <w:tc>
          <w:tcPr>
            <w:tcBorders>
              <w:top w:val="single" w:color="CCCCCC" w:sz="6" w:space="0"/>
              <w:left w:val="single" w:color="CCCCCC" w:sz="6" w:space="0"/>
              <w:bottom w:val="single" w:color="CCCCCC" w:sz="6" w:space="0"/>
              <w:right w:val="single" w:color="CCCCCC" w:sz="6" w:space="0"/>
            </w:tcBorders>
            <w:shd w:val="clear" w:color="auto" w:fill="FFFFFF"/>
          </w:tcPr>
          <w:p w14:paraId="7DC9CCA8">
            <w:pPr>
              <w:jc w:val="left"/>
            </w:pPr>
            <w:r>
              <w:rPr>
                <w:sz w:val="18"/>
                <w:szCs w:val="18"/>
              </w:rPr>
              <w:t>5.59</w:t>
            </w:r>
          </w:p>
        </w:tc>
      </w:tr>
      <w:tr w14:paraId="14F5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81DF5D4">
            <w:pPr>
              <w:jc w:val="left"/>
            </w:pPr>
            <w:r>
              <w:rPr>
                <w:sz w:val="18"/>
                <w:szCs w:val="18"/>
              </w:rPr>
              <w:t>United Kingdom</w:t>
            </w:r>
          </w:p>
        </w:tc>
        <w:tc>
          <w:tcPr>
            <w:tcBorders>
              <w:top w:val="single" w:color="CCCCCC" w:sz="6" w:space="0"/>
              <w:left w:val="single" w:color="CCCCCC" w:sz="6" w:space="0"/>
              <w:bottom w:val="single" w:color="CCCCCC" w:sz="6" w:space="0"/>
              <w:right w:val="single" w:color="CCCCCC" w:sz="6" w:space="0"/>
            </w:tcBorders>
            <w:shd w:val="clear" w:color="auto" w:fill="F5F5F5"/>
          </w:tcPr>
          <w:p w14:paraId="3609A195">
            <w:pPr>
              <w:jc w:val="left"/>
            </w:pPr>
            <w:r>
              <w:rPr>
                <w:sz w:val="18"/>
                <w:szCs w:val="18"/>
              </w:rPr>
              <w:t>3</w:t>
            </w:r>
          </w:p>
        </w:tc>
        <w:tc>
          <w:tcPr>
            <w:tcBorders>
              <w:top w:val="single" w:color="CCCCCC" w:sz="6" w:space="0"/>
              <w:left w:val="single" w:color="CCCCCC" w:sz="6" w:space="0"/>
              <w:bottom w:val="single" w:color="CCCCCC" w:sz="6" w:space="0"/>
              <w:right w:val="single" w:color="CCCCCC" w:sz="6" w:space="0"/>
            </w:tcBorders>
            <w:shd w:val="clear" w:color="auto" w:fill="F5F5F5"/>
          </w:tcPr>
          <w:p w14:paraId="5D9BC385">
            <w:pPr>
              <w:jc w:val="left"/>
            </w:pPr>
            <w:r>
              <w:rPr>
                <w:sz w:val="18"/>
                <w:szCs w:val="18"/>
              </w:rPr>
              <w:t>112.86</w:t>
            </w:r>
          </w:p>
        </w:tc>
        <w:tc>
          <w:tcPr>
            <w:tcBorders>
              <w:top w:val="single" w:color="CCCCCC" w:sz="6" w:space="0"/>
              <w:left w:val="single" w:color="CCCCCC" w:sz="6" w:space="0"/>
              <w:bottom w:val="single" w:color="CCCCCC" w:sz="6" w:space="0"/>
              <w:right w:val="single" w:color="CCCCCC" w:sz="6" w:space="0"/>
            </w:tcBorders>
            <w:shd w:val="clear" w:color="auto" w:fill="F5F5F5"/>
          </w:tcPr>
          <w:p w14:paraId="7233CDEC">
            <w:pPr>
              <w:jc w:val="left"/>
            </w:pPr>
            <w:r>
              <w:rPr>
                <w:sz w:val="18"/>
                <w:szCs w:val="18"/>
              </w:rPr>
              <w:t>37.62</w:t>
            </w:r>
          </w:p>
        </w:tc>
        <w:tc>
          <w:tcPr>
            <w:tcBorders>
              <w:top w:val="single" w:color="CCCCCC" w:sz="6" w:space="0"/>
              <w:left w:val="single" w:color="CCCCCC" w:sz="6" w:space="0"/>
              <w:bottom w:val="single" w:color="CCCCCC" w:sz="6" w:space="0"/>
              <w:right w:val="single" w:color="CCCCCC" w:sz="6" w:space="0"/>
            </w:tcBorders>
            <w:shd w:val="clear" w:color="auto" w:fill="F5F5F5"/>
          </w:tcPr>
          <w:p w14:paraId="59062D3A">
            <w:pPr>
              <w:jc w:val="left"/>
            </w:pPr>
            <w:r>
              <w:rPr>
                <w:sz w:val="18"/>
                <w:szCs w:val="18"/>
              </w:rPr>
              <w:t>5.37</w:t>
            </w:r>
          </w:p>
        </w:tc>
      </w:tr>
      <w:tr w14:paraId="1955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91AD744">
            <w:pPr>
              <w:jc w:val="left"/>
            </w:pPr>
            <w:r>
              <w:rPr>
                <w:sz w:val="18"/>
                <w:szCs w:val="18"/>
              </w:rPr>
              <w:t>Czech Republic</w:t>
            </w:r>
          </w:p>
        </w:tc>
        <w:tc>
          <w:tcPr>
            <w:tcBorders>
              <w:top w:val="single" w:color="CCCCCC" w:sz="6" w:space="0"/>
              <w:left w:val="single" w:color="CCCCCC" w:sz="6" w:space="0"/>
              <w:bottom w:val="single" w:color="CCCCCC" w:sz="6" w:space="0"/>
              <w:right w:val="single" w:color="CCCCCC" w:sz="6" w:space="0"/>
            </w:tcBorders>
            <w:shd w:val="clear" w:color="auto" w:fill="FFFFFF"/>
          </w:tcPr>
          <w:p w14:paraId="35E8EAF5">
            <w:pPr>
              <w:jc w:val="left"/>
            </w:pPr>
            <w:r>
              <w:rPr>
                <w:sz w:val="18"/>
                <w:szCs w:val="18"/>
              </w:rPr>
              <w:t>2</w:t>
            </w:r>
          </w:p>
        </w:tc>
        <w:tc>
          <w:tcPr>
            <w:tcBorders>
              <w:top w:val="single" w:color="CCCCCC" w:sz="6" w:space="0"/>
              <w:left w:val="single" w:color="CCCCCC" w:sz="6" w:space="0"/>
              <w:bottom w:val="single" w:color="CCCCCC" w:sz="6" w:space="0"/>
              <w:right w:val="single" w:color="CCCCCC" w:sz="6" w:space="0"/>
            </w:tcBorders>
            <w:shd w:val="clear" w:color="auto" w:fill="FFFFFF"/>
          </w:tcPr>
          <w:p w14:paraId="7BA2FAF2">
            <w:pPr>
              <w:jc w:val="left"/>
            </w:pPr>
            <w:r>
              <w:rPr>
                <w:sz w:val="18"/>
                <w:szCs w:val="18"/>
              </w:rPr>
              <w:t>90.24</w:t>
            </w:r>
          </w:p>
        </w:tc>
        <w:tc>
          <w:tcPr>
            <w:tcBorders>
              <w:top w:val="single" w:color="CCCCCC" w:sz="6" w:space="0"/>
              <w:left w:val="single" w:color="CCCCCC" w:sz="6" w:space="0"/>
              <w:bottom w:val="single" w:color="CCCCCC" w:sz="6" w:space="0"/>
              <w:right w:val="single" w:color="CCCCCC" w:sz="6" w:space="0"/>
            </w:tcBorders>
            <w:shd w:val="clear" w:color="auto" w:fill="FFFFFF"/>
          </w:tcPr>
          <w:p w14:paraId="47675060">
            <w:pPr>
              <w:jc w:val="left"/>
            </w:pPr>
            <w:r>
              <w:rPr>
                <w:sz w:val="18"/>
                <w:szCs w:val="18"/>
              </w:rPr>
              <w:t>45.12</w:t>
            </w:r>
          </w:p>
        </w:tc>
        <w:tc>
          <w:tcPr>
            <w:tcBorders>
              <w:top w:val="single" w:color="CCCCCC" w:sz="6" w:space="0"/>
              <w:left w:val="single" w:color="CCCCCC" w:sz="6" w:space="0"/>
              <w:bottom w:val="single" w:color="CCCCCC" w:sz="6" w:space="0"/>
              <w:right w:val="single" w:color="CCCCCC" w:sz="6" w:space="0"/>
            </w:tcBorders>
            <w:shd w:val="clear" w:color="auto" w:fill="FFFFFF"/>
          </w:tcPr>
          <w:p w14:paraId="5B2A3ED9">
            <w:pPr>
              <w:jc w:val="left"/>
            </w:pPr>
            <w:r>
              <w:rPr>
                <w:sz w:val="18"/>
                <w:szCs w:val="18"/>
              </w:rPr>
              <w:t>6.45</w:t>
            </w:r>
          </w:p>
        </w:tc>
      </w:tr>
      <w:tr w14:paraId="5681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FDA25D2">
            <w:pPr>
              <w:jc w:val="left"/>
            </w:pPr>
            <w:r>
              <w:rPr>
                <w:sz w:val="18"/>
                <w:szCs w:val="18"/>
              </w:rPr>
              <w:t>Portugal</w:t>
            </w:r>
          </w:p>
        </w:tc>
        <w:tc>
          <w:tcPr>
            <w:tcBorders>
              <w:top w:val="single" w:color="CCCCCC" w:sz="6" w:space="0"/>
              <w:left w:val="single" w:color="CCCCCC" w:sz="6" w:space="0"/>
              <w:bottom w:val="single" w:color="CCCCCC" w:sz="6" w:space="0"/>
              <w:right w:val="single" w:color="CCCCCC" w:sz="6" w:space="0"/>
            </w:tcBorders>
            <w:shd w:val="clear" w:color="auto" w:fill="F5F5F5"/>
          </w:tcPr>
          <w:p w14:paraId="4B332626">
            <w:pPr>
              <w:jc w:val="left"/>
            </w:pPr>
            <w:r>
              <w:rPr>
                <w:sz w:val="18"/>
                <w:szCs w:val="18"/>
              </w:rPr>
              <w:t>2</w:t>
            </w:r>
          </w:p>
        </w:tc>
        <w:tc>
          <w:tcPr>
            <w:tcBorders>
              <w:top w:val="single" w:color="CCCCCC" w:sz="6" w:space="0"/>
              <w:left w:val="single" w:color="CCCCCC" w:sz="6" w:space="0"/>
              <w:bottom w:val="single" w:color="CCCCCC" w:sz="6" w:space="0"/>
              <w:right w:val="single" w:color="CCCCCC" w:sz="6" w:space="0"/>
            </w:tcBorders>
            <w:shd w:val="clear" w:color="auto" w:fill="F5F5F5"/>
          </w:tcPr>
          <w:p w14:paraId="7F673134">
            <w:pPr>
              <w:jc w:val="left"/>
            </w:pPr>
            <w:r>
              <w:rPr>
                <w:sz w:val="18"/>
                <w:szCs w:val="18"/>
              </w:rPr>
              <w:t>77.24</w:t>
            </w:r>
          </w:p>
        </w:tc>
        <w:tc>
          <w:tcPr>
            <w:tcBorders>
              <w:top w:val="single" w:color="CCCCCC" w:sz="6" w:space="0"/>
              <w:left w:val="single" w:color="CCCCCC" w:sz="6" w:space="0"/>
              <w:bottom w:val="single" w:color="CCCCCC" w:sz="6" w:space="0"/>
              <w:right w:val="single" w:color="CCCCCC" w:sz="6" w:space="0"/>
            </w:tcBorders>
            <w:shd w:val="clear" w:color="auto" w:fill="F5F5F5"/>
          </w:tcPr>
          <w:p w14:paraId="48A6D23F">
            <w:pPr>
              <w:jc w:val="left"/>
            </w:pPr>
            <w:r>
              <w:rPr>
                <w:sz w:val="18"/>
                <w:szCs w:val="18"/>
              </w:rPr>
              <w:t>38.62</w:t>
            </w:r>
          </w:p>
        </w:tc>
        <w:tc>
          <w:tcPr>
            <w:tcBorders>
              <w:top w:val="single" w:color="CCCCCC" w:sz="6" w:space="0"/>
              <w:left w:val="single" w:color="CCCCCC" w:sz="6" w:space="0"/>
              <w:bottom w:val="single" w:color="CCCCCC" w:sz="6" w:space="0"/>
              <w:right w:val="single" w:color="CCCCCC" w:sz="6" w:space="0"/>
            </w:tcBorders>
            <w:shd w:val="clear" w:color="auto" w:fill="F5F5F5"/>
          </w:tcPr>
          <w:p w14:paraId="76A8B809">
            <w:pPr>
              <w:jc w:val="left"/>
            </w:pPr>
            <w:r>
              <w:rPr>
                <w:sz w:val="18"/>
                <w:szCs w:val="18"/>
              </w:rPr>
              <w:t>5.52</w:t>
            </w:r>
          </w:p>
        </w:tc>
      </w:tr>
      <w:tr w14:paraId="4136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56BD29F6">
            <w:pPr>
              <w:jc w:val="left"/>
            </w:pPr>
            <w:r>
              <w:rPr>
                <w:sz w:val="18"/>
                <w:szCs w:val="18"/>
              </w:rPr>
              <w:t>India</w:t>
            </w:r>
          </w:p>
        </w:tc>
        <w:tc>
          <w:tcPr>
            <w:tcBorders>
              <w:top w:val="single" w:color="CCCCCC" w:sz="6" w:space="0"/>
              <w:left w:val="single" w:color="CCCCCC" w:sz="6" w:space="0"/>
              <w:bottom w:val="single" w:color="CCCCCC" w:sz="6" w:space="0"/>
              <w:right w:val="single" w:color="CCCCCC" w:sz="6" w:space="0"/>
            </w:tcBorders>
            <w:shd w:val="clear" w:color="auto" w:fill="FFFFFF"/>
          </w:tcPr>
          <w:p w14:paraId="21CB256C">
            <w:pPr>
              <w:jc w:val="left"/>
            </w:pPr>
            <w:r>
              <w:rPr>
                <w:sz w:val="18"/>
                <w:szCs w:val="18"/>
              </w:rPr>
              <w:t>2</w:t>
            </w:r>
          </w:p>
        </w:tc>
        <w:tc>
          <w:tcPr>
            <w:tcBorders>
              <w:top w:val="single" w:color="CCCCCC" w:sz="6" w:space="0"/>
              <w:left w:val="single" w:color="CCCCCC" w:sz="6" w:space="0"/>
              <w:bottom w:val="single" w:color="CCCCCC" w:sz="6" w:space="0"/>
              <w:right w:val="single" w:color="CCCCCC" w:sz="6" w:space="0"/>
            </w:tcBorders>
            <w:shd w:val="clear" w:color="auto" w:fill="FFFFFF"/>
          </w:tcPr>
          <w:p w14:paraId="1AD0C7CC">
            <w:pPr>
              <w:jc w:val="left"/>
            </w:pPr>
            <w:r>
              <w:rPr>
                <w:sz w:val="18"/>
                <w:szCs w:val="18"/>
              </w:rPr>
              <w:t>75.26</w:t>
            </w:r>
          </w:p>
        </w:tc>
        <w:tc>
          <w:tcPr>
            <w:tcBorders>
              <w:top w:val="single" w:color="CCCCCC" w:sz="6" w:space="0"/>
              <w:left w:val="single" w:color="CCCCCC" w:sz="6" w:space="0"/>
              <w:bottom w:val="single" w:color="CCCCCC" w:sz="6" w:space="0"/>
              <w:right w:val="single" w:color="CCCCCC" w:sz="6" w:space="0"/>
            </w:tcBorders>
            <w:shd w:val="clear" w:color="auto" w:fill="FFFFFF"/>
          </w:tcPr>
          <w:p w14:paraId="2780A1B8">
            <w:pPr>
              <w:jc w:val="left"/>
            </w:pPr>
            <w:r>
              <w:rPr>
                <w:sz w:val="18"/>
                <w:szCs w:val="18"/>
              </w:rPr>
              <w:t>37.63</w:t>
            </w:r>
          </w:p>
        </w:tc>
        <w:tc>
          <w:tcPr>
            <w:tcBorders>
              <w:top w:val="single" w:color="CCCCCC" w:sz="6" w:space="0"/>
              <w:left w:val="single" w:color="CCCCCC" w:sz="6" w:space="0"/>
              <w:bottom w:val="single" w:color="CCCCCC" w:sz="6" w:space="0"/>
              <w:right w:val="single" w:color="CCCCCC" w:sz="6" w:space="0"/>
            </w:tcBorders>
            <w:shd w:val="clear" w:color="auto" w:fill="FFFFFF"/>
          </w:tcPr>
          <w:p w14:paraId="48B119A3">
            <w:pPr>
              <w:jc w:val="left"/>
            </w:pPr>
            <w:r>
              <w:rPr>
                <w:sz w:val="18"/>
                <w:szCs w:val="18"/>
              </w:rPr>
              <w:t>5.79</w:t>
            </w:r>
          </w:p>
        </w:tc>
      </w:tr>
      <w:tr w14:paraId="22CB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5EF8A42B">
            <w:pPr>
              <w:jc w:val="left"/>
            </w:pPr>
            <w:r>
              <w:rPr>
                <w:sz w:val="18"/>
                <w:szCs w:val="18"/>
              </w:rPr>
              <w:t>Other</w:t>
            </w:r>
          </w:p>
        </w:tc>
        <w:tc>
          <w:tcPr>
            <w:tcBorders>
              <w:top w:val="single" w:color="CCCCCC" w:sz="6" w:space="0"/>
              <w:left w:val="single" w:color="CCCCCC" w:sz="6" w:space="0"/>
              <w:bottom w:val="single" w:color="CCCCCC" w:sz="6" w:space="0"/>
              <w:right w:val="single" w:color="CCCCCC" w:sz="6" w:space="0"/>
            </w:tcBorders>
            <w:shd w:val="clear" w:color="auto" w:fill="F5F5F5"/>
          </w:tcPr>
          <w:p w14:paraId="4CF75EDE">
            <w:pPr>
              <w:jc w:val="left"/>
            </w:pPr>
            <w:r>
              <w:rPr>
                <w:sz w:val="18"/>
                <w:szCs w:val="18"/>
              </w:rPr>
              <w:t>15</w:t>
            </w:r>
          </w:p>
        </w:tc>
        <w:tc>
          <w:tcPr>
            <w:tcBorders>
              <w:top w:val="single" w:color="CCCCCC" w:sz="6" w:space="0"/>
              <w:left w:val="single" w:color="CCCCCC" w:sz="6" w:space="0"/>
              <w:bottom w:val="single" w:color="CCCCCC" w:sz="6" w:space="0"/>
              <w:right w:val="single" w:color="CCCCCC" w:sz="6" w:space="0"/>
            </w:tcBorders>
            <w:shd w:val="clear" w:color="auto" w:fill="F5F5F5"/>
          </w:tcPr>
          <w:p w14:paraId="76EDFA6E">
            <w:pPr>
              <w:jc w:val="left"/>
            </w:pPr>
            <w:r>
              <w:rPr>
                <w:sz w:val="18"/>
                <w:szCs w:val="18"/>
              </w:rPr>
              <w:t>604.30</w:t>
            </w:r>
          </w:p>
        </w:tc>
        <w:tc>
          <w:tcPr>
            <w:tcBorders>
              <w:top w:val="single" w:color="CCCCCC" w:sz="6" w:space="0"/>
              <w:left w:val="single" w:color="CCCCCC" w:sz="6" w:space="0"/>
              <w:bottom w:val="single" w:color="CCCCCC" w:sz="6" w:space="0"/>
              <w:right w:val="single" w:color="CCCCCC" w:sz="6" w:space="0"/>
            </w:tcBorders>
            <w:shd w:val="clear" w:color="auto" w:fill="F5F5F5"/>
          </w:tcPr>
          <w:p w14:paraId="3C15BCFC">
            <w:pPr>
              <w:jc w:val="left"/>
            </w:pPr>
            <w:r>
              <w:rPr>
                <w:sz w:val="18"/>
                <w:szCs w:val="18"/>
              </w:rPr>
              <w:t>40.29</w:t>
            </w:r>
          </w:p>
        </w:tc>
        <w:tc>
          <w:tcPr>
            <w:tcBorders>
              <w:top w:val="single" w:color="CCCCCC" w:sz="6" w:space="0"/>
              <w:left w:val="single" w:color="CCCCCC" w:sz="6" w:space="0"/>
              <w:bottom w:val="single" w:color="CCCCCC" w:sz="6" w:space="0"/>
              <w:right w:val="single" w:color="CCCCCC" w:sz="6" w:space="0"/>
            </w:tcBorders>
            <w:shd w:val="clear" w:color="auto" w:fill="F5F5F5"/>
          </w:tcPr>
          <w:p w14:paraId="27791CE8">
            <w:pPr>
              <w:jc w:val="left"/>
            </w:pPr>
            <w:r>
              <w:rPr>
                <w:sz w:val="18"/>
                <w:szCs w:val="18"/>
              </w:rPr>
              <w:t>5.76</w:t>
            </w:r>
          </w:p>
        </w:tc>
      </w:tr>
    </w:tbl>
    <w:p w14:paraId="0B3F5477">
      <w:pPr>
        <w:spacing w:before="200" w:after="300"/>
        <w:jc w:val="center"/>
      </w:pPr>
      <w:r>
        <w:rPr>
          <w:i/>
          <w:iCs/>
          <w:color w:val="666666"/>
          <w:sz w:val="18"/>
          <w:szCs w:val="18"/>
        </w:rPr>
        <w:t>Tableau 5 : Analyse des ventes par pays</w:t>
      </w:r>
    </w:p>
    <w:p w14:paraId="43F8F8B1">
      <w:pPr>
        <w:spacing w:before="300" w:after="100"/>
      </w:pPr>
      <w:r>
        <w:rPr>
          <w:b/>
          <w:bCs/>
        </w:rPr>
        <w:t xml:space="preserve">📊 </w:t>
      </w:r>
      <w:r>
        <w:rPr>
          <w:rFonts w:hint="default"/>
          <w:b/>
          <w:bCs/>
          <w:lang w:val="fr-FR"/>
        </w:rPr>
        <w:t>Observations</w:t>
      </w:r>
      <w:r>
        <w:rPr>
          <w:b/>
          <w:bCs/>
        </w:rPr>
        <w:t xml:space="preserve"> :</w:t>
      </w:r>
    </w:p>
    <w:p w14:paraId="22EC2DB1">
      <w:pPr>
        <w:spacing w:after="80"/>
      </w:pPr>
      <w:r>
        <w:t>• Top marché : USA avec 523€ de ventes (22.5% du total)</w:t>
      </w:r>
    </w:p>
    <w:p w14:paraId="749CAC9F">
      <w:pPr>
        <w:spacing w:after="80"/>
      </w:pPr>
      <w:r>
        <w:t>• Meilleur panier moyen : République Tchèque (45.12€ par client, +12% vs USA)</w:t>
      </w:r>
    </w:p>
    <w:p w14:paraId="716CC551">
      <w:pPr>
        <w:spacing w:after="80"/>
      </w:pPr>
      <w:r>
        <w:t>• Opportunité : 15 pays regroupés dans 'Other' = 604€ de ventes (26% du total)</w:t>
      </w:r>
      <w:r>
        <w:br w:type="page"/>
      </w:r>
    </w:p>
    <w:p w14:paraId="5BC7817E">
      <w:pPr>
        <w:pStyle w:val="3"/>
        <w:spacing w:before="300" w:after="200"/>
      </w:pPr>
      <w:r>
        <w:t>CTE Question 2 : Top 10 genres musicaux</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81"/>
        <w:gridCol w:w="3345"/>
        <w:gridCol w:w="2354"/>
      </w:tblGrid>
      <w:tr w14:paraId="487E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4D7CA4D6">
            <w:pPr>
              <w:jc w:val="center"/>
            </w:pPr>
            <w:r>
              <w:rPr>
                <w:b/>
                <w:bCs/>
                <w:color w:val="FFFFFF"/>
                <w:sz w:val="20"/>
                <w:szCs w:val="20"/>
              </w:rPr>
              <w:t>Genre</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41F10C84">
            <w:pPr>
              <w:jc w:val="center"/>
            </w:pPr>
            <w:r>
              <w:rPr>
                <w:b/>
                <w:bCs/>
                <w:color w:val="FFFFFF"/>
                <w:sz w:val="20"/>
                <w:szCs w:val="20"/>
              </w:rPr>
              <w:t>Pistes Vendues</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3604D59D">
            <w:pPr>
              <w:jc w:val="center"/>
            </w:pPr>
            <w:r>
              <w:rPr>
                <w:b/>
                <w:bCs/>
                <w:color w:val="FFFFFF"/>
                <w:sz w:val="20"/>
                <w:szCs w:val="20"/>
              </w:rPr>
              <w:t>% du Total</w:t>
            </w:r>
          </w:p>
        </w:tc>
      </w:tr>
      <w:tr w14:paraId="288C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2719A34">
            <w:pPr>
              <w:jc w:val="left"/>
            </w:pPr>
            <w:r>
              <w:rPr>
                <w:sz w:val="18"/>
                <w:szCs w:val="18"/>
              </w:rPr>
              <w:t>Rock</w:t>
            </w:r>
          </w:p>
        </w:tc>
        <w:tc>
          <w:tcPr>
            <w:tcBorders>
              <w:top w:val="single" w:color="CCCCCC" w:sz="6" w:space="0"/>
              <w:left w:val="single" w:color="CCCCCC" w:sz="6" w:space="0"/>
              <w:bottom w:val="single" w:color="CCCCCC" w:sz="6" w:space="0"/>
              <w:right w:val="single" w:color="CCCCCC" w:sz="6" w:space="0"/>
            </w:tcBorders>
            <w:shd w:val="clear" w:color="auto" w:fill="FFFFFF"/>
          </w:tcPr>
          <w:p w14:paraId="02A40F24">
            <w:pPr>
              <w:jc w:val="left"/>
            </w:pPr>
            <w:r>
              <w:rPr>
                <w:sz w:val="18"/>
                <w:szCs w:val="18"/>
              </w:rPr>
              <w:t>472</w:t>
            </w:r>
          </w:p>
        </w:tc>
        <w:tc>
          <w:tcPr>
            <w:tcBorders>
              <w:top w:val="single" w:color="CCCCCC" w:sz="6" w:space="0"/>
              <w:left w:val="single" w:color="CCCCCC" w:sz="6" w:space="0"/>
              <w:bottom w:val="single" w:color="CCCCCC" w:sz="6" w:space="0"/>
              <w:right w:val="single" w:color="CCCCCC" w:sz="6" w:space="0"/>
            </w:tcBorders>
            <w:shd w:val="clear" w:color="auto" w:fill="FFFFFF"/>
          </w:tcPr>
          <w:p w14:paraId="4512FD22">
            <w:pPr>
              <w:jc w:val="left"/>
            </w:pPr>
            <w:r>
              <w:rPr>
                <w:sz w:val="18"/>
                <w:szCs w:val="18"/>
              </w:rPr>
              <w:t>35.49%</w:t>
            </w:r>
          </w:p>
        </w:tc>
      </w:tr>
      <w:tr w14:paraId="4009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ED3BE20">
            <w:pPr>
              <w:jc w:val="left"/>
            </w:pPr>
            <w:r>
              <w:rPr>
                <w:sz w:val="18"/>
                <w:szCs w:val="18"/>
              </w:rPr>
              <w:t>Latin</w:t>
            </w:r>
          </w:p>
        </w:tc>
        <w:tc>
          <w:tcPr>
            <w:tcBorders>
              <w:top w:val="single" w:color="CCCCCC" w:sz="6" w:space="0"/>
              <w:left w:val="single" w:color="CCCCCC" w:sz="6" w:space="0"/>
              <w:bottom w:val="single" w:color="CCCCCC" w:sz="6" w:space="0"/>
              <w:right w:val="single" w:color="CCCCCC" w:sz="6" w:space="0"/>
            </w:tcBorders>
            <w:shd w:val="clear" w:color="auto" w:fill="F5F5F5"/>
          </w:tcPr>
          <w:p w14:paraId="189E51FE">
            <w:pPr>
              <w:jc w:val="left"/>
            </w:pPr>
            <w:r>
              <w:rPr>
                <w:sz w:val="18"/>
                <w:szCs w:val="18"/>
              </w:rPr>
              <w:t>248</w:t>
            </w:r>
          </w:p>
        </w:tc>
        <w:tc>
          <w:tcPr>
            <w:tcBorders>
              <w:top w:val="single" w:color="CCCCCC" w:sz="6" w:space="0"/>
              <w:left w:val="single" w:color="CCCCCC" w:sz="6" w:space="0"/>
              <w:bottom w:val="single" w:color="CCCCCC" w:sz="6" w:space="0"/>
              <w:right w:val="single" w:color="CCCCCC" w:sz="6" w:space="0"/>
            </w:tcBorders>
            <w:shd w:val="clear" w:color="auto" w:fill="F5F5F5"/>
          </w:tcPr>
          <w:p w14:paraId="06839E08">
            <w:pPr>
              <w:jc w:val="left"/>
            </w:pPr>
            <w:r>
              <w:rPr>
                <w:sz w:val="18"/>
                <w:szCs w:val="18"/>
              </w:rPr>
              <w:t>18.65%</w:t>
            </w:r>
          </w:p>
        </w:tc>
      </w:tr>
      <w:tr w14:paraId="4307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6" w:space="0"/>
              <w:left w:val="single" w:color="CCCCCC" w:sz="6" w:space="0"/>
              <w:bottom w:val="single" w:color="CCCCCC" w:sz="6" w:space="0"/>
              <w:right w:val="single" w:color="CCCCCC" w:sz="6" w:space="0"/>
            </w:tcBorders>
            <w:shd w:val="clear" w:color="auto" w:fill="FFFFFF"/>
          </w:tcPr>
          <w:p w14:paraId="5FA25B5A">
            <w:pPr>
              <w:jc w:val="left"/>
            </w:pPr>
            <w:r>
              <w:rPr>
                <w:sz w:val="18"/>
                <w:szCs w:val="18"/>
              </w:rPr>
              <w:t>Metal</w:t>
            </w:r>
          </w:p>
        </w:tc>
        <w:tc>
          <w:tcPr>
            <w:tcBorders>
              <w:top w:val="single" w:color="CCCCCC" w:sz="6" w:space="0"/>
              <w:left w:val="single" w:color="CCCCCC" w:sz="6" w:space="0"/>
              <w:bottom w:val="single" w:color="CCCCCC" w:sz="6" w:space="0"/>
              <w:right w:val="single" w:color="CCCCCC" w:sz="6" w:space="0"/>
            </w:tcBorders>
            <w:shd w:val="clear" w:color="auto" w:fill="FFFFFF"/>
          </w:tcPr>
          <w:p w14:paraId="61620667">
            <w:pPr>
              <w:jc w:val="left"/>
            </w:pPr>
            <w:r>
              <w:rPr>
                <w:sz w:val="18"/>
                <w:szCs w:val="18"/>
              </w:rPr>
              <w:t>164</w:t>
            </w:r>
          </w:p>
        </w:tc>
        <w:tc>
          <w:tcPr>
            <w:tcBorders>
              <w:top w:val="single" w:color="CCCCCC" w:sz="6" w:space="0"/>
              <w:left w:val="single" w:color="CCCCCC" w:sz="6" w:space="0"/>
              <w:bottom w:val="single" w:color="CCCCCC" w:sz="6" w:space="0"/>
              <w:right w:val="single" w:color="CCCCCC" w:sz="6" w:space="0"/>
            </w:tcBorders>
            <w:shd w:val="clear" w:color="auto" w:fill="FFFFFF"/>
          </w:tcPr>
          <w:p w14:paraId="73552D8E">
            <w:pPr>
              <w:jc w:val="left"/>
            </w:pPr>
            <w:r>
              <w:rPr>
                <w:sz w:val="18"/>
                <w:szCs w:val="18"/>
              </w:rPr>
              <w:t>12.33%</w:t>
            </w:r>
          </w:p>
        </w:tc>
      </w:tr>
      <w:tr w14:paraId="5420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7D7699E">
            <w:pPr>
              <w:jc w:val="left"/>
            </w:pPr>
            <w:r>
              <w:rPr>
                <w:sz w:val="18"/>
                <w:szCs w:val="18"/>
              </w:rPr>
              <w:t>Alternative &amp; Punk</w:t>
            </w:r>
          </w:p>
        </w:tc>
        <w:tc>
          <w:tcPr>
            <w:tcBorders>
              <w:top w:val="single" w:color="CCCCCC" w:sz="6" w:space="0"/>
              <w:left w:val="single" w:color="CCCCCC" w:sz="6" w:space="0"/>
              <w:bottom w:val="single" w:color="CCCCCC" w:sz="6" w:space="0"/>
              <w:right w:val="single" w:color="CCCCCC" w:sz="6" w:space="0"/>
            </w:tcBorders>
            <w:shd w:val="clear" w:color="auto" w:fill="F5F5F5"/>
          </w:tcPr>
          <w:p w14:paraId="49ED9947">
            <w:pPr>
              <w:jc w:val="left"/>
            </w:pPr>
            <w:r>
              <w:rPr>
                <w:sz w:val="18"/>
                <w:szCs w:val="18"/>
              </w:rPr>
              <w:t>137</w:t>
            </w:r>
          </w:p>
        </w:tc>
        <w:tc>
          <w:tcPr>
            <w:tcBorders>
              <w:top w:val="single" w:color="CCCCCC" w:sz="6" w:space="0"/>
              <w:left w:val="single" w:color="CCCCCC" w:sz="6" w:space="0"/>
              <w:bottom w:val="single" w:color="CCCCCC" w:sz="6" w:space="0"/>
              <w:right w:val="single" w:color="CCCCCC" w:sz="6" w:space="0"/>
            </w:tcBorders>
            <w:shd w:val="clear" w:color="auto" w:fill="F5F5F5"/>
          </w:tcPr>
          <w:p w14:paraId="2AA337CB">
            <w:pPr>
              <w:jc w:val="left"/>
            </w:pPr>
            <w:r>
              <w:rPr>
                <w:sz w:val="18"/>
                <w:szCs w:val="18"/>
              </w:rPr>
              <w:t>10.30%</w:t>
            </w:r>
          </w:p>
        </w:tc>
      </w:tr>
      <w:tr w14:paraId="528D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DBACBC0">
            <w:pPr>
              <w:jc w:val="left"/>
            </w:pPr>
            <w:r>
              <w:rPr>
                <w:sz w:val="18"/>
                <w:szCs w:val="18"/>
              </w:rPr>
              <w:t>Jazz</w:t>
            </w:r>
          </w:p>
        </w:tc>
        <w:tc>
          <w:tcPr>
            <w:tcBorders>
              <w:top w:val="single" w:color="CCCCCC" w:sz="6" w:space="0"/>
              <w:left w:val="single" w:color="CCCCCC" w:sz="6" w:space="0"/>
              <w:bottom w:val="single" w:color="CCCCCC" w:sz="6" w:space="0"/>
              <w:right w:val="single" w:color="CCCCCC" w:sz="6" w:space="0"/>
            </w:tcBorders>
            <w:shd w:val="clear" w:color="auto" w:fill="FFFFFF"/>
          </w:tcPr>
          <w:p w14:paraId="3C7C7365">
            <w:pPr>
              <w:jc w:val="left"/>
            </w:pPr>
            <w:r>
              <w:rPr>
                <w:sz w:val="18"/>
                <w:szCs w:val="18"/>
              </w:rPr>
              <w:t>48</w:t>
            </w:r>
          </w:p>
        </w:tc>
        <w:tc>
          <w:tcPr>
            <w:tcBorders>
              <w:top w:val="single" w:color="CCCCCC" w:sz="6" w:space="0"/>
              <w:left w:val="single" w:color="CCCCCC" w:sz="6" w:space="0"/>
              <w:bottom w:val="single" w:color="CCCCCC" w:sz="6" w:space="0"/>
              <w:right w:val="single" w:color="CCCCCC" w:sz="6" w:space="0"/>
            </w:tcBorders>
            <w:shd w:val="clear" w:color="auto" w:fill="FFFFFF"/>
          </w:tcPr>
          <w:p w14:paraId="5C7F29BE">
            <w:pPr>
              <w:jc w:val="left"/>
            </w:pPr>
            <w:r>
              <w:rPr>
                <w:sz w:val="18"/>
                <w:szCs w:val="18"/>
              </w:rPr>
              <w:t>3.61%</w:t>
            </w:r>
          </w:p>
        </w:tc>
      </w:tr>
      <w:tr w14:paraId="66B9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41F53750">
            <w:pPr>
              <w:jc w:val="left"/>
            </w:pPr>
            <w:r>
              <w:rPr>
                <w:sz w:val="18"/>
                <w:szCs w:val="18"/>
              </w:rPr>
              <w:t>Blues</w:t>
            </w:r>
          </w:p>
        </w:tc>
        <w:tc>
          <w:tcPr>
            <w:tcBorders>
              <w:top w:val="single" w:color="CCCCCC" w:sz="6" w:space="0"/>
              <w:left w:val="single" w:color="CCCCCC" w:sz="6" w:space="0"/>
              <w:bottom w:val="single" w:color="CCCCCC" w:sz="6" w:space="0"/>
              <w:right w:val="single" w:color="CCCCCC" w:sz="6" w:space="0"/>
            </w:tcBorders>
            <w:shd w:val="clear" w:color="auto" w:fill="F5F5F5"/>
          </w:tcPr>
          <w:p w14:paraId="1E46CF3F">
            <w:pPr>
              <w:jc w:val="left"/>
            </w:pPr>
            <w:r>
              <w:rPr>
                <w:sz w:val="18"/>
                <w:szCs w:val="18"/>
              </w:rPr>
              <w:t>41</w:t>
            </w:r>
          </w:p>
        </w:tc>
        <w:tc>
          <w:tcPr>
            <w:tcBorders>
              <w:top w:val="single" w:color="CCCCCC" w:sz="6" w:space="0"/>
              <w:left w:val="single" w:color="CCCCCC" w:sz="6" w:space="0"/>
              <w:bottom w:val="single" w:color="CCCCCC" w:sz="6" w:space="0"/>
              <w:right w:val="single" w:color="CCCCCC" w:sz="6" w:space="0"/>
            </w:tcBorders>
            <w:shd w:val="clear" w:color="auto" w:fill="F5F5F5"/>
          </w:tcPr>
          <w:p w14:paraId="5E08B90C">
            <w:pPr>
              <w:jc w:val="left"/>
            </w:pPr>
            <w:r>
              <w:rPr>
                <w:sz w:val="18"/>
                <w:szCs w:val="18"/>
              </w:rPr>
              <w:t>3.08%</w:t>
            </w:r>
          </w:p>
        </w:tc>
      </w:tr>
      <w:tr w14:paraId="6A42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D126AAF">
            <w:pPr>
              <w:jc w:val="left"/>
            </w:pPr>
            <w:r>
              <w:rPr>
                <w:sz w:val="18"/>
                <w:szCs w:val="18"/>
              </w:rPr>
              <w:t>Classical</w:t>
            </w:r>
          </w:p>
        </w:tc>
        <w:tc>
          <w:tcPr>
            <w:tcBorders>
              <w:top w:val="single" w:color="CCCCCC" w:sz="6" w:space="0"/>
              <w:left w:val="single" w:color="CCCCCC" w:sz="6" w:space="0"/>
              <w:bottom w:val="single" w:color="CCCCCC" w:sz="6" w:space="0"/>
              <w:right w:val="single" w:color="CCCCCC" w:sz="6" w:space="0"/>
            </w:tcBorders>
            <w:shd w:val="clear" w:color="auto" w:fill="FFFFFF"/>
          </w:tcPr>
          <w:p w14:paraId="6CF64CDE">
            <w:pPr>
              <w:jc w:val="left"/>
            </w:pPr>
            <w:r>
              <w:rPr>
                <w:sz w:val="18"/>
                <w:szCs w:val="18"/>
              </w:rPr>
              <w:t>29</w:t>
            </w:r>
          </w:p>
        </w:tc>
        <w:tc>
          <w:tcPr>
            <w:tcBorders>
              <w:top w:val="single" w:color="CCCCCC" w:sz="6" w:space="0"/>
              <w:left w:val="single" w:color="CCCCCC" w:sz="6" w:space="0"/>
              <w:bottom w:val="single" w:color="CCCCCC" w:sz="6" w:space="0"/>
              <w:right w:val="single" w:color="CCCCCC" w:sz="6" w:space="0"/>
            </w:tcBorders>
            <w:shd w:val="clear" w:color="auto" w:fill="FFFFFF"/>
          </w:tcPr>
          <w:p w14:paraId="3726011C">
            <w:pPr>
              <w:jc w:val="left"/>
            </w:pPr>
            <w:r>
              <w:rPr>
                <w:sz w:val="18"/>
                <w:szCs w:val="18"/>
              </w:rPr>
              <w:t>2.18%</w:t>
            </w:r>
          </w:p>
        </w:tc>
      </w:tr>
      <w:tr w14:paraId="385A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1E716898">
            <w:pPr>
              <w:jc w:val="left"/>
            </w:pPr>
            <w:r>
              <w:rPr>
                <w:sz w:val="18"/>
                <w:szCs w:val="18"/>
              </w:rPr>
              <w:t>Reggae</w:t>
            </w:r>
          </w:p>
        </w:tc>
        <w:tc>
          <w:tcPr>
            <w:tcBorders>
              <w:top w:val="single" w:color="CCCCCC" w:sz="6" w:space="0"/>
              <w:left w:val="single" w:color="CCCCCC" w:sz="6" w:space="0"/>
              <w:bottom w:val="single" w:color="CCCCCC" w:sz="6" w:space="0"/>
              <w:right w:val="single" w:color="CCCCCC" w:sz="6" w:space="0"/>
            </w:tcBorders>
            <w:shd w:val="clear" w:color="auto" w:fill="F5F5F5"/>
          </w:tcPr>
          <w:p w14:paraId="5AB1B465">
            <w:pPr>
              <w:jc w:val="left"/>
            </w:pPr>
            <w:r>
              <w:rPr>
                <w:sz w:val="18"/>
                <w:szCs w:val="18"/>
              </w:rPr>
              <w:t>20</w:t>
            </w:r>
          </w:p>
        </w:tc>
        <w:tc>
          <w:tcPr>
            <w:tcBorders>
              <w:top w:val="single" w:color="CCCCCC" w:sz="6" w:space="0"/>
              <w:left w:val="single" w:color="CCCCCC" w:sz="6" w:space="0"/>
              <w:bottom w:val="single" w:color="CCCCCC" w:sz="6" w:space="0"/>
              <w:right w:val="single" w:color="CCCCCC" w:sz="6" w:space="0"/>
            </w:tcBorders>
            <w:shd w:val="clear" w:color="auto" w:fill="F5F5F5"/>
          </w:tcPr>
          <w:p w14:paraId="4E09AF16">
            <w:pPr>
              <w:jc w:val="left"/>
            </w:pPr>
            <w:r>
              <w:rPr>
                <w:sz w:val="18"/>
                <w:szCs w:val="18"/>
              </w:rPr>
              <w:t>1.50%</w:t>
            </w:r>
          </w:p>
        </w:tc>
      </w:tr>
      <w:tr w14:paraId="4179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6" w:space="0"/>
              <w:left w:val="single" w:color="CCCCCC" w:sz="6" w:space="0"/>
              <w:bottom w:val="single" w:color="CCCCCC" w:sz="6" w:space="0"/>
              <w:right w:val="single" w:color="CCCCCC" w:sz="6" w:space="0"/>
            </w:tcBorders>
            <w:shd w:val="clear" w:color="auto" w:fill="FFFFFF"/>
          </w:tcPr>
          <w:p w14:paraId="2ED8283D">
            <w:pPr>
              <w:jc w:val="left"/>
            </w:pPr>
            <w:r>
              <w:rPr>
                <w:sz w:val="18"/>
                <w:szCs w:val="18"/>
              </w:rPr>
              <w:t>R&amp;B/Soul</w:t>
            </w:r>
          </w:p>
        </w:tc>
        <w:tc>
          <w:tcPr>
            <w:tcBorders>
              <w:top w:val="single" w:color="CCCCCC" w:sz="6" w:space="0"/>
              <w:left w:val="single" w:color="CCCCCC" w:sz="6" w:space="0"/>
              <w:bottom w:val="single" w:color="CCCCCC" w:sz="6" w:space="0"/>
              <w:right w:val="single" w:color="CCCCCC" w:sz="6" w:space="0"/>
            </w:tcBorders>
            <w:shd w:val="clear" w:color="auto" w:fill="FFFFFF"/>
          </w:tcPr>
          <w:p w14:paraId="13FCBE5A">
            <w:pPr>
              <w:jc w:val="left"/>
            </w:pPr>
            <w:r>
              <w:rPr>
                <w:sz w:val="18"/>
                <w:szCs w:val="18"/>
              </w:rPr>
              <w:t>20</w:t>
            </w:r>
          </w:p>
        </w:tc>
        <w:tc>
          <w:tcPr>
            <w:tcBorders>
              <w:top w:val="single" w:color="CCCCCC" w:sz="6" w:space="0"/>
              <w:left w:val="single" w:color="CCCCCC" w:sz="6" w:space="0"/>
              <w:bottom w:val="single" w:color="CCCCCC" w:sz="6" w:space="0"/>
              <w:right w:val="single" w:color="CCCCCC" w:sz="6" w:space="0"/>
            </w:tcBorders>
            <w:shd w:val="clear" w:color="auto" w:fill="FFFFFF"/>
          </w:tcPr>
          <w:p w14:paraId="34010F0B">
            <w:pPr>
              <w:jc w:val="left"/>
            </w:pPr>
            <w:r>
              <w:rPr>
                <w:sz w:val="18"/>
                <w:szCs w:val="18"/>
              </w:rPr>
              <w:t>1.50%</w:t>
            </w:r>
          </w:p>
        </w:tc>
      </w:tr>
      <w:tr w14:paraId="1D65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7E3F177">
            <w:pPr>
              <w:jc w:val="left"/>
            </w:pPr>
            <w:r>
              <w:rPr>
                <w:sz w:val="18"/>
                <w:szCs w:val="18"/>
              </w:rPr>
              <w:t>TV Shows</w:t>
            </w:r>
          </w:p>
        </w:tc>
        <w:tc>
          <w:tcPr>
            <w:tcBorders>
              <w:top w:val="single" w:color="CCCCCC" w:sz="6" w:space="0"/>
              <w:left w:val="single" w:color="CCCCCC" w:sz="6" w:space="0"/>
              <w:bottom w:val="single" w:color="CCCCCC" w:sz="6" w:space="0"/>
              <w:right w:val="single" w:color="CCCCCC" w:sz="6" w:space="0"/>
            </w:tcBorders>
            <w:shd w:val="clear" w:color="auto" w:fill="F5F5F5"/>
          </w:tcPr>
          <w:p w14:paraId="67CFCC51">
            <w:pPr>
              <w:jc w:val="left"/>
            </w:pPr>
            <w:r>
              <w:rPr>
                <w:sz w:val="18"/>
                <w:szCs w:val="18"/>
              </w:rPr>
              <w:t>19</w:t>
            </w:r>
          </w:p>
        </w:tc>
        <w:tc>
          <w:tcPr>
            <w:tcBorders>
              <w:top w:val="single" w:color="CCCCCC" w:sz="6" w:space="0"/>
              <w:left w:val="single" w:color="CCCCCC" w:sz="6" w:space="0"/>
              <w:bottom w:val="single" w:color="CCCCCC" w:sz="6" w:space="0"/>
              <w:right w:val="single" w:color="CCCCCC" w:sz="6" w:space="0"/>
            </w:tcBorders>
            <w:shd w:val="clear" w:color="auto" w:fill="F5F5F5"/>
          </w:tcPr>
          <w:p w14:paraId="2DF1739F">
            <w:pPr>
              <w:jc w:val="left"/>
            </w:pPr>
            <w:r>
              <w:rPr>
                <w:sz w:val="18"/>
                <w:szCs w:val="18"/>
              </w:rPr>
              <w:t>1.43%</w:t>
            </w:r>
          </w:p>
        </w:tc>
      </w:tr>
    </w:tbl>
    <w:p w14:paraId="276BE8F4">
      <w:pPr>
        <w:spacing w:before="200" w:after="300"/>
        <w:jc w:val="center"/>
      </w:pPr>
      <w:r>
        <w:rPr>
          <w:i/>
          <w:iCs/>
          <w:color w:val="666666"/>
          <w:sz w:val="18"/>
          <w:szCs w:val="18"/>
        </w:rPr>
        <w:t>Tableau 6 : Genres les plus vendus (5 pays analysés)</w:t>
      </w:r>
    </w:p>
    <w:p w14:paraId="2EA99847">
      <w:pPr>
        <w:spacing w:before="300" w:after="100"/>
      </w:pPr>
      <w:r>
        <w:rPr>
          <w:b/>
          <w:bCs/>
        </w:rPr>
        <w:t xml:space="preserve">📊 </w:t>
      </w:r>
      <w:r>
        <w:rPr>
          <w:rFonts w:hint="default"/>
          <w:b/>
          <w:bCs/>
          <w:lang w:val="fr-FR"/>
        </w:rPr>
        <w:t>Observations</w:t>
      </w:r>
      <w:r>
        <w:rPr>
          <w:b/>
          <w:bCs/>
        </w:rPr>
        <w:t xml:space="preserve"> :</w:t>
      </w:r>
    </w:p>
    <w:p w14:paraId="3ADAF156">
      <w:pPr>
        <w:spacing w:after="80"/>
      </w:pPr>
      <w:r>
        <w:t>• Domination Rock : 35.49% des ventes, soit 1 piste sur 3</w:t>
      </w:r>
    </w:p>
    <w:p w14:paraId="25E4E043">
      <w:pPr>
        <w:spacing w:after="80"/>
      </w:pPr>
      <w:r>
        <w:t>• Top 3 : Rock, Latin, Metal représentent 66.47% des ventes totales</w:t>
      </w:r>
    </w:p>
    <w:p w14:paraId="4E9FA67A">
      <w:pPr>
        <w:spacing w:after="80"/>
      </w:pPr>
      <w:r>
        <w:t>• Diversité : 22 genres vendus, mais 10 genres concentrent 90% des ventes</w:t>
      </w:r>
      <w:r>
        <w:br w:type="page"/>
      </w:r>
    </w:p>
    <w:p w14:paraId="237F8DE1">
      <w:pPr>
        <w:pStyle w:val="3"/>
        <w:spacing w:before="300" w:after="200"/>
      </w:pPr>
      <w:r>
        <w:t>CTE Question 3 : Panier moyen par pays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6"/>
        <w:gridCol w:w="5304"/>
      </w:tblGrid>
      <w:tr w14:paraId="7C7B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7EF308B6">
            <w:pPr>
              <w:jc w:val="center"/>
            </w:pPr>
            <w:r>
              <w:rPr>
                <w:b/>
                <w:bCs/>
                <w:color w:val="FFFFFF"/>
                <w:sz w:val="20"/>
                <w:szCs w:val="20"/>
              </w:rPr>
              <w:t>Pays</w:t>
            </w:r>
          </w:p>
        </w:tc>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0B8C68C7">
            <w:pPr>
              <w:jc w:val="center"/>
            </w:pPr>
            <w:r>
              <w:rPr>
                <w:b/>
                <w:bCs/>
                <w:color w:val="FFFFFF"/>
                <w:sz w:val="20"/>
                <w:szCs w:val="20"/>
              </w:rPr>
              <w:t>Panier Moyen (€)</w:t>
            </w:r>
          </w:p>
        </w:tc>
      </w:tr>
      <w:tr w14:paraId="63E5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58A4B6F">
            <w:pPr>
              <w:jc w:val="left"/>
            </w:pPr>
            <w:r>
              <w:rPr>
                <w:sz w:val="18"/>
                <w:szCs w:val="18"/>
              </w:rPr>
              <w:t>Chile</w:t>
            </w:r>
          </w:p>
        </w:tc>
        <w:tc>
          <w:tcPr>
            <w:tcBorders>
              <w:top w:val="single" w:color="CCCCCC" w:sz="6" w:space="0"/>
              <w:left w:val="single" w:color="CCCCCC" w:sz="6" w:space="0"/>
              <w:bottom w:val="single" w:color="CCCCCC" w:sz="6" w:space="0"/>
              <w:right w:val="single" w:color="CCCCCC" w:sz="6" w:space="0"/>
            </w:tcBorders>
            <w:shd w:val="clear" w:color="auto" w:fill="FFFFFF"/>
          </w:tcPr>
          <w:p w14:paraId="548DD77E">
            <w:pPr>
              <w:jc w:val="left"/>
            </w:pPr>
            <w:r>
              <w:rPr>
                <w:sz w:val="18"/>
                <w:szCs w:val="18"/>
              </w:rPr>
              <w:t>6.66</w:t>
            </w:r>
          </w:p>
        </w:tc>
      </w:tr>
      <w:tr w14:paraId="314A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9208BE5">
            <w:pPr>
              <w:jc w:val="left"/>
            </w:pPr>
            <w:r>
              <w:rPr>
                <w:sz w:val="18"/>
                <w:szCs w:val="18"/>
              </w:rPr>
              <w:t>Hungary</w:t>
            </w:r>
          </w:p>
        </w:tc>
        <w:tc>
          <w:tcPr>
            <w:tcBorders>
              <w:top w:val="single" w:color="CCCCCC" w:sz="6" w:space="0"/>
              <w:left w:val="single" w:color="CCCCCC" w:sz="6" w:space="0"/>
              <w:bottom w:val="single" w:color="CCCCCC" w:sz="6" w:space="0"/>
              <w:right w:val="single" w:color="CCCCCC" w:sz="6" w:space="0"/>
            </w:tcBorders>
            <w:shd w:val="clear" w:color="auto" w:fill="F5F5F5"/>
          </w:tcPr>
          <w:p w14:paraId="2FD71375">
            <w:pPr>
              <w:jc w:val="left"/>
            </w:pPr>
            <w:r>
              <w:rPr>
                <w:sz w:val="18"/>
                <w:szCs w:val="18"/>
              </w:rPr>
              <w:t>6.52</w:t>
            </w:r>
          </w:p>
        </w:tc>
      </w:tr>
      <w:tr w14:paraId="21E9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CF9F38B">
            <w:pPr>
              <w:jc w:val="left"/>
            </w:pPr>
            <w:r>
              <w:rPr>
                <w:sz w:val="18"/>
                <w:szCs w:val="18"/>
              </w:rPr>
              <w:t>Ireland</w:t>
            </w:r>
          </w:p>
        </w:tc>
        <w:tc>
          <w:tcPr>
            <w:tcBorders>
              <w:top w:val="single" w:color="CCCCCC" w:sz="6" w:space="0"/>
              <w:left w:val="single" w:color="CCCCCC" w:sz="6" w:space="0"/>
              <w:bottom w:val="single" w:color="CCCCCC" w:sz="6" w:space="0"/>
              <w:right w:val="single" w:color="CCCCCC" w:sz="6" w:space="0"/>
            </w:tcBorders>
            <w:shd w:val="clear" w:color="auto" w:fill="FFFFFF"/>
          </w:tcPr>
          <w:p w14:paraId="6FBA347A">
            <w:pPr>
              <w:jc w:val="left"/>
            </w:pPr>
            <w:r>
              <w:rPr>
                <w:sz w:val="18"/>
                <w:szCs w:val="18"/>
              </w:rPr>
              <w:t>6.52</w:t>
            </w:r>
          </w:p>
        </w:tc>
      </w:tr>
      <w:tr w14:paraId="05F6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A213DE6">
            <w:pPr>
              <w:jc w:val="left"/>
            </w:pPr>
            <w:r>
              <w:rPr>
                <w:sz w:val="18"/>
                <w:szCs w:val="18"/>
              </w:rPr>
              <w:t>Czech Republic</w:t>
            </w:r>
          </w:p>
        </w:tc>
        <w:tc>
          <w:tcPr>
            <w:tcBorders>
              <w:top w:val="single" w:color="CCCCCC" w:sz="6" w:space="0"/>
              <w:left w:val="single" w:color="CCCCCC" w:sz="6" w:space="0"/>
              <w:bottom w:val="single" w:color="CCCCCC" w:sz="6" w:space="0"/>
              <w:right w:val="single" w:color="CCCCCC" w:sz="6" w:space="0"/>
            </w:tcBorders>
            <w:shd w:val="clear" w:color="auto" w:fill="F5F5F5"/>
          </w:tcPr>
          <w:p w14:paraId="283F00E2">
            <w:pPr>
              <w:jc w:val="left"/>
            </w:pPr>
            <w:r>
              <w:rPr>
                <w:sz w:val="18"/>
                <w:szCs w:val="18"/>
              </w:rPr>
              <w:t>6.45</w:t>
            </w:r>
          </w:p>
        </w:tc>
      </w:tr>
      <w:tr w14:paraId="0E39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8C9B5FB">
            <w:pPr>
              <w:jc w:val="left"/>
            </w:pPr>
            <w:r>
              <w:rPr>
                <w:sz w:val="18"/>
                <w:szCs w:val="18"/>
              </w:rPr>
              <w:t>Austria</w:t>
            </w:r>
          </w:p>
        </w:tc>
        <w:tc>
          <w:tcPr>
            <w:tcBorders>
              <w:top w:val="single" w:color="CCCCCC" w:sz="6" w:space="0"/>
              <w:left w:val="single" w:color="CCCCCC" w:sz="6" w:space="0"/>
              <w:bottom w:val="single" w:color="CCCCCC" w:sz="6" w:space="0"/>
              <w:right w:val="single" w:color="CCCCCC" w:sz="6" w:space="0"/>
            </w:tcBorders>
            <w:shd w:val="clear" w:color="auto" w:fill="FFFFFF"/>
          </w:tcPr>
          <w:p w14:paraId="0385FBA2">
            <w:pPr>
              <w:jc w:val="left"/>
            </w:pPr>
            <w:r>
              <w:rPr>
                <w:sz w:val="18"/>
                <w:szCs w:val="18"/>
              </w:rPr>
              <w:t>6.09</w:t>
            </w:r>
          </w:p>
        </w:tc>
      </w:tr>
      <w:tr w14:paraId="0F21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AFDE669">
            <w:pPr>
              <w:jc w:val="left"/>
            </w:pPr>
            <w:r>
              <w:rPr>
                <w:sz w:val="18"/>
                <w:szCs w:val="18"/>
              </w:rPr>
              <w:t>Finland</w:t>
            </w:r>
          </w:p>
        </w:tc>
        <w:tc>
          <w:tcPr>
            <w:tcBorders>
              <w:top w:val="single" w:color="CCCCCC" w:sz="6" w:space="0"/>
              <w:left w:val="single" w:color="CCCCCC" w:sz="6" w:space="0"/>
              <w:bottom w:val="single" w:color="CCCCCC" w:sz="6" w:space="0"/>
              <w:right w:val="single" w:color="CCCCCC" w:sz="6" w:space="0"/>
            </w:tcBorders>
            <w:shd w:val="clear" w:color="auto" w:fill="F5F5F5"/>
          </w:tcPr>
          <w:p w14:paraId="3BDC3B7A">
            <w:pPr>
              <w:jc w:val="left"/>
            </w:pPr>
            <w:r>
              <w:rPr>
                <w:sz w:val="18"/>
                <w:szCs w:val="18"/>
              </w:rPr>
              <w:t>5.95</w:t>
            </w:r>
          </w:p>
        </w:tc>
      </w:tr>
      <w:tr w14:paraId="2116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63B71CB9">
            <w:pPr>
              <w:jc w:val="left"/>
            </w:pPr>
            <w:r>
              <w:rPr>
                <w:sz w:val="18"/>
                <w:szCs w:val="18"/>
              </w:rPr>
              <w:t>India</w:t>
            </w:r>
          </w:p>
        </w:tc>
        <w:tc>
          <w:tcPr>
            <w:tcBorders>
              <w:top w:val="single" w:color="CCCCCC" w:sz="6" w:space="0"/>
              <w:left w:val="single" w:color="CCCCCC" w:sz="6" w:space="0"/>
              <w:bottom w:val="single" w:color="CCCCCC" w:sz="6" w:space="0"/>
              <w:right w:val="single" w:color="CCCCCC" w:sz="6" w:space="0"/>
            </w:tcBorders>
            <w:shd w:val="clear" w:color="auto" w:fill="FFFFFF"/>
          </w:tcPr>
          <w:p w14:paraId="5E5CDE53">
            <w:pPr>
              <w:jc w:val="left"/>
            </w:pPr>
            <w:r>
              <w:rPr>
                <w:sz w:val="18"/>
                <w:szCs w:val="18"/>
              </w:rPr>
              <w:t>5.81</w:t>
            </w:r>
          </w:p>
        </w:tc>
      </w:tr>
      <w:tr w14:paraId="2468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38B675E">
            <w:pPr>
              <w:jc w:val="left"/>
            </w:pPr>
            <w:r>
              <w:rPr>
                <w:sz w:val="18"/>
                <w:szCs w:val="18"/>
              </w:rPr>
              <w:t>Netherlands</w:t>
            </w:r>
          </w:p>
        </w:tc>
        <w:tc>
          <w:tcPr>
            <w:tcBorders>
              <w:top w:val="single" w:color="CCCCCC" w:sz="6" w:space="0"/>
              <w:left w:val="single" w:color="CCCCCC" w:sz="6" w:space="0"/>
              <w:bottom w:val="single" w:color="CCCCCC" w:sz="6" w:space="0"/>
              <w:right w:val="single" w:color="CCCCCC" w:sz="6" w:space="0"/>
            </w:tcBorders>
            <w:shd w:val="clear" w:color="auto" w:fill="F5F5F5"/>
          </w:tcPr>
          <w:p w14:paraId="5310C2ED">
            <w:pPr>
              <w:jc w:val="left"/>
            </w:pPr>
            <w:r>
              <w:rPr>
                <w:sz w:val="18"/>
                <w:szCs w:val="18"/>
              </w:rPr>
              <w:t>5.80</w:t>
            </w:r>
          </w:p>
        </w:tc>
      </w:tr>
      <w:tr w14:paraId="2F67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81E3F49">
            <w:pPr>
              <w:jc w:val="left"/>
            </w:pPr>
            <w:r>
              <w:rPr>
                <w:sz w:val="18"/>
                <w:szCs w:val="18"/>
              </w:rPr>
              <w:t>USA</w:t>
            </w:r>
          </w:p>
        </w:tc>
        <w:tc>
          <w:tcPr>
            <w:tcBorders>
              <w:top w:val="single" w:color="CCCCCC" w:sz="6" w:space="0"/>
              <w:left w:val="single" w:color="CCCCCC" w:sz="6" w:space="0"/>
              <w:bottom w:val="single" w:color="CCCCCC" w:sz="6" w:space="0"/>
              <w:right w:val="single" w:color="CCCCCC" w:sz="6" w:space="0"/>
            </w:tcBorders>
            <w:shd w:val="clear" w:color="auto" w:fill="FFFFFF"/>
          </w:tcPr>
          <w:p w14:paraId="2D0AF97F">
            <w:pPr>
              <w:jc w:val="left"/>
            </w:pPr>
            <w:r>
              <w:rPr>
                <w:sz w:val="18"/>
                <w:szCs w:val="18"/>
              </w:rPr>
              <w:t>5.75</w:t>
            </w:r>
          </w:p>
        </w:tc>
      </w:tr>
      <w:tr w14:paraId="02EA6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07FDFDB">
            <w:pPr>
              <w:jc w:val="left"/>
            </w:pPr>
            <w:r>
              <w:rPr>
                <w:sz w:val="18"/>
                <w:szCs w:val="18"/>
              </w:rPr>
              <w:t>Portugal</w:t>
            </w:r>
          </w:p>
        </w:tc>
        <w:tc>
          <w:tcPr>
            <w:tcBorders>
              <w:top w:val="single" w:color="CCCCCC" w:sz="6" w:space="0"/>
              <w:left w:val="single" w:color="CCCCCC" w:sz="6" w:space="0"/>
              <w:bottom w:val="single" w:color="CCCCCC" w:sz="6" w:space="0"/>
              <w:right w:val="single" w:color="CCCCCC" w:sz="6" w:space="0"/>
            </w:tcBorders>
            <w:shd w:val="clear" w:color="auto" w:fill="F5F5F5"/>
          </w:tcPr>
          <w:p w14:paraId="391AC0BA">
            <w:pPr>
              <w:jc w:val="left"/>
            </w:pPr>
            <w:r>
              <w:rPr>
                <w:sz w:val="18"/>
                <w:szCs w:val="18"/>
              </w:rPr>
              <w:t>5.52</w:t>
            </w:r>
          </w:p>
        </w:tc>
      </w:tr>
    </w:tbl>
    <w:p w14:paraId="09BE6D24">
      <w:pPr>
        <w:spacing w:before="200" w:after="300"/>
        <w:jc w:val="center"/>
      </w:pPr>
      <w:r>
        <w:rPr>
          <w:i/>
          <w:iCs/>
          <w:color w:val="666666"/>
          <w:sz w:val="18"/>
          <w:szCs w:val="18"/>
        </w:rPr>
        <w:t>Tableau 7 : Top 10 pays par panier moyen (24 total)</w:t>
      </w:r>
    </w:p>
    <w:p w14:paraId="1CA21D68">
      <w:pPr>
        <w:spacing w:after="400"/>
      </w:pPr>
      <w:r>
        <w:rPr>
          <w:b/>
          <w:bCs/>
          <w:color w:val="E94560"/>
        </w:rPr>
        <w:t xml:space="preserve">💡 </w:t>
      </w:r>
      <w:r>
        <w:rPr>
          <w:rFonts w:hint="default"/>
          <w:b/>
          <w:bCs/>
          <w:color w:val="E94560"/>
          <w:lang w:val="fr-FR"/>
        </w:rPr>
        <w:t>Observation</w:t>
      </w:r>
      <w:r>
        <w:rPr>
          <w:b/>
          <w:bCs/>
          <w:color w:val="E94560"/>
        </w:rPr>
        <w:t xml:space="preserve"> : </w:t>
      </w:r>
      <w:r>
        <w:rPr>
          <w:rFonts w:hint="default"/>
        </w:rPr>
        <w:t>Le Chili affiche le panier moyen le plus élevé (6,66 €), soit +16 % par rapport aux États-Unis. La majorité des pays (80 %) se situent entre 5 € et 7 €. Une hypothèse possible pour expliquer les écarts serait une différence dans la composition des achats (albums complets vs pistes isolées), mais cela nécessiterait une analyse complémentaire.</w:t>
      </w:r>
    </w:p>
    <w:p w14:paraId="13304434">
      <w:pPr>
        <w:pStyle w:val="3"/>
        <w:spacing w:before="300" w:after="200"/>
      </w:pPr>
      <w:r>
        <w:t>CTE Question 4 : Bons clients par trimestre</w:t>
      </w:r>
    </w:p>
    <w:p w14:paraId="20CED769">
      <w:pPr>
        <w:spacing w:after="200"/>
      </w:pPr>
      <w:r>
        <w:rPr>
          <w:b/>
          <w:bCs/>
        </w:rPr>
        <w:t xml:space="preserve">Résultat : </w:t>
      </w:r>
      <w:r>
        <w:t>175 enregistrements analysant les bons clients (panier ≥ 3€) par période</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6"/>
        <w:gridCol w:w="2135"/>
        <w:gridCol w:w="3120"/>
        <w:gridCol w:w="2679"/>
      </w:tblGrid>
      <w:tr w14:paraId="36F1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4905C8FC">
            <w:pPr>
              <w:jc w:val="center"/>
            </w:pPr>
            <w:r>
              <w:rPr>
                <w:b/>
                <w:bCs/>
                <w:color w:val="FFFFFF"/>
                <w:sz w:val="20"/>
                <w:szCs w:val="20"/>
              </w:rPr>
              <w:t>Année</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03682153">
            <w:pPr>
              <w:jc w:val="center"/>
            </w:pPr>
            <w:r>
              <w:rPr>
                <w:b/>
                <w:bCs/>
                <w:color w:val="FFFFFF"/>
                <w:sz w:val="20"/>
                <w:szCs w:val="20"/>
              </w:rPr>
              <w:t>Trimestre</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6494FB4A">
            <w:pPr>
              <w:jc w:val="center"/>
            </w:pPr>
            <w:r>
              <w:rPr>
                <w:b/>
                <w:bCs/>
                <w:color w:val="FFFFFF"/>
                <w:sz w:val="20"/>
                <w:szCs w:val="20"/>
              </w:rPr>
              <w:t>Pays</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5C9648B3">
            <w:pPr>
              <w:jc w:val="center"/>
            </w:pPr>
            <w:r>
              <w:rPr>
                <w:b/>
                <w:bCs/>
                <w:color w:val="FFFFFF"/>
                <w:sz w:val="20"/>
                <w:szCs w:val="20"/>
              </w:rPr>
              <w:t>Bons Clients</w:t>
            </w:r>
          </w:p>
        </w:tc>
      </w:tr>
      <w:tr w14:paraId="2C6A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D60975E">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FFFFF"/>
          </w:tcPr>
          <w:p w14:paraId="7A6F4B94">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FFFFF"/>
          </w:tcPr>
          <w:p w14:paraId="62F01E68">
            <w:pPr>
              <w:jc w:val="left"/>
            </w:pPr>
            <w:r>
              <w:rPr>
                <w:sz w:val="18"/>
                <w:szCs w:val="18"/>
              </w:rPr>
              <w:t>USA</w:t>
            </w:r>
          </w:p>
        </w:tc>
        <w:tc>
          <w:tcPr>
            <w:tcBorders>
              <w:top w:val="single" w:color="CCCCCC" w:sz="6" w:space="0"/>
              <w:left w:val="single" w:color="CCCCCC" w:sz="6" w:space="0"/>
              <w:bottom w:val="single" w:color="CCCCCC" w:sz="6" w:space="0"/>
              <w:right w:val="single" w:color="CCCCCC" w:sz="6" w:space="0"/>
            </w:tcBorders>
            <w:shd w:val="clear" w:color="auto" w:fill="FFFFFF"/>
          </w:tcPr>
          <w:p w14:paraId="4F2835E6">
            <w:pPr>
              <w:jc w:val="left"/>
            </w:pPr>
            <w:r>
              <w:rPr>
                <w:sz w:val="18"/>
                <w:szCs w:val="18"/>
              </w:rPr>
              <w:t>3</w:t>
            </w:r>
          </w:p>
        </w:tc>
      </w:tr>
      <w:tr w14:paraId="0815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1C7AB1C">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5F5F5"/>
          </w:tcPr>
          <w:p w14:paraId="159218A0">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5F5F5"/>
          </w:tcPr>
          <w:p w14:paraId="5499AE8A">
            <w:pPr>
              <w:jc w:val="left"/>
            </w:pPr>
            <w:r>
              <w:rPr>
                <w:sz w:val="18"/>
                <w:szCs w:val="18"/>
              </w:rPr>
              <w:t>Canada</w:t>
            </w:r>
          </w:p>
        </w:tc>
        <w:tc>
          <w:tcPr>
            <w:tcBorders>
              <w:top w:val="single" w:color="CCCCCC" w:sz="6" w:space="0"/>
              <w:left w:val="single" w:color="CCCCCC" w:sz="6" w:space="0"/>
              <w:bottom w:val="single" w:color="CCCCCC" w:sz="6" w:space="0"/>
              <w:right w:val="single" w:color="CCCCCC" w:sz="6" w:space="0"/>
            </w:tcBorders>
            <w:shd w:val="clear" w:color="auto" w:fill="F5F5F5"/>
          </w:tcPr>
          <w:p w14:paraId="51D65C45">
            <w:pPr>
              <w:jc w:val="left"/>
            </w:pPr>
            <w:r>
              <w:rPr>
                <w:sz w:val="18"/>
                <w:szCs w:val="18"/>
              </w:rPr>
              <w:t>2</w:t>
            </w:r>
          </w:p>
        </w:tc>
      </w:tr>
      <w:tr w14:paraId="6A3F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1309495">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FFFFF"/>
          </w:tcPr>
          <w:p w14:paraId="0185ADCA">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FFFFF"/>
          </w:tcPr>
          <w:p w14:paraId="38DE36CE">
            <w:pPr>
              <w:jc w:val="left"/>
            </w:pPr>
            <w:r>
              <w:rPr>
                <w:sz w:val="18"/>
                <w:szCs w:val="18"/>
              </w:rPr>
              <w:t>France</w:t>
            </w:r>
          </w:p>
        </w:tc>
        <w:tc>
          <w:tcPr>
            <w:tcBorders>
              <w:top w:val="single" w:color="CCCCCC" w:sz="6" w:space="0"/>
              <w:left w:val="single" w:color="CCCCCC" w:sz="6" w:space="0"/>
              <w:bottom w:val="single" w:color="CCCCCC" w:sz="6" w:space="0"/>
              <w:right w:val="single" w:color="CCCCCC" w:sz="6" w:space="0"/>
            </w:tcBorders>
            <w:shd w:val="clear" w:color="auto" w:fill="FFFFFF"/>
          </w:tcPr>
          <w:p w14:paraId="77CEF7E1">
            <w:pPr>
              <w:jc w:val="left"/>
            </w:pPr>
            <w:r>
              <w:rPr>
                <w:sz w:val="18"/>
                <w:szCs w:val="18"/>
              </w:rPr>
              <w:t>2</w:t>
            </w:r>
          </w:p>
        </w:tc>
      </w:tr>
      <w:tr w14:paraId="6183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D35F16D">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5F5F5"/>
          </w:tcPr>
          <w:p w14:paraId="6CA7678A">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5F5F5"/>
          </w:tcPr>
          <w:p w14:paraId="21970911">
            <w:pPr>
              <w:jc w:val="left"/>
            </w:pPr>
            <w:r>
              <w:rPr>
                <w:sz w:val="18"/>
                <w:szCs w:val="18"/>
              </w:rPr>
              <w:t>Germany</w:t>
            </w:r>
          </w:p>
        </w:tc>
        <w:tc>
          <w:tcPr>
            <w:tcBorders>
              <w:top w:val="single" w:color="CCCCCC" w:sz="6" w:space="0"/>
              <w:left w:val="single" w:color="CCCCCC" w:sz="6" w:space="0"/>
              <w:bottom w:val="single" w:color="CCCCCC" w:sz="6" w:space="0"/>
              <w:right w:val="single" w:color="CCCCCC" w:sz="6" w:space="0"/>
            </w:tcBorders>
            <w:shd w:val="clear" w:color="auto" w:fill="F5F5F5"/>
          </w:tcPr>
          <w:p w14:paraId="1792347C">
            <w:pPr>
              <w:jc w:val="left"/>
            </w:pPr>
            <w:r>
              <w:rPr>
                <w:sz w:val="18"/>
                <w:szCs w:val="18"/>
              </w:rPr>
              <w:t>1</w:t>
            </w:r>
          </w:p>
        </w:tc>
      </w:tr>
      <w:tr w14:paraId="56BD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A0AD273">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FFFFF"/>
          </w:tcPr>
          <w:p w14:paraId="36715229">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FFFFF"/>
          </w:tcPr>
          <w:p w14:paraId="35DE71B2">
            <w:pPr>
              <w:jc w:val="left"/>
            </w:pPr>
            <w:r>
              <w:rPr>
                <w:sz w:val="18"/>
                <w:szCs w:val="18"/>
              </w:rPr>
              <w:t>Norway</w:t>
            </w:r>
          </w:p>
        </w:tc>
        <w:tc>
          <w:tcPr>
            <w:tcBorders>
              <w:top w:val="single" w:color="CCCCCC" w:sz="6" w:space="0"/>
              <w:left w:val="single" w:color="CCCCCC" w:sz="6" w:space="0"/>
              <w:bottom w:val="single" w:color="CCCCCC" w:sz="6" w:space="0"/>
              <w:right w:val="single" w:color="CCCCCC" w:sz="6" w:space="0"/>
            </w:tcBorders>
            <w:shd w:val="clear" w:color="auto" w:fill="FFFFFF"/>
          </w:tcPr>
          <w:p w14:paraId="77689993">
            <w:pPr>
              <w:jc w:val="left"/>
            </w:pPr>
            <w:r>
              <w:rPr>
                <w:sz w:val="18"/>
                <w:szCs w:val="18"/>
              </w:rPr>
              <w:t>1</w:t>
            </w:r>
          </w:p>
        </w:tc>
      </w:tr>
      <w:tr w14:paraId="74C9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4E8B8A0A">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5F5F5"/>
          </w:tcPr>
          <w:p w14:paraId="430783F8">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5F5F5"/>
          </w:tcPr>
          <w:p w14:paraId="69EE292F">
            <w:pPr>
              <w:jc w:val="left"/>
            </w:pPr>
            <w:r>
              <w:rPr>
                <w:sz w:val="18"/>
                <w:szCs w:val="18"/>
              </w:rPr>
              <w:t>Belgium</w:t>
            </w:r>
          </w:p>
        </w:tc>
        <w:tc>
          <w:tcPr>
            <w:tcBorders>
              <w:top w:val="single" w:color="CCCCCC" w:sz="6" w:space="0"/>
              <w:left w:val="single" w:color="CCCCCC" w:sz="6" w:space="0"/>
              <w:bottom w:val="single" w:color="CCCCCC" w:sz="6" w:space="0"/>
              <w:right w:val="single" w:color="CCCCCC" w:sz="6" w:space="0"/>
            </w:tcBorders>
            <w:shd w:val="clear" w:color="auto" w:fill="F5F5F5"/>
          </w:tcPr>
          <w:p w14:paraId="143C0A88">
            <w:pPr>
              <w:jc w:val="left"/>
            </w:pPr>
            <w:r>
              <w:rPr>
                <w:sz w:val="18"/>
                <w:szCs w:val="18"/>
              </w:rPr>
              <w:t>1</w:t>
            </w:r>
          </w:p>
        </w:tc>
      </w:tr>
      <w:tr w14:paraId="50FC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E2A4995">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FFFFF"/>
          </w:tcPr>
          <w:p w14:paraId="0B4941E5">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FFFFF"/>
          </w:tcPr>
          <w:p w14:paraId="4658B754">
            <w:pPr>
              <w:jc w:val="left"/>
            </w:pPr>
            <w:r>
              <w:rPr>
                <w:sz w:val="18"/>
                <w:szCs w:val="18"/>
              </w:rPr>
              <w:t>Ireland</w:t>
            </w:r>
          </w:p>
        </w:tc>
        <w:tc>
          <w:tcPr>
            <w:tcBorders>
              <w:top w:val="single" w:color="CCCCCC" w:sz="6" w:space="0"/>
              <w:left w:val="single" w:color="CCCCCC" w:sz="6" w:space="0"/>
              <w:bottom w:val="single" w:color="CCCCCC" w:sz="6" w:space="0"/>
              <w:right w:val="single" w:color="CCCCCC" w:sz="6" w:space="0"/>
            </w:tcBorders>
            <w:shd w:val="clear" w:color="auto" w:fill="FFFFFF"/>
          </w:tcPr>
          <w:p w14:paraId="2A8ED1DA">
            <w:pPr>
              <w:jc w:val="left"/>
            </w:pPr>
            <w:r>
              <w:rPr>
                <w:sz w:val="18"/>
                <w:szCs w:val="18"/>
              </w:rPr>
              <w:t>1</w:t>
            </w:r>
          </w:p>
        </w:tc>
      </w:tr>
      <w:tr w14:paraId="094E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0AFF590">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5F5F5"/>
          </w:tcPr>
          <w:p w14:paraId="40396794">
            <w:pPr>
              <w:jc w:val="left"/>
            </w:pPr>
            <w:r>
              <w:rPr>
                <w:sz w:val="18"/>
                <w:szCs w:val="18"/>
              </w:rPr>
              <w:t>1</w:t>
            </w:r>
          </w:p>
        </w:tc>
        <w:tc>
          <w:tcPr>
            <w:tcBorders>
              <w:top w:val="single" w:color="CCCCCC" w:sz="6" w:space="0"/>
              <w:left w:val="single" w:color="CCCCCC" w:sz="6" w:space="0"/>
              <w:bottom w:val="single" w:color="CCCCCC" w:sz="6" w:space="0"/>
              <w:right w:val="single" w:color="CCCCCC" w:sz="6" w:space="0"/>
            </w:tcBorders>
            <w:shd w:val="clear" w:color="auto" w:fill="F5F5F5"/>
          </w:tcPr>
          <w:p w14:paraId="3A6CD4FD">
            <w:pPr>
              <w:jc w:val="left"/>
            </w:pPr>
            <w:r>
              <w:rPr>
                <w:sz w:val="18"/>
                <w:szCs w:val="18"/>
              </w:rPr>
              <w:t>United Kingdom</w:t>
            </w:r>
          </w:p>
        </w:tc>
        <w:tc>
          <w:tcPr>
            <w:tcBorders>
              <w:top w:val="single" w:color="CCCCCC" w:sz="6" w:space="0"/>
              <w:left w:val="single" w:color="CCCCCC" w:sz="6" w:space="0"/>
              <w:bottom w:val="single" w:color="CCCCCC" w:sz="6" w:space="0"/>
              <w:right w:val="single" w:color="CCCCCC" w:sz="6" w:space="0"/>
            </w:tcBorders>
            <w:shd w:val="clear" w:color="auto" w:fill="F5F5F5"/>
          </w:tcPr>
          <w:p w14:paraId="59879E36">
            <w:pPr>
              <w:jc w:val="left"/>
            </w:pPr>
            <w:r>
              <w:rPr>
                <w:sz w:val="18"/>
                <w:szCs w:val="18"/>
              </w:rPr>
              <w:t>1</w:t>
            </w:r>
          </w:p>
        </w:tc>
      </w:tr>
      <w:tr w14:paraId="0A1B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CCE98A1">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FFFFF"/>
          </w:tcPr>
          <w:p w14:paraId="16A1F847">
            <w:pPr>
              <w:jc w:val="left"/>
            </w:pPr>
            <w:r>
              <w:rPr>
                <w:sz w:val="18"/>
                <w:szCs w:val="18"/>
              </w:rPr>
              <w:t>2</w:t>
            </w:r>
          </w:p>
        </w:tc>
        <w:tc>
          <w:tcPr>
            <w:tcBorders>
              <w:top w:val="single" w:color="CCCCCC" w:sz="6" w:space="0"/>
              <w:left w:val="single" w:color="CCCCCC" w:sz="6" w:space="0"/>
              <w:bottom w:val="single" w:color="CCCCCC" w:sz="6" w:space="0"/>
              <w:right w:val="single" w:color="CCCCCC" w:sz="6" w:space="0"/>
            </w:tcBorders>
            <w:shd w:val="clear" w:color="auto" w:fill="FFFFFF"/>
          </w:tcPr>
          <w:p w14:paraId="0584D845">
            <w:pPr>
              <w:jc w:val="left"/>
            </w:pPr>
            <w:r>
              <w:rPr>
                <w:sz w:val="18"/>
                <w:szCs w:val="18"/>
              </w:rPr>
              <w:t>USA</w:t>
            </w:r>
          </w:p>
        </w:tc>
        <w:tc>
          <w:tcPr>
            <w:tcBorders>
              <w:top w:val="single" w:color="CCCCCC" w:sz="6" w:space="0"/>
              <w:left w:val="single" w:color="CCCCCC" w:sz="6" w:space="0"/>
              <w:bottom w:val="single" w:color="CCCCCC" w:sz="6" w:space="0"/>
              <w:right w:val="single" w:color="CCCCCC" w:sz="6" w:space="0"/>
            </w:tcBorders>
            <w:shd w:val="clear" w:color="auto" w:fill="FFFFFF"/>
          </w:tcPr>
          <w:p w14:paraId="4FB6D28A">
            <w:pPr>
              <w:jc w:val="left"/>
            </w:pPr>
            <w:r>
              <w:rPr>
                <w:sz w:val="18"/>
                <w:szCs w:val="18"/>
              </w:rPr>
              <w:t>4</w:t>
            </w:r>
          </w:p>
        </w:tc>
      </w:tr>
      <w:tr w14:paraId="1E21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F775BAF">
            <w:pPr>
              <w:jc w:val="left"/>
            </w:pPr>
            <w:r>
              <w:rPr>
                <w:sz w:val="18"/>
                <w:szCs w:val="18"/>
              </w:rPr>
              <w:t>2009</w:t>
            </w:r>
          </w:p>
        </w:tc>
        <w:tc>
          <w:tcPr>
            <w:tcBorders>
              <w:top w:val="single" w:color="CCCCCC" w:sz="6" w:space="0"/>
              <w:left w:val="single" w:color="CCCCCC" w:sz="6" w:space="0"/>
              <w:bottom w:val="single" w:color="CCCCCC" w:sz="6" w:space="0"/>
              <w:right w:val="single" w:color="CCCCCC" w:sz="6" w:space="0"/>
            </w:tcBorders>
            <w:shd w:val="clear" w:color="auto" w:fill="F5F5F5"/>
          </w:tcPr>
          <w:p w14:paraId="4B036D16">
            <w:pPr>
              <w:jc w:val="left"/>
            </w:pPr>
            <w:r>
              <w:rPr>
                <w:sz w:val="18"/>
                <w:szCs w:val="18"/>
              </w:rPr>
              <w:t>2</w:t>
            </w:r>
          </w:p>
        </w:tc>
        <w:tc>
          <w:tcPr>
            <w:tcBorders>
              <w:top w:val="single" w:color="CCCCCC" w:sz="6" w:space="0"/>
              <w:left w:val="single" w:color="CCCCCC" w:sz="6" w:space="0"/>
              <w:bottom w:val="single" w:color="CCCCCC" w:sz="6" w:space="0"/>
              <w:right w:val="single" w:color="CCCCCC" w:sz="6" w:space="0"/>
            </w:tcBorders>
            <w:shd w:val="clear" w:color="auto" w:fill="F5F5F5"/>
          </w:tcPr>
          <w:p w14:paraId="4C8DB465">
            <w:pPr>
              <w:jc w:val="left"/>
            </w:pPr>
            <w:r>
              <w:rPr>
                <w:sz w:val="18"/>
                <w:szCs w:val="18"/>
              </w:rPr>
              <w:t>Germany</w:t>
            </w:r>
          </w:p>
        </w:tc>
        <w:tc>
          <w:tcPr>
            <w:tcBorders>
              <w:top w:val="single" w:color="CCCCCC" w:sz="6" w:space="0"/>
              <w:left w:val="single" w:color="CCCCCC" w:sz="6" w:space="0"/>
              <w:bottom w:val="single" w:color="CCCCCC" w:sz="6" w:space="0"/>
              <w:right w:val="single" w:color="CCCCCC" w:sz="6" w:space="0"/>
            </w:tcBorders>
            <w:shd w:val="clear" w:color="auto" w:fill="F5F5F5"/>
          </w:tcPr>
          <w:p w14:paraId="3BC5B693">
            <w:pPr>
              <w:jc w:val="left"/>
            </w:pPr>
            <w:r>
              <w:rPr>
                <w:sz w:val="18"/>
                <w:szCs w:val="18"/>
              </w:rPr>
              <w:t>2</w:t>
            </w:r>
          </w:p>
        </w:tc>
      </w:tr>
    </w:tbl>
    <w:p w14:paraId="12FFFDA3">
      <w:pPr>
        <w:spacing w:before="200" w:after="300"/>
        <w:jc w:val="center"/>
      </w:pPr>
      <w:r>
        <w:rPr>
          <w:i/>
          <w:iCs/>
          <w:color w:val="666666"/>
          <w:sz w:val="18"/>
          <w:szCs w:val="18"/>
        </w:rPr>
        <w:t>Tableau 8 : 10 premières lignes sur 175 total</w:t>
      </w:r>
    </w:p>
    <w:p w14:paraId="6F6FE417">
      <w:pPr>
        <w:spacing w:after="400"/>
      </w:pPr>
      <w:r>
        <w:rPr>
          <w:b/>
          <w:bCs/>
          <w:color w:val="E94560"/>
        </w:rPr>
        <w:t xml:space="preserve">💡 </w:t>
      </w:r>
      <w:r>
        <w:rPr>
          <w:rFonts w:hint="default"/>
          <w:b/>
          <w:bCs/>
          <w:color w:val="E94560"/>
          <w:lang w:val="fr-FR"/>
        </w:rPr>
        <w:t>Observation</w:t>
      </w:r>
      <w:r>
        <w:rPr>
          <w:b/>
          <w:bCs/>
          <w:color w:val="E94560"/>
        </w:rPr>
        <w:t xml:space="preserve"> : </w:t>
      </w:r>
      <w:r>
        <w:rPr>
          <w:rFonts w:hint="default"/>
        </w:rPr>
        <w:t>Les États-Unis concentrent le plus grand nombre de "bons clients" (panier ≥ 3 €) sur la période observée. Une analyse temporelle complète (non présentée ici) suggère une variation du volume de ces clients selon les trimestres, avec un pic potentiel en fin d’année</w:t>
      </w:r>
      <w:r>
        <w:rPr>
          <w:rFonts w:hint="default"/>
          <w:lang w:val="fr-FR"/>
        </w:rPr>
        <w:t xml:space="preserve"> </w:t>
      </w:r>
      <w:r>
        <w:rPr>
          <w:rFonts w:hint="default"/>
        </w:rPr>
        <w:t>phénomène courant dans les secteurs de la consommation culturelle.</w:t>
      </w:r>
    </w:p>
    <w:p w14:paraId="49D8F60E">
      <w:r>
        <w:br w:type="page"/>
      </w:r>
    </w:p>
    <w:p w14:paraId="60019902">
      <w:pPr>
        <w:pStyle w:val="3"/>
        <w:spacing w:before="300" w:after="200"/>
      </w:pPr>
      <w:r>
        <w:t>CTE Question 5 : Genres USA</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68"/>
        <w:gridCol w:w="2121"/>
        <w:gridCol w:w="1391"/>
      </w:tblGrid>
      <w:tr w14:paraId="128C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21EAEA02">
            <w:pPr>
              <w:jc w:val="center"/>
            </w:pPr>
            <w:r>
              <w:rPr>
                <w:b/>
                <w:bCs/>
                <w:color w:val="FFFFFF"/>
                <w:sz w:val="20"/>
                <w:szCs w:val="20"/>
              </w:rPr>
              <w:t>Genre</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507D29BF">
            <w:pPr>
              <w:jc w:val="center"/>
            </w:pPr>
            <w:r>
              <w:rPr>
                <w:b/>
                <w:bCs/>
                <w:color w:val="FFFFFF"/>
                <w:sz w:val="20"/>
                <w:szCs w:val="20"/>
              </w:rPr>
              <w:t>Pistes</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0467A91C">
            <w:pPr>
              <w:jc w:val="center"/>
            </w:pPr>
            <w:r>
              <w:rPr>
                <w:b/>
                <w:bCs/>
                <w:color w:val="FFFFFF"/>
                <w:sz w:val="20"/>
                <w:szCs w:val="20"/>
              </w:rPr>
              <w:t>%</w:t>
            </w:r>
          </w:p>
        </w:tc>
      </w:tr>
      <w:tr w14:paraId="6863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B1E5513">
            <w:pPr>
              <w:jc w:val="left"/>
            </w:pPr>
            <w:r>
              <w:rPr>
                <w:sz w:val="18"/>
                <w:szCs w:val="18"/>
              </w:rPr>
              <w:t>Rock</w:t>
            </w:r>
          </w:p>
        </w:tc>
        <w:tc>
          <w:tcPr>
            <w:tcBorders>
              <w:top w:val="single" w:color="CCCCCC" w:sz="6" w:space="0"/>
              <w:left w:val="single" w:color="CCCCCC" w:sz="6" w:space="0"/>
              <w:bottom w:val="single" w:color="CCCCCC" w:sz="6" w:space="0"/>
              <w:right w:val="single" w:color="CCCCCC" w:sz="6" w:space="0"/>
            </w:tcBorders>
            <w:shd w:val="clear" w:color="auto" w:fill="FFFFFF"/>
          </w:tcPr>
          <w:p w14:paraId="16D92BFA">
            <w:pPr>
              <w:jc w:val="left"/>
            </w:pPr>
            <w:r>
              <w:rPr>
                <w:sz w:val="18"/>
                <w:szCs w:val="18"/>
              </w:rPr>
              <w:t>157</w:t>
            </w:r>
          </w:p>
        </w:tc>
        <w:tc>
          <w:tcPr>
            <w:tcBorders>
              <w:top w:val="single" w:color="CCCCCC" w:sz="6" w:space="0"/>
              <w:left w:val="single" w:color="CCCCCC" w:sz="6" w:space="0"/>
              <w:bottom w:val="single" w:color="CCCCCC" w:sz="6" w:space="0"/>
              <w:right w:val="single" w:color="CCCCCC" w:sz="6" w:space="0"/>
            </w:tcBorders>
            <w:shd w:val="clear" w:color="auto" w:fill="FFFFFF"/>
          </w:tcPr>
          <w:p w14:paraId="5CC1D921">
            <w:pPr>
              <w:jc w:val="left"/>
            </w:pPr>
            <w:r>
              <w:rPr>
                <w:sz w:val="18"/>
                <w:szCs w:val="18"/>
              </w:rPr>
              <w:t>32%</w:t>
            </w:r>
          </w:p>
        </w:tc>
      </w:tr>
      <w:tr w14:paraId="1102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4B74BFC1">
            <w:pPr>
              <w:jc w:val="left"/>
            </w:pPr>
            <w:r>
              <w:rPr>
                <w:sz w:val="18"/>
                <w:szCs w:val="18"/>
              </w:rPr>
              <w:t>Latin</w:t>
            </w:r>
          </w:p>
        </w:tc>
        <w:tc>
          <w:tcPr>
            <w:tcBorders>
              <w:top w:val="single" w:color="CCCCCC" w:sz="6" w:space="0"/>
              <w:left w:val="single" w:color="CCCCCC" w:sz="6" w:space="0"/>
              <w:bottom w:val="single" w:color="CCCCCC" w:sz="6" w:space="0"/>
              <w:right w:val="single" w:color="CCCCCC" w:sz="6" w:space="0"/>
            </w:tcBorders>
            <w:shd w:val="clear" w:color="auto" w:fill="F5F5F5"/>
          </w:tcPr>
          <w:p w14:paraId="74814929">
            <w:pPr>
              <w:jc w:val="left"/>
            </w:pPr>
            <w:r>
              <w:rPr>
                <w:sz w:val="18"/>
                <w:szCs w:val="18"/>
              </w:rPr>
              <w:t>91</w:t>
            </w:r>
          </w:p>
        </w:tc>
        <w:tc>
          <w:tcPr>
            <w:tcBorders>
              <w:top w:val="single" w:color="CCCCCC" w:sz="6" w:space="0"/>
              <w:left w:val="single" w:color="CCCCCC" w:sz="6" w:space="0"/>
              <w:bottom w:val="single" w:color="CCCCCC" w:sz="6" w:space="0"/>
              <w:right w:val="single" w:color="CCCCCC" w:sz="6" w:space="0"/>
            </w:tcBorders>
            <w:shd w:val="clear" w:color="auto" w:fill="F5F5F5"/>
          </w:tcPr>
          <w:p w14:paraId="1147F8B8">
            <w:pPr>
              <w:jc w:val="left"/>
            </w:pPr>
            <w:r>
              <w:rPr>
                <w:sz w:val="18"/>
                <w:szCs w:val="18"/>
              </w:rPr>
              <w:t>18%</w:t>
            </w:r>
          </w:p>
        </w:tc>
      </w:tr>
      <w:tr w14:paraId="146F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DD8398D">
            <w:pPr>
              <w:jc w:val="left"/>
            </w:pPr>
            <w:r>
              <w:rPr>
                <w:sz w:val="18"/>
                <w:szCs w:val="18"/>
              </w:rPr>
              <w:t>Metal</w:t>
            </w:r>
          </w:p>
        </w:tc>
        <w:tc>
          <w:tcPr>
            <w:tcBorders>
              <w:top w:val="single" w:color="CCCCCC" w:sz="6" w:space="0"/>
              <w:left w:val="single" w:color="CCCCCC" w:sz="6" w:space="0"/>
              <w:bottom w:val="single" w:color="CCCCCC" w:sz="6" w:space="0"/>
              <w:right w:val="single" w:color="CCCCCC" w:sz="6" w:space="0"/>
            </w:tcBorders>
            <w:shd w:val="clear" w:color="auto" w:fill="FFFFFF"/>
          </w:tcPr>
          <w:p w14:paraId="362247ED">
            <w:pPr>
              <w:jc w:val="left"/>
            </w:pPr>
            <w:r>
              <w:rPr>
                <w:sz w:val="18"/>
                <w:szCs w:val="18"/>
              </w:rPr>
              <w:t>64</w:t>
            </w:r>
          </w:p>
        </w:tc>
        <w:tc>
          <w:tcPr>
            <w:tcBorders>
              <w:top w:val="single" w:color="CCCCCC" w:sz="6" w:space="0"/>
              <w:left w:val="single" w:color="CCCCCC" w:sz="6" w:space="0"/>
              <w:bottom w:val="single" w:color="CCCCCC" w:sz="6" w:space="0"/>
              <w:right w:val="single" w:color="CCCCCC" w:sz="6" w:space="0"/>
            </w:tcBorders>
            <w:shd w:val="clear" w:color="auto" w:fill="FFFFFF"/>
          </w:tcPr>
          <w:p w14:paraId="0B01E7B0">
            <w:pPr>
              <w:jc w:val="left"/>
            </w:pPr>
            <w:r>
              <w:rPr>
                <w:sz w:val="18"/>
                <w:szCs w:val="18"/>
              </w:rPr>
              <w:t>13%</w:t>
            </w:r>
          </w:p>
        </w:tc>
      </w:tr>
      <w:tr w14:paraId="6288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01FECE5">
            <w:pPr>
              <w:jc w:val="left"/>
            </w:pPr>
            <w:r>
              <w:rPr>
                <w:sz w:val="18"/>
                <w:szCs w:val="18"/>
              </w:rPr>
              <w:t>Alternative &amp; Punk</w:t>
            </w:r>
          </w:p>
        </w:tc>
        <w:tc>
          <w:tcPr>
            <w:tcBorders>
              <w:top w:val="single" w:color="CCCCCC" w:sz="6" w:space="0"/>
              <w:left w:val="single" w:color="CCCCCC" w:sz="6" w:space="0"/>
              <w:bottom w:val="single" w:color="CCCCCC" w:sz="6" w:space="0"/>
              <w:right w:val="single" w:color="CCCCCC" w:sz="6" w:space="0"/>
            </w:tcBorders>
            <w:shd w:val="clear" w:color="auto" w:fill="F5F5F5"/>
          </w:tcPr>
          <w:p w14:paraId="3B7B7D19">
            <w:pPr>
              <w:jc w:val="left"/>
            </w:pPr>
            <w:r>
              <w:rPr>
                <w:sz w:val="18"/>
                <w:szCs w:val="18"/>
              </w:rPr>
              <w:t>50</w:t>
            </w:r>
          </w:p>
        </w:tc>
        <w:tc>
          <w:tcPr>
            <w:tcBorders>
              <w:top w:val="single" w:color="CCCCCC" w:sz="6" w:space="0"/>
              <w:left w:val="single" w:color="CCCCCC" w:sz="6" w:space="0"/>
              <w:bottom w:val="single" w:color="CCCCCC" w:sz="6" w:space="0"/>
              <w:right w:val="single" w:color="CCCCCC" w:sz="6" w:space="0"/>
            </w:tcBorders>
            <w:shd w:val="clear" w:color="auto" w:fill="F5F5F5"/>
          </w:tcPr>
          <w:p w14:paraId="5A7C3D3A">
            <w:pPr>
              <w:jc w:val="left"/>
            </w:pPr>
            <w:r>
              <w:rPr>
                <w:sz w:val="18"/>
                <w:szCs w:val="18"/>
              </w:rPr>
              <w:t>10%</w:t>
            </w:r>
          </w:p>
        </w:tc>
      </w:tr>
      <w:tr w14:paraId="2287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405915B">
            <w:pPr>
              <w:jc w:val="left"/>
            </w:pPr>
            <w:r>
              <w:rPr>
                <w:sz w:val="18"/>
                <w:szCs w:val="18"/>
              </w:rPr>
              <w:t>Jazz</w:t>
            </w:r>
          </w:p>
        </w:tc>
        <w:tc>
          <w:tcPr>
            <w:tcBorders>
              <w:top w:val="single" w:color="CCCCCC" w:sz="6" w:space="0"/>
              <w:left w:val="single" w:color="CCCCCC" w:sz="6" w:space="0"/>
              <w:bottom w:val="single" w:color="CCCCCC" w:sz="6" w:space="0"/>
              <w:right w:val="single" w:color="CCCCCC" w:sz="6" w:space="0"/>
            </w:tcBorders>
            <w:shd w:val="clear" w:color="auto" w:fill="FFFFFF"/>
          </w:tcPr>
          <w:p w14:paraId="3173AF48">
            <w:pPr>
              <w:jc w:val="left"/>
            </w:pPr>
            <w:r>
              <w:rPr>
                <w:sz w:val="18"/>
                <w:szCs w:val="18"/>
              </w:rPr>
              <w:t>22</w:t>
            </w:r>
          </w:p>
        </w:tc>
        <w:tc>
          <w:tcPr>
            <w:tcBorders>
              <w:top w:val="single" w:color="CCCCCC" w:sz="6" w:space="0"/>
              <w:left w:val="single" w:color="CCCCCC" w:sz="6" w:space="0"/>
              <w:bottom w:val="single" w:color="CCCCCC" w:sz="6" w:space="0"/>
              <w:right w:val="single" w:color="CCCCCC" w:sz="6" w:space="0"/>
            </w:tcBorders>
            <w:shd w:val="clear" w:color="auto" w:fill="FFFFFF"/>
          </w:tcPr>
          <w:p w14:paraId="4A5179F1">
            <w:pPr>
              <w:jc w:val="left"/>
            </w:pPr>
            <w:r>
              <w:rPr>
                <w:sz w:val="18"/>
                <w:szCs w:val="18"/>
              </w:rPr>
              <w:t>4%</w:t>
            </w:r>
          </w:p>
        </w:tc>
      </w:tr>
      <w:tr w14:paraId="6E704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F27D407">
            <w:pPr>
              <w:jc w:val="left"/>
            </w:pPr>
            <w:r>
              <w:rPr>
                <w:sz w:val="18"/>
                <w:szCs w:val="18"/>
              </w:rPr>
              <w:t>Blues</w:t>
            </w:r>
          </w:p>
        </w:tc>
        <w:tc>
          <w:tcPr>
            <w:tcBorders>
              <w:top w:val="single" w:color="CCCCCC" w:sz="6" w:space="0"/>
              <w:left w:val="single" w:color="CCCCCC" w:sz="6" w:space="0"/>
              <w:bottom w:val="single" w:color="CCCCCC" w:sz="6" w:space="0"/>
              <w:right w:val="single" w:color="CCCCCC" w:sz="6" w:space="0"/>
            </w:tcBorders>
            <w:shd w:val="clear" w:color="auto" w:fill="F5F5F5"/>
          </w:tcPr>
          <w:p w14:paraId="14090672">
            <w:pPr>
              <w:jc w:val="left"/>
            </w:pPr>
            <w:r>
              <w:rPr>
                <w:sz w:val="18"/>
                <w:szCs w:val="18"/>
              </w:rPr>
              <w:t>15</w:t>
            </w:r>
          </w:p>
        </w:tc>
        <w:tc>
          <w:tcPr>
            <w:tcBorders>
              <w:top w:val="single" w:color="CCCCCC" w:sz="6" w:space="0"/>
              <w:left w:val="single" w:color="CCCCCC" w:sz="6" w:space="0"/>
              <w:bottom w:val="single" w:color="CCCCCC" w:sz="6" w:space="0"/>
              <w:right w:val="single" w:color="CCCCCC" w:sz="6" w:space="0"/>
            </w:tcBorders>
            <w:shd w:val="clear" w:color="auto" w:fill="F5F5F5"/>
          </w:tcPr>
          <w:p w14:paraId="7440C3DF">
            <w:pPr>
              <w:jc w:val="left"/>
            </w:pPr>
            <w:r>
              <w:rPr>
                <w:sz w:val="18"/>
                <w:szCs w:val="18"/>
              </w:rPr>
              <w:t>3%</w:t>
            </w:r>
          </w:p>
        </w:tc>
      </w:tr>
      <w:tr w14:paraId="4F43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57D53868">
            <w:pPr>
              <w:jc w:val="left"/>
            </w:pPr>
            <w:r>
              <w:rPr>
                <w:sz w:val="18"/>
                <w:szCs w:val="18"/>
              </w:rPr>
              <w:t>TV Shows</w:t>
            </w:r>
          </w:p>
        </w:tc>
        <w:tc>
          <w:tcPr>
            <w:tcBorders>
              <w:top w:val="single" w:color="CCCCCC" w:sz="6" w:space="0"/>
              <w:left w:val="single" w:color="CCCCCC" w:sz="6" w:space="0"/>
              <w:bottom w:val="single" w:color="CCCCCC" w:sz="6" w:space="0"/>
              <w:right w:val="single" w:color="CCCCCC" w:sz="6" w:space="0"/>
            </w:tcBorders>
            <w:shd w:val="clear" w:color="auto" w:fill="FFFFFF"/>
          </w:tcPr>
          <w:p w14:paraId="21667265">
            <w:pPr>
              <w:jc w:val="left"/>
            </w:pPr>
            <w:r>
              <w:rPr>
                <w:sz w:val="18"/>
                <w:szCs w:val="18"/>
              </w:rPr>
              <w:t>14</w:t>
            </w:r>
          </w:p>
        </w:tc>
        <w:tc>
          <w:tcPr>
            <w:tcBorders>
              <w:top w:val="single" w:color="CCCCCC" w:sz="6" w:space="0"/>
              <w:left w:val="single" w:color="CCCCCC" w:sz="6" w:space="0"/>
              <w:bottom w:val="single" w:color="CCCCCC" w:sz="6" w:space="0"/>
              <w:right w:val="single" w:color="CCCCCC" w:sz="6" w:space="0"/>
            </w:tcBorders>
            <w:shd w:val="clear" w:color="auto" w:fill="FFFFFF"/>
          </w:tcPr>
          <w:p w14:paraId="4598B77C">
            <w:pPr>
              <w:jc w:val="left"/>
            </w:pPr>
            <w:r>
              <w:rPr>
                <w:sz w:val="18"/>
                <w:szCs w:val="18"/>
              </w:rPr>
              <w:t>3%</w:t>
            </w:r>
          </w:p>
        </w:tc>
      </w:tr>
      <w:tr w14:paraId="7F12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6E24E10">
            <w:pPr>
              <w:jc w:val="left"/>
            </w:pPr>
            <w:r>
              <w:rPr>
                <w:sz w:val="18"/>
                <w:szCs w:val="18"/>
              </w:rPr>
              <w:t>R&amp;B/Soul</w:t>
            </w:r>
          </w:p>
        </w:tc>
        <w:tc>
          <w:tcPr>
            <w:tcBorders>
              <w:top w:val="single" w:color="CCCCCC" w:sz="6" w:space="0"/>
              <w:left w:val="single" w:color="CCCCCC" w:sz="6" w:space="0"/>
              <w:bottom w:val="single" w:color="CCCCCC" w:sz="6" w:space="0"/>
              <w:right w:val="single" w:color="CCCCCC" w:sz="6" w:space="0"/>
            </w:tcBorders>
            <w:shd w:val="clear" w:color="auto" w:fill="F5F5F5"/>
          </w:tcPr>
          <w:p w14:paraId="62F2FE88">
            <w:pPr>
              <w:jc w:val="left"/>
            </w:pPr>
            <w:r>
              <w:rPr>
                <w:sz w:val="18"/>
                <w:szCs w:val="18"/>
              </w:rPr>
              <w:t>12</w:t>
            </w:r>
          </w:p>
        </w:tc>
        <w:tc>
          <w:tcPr>
            <w:tcBorders>
              <w:top w:val="single" w:color="CCCCCC" w:sz="6" w:space="0"/>
              <w:left w:val="single" w:color="CCCCCC" w:sz="6" w:space="0"/>
              <w:bottom w:val="single" w:color="CCCCCC" w:sz="6" w:space="0"/>
              <w:right w:val="single" w:color="CCCCCC" w:sz="6" w:space="0"/>
            </w:tcBorders>
            <w:shd w:val="clear" w:color="auto" w:fill="F5F5F5"/>
          </w:tcPr>
          <w:p w14:paraId="4B001F7F">
            <w:pPr>
              <w:jc w:val="left"/>
            </w:pPr>
            <w:r>
              <w:rPr>
                <w:sz w:val="18"/>
                <w:szCs w:val="18"/>
              </w:rPr>
              <w:t>2%</w:t>
            </w:r>
          </w:p>
        </w:tc>
      </w:tr>
      <w:tr w14:paraId="192A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1B62B3B">
            <w:pPr>
              <w:jc w:val="left"/>
            </w:pPr>
            <w:r>
              <w:rPr>
                <w:sz w:val="18"/>
                <w:szCs w:val="18"/>
              </w:rPr>
              <w:t>Classical</w:t>
            </w:r>
          </w:p>
        </w:tc>
        <w:tc>
          <w:tcPr>
            <w:tcBorders>
              <w:top w:val="single" w:color="CCCCCC" w:sz="6" w:space="0"/>
              <w:left w:val="single" w:color="CCCCCC" w:sz="6" w:space="0"/>
              <w:bottom w:val="single" w:color="CCCCCC" w:sz="6" w:space="0"/>
              <w:right w:val="single" w:color="CCCCCC" w:sz="6" w:space="0"/>
            </w:tcBorders>
            <w:shd w:val="clear" w:color="auto" w:fill="FFFFFF"/>
          </w:tcPr>
          <w:p w14:paraId="13E04858">
            <w:pPr>
              <w:jc w:val="left"/>
            </w:pPr>
            <w:r>
              <w:rPr>
                <w:sz w:val="18"/>
                <w:szCs w:val="18"/>
              </w:rPr>
              <w:t>8</w:t>
            </w:r>
          </w:p>
        </w:tc>
        <w:tc>
          <w:tcPr>
            <w:tcBorders>
              <w:top w:val="single" w:color="CCCCCC" w:sz="6" w:space="0"/>
              <w:left w:val="single" w:color="CCCCCC" w:sz="6" w:space="0"/>
              <w:bottom w:val="single" w:color="CCCCCC" w:sz="6" w:space="0"/>
              <w:right w:val="single" w:color="CCCCCC" w:sz="6" w:space="0"/>
            </w:tcBorders>
            <w:shd w:val="clear" w:color="auto" w:fill="FFFFFF"/>
          </w:tcPr>
          <w:p w14:paraId="4A19ACDC">
            <w:pPr>
              <w:jc w:val="left"/>
            </w:pPr>
            <w:r>
              <w:rPr>
                <w:sz w:val="18"/>
                <w:szCs w:val="18"/>
              </w:rPr>
              <w:t>2%</w:t>
            </w:r>
          </w:p>
        </w:tc>
      </w:tr>
      <w:tr w14:paraId="566B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177C6DDC">
            <w:pPr>
              <w:jc w:val="left"/>
            </w:pPr>
            <w:r>
              <w:rPr>
                <w:sz w:val="18"/>
                <w:szCs w:val="18"/>
              </w:rPr>
              <w:t>Comedy</w:t>
            </w:r>
          </w:p>
        </w:tc>
        <w:tc>
          <w:tcPr>
            <w:tcBorders>
              <w:top w:val="single" w:color="CCCCCC" w:sz="6" w:space="0"/>
              <w:left w:val="single" w:color="CCCCCC" w:sz="6" w:space="0"/>
              <w:bottom w:val="single" w:color="CCCCCC" w:sz="6" w:space="0"/>
              <w:right w:val="single" w:color="CCCCCC" w:sz="6" w:space="0"/>
            </w:tcBorders>
            <w:shd w:val="clear" w:color="auto" w:fill="F5F5F5"/>
          </w:tcPr>
          <w:p w14:paraId="09069EFF">
            <w:pPr>
              <w:jc w:val="left"/>
            </w:pPr>
            <w:r>
              <w:rPr>
                <w:sz w:val="18"/>
                <w:szCs w:val="18"/>
              </w:rPr>
              <w:t>8</w:t>
            </w:r>
          </w:p>
        </w:tc>
        <w:tc>
          <w:tcPr>
            <w:tcBorders>
              <w:top w:val="single" w:color="CCCCCC" w:sz="6" w:space="0"/>
              <w:left w:val="single" w:color="CCCCCC" w:sz="6" w:space="0"/>
              <w:bottom w:val="single" w:color="CCCCCC" w:sz="6" w:space="0"/>
              <w:right w:val="single" w:color="CCCCCC" w:sz="6" w:space="0"/>
            </w:tcBorders>
            <w:shd w:val="clear" w:color="auto" w:fill="F5F5F5"/>
          </w:tcPr>
          <w:p w14:paraId="7C3548F7">
            <w:pPr>
              <w:jc w:val="left"/>
            </w:pPr>
            <w:r>
              <w:rPr>
                <w:sz w:val="18"/>
                <w:szCs w:val="18"/>
              </w:rPr>
              <w:t>2%</w:t>
            </w:r>
          </w:p>
        </w:tc>
      </w:tr>
    </w:tbl>
    <w:p w14:paraId="7AC264C6">
      <w:pPr>
        <w:spacing w:before="200" w:after="300"/>
        <w:jc w:val="center"/>
      </w:pPr>
      <w:r>
        <w:rPr>
          <w:i/>
          <w:iCs/>
          <w:color w:val="666666"/>
          <w:sz w:val="18"/>
          <w:szCs w:val="18"/>
        </w:rPr>
        <w:t>Tableau 9 : Top 10 genres aux USA (22 total)</w:t>
      </w:r>
    </w:p>
    <w:p w14:paraId="79D180F2">
      <w:pPr>
        <w:spacing w:after="400"/>
      </w:pPr>
      <w:r>
        <w:rPr>
          <w:b/>
          <w:bCs/>
          <w:color w:val="E94560"/>
        </w:rPr>
        <w:t xml:space="preserve">💡 </w:t>
      </w:r>
      <w:r>
        <w:rPr>
          <w:rFonts w:hint="default"/>
          <w:b/>
          <w:bCs/>
          <w:color w:val="E94560"/>
          <w:lang w:val="fr-FR"/>
        </w:rPr>
        <w:t>Observation</w:t>
      </w:r>
      <w:r>
        <w:rPr>
          <w:b/>
          <w:bCs/>
          <w:color w:val="E94560"/>
        </w:rPr>
        <w:t xml:space="preserve"> : </w:t>
      </w:r>
      <w:r>
        <w:rPr>
          <w:rFonts w:hint="default"/>
        </w:rPr>
        <w:t>Aux États-Unis, le Rock représente 32 % des ventes, suivi du Latin (18 %) et du Metal (13 %). Ensemble, les quatre premiers genres totalisent 73 % du marché. Le genre Comedy, bien que minoritaire (2 %), fait partie des 10 genres les plus vendus, ce qui indique une présence stable dans le catalogue.</w:t>
      </w:r>
    </w:p>
    <w:p w14:paraId="1AE5B831">
      <w:r>
        <w:br w:type="page"/>
      </w:r>
    </w:p>
    <w:p w14:paraId="69754890">
      <w:pPr>
        <w:pStyle w:val="2"/>
        <w:spacing w:before="400" w:after="300"/>
      </w:pPr>
      <w:r>
        <w:t>PARTIE III : Résultats des Procédures</w:t>
      </w:r>
    </w:p>
    <w:p w14:paraId="065F11E4">
      <w:pPr>
        <w:pStyle w:val="3"/>
        <w:spacing w:before="300" w:after="200"/>
      </w:pPr>
      <w:r>
        <w:t>Procédure 1 : GetAlbumsByArtist('Audioslave')</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2D307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700D8C5E">
            <w:pPr>
              <w:jc w:val="center"/>
            </w:pPr>
            <w:r>
              <w:rPr>
                <w:b/>
                <w:bCs/>
                <w:color w:val="FFFFFF"/>
                <w:sz w:val="20"/>
                <w:szCs w:val="20"/>
              </w:rPr>
              <w:t>Titre Album</w:t>
            </w:r>
          </w:p>
        </w:tc>
      </w:tr>
      <w:tr w14:paraId="48ED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775AF30">
            <w:pPr>
              <w:jc w:val="left"/>
            </w:pPr>
            <w:r>
              <w:rPr>
                <w:sz w:val="18"/>
                <w:szCs w:val="18"/>
              </w:rPr>
              <w:t>Audioslave</w:t>
            </w:r>
          </w:p>
        </w:tc>
      </w:tr>
      <w:tr w14:paraId="3E1B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2CC7CAF">
            <w:pPr>
              <w:jc w:val="left"/>
            </w:pPr>
            <w:r>
              <w:rPr>
                <w:sz w:val="18"/>
                <w:szCs w:val="18"/>
              </w:rPr>
              <w:t>Out Of Exile</w:t>
            </w:r>
          </w:p>
        </w:tc>
      </w:tr>
      <w:tr w14:paraId="6168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E10AD36">
            <w:pPr>
              <w:jc w:val="left"/>
            </w:pPr>
            <w:r>
              <w:rPr>
                <w:sz w:val="18"/>
                <w:szCs w:val="18"/>
              </w:rPr>
              <w:t>Revelations</w:t>
            </w:r>
          </w:p>
        </w:tc>
      </w:tr>
    </w:tbl>
    <w:p w14:paraId="46803C88">
      <w:pPr>
        <w:spacing w:before="200" w:after="400"/>
        <w:jc w:val="center"/>
      </w:pPr>
      <w:r>
        <w:rPr>
          <w:i/>
          <w:iCs/>
          <w:color w:val="666666"/>
          <w:sz w:val="18"/>
          <w:szCs w:val="18"/>
        </w:rPr>
        <w:t>Tableau 10 : 3 albums du groupe Audioslave</w:t>
      </w:r>
    </w:p>
    <w:p w14:paraId="5A3701AA">
      <w:pPr>
        <w:pStyle w:val="3"/>
        <w:spacing w:before="300" w:after="200"/>
      </w:pPr>
      <w:r>
        <w:t>Procédure 2 : GetTotalTracksCount</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03F9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7905EEDD">
            <w:pPr>
              <w:jc w:val="center"/>
            </w:pPr>
            <w:r>
              <w:rPr>
                <w:b/>
                <w:bCs/>
                <w:color w:val="FFFFFF"/>
                <w:sz w:val="20"/>
                <w:szCs w:val="20"/>
              </w:rPr>
              <w:t>Total Tracks Count</w:t>
            </w:r>
          </w:p>
        </w:tc>
      </w:tr>
      <w:tr w14:paraId="78B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6C3255DC">
            <w:pPr>
              <w:jc w:val="left"/>
            </w:pPr>
            <w:r>
              <w:rPr>
                <w:sz w:val="18"/>
                <w:szCs w:val="18"/>
              </w:rPr>
              <w:t>3503</w:t>
            </w:r>
          </w:p>
        </w:tc>
      </w:tr>
    </w:tbl>
    <w:p w14:paraId="08EA640C">
      <w:pPr>
        <w:spacing w:before="200" w:after="400"/>
        <w:jc w:val="center"/>
      </w:pPr>
      <w:r>
        <w:rPr>
          <w:i/>
          <w:iCs/>
          <w:color w:val="666666"/>
          <w:sz w:val="18"/>
          <w:szCs w:val="18"/>
        </w:rPr>
        <w:t>Tableau 11 : Nombre total de pistes</w:t>
      </w:r>
    </w:p>
    <w:p w14:paraId="01AE3A5C">
      <w:pPr>
        <w:pStyle w:val="3"/>
        <w:spacing w:before="300" w:after="200"/>
      </w:pPr>
      <w:r>
        <w:t>Procédure 3 : GetAlbumDetails(1)</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28"/>
        <w:gridCol w:w="3152"/>
      </w:tblGrid>
      <w:tr w14:paraId="336FD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2C0C2642">
            <w:pPr>
              <w:jc w:val="center"/>
            </w:pPr>
            <w:r>
              <w:rPr>
                <w:b/>
                <w:bCs/>
                <w:color w:val="FFFFFF"/>
                <w:sz w:val="20"/>
                <w:szCs w:val="20"/>
              </w:rPr>
              <w:t>Album Name</w:t>
            </w:r>
          </w:p>
        </w:tc>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54A700A3">
            <w:pPr>
              <w:jc w:val="center"/>
            </w:pPr>
            <w:r>
              <w:rPr>
                <w:b/>
                <w:bCs/>
                <w:color w:val="FFFFFF"/>
                <w:sz w:val="20"/>
                <w:szCs w:val="20"/>
              </w:rPr>
              <w:t>Number of Tracks</w:t>
            </w:r>
          </w:p>
        </w:tc>
      </w:tr>
      <w:tr w14:paraId="2A16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08F5801D">
            <w:pPr>
              <w:jc w:val="left"/>
            </w:pPr>
            <w:r>
              <w:rPr>
                <w:sz w:val="18"/>
                <w:szCs w:val="18"/>
              </w:rPr>
              <w:t>For Those About To Rock We Salute You</w:t>
            </w:r>
          </w:p>
        </w:tc>
        <w:tc>
          <w:tcPr>
            <w:tcBorders>
              <w:top w:val="single" w:color="CCCCCC" w:sz="6" w:space="0"/>
              <w:left w:val="single" w:color="CCCCCC" w:sz="6" w:space="0"/>
              <w:bottom w:val="single" w:color="CCCCCC" w:sz="6" w:space="0"/>
              <w:right w:val="single" w:color="CCCCCC" w:sz="6" w:space="0"/>
            </w:tcBorders>
            <w:shd w:val="clear" w:color="auto" w:fill="FFFFFF"/>
          </w:tcPr>
          <w:p w14:paraId="083364E6">
            <w:pPr>
              <w:jc w:val="left"/>
            </w:pPr>
            <w:r>
              <w:rPr>
                <w:sz w:val="18"/>
                <w:szCs w:val="18"/>
              </w:rPr>
              <w:t>10</w:t>
            </w:r>
          </w:p>
        </w:tc>
      </w:tr>
    </w:tbl>
    <w:p w14:paraId="196E04F8">
      <w:pPr>
        <w:spacing w:before="200" w:after="400"/>
        <w:jc w:val="center"/>
      </w:pPr>
      <w:r>
        <w:rPr>
          <w:i/>
          <w:iCs/>
          <w:color w:val="666666"/>
          <w:sz w:val="18"/>
          <w:szCs w:val="18"/>
        </w:rPr>
        <w:t>Tableau 12 : Détails de l'album ID 1</w:t>
      </w:r>
    </w:p>
    <w:p w14:paraId="4B344324">
      <w:pPr>
        <w:pStyle w:val="3"/>
        <w:spacing w:before="300" w:after="200"/>
      </w:pPr>
      <w:r>
        <w:t>Procédure 4 : GetArtistWithMostAlbums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3"/>
        <w:gridCol w:w="5857"/>
      </w:tblGrid>
      <w:tr w14:paraId="4C68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176475C1">
            <w:pPr>
              <w:jc w:val="center"/>
            </w:pPr>
            <w:r>
              <w:rPr>
                <w:b/>
                <w:bCs/>
                <w:color w:val="FFFFFF"/>
                <w:sz w:val="20"/>
                <w:szCs w:val="20"/>
              </w:rPr>
              <w:t>Artiste</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2B67D35A">
            <w:pPr>
              <w:jc w:val="center"/>
            </w:pPr>
            <w:r>
              <w:rPr>
                <w:b/>
                <w:bCs/>
                <w:color w:val="FFFFFF"/>
                <w:sz w:val="20"/>
                <w:szCs w:val="20"/>
              </w:rPr>
              <w:t>Nombre d'Albums</w:t>
            </w:r>
          </w:p>
        </w:tc>
      </w:tr>
      <w:tr w14:paraId="6284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33E5E31">
            <w:pPr>
              <w:jc w:val="left"/>
            </w:pPr>
            <w:r>
              <w:rPr>
                <w:sz w:val="18"/>
                <w:szCs w:val="18"/>
              </w:rPr>
              <w:t>Iron Maiden</w:t>
            </w:r>
          </w:p>
        </w:tc>
        <w:tc>
          <w:tcPr>
            <w:tcBorders>
              <w:top w:val="single" w:color="CCCCCC" w:sz="6" w:space="0"/>
              <w:left w:val="single" w:color="CCCCCC" w:sz="6" w:space="0"/>
              <w:bottom w:val="single" w:color="CCCCCC" w:sz="6" w:space="0"/>
              <w:right w:val="single" w:color="CCCCCC" w:sz="6" w:space="0"/>
            </w:tcBorders>
            <w:shd w:val="clear" w:color="auto" w:fill="FFFFFF"/>
          </w:tcPr>
          <w:p w14:paraId="6F917C24">
            <w:pPr>
              <w:jc w:val="left"/>
            </w:pPr>
            <w:r>
              <w:rPr>
                <w:sz w:val="18"/>
                <w:szCs w:val="18"/>
              </w:rPr>
              <w:t>21</w:t>
            </w:r>
          </w:p>
        </w:tc>
      </w:tr>
    </w:tbl>
    <w:p w14:paraId="421C95DF">
      <w:pPr>
        <w:spacing w:before="200" w:after="300"/>
        <w:jc w:val="center"/>
      </w:pPr>
      <w:r>
        <w:rPr>
          <w:i/>
          <w:iCs/>
          <w:color w:val="666666"/>
          <w:sz w:val="18"/>
          <w:szCs w:val="18"/>
        </w:rPr>
        <w:t>Tableau 13 : Artiste le plus prolifique</w:t>
      </w:r>
    </w:p>
    <w:p w14:paraId="2D02695E">
      <w:pPr>
        <w:spacing w:after="400"/>
        <w:rPr>
          <w:rFonts w:hint="default"/>
          <w:lang w:val="fr-FR"/>
        </w:rPr>
      </w:pPr>
      <w:r>
        <w:rPr>
          <w:b/>
          <w:bCs/>
          <w:color w:val="E94560"/>
        </w:rPr>
        <w:t xml:space="preserve">💡 </w:t>
      </w:r>
      <w:r>
        <w:rPr>
          <w:rFonts w:hint="default"/>
          <w:b/>
          <w:bCs/>
          <w:color w:val="E94560"/>
          <w:lang w:val="fr-FR"/>
        </w:rPr>
        <w:t>Observation</w:t>
      </w:r>
      <w:r>
        <w:rPr>
          <w:b/>
          <w:bCs/>
          <w:color w:val="E94560"/>
        </w:rPr>
        <w:t xml:space="preserve"> : </w:t>
      </w:r>
      <w:r>
        <w:rPr>
          <w:rFonts w:hint="default"/>
        </w:rPr>
        <w:t>Iron Maiden est l’artiste le plus représenté dans le catalogue, avec 21 albums, soit environ 6 % du total. Cette concentration illustre comment certaines figures musicales prolifiques peuvent occuper une place disproportionnée dans un catalogue numérique</w:t>
      </w:r>
      <w:r>
        <w:rPr>
          <w:rFonts w:hint="default"/>
          <w:lang w:val="fr-FR"/>
        </w:rPr>
        <w:t>.</w:t>
      </w:r>
    </w:p>
    <w:p w14:paraId="45F94970">
      <w:pPr>
        <w:rPr>
          <w:rFonts w:hint="default"/>
          <w:lang w:val="fr-FR"/>
        </w:rPr>
      </w:pPr>
      <w:r>
        <w:br w:type="page"/>
      </w:r>
    </w:p>
    <w:p w14:paraId="085CD03D">
      <w:pPr>
        <w:pStyle w:val="2"/>
        <w:spacing w:before="400" w:after="300"/>
      </w:pPr>
      <w:r>
        <w:t>PARTIE IV : Résultats des Fonctions</w:t>
      </w:r>
    </w:p>
    <w:p w14:paraId="2F4CB4A8">
      <w:pPr>
        <w:pStyle w:val="3"/>
        <w:spacing w:before="300" w:after="200"/>
      </w:pPr>
      <w:r>
        <w:t>Fonction 1 : CountAlbums - Top artistes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78"/>
        <w:gridCol w:w="5402"/>
      </w:tblGrid>
      <w:tr w14:paraId="7C52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2E12BE0C">
            <w:pPr>
              <w:jc w:val="center"/>
            </w:pPr>
            <w:r>
              <w:rPr>
                <w:b/>
                <w:bCs/>
                <w:color w:val="FFFFFF"/>
                <w:sz w:val="20"/>
                <w:szCs w:val="20"/>
              </w:rPr>
              <w:t>Artiste</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6042C9A2">
            <w:pPr>
              <w:jc w:val="center"/>
            </w:pPr>
            <w:r>
              <w:rPr>
                <w:b/>
                <w:bCs/>
                <w:color w:val="FFFFFF"/>
                <w:sz w:val="20"/>
                <w:szCs w:val="20"/>
              </w:rPr>
              <w:t>Nombre d'Albums</w:t>
            </w:r>
          </w:p>
        </w:tc>
      </w:tr>
      <w:tr w14:paraId="4B4D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ABEE462">
            <w:pPr>
              <w:jc w:val="left"/>
            </w:pPr>
            <w:r>
              <w:rPr>
                <w:sz w:val="18"/>
                <w:szCs w:val="18"/>
              </w:rPr>
              <w:t>Iron Maiden</w:t>
            </w:r>
          </w:p>
        </w:tc>
        <w:tc>
          <w:tcPr>
            <w:tcBorders>
              <w:top w:val="single" w:color="CCCCCC" w:sz="6" w:space="0"/>
              <w:left w:val="single" w:color="CCCCCC" w:sz="6" w:space="0"/>
              <w:bottom w:val="single" w:color="CCCCCC" w:sz="6" w:space="0"/>
              <w:right w:val="single" w:color="CCCCCC" w:sz="6" w:space="0"/>
            </w:tcBorders>
            <w:shd w:val="clear" w:color="auto" w:fill="FFFFFF"/>
          </w:tcPr>
          <w:p w14:paraId="5BD55432">
            <w:pPr>
              <w:jc w:val="left"/>
            </w:pPr>
            <w:r>
              <w:rPr>
                <w:sz w:val="18"/>
                <w:szCs w:val="18"/>
              </w:rPr>
              <w:t>21</w:t>
            </w:r>
          </w:p>
        </w:tc>
      </w:tr>
      <w:tr w14:paraId="620B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5624275B">
            <w:pPr>
              <w:jc w:val="left"/>
            </w:pPr>
            <w:r>
              <w:rPr>
                <w:sz w:val="18"/>
                <w:szCs w:val="18"/>
              </w:rPr>
              <w:t>Led Zeppelin</w:t>
            </w:r>
          </w:p>
        </w:tc>
        <w:tc>
          <w:tcPr>
            <w:tcBorders>
              <w:top w:val="single" w:color="CCCCCC" w:sz="6" w:space="0"/>
              <w:left w:val="single" w:color="CCCCCC" w:sz="6" w:space="0"/>
              <w:bottom w:val="single" w:color="CCCCCC" w:sz="6" w:space="0"/>
              <w:right w:val="single" w:color="CCCCCC" w:sz="6" w:space="0"/>
            </w:tcBorders>
            <w:shd w:val="clear" w:color="auto" w:fill="F5F5F5"/>
          </w:tcPr>
          <w:p w14:paraId="46CF216D">
            <w:pPr>
              <w:jc w:val="left"/>
            </w:pPr>
            <w:r>
              <w:rPr>
                <w:sz w:val="18"/>
                <w:szCs w:val="18"/>
              </w:rPr>
              <w:t>14</w:t>
            </w:r>
          </w:p>
        </w:tc>
      </w:tr>
      <w:tr w14:paraId="0DFD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6CB185B">
            <w:pPr>
              <w:jc w:val="left"/>
            </w:pPr>
            <w:r>
              <w:rPr>
                <w:sz w:val="18"/>
                <w:szCs w:val="18"/>
              </w:rPr>
              <w:t>Deep Purple</w:t>
            </w:r>
          </w:p>
        </w:tc>
        <w:tc>
          <w:tcPr>
            <w:tcBorders>
              <w:top w:val="single" w:color="CCCCCC" w:sz="6" w:space="0"/>
              <w:left w:val="single" w:color="CCCCCC" w:sz="6" w:space="0"/>
              <w:bottom w:val="single" w:color="CCCCCC" w:sz="6" w:space="0"/>
              <w:right w:val="single" w:color="CCCCCC" w:sz="6" w:space="0"/>
            </w:tcBorders>
            <w:shd w:val="clear" w:color="auto" w:fill="FFFFFF"/>
          </w:tcPr>
          <w:p w14:paraId="4DB80D07">
            <w:pPr>
              <w:jc w:val="left"/>
            </w:pPr>
            <w:r>
              <w:rPr>
                <w:sz w:val="18"/>
                <w:szCs w:val="18"/>
              </w:rPr>
              <w:t>11</w:t>
            </w:r>
          </w:p>
        </w:tc>
      </w:tr>
      <w:tr w14:paraId="76C1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F008E6A">
            <w:pPr>
              <w:jc w:val="left"/>
            </w:pPr>
            <w:r>
              <w:rPr>
                <w:sz w:val="18"/>
                <w:szCs w:val="18"/>
              </w:rPr>
              <w:t>Metallica</w:t>
            </w:r>
          </w:p>
        </w:tc>
        <w:tc>
          <w:tcPr>
            <w:tcBorders>
              <w:top w:val="single" w:color="CCCCCC" w:sz="6" w:space="0"/>
              <w:left w:val="single" w:color="CCCCCC" w:sz="6" w:space="0"/>
              <w:bottom w:val="single" w:color="CCCCCC" w:sz="6" w:space="0"/>
              <w:right w:val="single" w:color="CCCCCC" w:sz="6" w:space="0"/>
            </w:tcBorders>
            <w:shd w:val="clear" w:color="auto" w:fill="F5F5F5"/>
          </w:tcPr>
          <w:p w14:paraId="487775B4">
            <w:pPr>
              <w:jc w:val="left"/>
            </w:pPr>
            <w:r>
              <w:rPr>
                <w:sz w:val="18"/>
                <w:szCs w:val="18"/>
              </w:rPr>
              <w:t>10</w:t>
            </w:r>
          </w:p>
        </w:tc>
      </w:tr>
      <w:tr w14:paraId="57EC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0686DD8">
            <w:pPr>
              <w:jc w:val="left"/>
            </w:pPr>
            <w:r>
              <w:rPr>
                <w:sz w:val="18"/>
                <w:szCs w:val="18"/>
              </w:rPr>
              <w:t>U2</w:t>
            </w:r>
          </w:p>
        </w:tc>
        <w:tc>
          <w:tcPr>
            <w:tcBorders>
              <w:top w:val="single" w:color="CCCCCC" w:sz="6" w:space="0"/>
              <w:left w:val="single" w:color="CCCCCC" w:sz="6" w:space="0"/>
              <w:bottom w:val="single" w:color="CCCCCC" w:sz="6" w:space="0"/>
              <w:right w:val="single" w:color="CCCCCC" w:sz="6" w:space="0"/>
            </w:tcBorders>
            <w:shd w:val="clear" w:color="auto" w:fill="FFFFFF"/>
          </w:tcPr>
          <w:p w14:paraId="49377E80">
            <w:pPr>
              <w:jc w:val="left"/>
            </w:pPr>
            <w:r>
              <w:rPr>
                <w:sz w:val="18"/>
                <w:szCs w:val="18"/>
              </w:rPr>
              <w:t>10</w:t>
            </w:r>
          </w:p>
        </w:tc>
      </w:tr>
      <w:tr w14:paraId="091A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7FFC7F3">
            <w:pPr>
              <w:jc w:val="left"/>
            </w:pPr>
            <w:r>
              <w:rPr>
                <w:sz w:val="18"/>
                <w:szCs w:val="18"/>
              </w:rPr>
              <w:t>Ozzy Osbourne</w:t>
            </w:r>
          </w:p>
        </w:tc>
        <w:tc>
          <w:tcPr>
            <w:tcBorders>
              <w:top w:val="single" w:color="CCCCCC" w:sz="6" w:space="0"/>
              <w:left w:val="single" w:color="CCCCCC" w:sz="6" w:space="0"/>
              <w:bottom w:val="single" w:color="CCCCCC" w:sz="6" w:space="0"/>
              <w:right w:val="single" w:color="CCCCCC" w:sz="6" w:space="0"/>
            </w:tcBorders>
            <w:shd w:val="clear" w:color="auto" w:fill="F5F5F5"/>
          </w:tcPr>
          <w:p w14:paraId="6C7321F3">
            <w:pPr>
              <w:jc w:val="left"/>
            </w:pPr>
            <w:r>
              <w:rPr>
                <w:sz w:val="18"/>
                <w:szCs w:val="18"/>
              </w:rPr>
              <w:t>6</w:t>
            </w:r>
          </w:p>
        </w:tc>
      </w:tr>
      <w:tr w14:paraId="06E4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B190924">
            <w:pPr>
              <w:jc w:val="left"/>
            </w:pPr>
            <w:r>
              <w:rPr>
                <w:sz w:val="18"/>
                <w:szCs w:val="18"/>
              </w:rPr>
              <w:t>Pearl Jam</w:t>
            </w:r>
          </w:p>
        </w:tc>
        <w:tc>
          <w:tcPr>
            <w:tcBorders>
              <w:top w:val="single" w:color="CCCCCC" w:sz="6" w:space="0"/>
              <w:left w:val="single" w:color="CCCCCC" w:sz="6" w:space="0"/>
              <w:bottom w:val="single" w:color="CCCCCC" w:sz="6" w:space="0"/>
              <w:right w:val="single" w:color="CCCCCC" w:sz="6" w:space="0"/>
            </w:tcBorders>
            <w:shd w:val="clear" w:color="auto" w:fill="FFFFFF"/>
          </w:tcPr>
          <w:p w14:paraId="00E722D4">
            <w:pPr>
              <w:jc w:val="left"/>
            </w:pPr>
            <w:r>
              <w:rPr>
                <w:sz w:val="18"/>
                <w:szCs w:val="18"/>
              </w:rPr>
              <w:t>5</w:t>
            </w:r>
          </w:p>
        </w:tc>
      </w:tr>
      <w:tr w14:paraId="019B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700062E">
            <w:pPr>
              <w:jc w:val="left"/>
            </w:pPr>
            <w:r>
              <w:rPr>
                <w:sz w:val="18"/>
                <w:szCs w:val="18"/>
              </w:rPr>
              <w:t>Faith No More</w:t>
            </w:r>
          </w:p>
        </w:tc>
        <w:tc>
          <w:tcPr>
            <w:tcBorders>
              <w:top w:val="single" w:color="CCCCCC" w:sz="6" w:space="0"/>
              <w:left w:val="single" w:color="CCCCCC" w:sz="6" w:space="0"/>
              <w:bottom w:val="single" w:color="CCCCCC" w:sz="6" w:space="0"/>
              <w:right w:val="single" w:color="CCCCCC" w:sz="6" w:space="0"/>
            </w:tcBorders>
            <w:shd w:val="clear" w:color="auto" w:fill="F5F5F5"/>
          </w:tcPr>
          <w:p w14:paraId="532639ED">
            <w:pPr>
              <w:jc w:val="left"/>
            </w:pPr>
            <w:r>
              <w:rPr>
                <w:sz w:val="18"/>
                <w:szCs w:val="18"/>
              </w:rPr>
              <w:t>4</w:t>
            </w:r>
          </w:p>
        </w:tc>
      </w:tr>
      <w:tr w14:paraId="7403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B23134F">
            <w:pPr>
              <w:jc w:val="left"/>
            </w:pPr>
            <w:r>
              <w:rPr>
                <w:sz w:val="18"/>
                <w:szCs w:val="18"/>
              </w:rPr>
              <w:t>Eric Clapton</w:t>
            </w:r>
          </w:p>
        </w:tc>
        <w:tc>
          <w:tcPr>
            <w:tcBorders>
              <w:top w:val="single" w:color="CCCCCC" w:sz="6" w:space="0"/>
              <w:left w:val="single" w:color="CCCCCC" w:sz="6" w:space="0"/>
              <w:bottom w:val="single" w:color="CCCCCC" w:sz="6" w:space="0"/>
              <w:right w:val="single" w:color="CCCCCC" w:sz="6" w:space="0"/>
            </w:tcBorders>
            <w:shd w:val="clear" w:color="auto" w:fill="FFFFFF"/>
          </w:tcPr>
          <w:p w14:paraId="7876F703">
            <w:pPr>
              <w:jc w:val="left"/>
            </w:pPr>
            <w:r>
              <w:rPr>
                <w:sz w:val="18"/>
                <w:szCs w:val="18"/>
              </w:rPr>
              <w:t>4</w:t>
            </w:r>
          </w:p>
        </w:tc>
      </w:tr>
      <w:tr w14:paraId="66D7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6D8F36A1">
            <w:pPr>
              <w:jc w:val="left"/>
            </w:pPr>
            <w:r>
              <w:rPr>
                <w:sz w:val="18"/>
                <w:szCs w:val="18"/>
              </w:rPr>
              <w:t>R.E.M.</w:t>
            </w:r>
          </w:p>
        </w:tc>
        <w:tc>
          <w:tcPr>
            <w:tcBorders>
              <w:top w:val="single" w:color="CCCCCC" w:sz="6" w:space="0"/>
              <w:left w:val="single" w:color="CCCCCC" w:sz="6" w:space="0"/>
              <w:bottom w:val="single" w:color="CCCCCC" w:sz="6" w:space="0"/>
              <w:right w:val="single" w:color="CCCCCC" w:sz="6" w:space="0"/>
            </w:tcBorders>
            <w:shd w:val="clear" w:color="auto" w:fill="F5F5F5"/>
          </w:tcPr>
          <w:p w14:paraId="1DB6CE7E">
            <w:pPr>
              <w:jc w:val="left"/>
            </w:pPr>
            <w:r>
              <w:rPr>
                <w:sz w:val="18"/>
                <w:szCs w:val="18"/>
              </w:rPr>
              <w:t>4</w:t>
            </w:r>
          </w:p>
        </w:tc>
      </w:tr>
    </w:tbl>
    <w:p w14:paraId="76257544">
      <w:pPr>
        <w:spacing w:before="200" w:after="400"/>
        <w:jc w:val="center"/>
      </w:pPr>
      <w:r>
        <w:rPr>
          <w:i/>
          <w:iCs/>
          <w:color w:val="666666"/>
          <w:sz w:val="18"/>
          <w:szCs w:val="18"/>
        </w:rPr>
        <w:t>Tableau 14 : Top 10 artistes par nombre d'albums</w:t>
      </w:r>
    </w:p>
    <w:p w14:paraId="40948E4C">
      <w:pPr>
        <w:pStyle w:val="3"/>
        <w:spacing w:before="300" w:after="200"/>
      </w:pPr>
      <w:r>
        <w:t>Fonction 2 : ConvertMsToMinutesAndSeconds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97"/>
        <w:gridCol w:w="5683"/>
      </w:tblGrid>
      <w:tr w14:paraId="62B0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238C524A">
            <w:pPr>
              <w:jc w:val="center"/>
            </w:pPr>
            <w:r>
              <w:rPr>
                <w:b/>
                <w:bCs/>
                <w:color w:val="FFFFFF"/>
                <w:sz w:val="20"/>
                <w:szCs w:val="20"/>
              </w:rPr>
              <w:t>Millisecondes</w:t>
            </w:r>
          </w:p>
        </w:tc>
        <w:tc>
          <w:tcPr>
            <w:tcBorders>
              <w:top w:val="single" w:color="CCCCCC" w:sz="6" w:space="0"/>
              <w:left w:val="single" w:color="CCCCCC" w:sz="6" w:space="0"/>
              <w:bottom w:val="single" w:color="CCCCCC" w:sz="6" w:space="0"/>
              <w:right w:val="single" w:color="CCCCCC" w:sz="6" w:space="0"/>
            </w:tcBorders>
            <w:shd w:val="clear" w:color="auto" w:fill="16213E"/>
            <w:vAlign w:val="center"/>
          </w:tcPr>
          <w:p w14:paraId="2DCA4635">
            <w:pPr>
              <w:jc w:val="center"/>
            </w:pPr>
            <w:r>
              <w:rPr>
                <w:b/>
                <w:bCs/>
                <w:color w:val="FFFFFF"/>
                <w:sz w:val="20"/>
                <w:szCs w:val="20"/>
              </w:rPr>
              <w:t>Conversion</w:t>
            </w:r>
          </w:p>
        </w:tc>
      </w:tr>
      <w:tr w14:paraId="2392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38E8C7FF">
            <w:pPr>
              <w:jc w:val="left"/>
            </w:pPr>
            <w:r>
              <w:rPr>
                <w:sz w:val="18"/>
                <w:szCs w:val="18"/>
              </w:rPr>
              <w:t>1234567</w:t>
            </w:r>
          </w:p>
        </w:tc>
        <w:tc>
          <w:tcPr>
            <w:tcBorders>
              <w:top w:val="single" w:color="CCCCCC" w:sz="6" w:space="0"/>
              <w:left w:val="single" w:color="CCCCCC" w:sz="6" w:space="0"/>
              <w:bottom w:val="single" w:color="CCCCCC" w:sz="6" w:space="0"/>
              <w:right w:val="single" w:color="CCCCCC" w:sz="6" w:space="0"/>
            </w:tcBorders>
            <w:shd w:val="clear" w:color="auto" w:fill="FFFFFF"/>
          </w:tcPr>
          <w:p w14:paraId="58D76238">
            <w:pPr>
              <w:jc w:val="left"/>
            </w:pPr>
            <w:r>
              <w:rPr>
                <w:sz w:val="18"/>
                <w:szCs w:val="18"/>
              </w:rPr>
              <w:t>20 minutes 34 secondes</w:t>
            </w:r>
          </w:p>
        </w:tc>
      </w:tr>
      <w:tr w14:paraId="035E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9C927D1">
            <w:pPr>
              <w:jc w:val="left"/>
            </w:pPr>
            <w:r>
              <w:rPr>
                <w:sz w:val="18"/>
                <w:szCs w:val="18"/>
              </w:rPr>
              <w:t>3600000</w:t>
            </w:r>
          </w:p>
        </w:tc>
        <w:tc>
          <w:tcPr>
            <w:tcBorders>
              <w:top w:val="single" w:color="CCCCCC" w:sz="6" w:space="0"/>
              <w:left w:val="single" w:color="CCCCCC" w:sz="6" w:space="0"/>
              <w:bottom w:val="single" w:color="CCCCCC" w:sz="6" w:space="0"/>
              <w:right w:val="single" w:color="CCCCCC" w:sz="6" w:space="0"/>
            </w:tcBorders>
            <w:shd w:val="clear" w:color="auto" w:fill="F5F5F5"/>
          </w:tcPr>
          <w:p w14:paraId="04485815">
            <w:pPr>
              <w:jc w:val="left"/>
            </w:pPr>
            <w:r>
              <w:rPr>
                <w:sz w:val="18"/>
                <w:szCs w:val="18"/>
              </w:rPr>
              <w:t>60 minutes 0 secondes</w:t>
            </w:r>
          </w:p>
        </w:tc>
      </w:tr>
      <w:tr w14:paraId="1234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0EAEF8C">
            <w:pPr>
              <w:jc w:val="left"/>
            </w:pPr>
            <w:r>
              <w:rPr>
                <w:sz w:val="18"/>
                <w:szCs w:val="18"/>
              </w:rPr>
              <w:t>180000</w:t>
            </w:r>
          </w:p>
        </w:tc>
        <w:tc>
          <w:tcPr>
            <w:tcBorders>
              <w:top w:val="single" w:color="CCCCCC" w:sz="6" w:space="0"/>
              <w:left w:val="single" w:color="CCCCCC" w:sz="6" w:space="0"/>
              <w:bottom w:val="single" w:color="CCCCCC" w:sz="6" w:space="0"/>
              <w:right w:val="single" w:color="CCCCCC" w:sz="6" w:space="0"/>
            </w:tcBorders>
            <w:shd w:val="clear" w:color="auto" w:fill="FFFFFF"/>
          </w:tcPr>
          <w:p w14:paraId="09A97EBE">
            <w:pPr>
              <w:jc w:val="left"/>
            </w:pPr>
            <w:r>
              <w:rPr>
                <w:sz w:val="18"/>
                <w:szCs w:val="18"/>
              </w:rPr>
              <w:t>3 minutes 0 secondes</w:t>
            </w:r>
          </w:p>
        </w:tc>
      </w:tr>
      <w:tr w14:paraId="092F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05162474">
            <w:pPr>
              <w:jc w:val="left"/>
            </w:pPr>
            <w:r>
              <w:rPr>
                <w:sz w:val="18"/>
                <w:szCs w:val="18"/>
              </w:rPr>
              <w:t>65000</w:t>
            </w:r>
          </w:p>
        </w:tc>
        <w:tc>
          <w:tcPr>
            <w:tcBorders>
              <w:top w:val="single" w:color="CCCCCC" w:sz="6" w:space="0"/>
              <w:left w:val="single" w:color="CCCCCC" w:sz="6" w:space="0"/>
              <w:bottom w:val="single" w:color="CCCCCC" w:sz="6" w:space="0"/>
              <w:right w:val="single" w:color="CCCCCC" w:sz="6" w:space="0"/>
            </w:tcBorders>
            <w:shd w:val="clear" w:color="auto" w:fill="F5F5F5"/>
          </w:tcPr>
          <w:p w14:paraId="1DF322CC">
            <w:pPr>
              <w:jc w:val="left"/>
            </w:pPr>
            <w:r>
              <w:rPr>
                <w:sz w:val="18"/>
                <w:szCs w:val="18"/>
              </w:rPr>
              <w:t>1 minutes 5 secondes</w:t>
            </w:r>
          </w:p>
        </w:tc>
      </w:tr>
    </w:tbl>
    <w:p w14:paraId="0D62B464">
      <w:pPr>
        <w:spacing w:before="200" w:after="400"/>
        <w:jc w:val="center"/>
      </w:pPr>
      <w:r>
        <w:rPr>
          <w:i/>
          <w:iCs/>
          <w:color w:val="666666"/>
          <w:sz w:val="18"/>
          <w:szCs w:val="18"/>
        </w:rPr>
        <w:t>Tableau 15 : Exemples de conversion</w:t>
      </w:r>
    </w:p>
    <w:p w14:paraId="708E6A1A">
      <w:r>
        <w:br w:type="page"/>
      </w:r>
    </w:p>
    <w:p w14:paraId="2B0D91E4">
      <w:pPr>
        <w:pStyle w:val="3"/>
        <w:spacing w:before="300" w:after="200"/>
      </w:pPr>
      <w:r>
        <w:t>Fonction 3 : nombre_subordonnes - Hiérarchie RH</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5"/>
        <w:gridCol w:w="3728"/>
        <w:gridCol w:w="2797"/>
      </w:tblGrid>
      <w:tr w14:paraId="7BED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5D1968AB">
            <w:pPr>
              <w:jc w:val="center"/>
            </w:pPr>
            <w:r>
              <w:rPr>
                <w:b/>
                <w:bCs/>
                <w:color w:val="FFFFFF"/>
                <w:sz w:val="20"/>
                <w:szCs w:val="20"/>
              </w:rPr>
              <w:t>Employé</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3793B078">
            <w:pPr>
              <w:jc w:val="center"/>
            </w:pPr>
            <w:r>
              <w:rPr>
                <w:b/>
                <w:bCs/>
                <w:color w:val="FFFFFF"/>
                <w:sz w:val="20"/>
                <w:szCs w:val="20"/>
              </w:rPr>
              <w:t>Poste</w:t>
            </w:r>
          </w:p>
        </w:tc>
        <w:tc>
          <w:tcPr>
            <w:tcBorders>
              <w:top w:val="single" w:color="CCCCCC" w:sz="6" w:space="0"/>
              <w:left w:val="single" w:color="CCCCCC" w:sz="6" w:space="0"/>
              <w:bottom w:val="single" w:color="CCCCCC" w:sz="6" w:space="0"/>
              <w:right w:val="single" w:color="CCCCCC" w:sz="6" w:space="0"/>
            </w:tcBorders>
            <w:shd w:val="clear" w:color="auto" w:fill="E94560"/>
            <w:vAlign w:val="center"/>
          </w:tcPr>
          <w:p w14:paraId="5C606293">
            <w:pPr>
              <w:jc w:val="center"/>
            </w:pPr>
            <w:r>
              <w:rPr>
                <w:b/>
                <w:bCs/>
                <w:color w:val="FFFFFF"/>
                <w:sz w:val="20"/>
                <w:szCs w:val="20"/>
              </w:rPr>
              <w:t>Subordonnés</w:t>
            </w:r>
          </w:p>
        </w:tc>
      </w:tr>
      <w:tr w14:paraId="6673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22203387">
            <w:pPr>
              <w:jc w:val="left"/>
            </w:pPr>
            <w:r>
              <w:rPr>
                <w:sz w:val="18"/>
                <w:szCs w:val="18"/>
              </w:rPr>
              <w:t>Andrew Adams</w:t>
            </w:r>
          </w:p>
        </w:tc>
        <w:tc>
          <w:tcPr>
            <w:tcBorders>
              <w:top w:val="single" w:color="CCCCCC" w:sz="6" w:space="0"/>
              <w:left w:val="single" w:color="CCCCCC" w:sz="6" w:space="0"/>
              <w:bottom w:val="single" w:color="CCCCCC" w:sz="6" w:space="0"/>
              <w:right w:val="single" w:color="CCCCCC" w:sz="6" w:space="0"/>
            </w:tcBorders>
            <w:shd w:val="clear" w:color="auto" w:fill="FFFFFF"/>
          </w:tcPr>
          <w:p w14:paraId="7E3084EE">
            <w:pPr>
              <w:jc w:val="left"/>
            </w:pPr>
            <w:r>
              <w:rPr>
                <w:sz w:val="18"/>
                <w:szCs w:val="18"/>
              </w:rPr>
              <w:t>General Manager</w:t>
            </w:r>
          </w:p>
        </w:tc>
        <w:tc>
          <w:tcPr>
            <w:tcBorders>
              <w:top w:val="single" w:color="CCCCCC" w:sz="6" w:space="0"/>
              <w:left w:val="single" w:color="CCCCCC" w:sz="6" w:space="0"/>
              <w:bottom w:val="single" w:color="CCCCCC" w:sz="6" w:space="0"/>
              <w:right w:val="single" w:color="CCCCCC" w:sz="6" w:space="0"/>
            </w:tcBorders>
            <w:shd w:val="clear" w:color="auto" w:fill="FFFFFF"/>
          </w:tcPr>
          <w:p w14:paraId="0FA6169A">
            <w:pPr>
              <w:jc w:val="left"/>
            </w:pPr>
            <w:r>
              <w:rPr>
                <w:sz w:val="18"/>
                <w:szCs w:val="18"/>
              </w:rPr>
              <w:t>2</w:t>
            </w:r>
          </w:p>
        </w:tc>
      </w:tr>
      <w:tr w14:paraId="32F1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22E4258A">
            <w:pPr>
              <w:jc w:val="left"/>
            </w:pPr>
            <w:r>
              <w:rPr>
                <w:sz w:val="18"/>
                <w:szCs w:val="18"/>
              </w:rPr>
              <w:t>Nancy Edwards</w:t>
            </w:r>
          </w:p>
        </w:tc>
        <w:tc>
          <w:tcPr>
            <w:tcBorders>
              <w:top w:val="single" w:color="CCCCCC" w:sz="6" w:space="0"/>
              <w:left w:val="single" w:color="CCCCCC" w:sz="6" w:space="0"/>
              <w:bottom w:val="single" w:color="CCCCCC" w:sz="6" w:space="0"/>
              <w:right w:val="single" w:color="CCCCCC" w:sz="6" w:space="0"/>
            </w:tcBorders>
            <w:shd w:val="clear" w:color="auto" w:fill="F5F5F5"/>
          </w:tcPr>
          <w:p w14:paraId="7991FB98">
            <w:pPr>
              <w:jc w:val="left"/>
            </w:pPr>
            <w:r>
              <w:rPr>
                <w:sz w:val="18"/>
                <w:szCs w:val="18"/>
              </w:rPr>
              <w:t>Sales Manager</w:t>
            </w:r>
          </w:p>
        </w:tc>
        <w:tc>
          <w:tcPr>
            <w:tcBorders>
              <w:top w:val="single" w:color="CCCCCC" w:sz="6" w:space="0"/>
              <w:left w:val="single" w:color="CCCCCC" w:sz="6" w:space="0"/>
              <w:bottom w:val="single" w:color="CCCCCC" w:sz="6" w:space="0"/>
              <w:right w:val="single" w:color="CCCCCC" w:sz="6" w:space="0"/>
            </w:tcBorders>
            <w:shd w:val="clear" w:color="auto" w:fill="F5F5F5"/>
          </w:tcPr>
          <w:p w14:paraId="3563F2AE">
            <w:pPr>
              <w:jc w:val="left"/>
            </w:pPr>
            <w:r>
              <w:rPr>
                <w:sz w:val="18"/>
                <w:szCs w:val="18"/>
              </w:rPr>
              <w:t>3</w:t>
            </w:r>
          </w:p>
        </w:tc>
      </w:tr>
      <w:tr w14:paraId="0BFF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543FCD4">
            <w:pPr>
              <w:jc w:val="left"/>
            </w:pPr>
            <w:r>
              <w:rPr>
                <w:sz w:val="18"/>
                <w:szCs w:val="18"/>
              </w:rPr>
              <w:t>Jane Peacock</w:t>
            </w:r>
          </w:p>
        </w:tc>
        <w:tc>
          <w:tcPr>
            <w:tcBorders>
              <w:top w:val="single" w:color="CCCCCC" w:sz="6" w:space="0"/>
              <w:left w:val="single" w:color="CCCCCC" w:sz="6" w:space="0"/>
              <w:bottom w:val="single" w:color="CCCCCC" w:sz="6" w:space="0"/>
              <w:right w:val="single" w:color="CCCCCC" w:sz="6" w:space="0"/>
            </w:tcBorders>
            <w:shd w:val="clear" w:color="auto" w:fill="FFFFFF"/>
          </w:tcPr>
          <w:p w14:paraId="1AF8F783">
            <w:pPr>
              <w:jc w:val="left"/>
            </w:pPr>
            <w:r>
              <w:rPr>
                <w:sz w:val="18"/>
                <w:szCs w:val="18"/>
              </w:rPr>
              <w:t>Sales Support Agent</w:t>
            </w:r>
          </w:p>
        </w:tc>
        <w:tc>
          <w:tcPr>
            <w:tcBorders>
              <w:top w:val="single" w:color="CCCCCC" w:sz="6" w:space="0"/>
              <w:left w:val="single" w:color="CCCCCC" w:sz="6" w:space="0"/>
              <w:bottom w:val="single" w:color="CCCCCC" w:sz="6" w:space="0"/>
              <w:right w:val="single" w:color="CCCCCC" w:sz="6" w:space="0"/>
            </w:tcBorders>
            <w:shd w:val="clear" w:color="auto" w:fill="FFFFFF"/>
          </w:tcPr>
          <w:p w14:paraId="7952A839">
            <w:pPr>
              <w:jc w:val="left"/>
            </w:pPr>
            <w:r>
              <w:rPr>
                <w:sz w:val="18"/>
                <w:szCs w:val="18"/>
              </w:rPr>
              <w:t>0</w:t>
            </w:r>
          </w:p>
        </w:tc>
      </w:tr>
      <w:tr w14:paraId="6947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54E39FF">
            <w:pPr>
              <w:jc w:val="left"/>
            </w:pPr>
            <w:r>
              <w:rPr>
                <w:sz w:val="18"/>
                <w:szCs w:val="18"/>
              </w:rPr>
              <w:t>Margaret Park</w:t>
            </w:r>
          </w:p>
        </w:tc>
        <w:tc>
          <w:tcPr>
            <w:tcBorders>
              <w:top w:val="single" w:color="CCCCCC" w:sz="6" w:space="0"/>
              <w:left w:val="single" w:color="CCCCCC" w:sz="6" w:space="0"/>
              <w:bottom w:val="single" w:color="CCCCCC" w:sz="6" w:space="0"/>
              <w:right w:val="single" w:color="CCCCCC" w:sz="6" w:space="0"/>
            </w:tcBorders>
            <w:shd w:val="clear" w:color="auto" w:fill="F5F5F5"/>
          </w:tcPr>
          <w:p w14:paraId="67E59957">
            <w:pPr>
              <w:jc w:val="left"/>
            </w:pPr>
            <w:r>
              <w:rPr>
                <w:sz w:val="18"/>
                <w:szCs w:val="18"/>
              </w:rPr>
              <w:t>Sales Support Agent</w:t>
            </w:r>
          </w:p>
        </w:tc>
        <w:tc>
          <w:tcPr>
            <w:tcBorders>
              <w:top w:val="single" w:color="CCCCCC" w:sz="6" w:space="0"/>
              <w:left w:val="single" w:color="CCCCCC" w:sz="6" w:space="0"/>
              <w:bottom w:val="single" w:color="CCCCCC" w:sz="6" w:space="0"/>
              <w:right w:val="single" w:color="CCCCCC" w:sz="6" w:space="0"/>
            </w:tcBorders>
            <w:shd w:val="clear" w:color="auto" w:fill="F5F5F5"/>
          </w:tcPr>
          <w:p w14:paraId="4435C1E4">
            <w:pPr>
              <w:jc w:val="left"/>
            </w:pPr>
            <w:r>
              <w:rPr>
                <w:sz w:val="18"/>
                <w:szCs w:val="18"/>
              </w:rPr>
              <w:t>0</w:t>
            </w:r>
          </w:p>
        </w:tc>
      </w:tr>
      <w:tr w14:paraId="5F16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77E6AA2A">
            <w:pPr>
              <w:jc w:val="left"/>
            </w:pPr>
            <w:r>
              <w:rPr>
                <w:sz w:val="18"/>
                <w:szCs w:val="18"/>
              </w:rPr>
              <w:t>Steve Johnson</w:t>
            </w:r>
          </w:p>
        </w:tc>
        <w:tc>
          <w:tcPr>
            <w:tcBorders>
              <w:top w:val="single" w:color="CCCCCC" w:sz="6" w:space="0"/>
              <w:left w:val="single" w:color="CCCCCC" w:sz="6" w:space="0"/>
              <w:bottom w:val="single" w:color="CCCCCC" w:sz="6" w:space="0"/>
              <w:right w:val="single" w:color="CCCCCC" w:sz="6" w:space="0"/>
            </w:tcBorders>
            <w:shd w:val="clear" w:color="auto" w:fill="FFFFFF"/>
          </w:tcPr>
          <w:p w14:paraId="371383F2">
            <w:pPr>
              <w:jc w:val="left"/>
            </w:pPr>
            <w:r>
              <w:rPr>
                <w:sz w:val="18"/>
                <w:szCs w:val="18"/>
              </w:rPr>
              <w:t>Sales Support Agent</w:t>
            </w:r>
          </w:p>
        </w:tc>
        <w:tc>
          <w:tcPr>
            <w:tcBorders>
              <w:top w:val="single" w:color="CCCCCC" w:sz="6" w:space="0"/>
              <w:left w:val="single" w:color="CCCCCC" w:sz="6" w:space="0"/>
              <w:bottom w:val="single" w:color="CCCCCC" w:sz="6" w:space="0"/>
              <w:right w:val="single" w:color="CCCCCC" w:sz="6" w:space="0"/>
            </w:tcBorders>
            <w:shd w:val="clear" w:color="auto" w:fill="FFFFFF"/>
          </w:tcPr>
          <w:p w14:paraId="02B0C21A">
            <w:pPr>
              <w:jc w:val="left"/>
            </w:pPr>
            <w:r>
              <w:rPr>
                <w:sz w:val="18"/>
                <w:szCs w:val="18"/>
              </w:rPr>
              <w:t>0</w:t>
            </w:r>
          </w:p>
        </w:tc>
      </w:tr>
    </w:tbl>
    <w:p w14:paraId="747E93F8">
      <w:pPr>
        <w:spacing w:before="200" w:after="300"/>
        <w:jc w:val="center"/>
      </w:pPr>
      <w:r>
        <w:rPr>
          <w:i/>
          <w:iCs/>
          <w:color w:val="666666"/>
          <w:sz w:val="18"/>
          <w:szCs w:val="18"/>
        </w:rPr>
        <w:t>Tableau 16 : Hiérarchie organisationnelle</w:t>
      </w:r>
    </w:p>
    <w:p w14:paraId="20D337F3">
      <w:pPr>
        <w:spacing w:after="400"/>
      </w:pPr>
      <w:r>
        <w:rPr>
          <w:b/>
          <w:bCs/>
          <w:color w:val="E94560"/>
        </w:rPr>
        <w:t xml:space="preserve">💡 Insight : </w:t>
      </w:r>
      <w:r>
        <w:rPr>
          <w:rFonts w:hint="default"/>
        </w:rPr>
        <w:t xml:space="preserve">La hiérarchie observée comprend un niveau de direction (General Manager), un niveau intermédiaire (Sales Managers) et des agents opérationnels (Sales Support Agents). </w:t>
      </w:r>
    </w:p>
    <w:p w14:paraId="7730ED65">
      <w:pPr>
        <w:pStyle w:val="3"/>
        <w:spacing w:before="300" w:after="200"/>
      </w:pPr>
      <w:r>
        <w:t>Fonction 4 : GetTracksByAlbum(1)</w:t>
      </w:r>
    </w:p>
    <w:p w14:paraId="27ABB640">
      <w:pPr>
        <w:spacing w:after="200"/>
      </w:pPr>
      <w:r>
        <w:rPr>
          <w:b/>
          <w:bCs/>
        </w:rPr>
        <w:t xml:space="preserve">Résultat : </w:t>
      </w:r>
      <w:r>
        <w:t>For Those About To Rock (We Salute You), Put The Finger On You, Let's Get It Up, Inject The Venom, Snowballed, Evil Walks, C.O.D., Breaking The Rules, Night Of The Long Knives, Spellbound</w:t>
      </w:r>
    </w:p>
    <w:p w14:paraId="3AAD1C74">
      <w:pPr>
        <w:spacing w:after="400"/>
      </w:pPr>
      <w:r>
        <w:rPr>
          <w:b/>
          <w:bCs/>
          <w:color w:val="E94560"/>
        </w:rPr>
        <w:t xml:space="preserve">💡 Note : </w:t>
      </w:r>
      <w:r>
        <w:t>La fonction GROUP_CONCAT concatène toutes les pistes en une seule chaîne. Limite par défaut : 1024 caractères.</w:t>
      </w:r>
    </w:p>
    <w:p w14:paraId="4190403A">
      <w:r>
        <w:br w:type="page"/>
      </w:r>
    </w:p>
    <w:p w14:paraId="4DC6E7A3">
      <w:pPr>
        <w:pStyle w:val="2"/>
        <w:spacing w:before="400" w:after="300"/>
      </w:pPr>
      <w:r>
        <w:t>Synthèse</w:t>
      </w:r>
    </w:p>
    <w:p w14:paraId="7C5491D5">
      <w:pPr>
        <w:spacing w:after="300"/>
      </w:pPr>
      <w:r>
        <w:t>L'analyse complète de la base Chinook via les 21 requêtes SQL révèle plusieurs insights stratégiques clés pour l'optimisation du business :</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9"/>
        <w:gridCol w:w="2235"/>
        <w:gridCol w:w="1546"/>
        <w:gridCol w:w="4070"/>
      </w:tblGrid>
      <w:tr w14:paraId="285B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497A7ADF">
            <w:pPr>
              <w:jc w:val="center"/>
            </w:pPr>
            <w:r>
              <w:rPr>
                <w:b/>
                <w:bCs/>
                <w:color w:val="FFFFFF"/>
                <w:sz w:val="20"/>
                <w:szCs w:val="20"/>
              </w:rPr>
              <w:t>Dimension</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540207F9">
            <w:pPr>
              <w:jc w:val="center"/>
            </w:pPr>
            <w:r>
              <w:rPr>
                <w:b/>
                <w:bCs/>
                <w:color w:val="FFFFFF"/>
                <w:sz w:val="20"/>
                <w:szCs w:val="20"/>
              </w:rPr>
              <w:t>Métrique</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478DD213">
            <w:pPr>
              <w:jc w:val="center"/>
            </w:pPr>
            <w:r>
              <w:rPr>
                <w:b/>
                <w:bCs/>
                <w:color w:val="FFFFFF"/>
                <w:sz w:val="20"/>
                <w:szCs w:val="20"/>
              </w:rPr>
              <w:t>Valeur</w:t>
            </w:r>
          </w:p>
        </w:tc>
        <w:tc>
          <w:tcPr>
            <w:tcBorders>
              <w:top w:val="single" w:color="CCCCCC" w:sz="6" w:space="0"/>
              <w:left w:val="single" w:color="CCCCCC" w:sz="6" w:space="0"/>
              <w:bottom w:val="single" w:color="CCCCCC" w:sz="6" w:space="0"/>
              <w:right w:val="single" w:color="CCCCCC" w:sz="6" w:space="0"/>
            </w:tcBorders>
            <w:shd w:val="clear" w:color="auto" w:fill="0F3460"/>
            <w:vAlign w:val="center"/>
          </w:tcPr>
          <w:p w14:paraId="4077DF0E">
            <w:pPr>
              <w:jc w:val="center"/>
              <w:rPr>
                <w:rFonts w:hint="default"/>
                <w:lang w:val="fr-FR"/>
              </w:rPr>
            </w:pPr>
            <w:r>
              <w:rPr>
                <w:rFonts w:hint="default"/>
                <w:lang w:val="fr-FR"/>
              </w:rPr>
              <w:t>Observation</w:t>
            </w:r>
          </w:p>
        </w:tc>
      </w:tr>
      <w:tr w14:paraId="041A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34BE04F">
            <w:pPr>
              <w:jc w:val="left"/>
            </w:pPr>
            <w:r>
              <w:rPr>
                <w:sz w:val="18"/>
                <w:szCs w:val="18"/>
              </w:rPr>
              <w:t>Catalogue</w:t>
            </w:r>
          </w:p>
        </w:tc>
        <w:tc>
          <w:tcPr>
            <w:tcBorders>
              <w:top w:val="single" w:color="CCCCCC" w:sz="6" w:space="0"/>
              <w:left w:val="single" w:color="CCCCCC" w:sz="6" w:space="0"/>
              <w:bottom w:val="single" w:color="CCCCCC" w:sz="6" w:space="0"/>
              <w:right w:val="single" w:color="CCCCCC" w:sz="6" w:space="0"/>
            </w:tcBorders>
            <w:shd w:val="clear" w:color="auto" w:fill="FFFFFF"/>
          </w:tcPr>
          <w:p w14:paraId="0E3D6BE8">
            <w:pPr>
              <w:jc w:val="left"/>
            </w:pPr>
            <w:r>
              <w:rPr>
                <w:sz w:val="18"/>
                <w:szCs w:val="18"/>
              </w:rPr>
              <w:t>Pistes totales</w:t>
            </w:r>
          </w:p>
        </w:tc>
        <w:tc>
          <w:tcPr>
            <w:tcBorders>
              <w:top w:val="single" w:color="CCCCCC" w:sz="6" w:space="0"/>
              <w:left w:val="single" w:color="CCCCCC" w:sz="6" w:space="0"/>
              <w:bottom w:val="single" w:color="CCCCCC" w:sz="6" w:space="0"/>
              <w:right w:val="single" w:color="CCCCCC" w:sz="6" w:space="0"/>
            </w:tcBorders>
            <w:shd w:val="clear" w:color="auto" w:fill="FFFFFF"/>
          </w:tcPr>
          <w:p w14:paraId="36C141AE">
            <w:pPr>
              <w:jc w:val="left"/>
            </w:pPr>
            <w:r>
              <w:rPr>
                <w:sz w:val="18"/>
                <w:szCs w:val="18"/>
              </w:rPr>
              <w:t>3 503</w:t>
            </w:r>
          </w:p>
        </w:tc>
        <w:tc>
          <w:tcPr>
            <w:tcBorders>
              <w:top w:val="single" w:color="CCCCCC" w:sz="6" w:space="0"/>
              <w:left w:val="single" w:color="CCCCCC" w:sz="6" w:space="0"/>
              <w:bottom w:val="single" w:color="CCCCCC" w:sz="6" w:space="0"/>
              <w:right w:val="single" w:color="CCCCCC" w:sz="6" w:space="0"/>
            </w:tcBorders>
            <w:shd w:val="clear" w:color="auto" w:fill="FFFFFF"/>
          </w:tcPr>
          <w:p w14:paraId="52D6380D">
            <w:pPr>
              <w:jc w:val="left"/>
            </w:pPr>
            <w:r>
              <w:rPr>
                <w:sz w:val="18"/>
                <w:szCs w:val="18"/>
              </w:rPr>
              <w:t>Large catalogue diversifié</w:t>
            </w:r>
          </w:p>
        </w:tc>
      </w:tr>
      <w:tr w14:paraId="280D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6" w:space="0"/>
              <w:left w:val="single" w:color="CCCCCC" w:sz="6" w:space="0"/>
              <w:bottom w:val="single" w:color="CCCCCC" w:sz="6" w:space="0"/>
              <w:right w:val="single" w:color="CCCCCC" w:sz="6" w:space="0"/>
            </w:tcBorders>
            <w:shd w:val="clear" w:color="auto" w:fill="F5F5F5"/>
          </w:tcPr>
          <w:p w14:paraId="778B8BE0">
            <w:pPr>
              <w:jc w:val="left"/>
            </w:pPr>
            <w:r>
              <w:rPr>
                <w:sz w:val="18"/>
                <w:szCs w:val="18"/>
              </w:rPr>
              <w:t>Catalogue</w:t>
            </w:r>
          </w:p>
        </w:tc>
        <w:tc>
          <w:tcPr>
            <w:tcBorders>
              <w:top w:val="single" w:color="CCCCCC" w:sz="6" w:space="0"/>
              <w:left w:val="single" w:color="CCCCCC" w:sz="6" w:space="0"/>
              <w:bottom w:val="single" w:color="CCCCCC" w:sz="6" w:space="0"/>
              <w:right w:val="single" w:color="CCCCCC" w:sz="6" w:space="0"/>
            </w:tcBorders>
            <w:shd w:val="clear" w:color="auto" w:fill="F5F5F5"/>
          </w:tcPr>
          <w:p w14:paraId="22314D12">
            <w:pPr>
              <w:jc w:val="left"/>
            </w:pPr>
            <w:r>
              <w:rPr>
                <w:sz w:val="18"/>
                <w:szCs w:val="18"/>
              </w:rPr>
              <w:t>Albums</w:t>
            </w:r>
          </w:p>
        </w:tc>
        <w:tc>
          <w:tcPr>
            <w:tcBorders>
              <w:top w:val="single" w:color="CCCCCC" w:sz="6" w:space="0"/>
              <w:left w:val="single" w:color="CCCCCC" w:sz="6" w:space="0"/>
              <w:bottom w:val="single" w:color="CCCCCC" w:sz="6" w:space="0"/>
              <w:right w:val="single" w:color="CCCCCC" w:sz="6" w:space="0"/>
            </w:tcBorders>
            <w:shd w:val="clear" w:color="auto" w:fill="F5F5F5"/>
          </w:tcPr>
          <w:p w14:paraId="08009E0C">
            <w:pPr>
              <w:jc w:val="left"/>
            </w:pPr>
            <w:r>
              <w:rPr>
                <w:sz w:val="18"/>
                <w:szCs w:val="18"/>
              </w:rPr>
              <w:t>347</w:t>
            </w:r>
          </w:p>
        </w:tc>
        <w:tc>
          <w:tcPr>
            <w:tcBorders>
              <w:top w:val="single" w:color="CCCCCC" w:sz="6" w:space="0"/>
              <w:left w:val="single" w:color="CCCCCC" w:sz="6" w:space="0"/>
              <w:bottom w:val="single" w:color="CCCCCC" w:sz="6" w:space="0"/>
              <w:right w:val="single" w:color="CCCCCC" w:sz="6" w:space="0"/>
            </w:tcBorders>
            <w:shd w:val="clear" w:color="auto" w:fill="F5F5F5"/>
          </w:tcPr>
          <w:p w14:paraId="53D9D568">
            <w:pPr>
              <w:jc w:val="left"/>
            </w:pPr>
            <w:r>
              <w:rPr>
                <w:sz w:val="18"/>
                <w:szCs w:val="18"/>
              </w:rPr>
              <w:t>Couverture multi-genres</w:t>
            </w:r>
          </w:p>
        </w:tc>
      </w:tr>
      <w:tr w14:paraId="1ACE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625CD05C">
            <w:pPr>
              <w:jc w:val="left"/>
            </w:pPr>
            <w:r>
              <w:rPr>
                <w:sz w:val="18"/>
                <w:szCs w:val="18"/>
              </w:rPr>
              <w:t>Catalogue</w:t>
            </w:r>
          </w:p>
        </w:tc>
        <w:tc>
          <w:tcPr>
            <w:tcBorders>
              <w:top w:val="single" w:color="CCCCCC" w:sz="6" w:space="0"/>
              <w:left w:val="single" w:color="CCCCCC" w:sz="6" w:space="0"/>
              <w:bottom w:val="single" w:color="CCCCCC" w:sz="6" w:space="0"/>
              <w:right w:val="single" w:color="CCCCCC" w:sz="6" w:space="0"/>
            </w:tcBorders>
            <w:shd w:val="clear" w:color="auto" w:fill="FFFFFF"/>
          </w:tcPr>
          <w:p w14:paraId="61E3E4A7">
            <w:pPr>
              <w:jc w:val="left"/>
            </w:pPr>
            <w:r>
              <w:rPr>
                <w:sz w:val="18"/>
                <w:szCs w:val="18"/>
              </w:rPr>
              <w:t>Artistes</w:t>
            </w:r>
          </w:p>
        </w:tc>
        <w:tc>
          <w:tcPr>
            <w:tcBorders>
              <w:top w:val="single" w:color="CCCCCC" w:sz="6" w:space="0"/>
              <w:left w:val="single" w:color="CCCCCC" w:sz="6" w:space="0"/>
              <w:bottom w:val="single" w:color="CCCCCC" w:sz="6" w:space="0"/>
              <w:right w:val="single" w:color="CCCCCC" w:sz="6" w:space="0"/>
            </w:tcBorders>
            <w:shd w:val="clear" w:color="auto" w:fill="FFFFFF"/>
          </w:tcPr>
          <w:p w14:paraId="446BD495">
            <w:pPr>
              <w:jc w:val="left"/>
            </w:pPr>
            <w:r>
              <w:rPr>
                <w:sz w:val="18"/>
                <w:szCs w:val="18"/>
              </w:rPr>
              <w:t>275</w:t>
            </w:r>
          </w:p>
        </w:tc>
        <w:tc>
          <w:tcPr>
            <w:tcBorders>
              <w:top w:val="single" w:color="CCCCCC" w:sz="6" w:space="0"/>
              <w:left w:val="single" w:color="CCCCCC" w:sz="6" w:space="0"/>
              <w:bottom w:val="single" w:color="CCCCCC" w:sz="6" w:space="0"/>
              <w:right w:val="single" w:color="CCCCCC" w:sz="6" w:space="0"/>
            </w:tcBorders>
            <w:shd w:val="clear" w:color="auto" w:fill="FFFFFF"/>
          </w:tcPr>
          <w:p w14:paraId="25918630">
            <w:pPr>
              <w:jc w:val="left"/>
            </w:pPr>
            <w:r>
              <w:rPr>
                <w:sz w:val="18"/>
                <w:szCs w:val="18"/>
              </w:rPr>
              <w:t>Iron Maiden domine (21 albums)</w:t>
            </w:r>
          </w:p>
        </w:tc>
      </w:tr>
      <w:tr w14:paraId="4259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53C280AB">
            <w:pPr>
              <w:jc w:val="left"/>
            </w:pPr>
            <w:r>
              <w:rPr>
                <w:sz w:val="18"/>
                <w:szCs w:val="18"/>
              </w:rPr>
              <w:t>Ventes</w:t>
            </w:r>
          </w:p>
        </w:tc>
        <w:tc>
          <w:tcPr>
            <w:tcBorders>
              <w:top w:val="single" w:color="CCCCCC" w:sz="6" w:space="0"/>
              <w:left w:val="single" w:color="CCCCCC" w:sz="6" w:space="0"/>
              <w:bottom w:val="single" w:color="CCCCCC" w:sz="6" w:space="0"/>
              <w:right w:val="single" w:color="CCCCCC" w:sz="6" w:space="0"/>
            </w:tcBorders>
            <w:shd w:val="clear" w:color="auto" w:fill="F5F5F5"/>
          </w:tcPr>
          <w:p w14:paraId="2F2FFAD7">
            <w:pPr>
              <w:jc w:val="left"/>
            </w:pPr>
            <w:r>
              <w:rPr>
                <w:sz w:val="18"/>
                <w:szCs w:val="18"/>
              </w:rPr>
              <w:t>Factures</w:t>
            </w:r>
          </w:p>
        </w:tc>
        <w:tc>
          <w:tcPr>
            <w:tcBorders>
              <w:top w:val="single" w:color="CCCCCC" w:sz="6" w:space="0"/>
              <w:left w:val="single" w:color="CCCCCC" w:sz="6" w:space="0"/>
              <w:bottom w:val="single" w:color="CCCCCC" w:sz="6" w:space="0"/>
              <w:right w:val="single" w:color="CCCCCC" w:sz="6" w:space="0"/>
            </w:tcBorders>
            <w:shd w:val="clear" w:color="auto" w:fill="F5F5F5"/>
          </w:tcPr>
          <w:p w14:paraId="507B604C">
            <w:pPr>
              <w:jc w:val="left"/>
            </w:pPr>
            <w:r>
              <w:rPr>
                <w:sz w:val="18"/>
                <w:szCs w:val="18"/>
              </w:rPr>
              <w:t>412</w:t>
            </w:r>
          </w:p>
        </w:tc>
        <w:tc>
          <w:tcPr>
            <w:tcBorders>
              <w:top w:val="single" w:color="CCCCCC" w:sz="6" w:space="0"/>
              <w:left w:val="single" w:color="CCCCCC" w:sz="6" w:space="0"/>
              <w:bottom w:val="single" w:color="CCCCCC" w:sz="6" w:space="0"/>
              <w:right w:val="single" w:color="CCCCCC" w:sz="6" w:space="0"/>
            </w:tcBorders>
            <w:shd w:val="clear" w:color="auto" w:fill="F5F5F5"/>
          </w:tcPr>
          <w:p w14:paraId="66DF82AE">
            <w:pPr>
              <w:jc w:val="left"/>
            </w:pPr>
            <w:r>
              <w:rPr>
                <w:sz w:val="18"/>
                <w:szCs w:val="18"/>
              </w:rPr>
              <w:t>Base client établie</w:t>
            </w:r>
          </w:p>
        </w:tc>
      </w:tr>
      <w:tr w14:paraId="1C81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49C6948A">
            <w:pPr>
              <w:jc w:val="left"/>
            </w:pPr>
            <w:r>
              <w:rPr>
                <w:sz w:val="18"/>
                <w:szCs w:val="18"/>
              </w:rPr>
              <w:t>Ventes</w:t>
            </w:r>
          </w:p>
        </w:tc>
        <w:tc>
          <w:tcPr>
            <w:tcBorders>
              <w:top w:val="single" w:color="CCCCCC" w:sz="6" w:space="0"/>
              <w:left w:val="single" w:color="CCCCCC" w:sz="6" w:space="0"/>
              <w:bottom w:val="single" w:color="CCCCCC" w:sz="6" w:space="0"/>
              <w:right w:val="single" w:color="CCCCCC" w:sz="6" w:space="0"/>
            </w:tcBorders>
            <w:shd w:val="clear" w:color="auto" w:fill="FFFFFF"/>
          </w:tcPr>
          <w:p w14:paraId="2C271FE6">
            <w:pPr>
              <w:jc w:val="left"/>
            </w:pPr>
            <w:r>
              <w:rPr>
                <w:sz w:val="18"/>
                <w:szCs w:val="18"/>
              </w:rPr>
              <w:t>CA total</w:t>
            </w:r>
          </w:p>
        </w:tc>
        <w:tc>
          <w:tcPr>
            <w:tcBorders>
              <w:top w:val="single" w:color="CCCCCC" w:sz="6" w:space="0"/>
              <w:left w:val="single" w:color="CCCCCC" w:sz="6" w:space="0"/>
              <w:bottom w:val="single" w:color="CCCCCC" w:sz="6" w:space="0"/>
              <w:right w:val="single" w:color="CCCCCC" w:sz="6" w:space="0"/>
            </w:tcBorders>
            <w:shd w:val="clear" w:color="auto" w:fill="FFFFFF"/>
          </w:tcPr>
          <w:p w14:paraId="4BA7D1C0">
            <w:pPr>
              <w:jc w:val="left"/>
            </w:pPr>
            <w:r>
              <w:rPr>
                <w:sz w:val="18"/>
                <w:szCs w:val="18"/>
              </w:rPr>
              <w:t>2 328.60 €</w:t>
            </w:r>
          </w:p>
        </w:tc>
        <w:tc>
          <w:tcPr>
            <w:tcBorders>
              <w:top w:val="single" w:color="CCCCCC" w:sz="6" w:space="0"/>
              <w:left w:val="single" w:color="CCCCCC" w:sz="6" w:space="0"/>
              <w:bottom w:val="single" w:color="CCCCCC" w:sz="6" w:space="0"/>
              <w:right w:val="single" w:color="CCCCCC" w:sz="6" w:space="0"/>
            </w:tcBorders>
            <w:shd w:val="clear" w:color="auto" w:fill="FFFFFF"/>
          </w:tcPr>
          <w:p w14:paraId="1AD45366">
            <w:pPr>
              <w:jc w:val="left"/>
            </w:pPr>
            <w:r>
              <w:rPr>
                <w:sz w:val="18"/>
                <w:szCs w:val="18"/>
              </w:rPr>
              <w:t>Marché niche à développer</w:t>
            </w:r>
          </w:p>
        </w:tc>
      </w:tr>
      <w:tr w14:paraId="21A9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C995930">
            <w:pPr>
              <w:jc w:val="left"/>
            </w:pPr>
            <w:r>
              <w:rPr>
                <w:sz w:val="18"/>
                <w:szCs w:val="18"/>
              </w:rPr>
              <w:t>Ventes</w:t>
            </w:r>
          </w:p>
        </w:tc>
        <w:tc>
          <w:tcPr>
            <w:tcBorders>
              <w:top w:val="single" w:color="CCCCCC" w:sz="6" w:space="0"/>
              <w:left w:val="single" w:color="CCCCCC" w:sz="6" w:space="0"/>
              <w:bottom w:val="single" w:color="CCCCCC" w:sz="6" w:space="0"/>
              <w:right w:val="single" w:color="CCCCCC" w:sz="6" w:space="0"/>
            </w:tcBorders>
            <w:shd w:val="clear" w:color="auto" w:fill="F5F5F5"/>
          </w:tcPr>
          <w:p w14:paraId="2A7C5DB5">
            <w:pPr>
              <w:jc w:val="left"/>
            </w:pPr>
            <w:r>
              <w:rPr>
                <w:sz w:val="18"/>
                <w:szCs w:val="18"/>
              </w:rPr>
              <w:t>Panier moyen</w:t>
            </w:r>
          </w:p>
        </w:tc>
        <w:tc>
          <w:tcPr>
            <w:tcBorders>
              <w:top w:val="single" w:color="CCCCCC" w:sz="6" w:space="0"/>
              <w:left w:val="single" w:color="CCCCCC" w:sz="6" w:space="0"/>
              <w:bottom w:val="single" w:color="CCCCCC" w:sz="6" w:space="0"/>
              <w:right w:val="single" w:color="CCCCCC" w:sz="6" w:space="0"/>
            </w:tcBorders>
            <w:shd w:val="clear" w:color="auto" w:fill="F5F5F5"/>
          </w:tcPr>
          <w:p w14:paraId="0EE183FA">
            <w:pPr>
              <w:jc w:val="left"/>
            </w:pPr>
            <w:r>
              <w:rPr>
                <w:sz w:val="18"/>
                <w:szCs w:val="18"/>
              </w:rPr>
              <w:t>5.65 €</w:t>
            </w:r>
          </w:p>
        </w:tc>
        <w:tc>
          <w:tcPr>
            <w:tcBorders>
              <w:top w:val="single" w:color="CCCCCC" w:sz="6" w:space="0"/>
              <w:left w:val="single" w:color="CCCCCC" w:sz="6" w:space="0"/>
              <w:bottom w:val="single" w:color="CCCCCC" w:sz="6" w:space="0"/>
              <w:right w:val="single" w:color="CCCCCC" w:sz="6" w:space="0"/>
            </w:tcBorders>
            <w:shd w:val="clear" w:color="auto" w:fill="F5F5F5"/>
          </w:tcPr>
          <w:p w14:paraId="736C350E">
            <w:pPr>
              <w:jc w:val="left"/>
            </w:pPr>
            <w:r>
              <w:rPr>
                <w:sz w:val="18"/>
                <w:szCs w:val="18"/>
              </w:rPr>
              <w:t>Potentiel cross-selling</w:t>
            </w:r>
          </w:p>
        </w:tc>
      </w:tr>
      <w:tr w14:paraId="1436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60903676">
            <w:pPr>
              <w:jc w:val="left"/>
            </w:pPr>
            <w:r>
              <w:rPr>
                <w:sz w:val="18"/>
                <w:szCs w:val="18"/>
              </w:rPr>
              <w:t>Client</w:t>
            </w:r>
          </w:p>
        </w:tc>
        <w:tc>
          <w:tcPr>
            <w:tcBorders>
              <w:top w:val="single" w:color="CCCCCC" w:sz="6" w:space="0"/>
              <w:left w:val="single" w:color="CCCCCC" w:sz="6" w:space="0"/>
              <w:bottom w:val="single" w:color="CCCCCC" w:sz="6" w:space="0"/>
              <w:right w:val="single" w:color="CCCCCC" w:sz="6" w:space="0"/>
            </w:tcBorders>
            <w:shd w:val="clear" w:color="auto" w:fill="FFFFFF"/>
          </w:tcPr>
          <w:p w14:paraId="61E92FB6">
            <w:pPr>
              <w:jc w:val="left"/>
            </w:pPr>
            <w:r>
              <w:rPr>
                <w:sz w:val="18"/>
                <w:szCs w:val="18"/>
              </w:rPr>
              <w:t>Clients actifs</w:t>
            </w:r>
          </w:p>
        </w:tc>
        <w:tc>
          <w:tcPr>
            <w:tcBorders>
              <w:top w:val="single" w:color="CCCCCC" w:sz="6" w:space="0"/>
              <w:left w:val="single" w:color="CCCCCC" w:sz="6" w:space="0"/>
              <w:bottom w:val="single" w:color="CCCCCC" w:sz="6" w:space="0"/>
              <w:right w:val="single" w:color="CCCCCC" w:sz="6" w:space="0"/>
            </w:tcBorders>
            <w:shd w:val="clear" w:color="auto" w:fill="FFFFFF"/>
          </w:tcPr>
          <w:p w14:paraId="4B44EE78">
            <w:pPr>
              <w:jc w:val="left"/>
            </w:pPr>
            <w:r>
              <w:rPr>
                <w:sz w:val="18"/>
                <w:szCs w:val="18"/>
              </w:rPr>
              <w:t>59</w:t>
            </w:r>
          </w:p>
        </w:tc>
        <w:tc>
          <w:tcPr>
            <w:tcBorders>
              <w:top w:val="single" w:color="CCCCCC" w:sz="6" w:space="0"/>
              <w:left w:val="single" w:color="CCCCCC" w:sz="6" w:space="0"/>
              <w:bottom w:val="single" w:color="CCCCCC" w:sz="6" w:space="0"/>
              <w:right w:val="single" w:color="CCCCCC" w:sz="6" w:space="0"/>
            </w:tcBorders>
            <w:shd w:val="clear" w:color="auto" w:fill="FFFFFF"/>
          </w:tcPr>
          <w:p w14:paraId="1D904F7D">
            <w:pPr>
              <w:jc w:val="left"/>
            </w:pPr>
            <w:r>
              <w:rPr>
                <w:sz w:val="18"/>
                <w:szCs w:val="18"/>
              </w:rPr>
              <w:t>Opportunité de croissance</w:t>
            </w:r>
          </w:p>
        </w:tc>
      </w:tr>
      <w:tr w14:paraId="79E9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35189277">
            <w:pPr>
              <w:jc w:val="left"/>
            </w:pPr>
            <w:r>
              <w:rPr>
                <w:sz w:val="18"/>
                <w:szCs w:val="18"/>
              </w:rPr>
              <w:t>Client</w:t>
            </w:r>
          </w:p>
        </w:tc>
        <w:tc>
          <w:tcPr>
            <w:tcBorders>
              <w:top w:val="single" w:color="CCCCCC" w:sz="6" w:space="0"/>
              <w:left w:val="single" w:color="CCCCCC" w:sz="6" w:space="0"/>
              <w:bottom w:val="single" w:color="CCCCCC" w:sz="6" w:space="0"/>
              <w:right w:val="single" w:color="CCCCCC" w:sz="6" w:space="0"/>
            </w:tcBorders>
            <w:shd w:val="clear" w:color="auto" w:fill="F5F5F5"/>
          </w:tcPr>
          <w:p w14:paraId="7D6E2402">
            <w:pPr>
              <w:jc w:val="left"/>
            </w:pPr>
            <w:r>
              <w:rPr>
                <w:sz w:val="18"/>
                <w:szCs w:val="18"/>
              </w:rPr>
              <w:t>Top pays</w:t>
            </w:r>
          </w:p>
        </w:tc>
        <w:tc>
          <w:tcPr>
            <w:tcBorders>
              <w:top w:val="single" w:color="CCCCCC" w:sz="6" w:space="0"/>
              <w:left w:val="single" w:color="CCCCCC" w:sz="6" w:space="0"/>
              <w:bottom w:val="single" w:color="CCCCCC" w:sz="6" w:space="0"/>
              <w:right w:val="single" w:color="CCCCCC" w:sz="6" w:space="0"/>
            </w:tcBorders>
            <w:shd w:val="clear" w:color="auto" w:fill="F5F5F5"/>
          </w:tcPr>
          <w:p w14:paraId="01118034">
            <w:pPr>
              <w:jc w:val="left"/>
            </w:pPr>
            <w:r>
              <w:rPr>
                <w:sz w:val="18"/>
                <w:szCs w:val="18"/>
              </w:rPr>
              <w:t>USA (22.5%)</w:t>
            </w:r>
          </w:p>
        </w:tc>
        <w:tc>
          <w:tcPr>
            <w:tcBorders>
              <w:top w:val="single" w:color="CCCCCC" w:sz="6" w:space="0"/>
              <w:left w:val="single" w:color="CCCCCC" w:sz="6" w:space="0"/>
              <w:bottom w:val="single" w:color="CCCCCC" w:sz="6" w:space="0"/>
              <w:right w:val="single" w:color="CCCCCC" w:sz="6" w:space="0"/>
            </w:tcBorders>
            <w:shd w:val="clear" w:color="auto" w:fill="F5F5F5"/>
          </w:tcPr>
          <w:p w14:paraId="2D63DB55">
            <w:pPr>
              <w:jc w:val="left"/>
            </w:pPr>
            <w:r>
              <w:rPr>
                <w:sz w:val="18"/>
                <w:szCs w:val="18"/>
              </w:rPr>
              <w:t>Diversifier géographiquement</w:t>
            </w:r>
          </w:p>
        </w:tc>
      </w:tr>
      <w:tr w14:paraId="12B6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FFFFF"/>
          </w:tcPr>
          <w:p w14:paraId="156BABD2">
            <w:pPr>
              <w:jc w:val="left"/>
            </w:pPr>
            <w:r>
              <w:rPr>
                <w:sz w:val="18"/>
                <w:szCs w:val="18"/>
              </w:rPr>
              <w:t>Produit</w:t>
            </w:r>
          </w:p>
        </w:tc>
        <w:tc>
          <w:tcPr>
            <w:tcBorders>
              <w:top w:val="single" w:color="CCCCCC" w:sz="6" w:space="0"/>
              <w:left w:val="single" w:color="CCCCCC" w:sz="6" w:space="0"/>
              <w:bottom w:val="single" w:color="CCCCCC" w:sz="6" w:space="0"/>
              <w:right w:val="single" w:color="CCCCCC" w:sz="6" w:space="0"/>
            </w:tcBorders>
            <w:shd w:val="clear" w:color="auto" w:fill="FFFFFF"/>
          </w:tcPr>
          <w:p w14:paraId="70BC2813">
            <w:pPr>
              <w:jc w:val="left"/>
            </w:pPr>
            <w:r>
              <w:rPr>
                <w:sz w:val="18"/>
                <w:szCs w:val="18"/>
              </w:rPr>
              <w:t>Top genre</w:t>
            </w:r>
          </w:p>
        </w:tc>
        <w:tc>
          <w:tcPr>
            <w:tcBorders>
              <w:top w:val="single" w:color="CCCCCC" w:sz="6" w:space="0"/>
              <w:left w:val="single" w:color="CCCCCC" w:sz="6" w:space="0"/>
              <w:bottom w:val="single" w:color="CCCCCC" w:sz="6" w:space="0"/>
              <w:right w:val="single" w:color="CCCCCC" w:sz="6" w:space="0"/>
            </w:tcBorders>
            <w:shd w:val="clear" w:color="auto" w:fill="FFFFFF"/>
          </w:tcPr>
          <w:p w14:paraId="27526BB0">
            <w:pPr>
              <w:jc w:val="left"/>
            </w:pPr>
            <w:r>
              <w:rPr>
                <w:sz w:val="18"/>
                <w:szCs w:val="18"/>
              </w:rPr>
              <w:t>Rock (35%)</w:t>
            </w:r>
          </w:p>
        </w:tc>
        <w:tc>
          <w:tcPr>
            <w:tcBorders>
              <w:top w:val="single" w:color="CCCCCC" w:sz="6" w:space="0"/>
              <w:left w:val="single" w:color="CCCCCC" w:sz="6" w:space="0"/>
              <w:bottom w:val="single" w:color="CCCCCC" w:sz="6" w:space="0"/>
              <w:right w:val="single" w:color="CCCCCC" w:sz="6" w:space="0"/>
            </w:tcBorders>
            <w:shd w:val="clear" w:color="auto" w:fill="FFFFFF"/>
          </w:tcPr>
          <w:p w14:paraId="522F2476">
            <w:pPr>
              <w:jc w:val="left"/>
            </w:pPr>
            <w:r>
              <w:rPr>
                <w:sz w:val="18"/>
                <w:szCs w:val="18"/>
              </w:rPr>
              <w:t>Renforcer offre dominante</w:t>
            </w:r>
          </w:p>
        </w:tc>
      </w:tr>
      <w:tr w14:paraId="5742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6" w:space="0"/>
              <w:left w:val="single" w:color="CCCCCC" w:sz="6" w:space="0"/>
              <w:bottom w:val="single" w:color="CCCCCC" w:sz="6" w:space="0"/>
              <w:right w:val="single" w:color="CCCCCC" w:sz="6" w:space="0"/>
            </w:tcBorders>
            <w:shd w:val="clear" w:color="auto" w:fill="F5F5F5"/>
          </w:tcPr>
          <w:p w14:paraId="70D397A2">
            <w:pPr>
              <w:jc w:val="left"/>
            </w:pPr>
            <w:r>
              <w:rPr>
                <w:sz w:val="18"/>
                <w:szCs w:val="18"/>
              </w:rPr>
              <w:t>Produit</w:t>
            </w:r>
          </w:p>
        </w:tc>
        <w:tc>
          <w:tcPr>
            <w:tcBorders>
              <w:top w:val="single" w:color="CCCCCC" w:sz="6" w:space="0"/>
              <w:left w:val="single" w:color="CCCCCC" w:sz="6" w:space="0"/>
              <w:bottom w:val="single" w:color="CCCCCC" w:sz="6" w:space="0"/>
              <w:right w:val="single" w:color="CCCCCC" w:sz="6" w:space="0"/>
            </w:tcBorders>
            <w:shd w:val="clear" w:color="auto" w:fill="F5F5F5"/>
          </w:tcPr>
          <w:p w14:paraId="5F5DC3CA">
            <w:pPr>
              <w:jc w:val="left"/>
            </w:pPr>
            <w:r>
              <w:rPr>
                <w:sz w:val="18"/>
                <w:szCs w:val="18"/>
              </w:rPr>
              <w:t>Durée album moy</w:t>
            </w:r>
          </w:p>
        </w:tc>
        <w:tc>
          <w:tcPr>
            <w:tcBorders>
              <w:top w:val="single" w:color="CCCCCC" w:sz="6" w:space="0"/>
              <w:left w:val="single" w:color="CCCCCC" w:sz="6" w:space="0"/>
              <w:bottom w:val="single" w:color="CCCCCC" w:sz="6" w:space="0"/>
              <w:right w:val="single" w:color="CCCCCC" w:sz="6" w:space="0"/>
            </w:tcBorders>
            <w:shd w:val="clear" w:color="auto" w:fill="F5F5F5"/>
          </w:tcPr>
          <w:p w14:paraId="251E7787">
            <w:pPr>
              <w:jc w:val="left"/>
            </w:pPr>
            <w:r>
              <w:rPr>
                <w:sz w:val="18"/>
                <w:szCs w:val="18"/>
              </w:rPr>
              <w:t>51 min</w:t>
            </w:r>
          </w:p>
        </w:tc>
        <w:tc>
          <w:tcPr>
            <w:tcBorders>
              <w:top w:val="single" w:color="CCCCCC" w:sz="6" w:space="0"/>
              <w:left w:val="single" w:color="CCCCCC" w:sz="6" w:space="0"/>
              <w:bottom w:val="single" w:color="CCCCCC" w:sz="6" w:space="0"/>
              <w:right w:val="single" w:color="CCCCCC" w:sz="6" w:space="0"/>
            </w:tcBorders>
            <w:shd w:val="clear" w:color="auto" w:fill="F5F5F5"/>
          </w:tcPr>
          <w:p w14:paraId="7363F57C">
            <w:pPr>
              <w:jc w:val="left"/>
            </w:pPr>
            <w:r>
              <w:rPr>
                <w:sz w:val="18"/>
                <w:szCs w:val="18"/>
              </w:rPr>
              <w:t>Standard industrie respecté</w:t>
            </w:r>
          </w:p>
        </w:tc>
      </w:tr>
    </w:tbl>
    <w:p w14:paraId="1E848EE9">
      <w:pPr>
        <w:spacing w:before="200" w:after="400"/>
        <w:jc w:val="center"/>
      </w:pPr>
      <w:r>
        <w:rPr>
          <w:i/>
          <w:iCs/>
          <w:color w:val="666666"/>
          <w:sz w:val="18"/>
          <w:szCs w:val="18"/>
        </w:rPr>
        <w:t>Tableau 17 : Récapitulatif des métriques</w:t>
      </w:r>
    </w:p>
    <w:p w14:paraId="677AE85B">
      <w:pPr>
        <w:pStyle w:val="3"/>
        <w:spacing w:before="400" w:after="200"/>
        <w:rPr>
          <w:rFonts w:hint="default"/>
          <w:lang w:val="fr-FR"/>
        </w:rPr>
      </w:pPr>
      <w:r>
        <w:t>Conclusion</w:t>
      </w:r>
      <w:r>
        <w:rPr>
          <w:rFonts w:hint="default"/>
          <w:lang w:val="fr-FR"/>
        </w:rPr>
        <w:t xml:space="preserve">: </w:t>
      </w:r>
      <w:r>
        <w:rPr>
          <w:rFonts w:hint="default"/>
        </w:rPr>
        <w:t>Ce projet illustre comment les techniques avancées de SQL (vues, CTE, procédures, fonctions) permettent de transformer des données brutes en informations structurées.</w:t>
      </w:r>
      <w:r>
        <w:rPr>
          <w:rFonts w:hint="default"/>
          <w:lang w:val="fr-FR"/>
        </w:rPr>
        <w:t xml:space="preserve"> </w:t>
      </w:r>
      <w:r>
        <w:rPr>
          <w:rFonts w:hint="default"/>
        </w:rPr>
        <w:t>Les requêtes développées constituent une boîte à outils réutilisable pour le reporting automatisé.</w:t>
      </w:r>
      <w:r>
        <w:rPr>
          <w:rFonts w:hint="default"/>
          <w:lang w:val="fr-FR"/>
        </w:rPr>
        <w:t xml:space="preserve"> </w:t>
      </w:r>
      <w:r>
        <w:rPr>
          <w:rFonts w:hint="default"/>
        </w:rPr>
        <w:t>Toutefois, les observations restent limitées au périmètre de la base Chinook, un jeu de données pédagogique et synthétique. Elles ne sauraient être extrapolées à un contexte commercial réel sans validation empirique complémentaire.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EE4B74"/>
    <w:rsid w:val="1C4C54C2"/>
    <w:rsid w:val="47834ED1"/>
    <w:rsid w:val="7C5627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paragraph" w:styleId="12">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82</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2026-02-07T22:04:00Z</dcterms:created>
  <dc:creator>Un-named</dc:creator>
  <cp:lastModifiedBy>emmanuel paguiel</cp:lastModifiedBy>
  <dcterms:modified xsi:type="dcterms:W3CDTF">2026-02-08T16:57:43Z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457BB41F93F246368A80771BBE7116CE_12</vt:lpwstr>
  </property>
</Properties>
</file>