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khung-báo-cáo-môn-học-xử-lý-ảnh-nâng-cao"/>
      <w:r>
        <w:rPr/>
        <w:t>KHUNG BÁO CÁO MÔN HỌC XỬ LÝ ẢNH NÂNG CAO</w:t>
      </w:r>
    </w:p>
    <w:p>
      <w:pPr>
        <w:pStyle w:val="Heading2"/>
        <w:rPr/>
      </w:pPr>
      <w:bookmarkStart w:id="1" w:name="X9a8340af0b31af9d82a0a7ba389700ec74c8661"/>
      <w:r>
        <w:rPr/>
        <w:t>PHÁT HIỆN GIẢ MẠO KHUÔN MẶT TRÊN OULU-NPU BẰNG ĐẶC TRƯNG KẾT CẤU VÀ MẠNG NƠ-RON TÍCH CHẬP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phần-đầu-báo-cáo"/>
      <w:r>
        <w:rPr/>
        <w:t>PHẦN ĐẦU BÁO CÁO</w:t>
      </w:r>
    </w:p>
    <w:p>
      <w:pPr>
        <w:pStyle w:val="Compact"/>
        <w:numPr>
          <w:ilvl w:val="0"/>
          <w:numId w:val="63"/>
        </w:numPr>
        <w:rPr/>
      </w:pPr>
      <w:r>
        <w:rPr/>
        <w:t>Trang bìa</w:t>
        <w:br/>
      </w:r>
    </w:p>
    <w:p>
      <w:pPr>
        <w:pStyle w:val="Compact"/>
        <w:numPr>
          <w:ilvl w:val="0"/>
          <w:numId w:val="1"/>
        </w:numPr>
        <w:rPr/>
      </w:pPr>
      <w:r>
        <w:rPr/>
        <w:t>Lời cam đoan</w:t>
        <w:br/>
      </w:r>
    </w:p>
    <w:p>
      <w:pPr>
        <w:pStyle w:val="Compact"/>
        <w:numPr>
          <w:ilvl w:val="0"/>
          <w:numId w:val="1"/>
        </w:numPr>
        <w:rPr/>
      </w:pPr>
      <w:r>
        <w:rPr/>
        <w:t>Tóm tắt</w:t>
        <w:br/>
      </w:r>
    </w:p>
    <w:p>
      <w:pPr>
        <w:pStyle w:val="Compact"/>
        <w:numPr>
          <w:ilvl w:val="0"/>
          <w:numId w:val="1"/>
        </w:numPr>
        <w:rPr/>
      </w:pPr>
      <w:r>
        <w:rPr/>
        <w:t>Danh mục chữ viết tắt</w:t>
        <w:br/>
      </w:r>
    </w:p>
    <w:p>
      <w:pPr>
        <w:pStyle w:val="Compact"/>
        <w:numPr>
          <w:ilvl w:val="0"/>
          <w:numId w:val="1"/>
        </w:numPr>
        <w:rPr/>
      </w:pPr>
      <w:r>
        <w:rPr/>
        <w:t>Danh mục hình</w:t>
        <w:br/>
      </w:r>
    </w:p>
    <w:p>
      <w:pPr>
        <w:pStyle w:val="Compact"/>
        <w:numPr>
          <w:ilvl w:val="0"/>
          <w:numId w:val="1"/>
        </w:numPr>
        <w:rPr/>
      </w:pPr>
      <w:r>
        <w:rPr/>
        <w:t>Danh mục bảng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Mục lục</w:t>
      </w:r>
    </w:p>
    <w:p>
      <w:pPr>
        <w:pStyle w:val="FirstParagraph"/>
        <w:rPr/>
      </w:pPr>
      <w:r>
        <w:rPr/>
        <w:t>Phần nội dung chính nên dài khoảng 25–35 trang, không tính tài liệu tham khảo và phụ lục.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2"/>
    </w:p>
    <w:p>
      <w:pPr>
        <w:pStyle w:val="Heading1"/>
        <w:rPr/>
      </w:pPr>
      <w:bookmarkStart w:id="3" w:name="chương-1.-giới-thiệu"/>
      <w:r>
        <w:rPr/>
        <w:t>CHƯƠNG 1. GIỚI THIỆU</w:t>
      </w:r>
    </w:p>
    <w:p>
      <w:pPr>
        <w:pStyle w:val="Heading2"/>
        <w:rPr/>
      </w:pPr>
      <w:bookmarkStart w:id="4" w:name="đặt-vấn-đề"/>
      <w:r>
        <w:rPr/>
        <w:t>1.1. Đặt vấn đề</w:t>
      </w:r>
    </w:p>
    <w:p>
      <w:pPr>
        <w:pStyle w:val="FirstParagraph"/>
        <w:rPr/>
      </w:pPr>
      <w:r>
        <w:rPr/>
        <w:t>Trình bày ngắn gọn:</w:t>
      </w:r>
    </w:p>
    <w:p>
      <w:pPr>
        <w:pStyle w:val="Compact"/>
        <w:numPr>
          <w:ilvl w:val="0"/>
          <w:numId w:val="2"/>
        </w:numPr>
        <w:rPr/>
      </w:pPr>
      <w:r>
        <w:rPr/>
        <w:t>khuôn mặt được sử dụng rộng rãi trong xác thực;</w:t>
      </w:r>
    </w:p>
    <w:p>
      <w:pPr>
        <w:pStyle w:val="Compact"/>
        <w:numPr>
          <w:ilvl w:val="0"/>
          <w:numId w:val="2"/>
        </w:numPr>
        <w:rPr/>
      </w:pPr>
      <w:r>
        <w:rPr/>
        <w:t>hệ thống nhận dạng đúng danh tính vẫn có thể bị đánh lừa bằng ảnh in hoặc video phát lại;</w:t>
      </w:r>
    </w:p>
    <w:p>
      <w:pPr>
        <w:pStyle w:val="Compact"/>
        <w:numPr>
          <w:ilvl w:val="0"/>
          <w:numId w:val="2"/>
        </w:numPr>
        <w:rPr/>
      </w:pPr>
      <w:r>
        <w:rPr/>
        <w:t>phát hiện giả mạo khuôn mặt nhằm xác định đối tượng trước camera là khuôn mặt thật hay công cụ tấn công trình diện;</w:t>
      </w:r>
    </w:p>
    <w:p>
      <w:pPr>
        <w:pStyle w:val="Compact"/>
        <w:numPr>
          <w:ilvl w:val="0"/>
          <w:numId w:val="2"/>
        </w:numPr>
        <w:rPr/>
      </w:pPr>
      <w:r>
        <w:rPr/>
        <w:t>chuỗi in hoặc hiển thị rồi tái chụp làm thay đổi màu sắc, kết cấu, phản xạ, độ nét và phổ tần của ảnh.</w:t>
      </w:r>
    </w:p>
    <w:p>
      <w:pPr>
        <w:pStyle w:val="FirstParagraph"/>
        <w:rPr/>
      </w:pPr>
      <w:r>
        <w:rPr/>
        <w:t>Nên có một hình gồm ba mẫu:</w:t>
      </w:r>
    </w:p>
    <w:p>
      <w:pPr>
        <w:pStyle w:val="Compact"/>
        <w:numPr>
          <w:ilvl w:val="0"/>
          <w:numId w:val="2"/>
        </w:numPr>
        <w:rPr/>
      </w:pPr>
      <w:r>
        <w:rPr/>
        <w:t>khuôn mặt thật;</w:t>
      </w:r>
    </w:p>
    <w:p>
      <w:pPr>
        <w:pStyle w:val="Compact"/>
        <w:numPr>
          <w:ilvl w:val="0"/>
          <w:numId w:val="2"/>
        </w:numPr>
        <w:rPr/>
      </w:pPr>
      <w:r>
        <w:rPr/>
        <w:t>tấn công bằng ảnh in;</w:t>
      </w:r>
    </w:p>
    <w:p>
      <w:pPr>
        <w:pStyle w:val="Compact"/>
        <w:numPr>
          <w:ilvl w:val="0"/>
          <w:numId w:val="2"/>
        </w:numPr>
        <w:rPr/>
      </w:pPr>
      <w:r>
        <w:rPr/>
        <w:t>tấn công bằng video phát lại.</w:t>
      </w:r>
      <w:bookmarkEnd w:id="4"/>
    </w:p>
    <w:p>
      <w:pPr>
        <w:pStyle w:val="Heading2"/>
        <w:rPr/>
      </w:pPr>
      <w:bookmarkStart w:id="5" w:name="mục-tiêu"/>
      <w:r>
        <w:rPr/>
        <w:t>1.2. Mục tiêu</w:t>
      </w:r>
    </w:p>
    <w:p>
      <w:pPr>
        <w:pStyle w:val="FirstParagraph"/>
        <w:rPr/>
      </w:pPr>
      <w:r>
        <w:rPr/>
        <w:t>Báo cáo hướng đến các mục tiêu:</w:t>
      </w:r>
    </w:p>
    <w:p>
      <w:pPr>
        <w:pStyle w:val="Compact"/>
        <w:numPr>
          <w:ilvl w:val="0"/>
          <w:numId w:val="64"/>
        </w:numPr>
        <w:rPr/>
      </w:pPr>
      <w:r>
        <w:rPr/>
        <w:t>Xây dựng pipeline xử lý từ video đến quyết định giả mạo ở cấp video.</w:t>
      </w:r>
    </w:p>
    <w:p>
      <w:pPr>
        <w:pStyle w:val="Compact"/>
        <w:numPr>
          <w:ilvl w:val="0"/>
          <w:numId w:val="1"/>
        </w:numPr>
        <w:rPr/>
      </w:pPr>
      <w:r>
        <w:rPr/>
        <w:t>So sánh phương pháp đặc trưng thủ công LBP-SVM với các mạng CNN tiền huấn luyện.</w:t>
      </w:r>
    </w:p>
    <w:p>
      <w:pPr>
        <w:pStyle w:val="Compact"/>
        <w:numPr>
          <w:ilvl w:val="0"/>
          <w:numId w:val="1"/>
        </w:numPr>
        <w:rPr/>
      </w:pPr>
      <w:r>
        <w:rPr/>
        <w:t>Đánh giá vai trò của thông tin màu thông qua Gray-LBP và RGB-LBP.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Đánh giá vai trò của fine-tuning thông qua ResNet18 head-only và ResNet18 fine-tune </w:t>
      </w:r>
      <w:r>
        <w:rPr>
          <w:rStyle w:val="VerbatimChar"/>
        </w:rPr>
        <w:t>layer4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Phân tích kết quả bằng APCER, BPCER và ACER thay vì chỉ sử dụng Accuracy hoặc F1.</w:t>
      </w:r>
      <w:bookmarkEnd w:id="5"/>
    </w:p>
    <w:p>
      <w:pPr>
        <w:pStyle w:val="Heading2"/>
        <w:rPr/>
      </w:pPr>
      <w:bookmarkStart w:id="6" w:name="câu-hỏi-nghiên-cứu"/>
      <w:r>
        <w:rPr/>
        <w:t>1.3. Câu hỏi nghiên cứu</w:t>
      </w:r>
    </w:p>
    <w:p>
      <w:pPr>
        <w:pStyle w:val="FirstParagraph"/>
        <w:rPr/>
      </w:pPr>
      <w:r>
        <w:rPr/>
        <w:t>Nên rút còn bốn câu hỏi chính: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RQ1:</w:t>
      </w:r>
      <w:r>
        <w:rPr/>
        <w:t xml:space="preserve"> LBP-SVM và CNN pretrained khác nhau như thế nào trong phát hiện giả mạo khuôn mặt?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RQ2:</w:t>
      </w:r>
      <w:r>
        <w:rPr/>
        <w:t xml:space="preserve"> RGB-LBP có cải thiện Gray-LBP không và cải thiện chủ yếu trên loại lỗi nào?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RQ3:</w:t>
      </w:r>
      <w:r>
        <w:rPr/>
        <w:t xml:space="preserve"> Fine-tune </w:t>
      </w:r>
      <w:r>
        <w:rPr>
          <w:rStyle w:val="VerbatimChar"/>
        </w:rPr>
        <w:t>layer4</w:t>
      </w:r>
      <w:r>
        <w:rPr/>
        <w:t xml:space="preserve"> có cải thiện ResNet18 head-only không?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RQ4:</w:t>
      </w:r>
      <w:r>
        <w:rPr/>
        <w:t xml:space="preserve"> Gộp điểm từ nhiều khung hình và lựa chọn chỉ số đánh giá ảnh hưởng như thế nào đến kết luận?</w:t>
      </w:r>
      <w:bookmarkEnd w:id="6"/>
    </w:p>
    <w:p>
      <w:pPr>
        <w:pStyle w:val="Heading2"/>
        <w:rPr/>
      </w:pPr>
      <w:bookmarkStart w:id="7" w:name="phạm-vi"/>
      <w:r>
        <w:rPr/>
        <w:t>1.4. Phạm vi</w:t>
      </w:r>
    </w:p>
    <w:p>
      <w:pPr>
        <w:pStyle w:val="Compact"/>
        <w:numPr>
          <w:ilvl w:val="0"/>
          <w:numId w:val="2"/>
        </w:numPr>
        <w:rPr/>
      </w:pPr>
      <w:r>
        <w:rPr/>
        <w:t>Bộ dữ liệu OULU-NPU.</w:t>
      </w:r>
    </w:p>
    <w:p>
      <w:pPr>
        <w:pStyle w:val="Compact"/>
        <w:numPr>
          <w:ilvl w:val="0"/>
          <w:numId w:val="2"/>
        </w:numPr>
        <w:rPr/>
      </w:pPr>
      <w:r>
        <w:rPr/>
        <w:t>Chỉ sử dụng Protocol 1.</w:t>
      </w:r>
    </w:p>
    <w:p>
      <w:pPr>
        <w:pStyle w:val="Compact"/>
        <w:numPr>
          <w:ilvl w:val="0"/>
          <w:numId w:val="2"/>
        </w:numPr>
        <w:rPr/>
      </w:pPr>
      <w:r>
        <w:rPr/>
        <w:t>Hai dạng tấn công: ảnh in và video phát lại.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Phân loại nhị phân: </w:t>
      </w:r>
      <w:r>
        <w:rPr>
          <w:rStyle w:val="VerbatimChar"/>
        </w:rPr>
        <w:t>live = 0</w:t>
      </w:r>
      <w:r>
        <w:rPr/>
        <w:t xml:space="preserve">, </w:t>
      </w:r>
      <w:r>
        <w:rPr>
          <w:rStyle w:val="VerbatimChar"/>
        </w:rPr>
        <w:t>spoof = 1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Mỗi video lấy tối đa 10 khung hình.</w:t>
      </w:r>
    </w:p>
    <w:p>
      <w:pPr>
        <w:pStyle w:val="Compact"/>
        <w:numPr>
          <w:ilvl w:val="0"/>
          <w:numId w:val="2"/>
        </w:numPr>
        <w:rPr/>
      </w:pPr>
      <w:r>
        <w:rPr/>
        <w:t>Chỉ sử dụng camera RGB.</w:t>
      </w:r>
    </w:p>
    <w:p>
      <w:pPr>
        <w:pStyle w:val="Compact"/>
        <w:numPr>
          <w:ilvl w:val="0"/>
          <w:numId w:val="2"/>
        </w:numPr>
        <w:rPr/>
      </w:pPr>
      <w:r>
        <w:rPr/>
        <w:t>Không khảo sát mask 3D, hồng ngoại, chiều sâu hoặc deepfake.</w:t>
      </w:r>
    </w:p>
    <w:p>
      <w:pPr>
        <w:pStyle w:val="Compact"/>
        <w:numPr>
          <w:ilvl w:val="0"/>
          <w:numId w:val="2"/>
        </w:numPr>
        <w:rPr/>
      </w:pPr>
      <w:r>
        <w:rPr/>
        <w:t>Chỉ chạy một seed nên chưa đánh giá đầy đủ biến thiên thống kê.</w:t>
      </w:r>
    </w:p>
    <w:p>
      <w:pPr>
        <w:pStyle w:val="Compact"/>
        <w:numPr>
          <w:ilvl w:val="0"/>
          <w:numId w:val="2"/>
        </w:numPr>
        <w:rPr/>
      </w:pPr>
      <w:r>
        <w:rPr/>
        <w:t>Chưa đánh giá cross-dataset hoặc Protocol 2–4.</w:t>
      </w:r>
      <w:bookmarkEnd w:id="7"/>
    </w:p>
    <w:p>
      <w:pPr>
        <w:pStyle w:val="Heading2"/>
        <w:rPr/>
      </w:pPr>
      <w:bookmarkStart w:id="8" w:name="đóng-góp-của-báo-cáo"/>
      <w:r>
        <w:rPr/>
        <w:t>1.5. Đóng góp của báo cáo</w:t>
      </w:r>
    </w:p>
    <w:p>
      <w:pPr>
        <w:pStyle w:val="Normal"/>
        <w:numPr>
          <w:ilvl w:val="0"/>
          <w:numId w:val="65"/>
        </w:numPr>
        <w:rPr/>
      </w:pPr>
      <w:r>
        <w:rPr/>
        <w:t>Xây dựng pipeline hoàn chỉnh từ video đến kết quả cấp video.</w:t>
      </w:r>
    </w:p>
    <w:p>
      <w:pPr>
        <w:pStyle w:val="Normal"/>
        <w:numPr>
          <w:ilvl w:val="0"/>
          <w:numId w:val="1"/>
        </w:numPr>
        <w:rPr/>
      </w:pPr>
      <w:r>
        <w:rPr/>
        <w:t>Xây dựng hai cấu hình LBP-SVM:</w:t>
      </w:r>
    </w:p>
    <w:p>
      <w:pPr>
        <w:pStyle w:val="Compact"/>
        <w:numPr>
          <w:ilvl w:val="1"/>
          <w:numId w:val="2"/>
        </w:numPr>
        <w:rPr/>
      </w:pPr>
      <w:r>
        <w:rPr/>
        <w:t>Gray-LBP-SVM;</w:t>
      </w:r>
    </w:p>
    <w:p>
      <w:pPr>
        <w:pStyle w:val="Compact"/>
        <w:numPr>
          <w:ilvl w:val="1"/>
          <w:numId w:val="2"/>
        </w:numPr>
        <w:rPr/>
      </w:pPr>
      <w:r>
        <w:rPr/>
        <w:t>RGB-LBP-SVM.</w:t>
      </w:r>
    </w:p>
    <w:p>
      <w:pPr>
        <w:pStyle w:val="Normal"/>
        <w:numPr>
          <w:ilvl w:val="0"/>
          <w:numId w:val="1"/>
        </w:numPr>
        <w:rPr/>
      </w:pPr>
      <w:r>
        <w:rPr/>
        <w:t>Xây dựng ba cấu hình học chuyển giao:</w:t>
      </w:r>
    </w:p>
    <w:p>
      <w:pPr>
        <w:pStyle w:val="Compact"/>
        <w:numPr>
          <w:ilvl w:val="1"/>
          <w:numId w:val="2"/>
        </w:numPr>
        <w:rPr/>
      </w:pPr>
      <w:r>
        <w:rPr/>
        <w:t>MobileNetV2 head-only;</w:t>
      </w:r>
    </w:p>
    <w:p>
      <w:pPr>
        <w:pStyle w:val="Compact"/>
        <w:numPr>
          <w:ilvl w:val="1"/>
          <w:numId w:val="2"/>
        </w:numPr>
        <w:rPr/>
      </w:pPr>
      <w:r>
        <w:rPr/>
        <w:t>ResNet18 head-only;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ResNet18 fine-tune </w:t>
      </w:r>
      <w:r>
        <w:rPr>
          <w:rStyle w:val="VerbatimChar"/>
        </w:rPr>
        <w:t>layer4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Thực hiện hai thí nghiệm đối chứng:</w:t>
      </w:r>
    </w:p>
    <w:p>
      <w:pPr>
        <w:pStyle w:val="Compact"/>
        <w:numPr>
          <w:ilvl w:val="1"/>
          <w:numId w:val="2"/>
        </w:numPr>
        <w:rPr/>
      </w:pPr>
      <w:r>
        <w:rPr/>
        <w:t>E01 so với E05 để đánh giá vai trò của màu;</w:t>
      </w:r>
    </w:p>
    <w:p>
      <w:pPr>
        <w:pStyle w:val="Compact"/>
        <w:numPr>
          <w:ilvl w:val="1"/>
          <w:numId w:val="2"/>
        </w:numPr>
        <w:rPr/>
      </w:pPr>
      <w:r>
        <w:rPr/>
        <w:t>E03 so với E04 để đánh giá vai trò của fine-tuning.</w:t>
      </w:r>
    </w:p>
    <w:p>
      <w:pPr>
        <w:pStyle w:val="Normal"/>
        <w:numPr>
          <w:ilvl w:val="0"/>
          <w:numId w:val="1"/>
        </w:numPr>
        <w:rPr/>
      </w:pPr>
      <w:r>
        <w:rPr/>
        <w:t>Phân tích riêng lỗi trên mẫu tấn công và mẫu thật bằng APCER, BPCER và ACER.</w:t>
      </w:r>
      <w:bookmarkEnd w:id="8"/>
    </w:p>
    <w:p>
      <w:pPr>
        <w:pStyle w:val="Heading2"/>
        <w:rPr/>
      </w:pPr>
      <w:bookmarkStart w:id="9" w:name="cấu-trúc-báo-cáo"/>
      <w:r>
        <w:rPr/>
        <w:t>1.6. Cấu trúc báo cáo</w:t>
      </w:r>
    </w:p>
    <w:p>
      <w:pPr>
        <w:pStyle w:val="FirstParagraph"/>
        <w:rPr/>
      </w:pPr>
      <w:r>
        <w:rPr/>
        <w:t>Giới thiệu ngắn nội dung của các chương tiếp theo.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9"/>
    </w:p>
    <w:p>
      <w:pPr>
        <w:pStyle w:val="Heading1"/>
        <w:rPr/>
      </w:pPr>
      <w:bookmarkStart w:id="10" w:name="X340634e826a208272ee5440f9c828329c48dedc"/>
      <w:r>
        <w:rPr/>
        <w:t>CHƯƠNG 2. CƠ SỞ LÝ THUYẾT VÀ NGHIÊN CỨU LIÊN QUAN</w:t>
      </w:r>
    </w:p>
    <w:p>
      <w:pPr>
        <w:pStyle w:val="FirstParagraph"/>
        <w:rPr/>
      </w:pPr>
      <w:r>
        <w:rPr/>
        <w:t>Chương này chỉ trình bày các lý thuyết trực tiếp được sử dụng trong pipeline.</w:t>
      </w:r>
    </w:p>
    <w:p>
      <w:pPr>
        <w:pStyle w:val="Heading2"/>
        <w:rPr/>
      </w:pPr>
      <w:bookmarkStart w:id="11" w:name="tấn-công-trình-diện-khuôn-mặt"/>
      <w:r>
        <w:rPr/>
        <w:t>2.1. Tấn công trình diện khuôn mặt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khái niệm Presentation Attack Detection;</w:t>
      </w:r>
    </w:p>
    <w:p>
      <w:pPr>
        <w:pStyle w:val="Compact"/>
        <w:numPr>
          <w:ilvl w:val="0"/>
          <w:numId w:val="2"/>
        </w:numPr>
        <w:rPr/>
      </w:pPr>
      <w:r>
        <w:rPr/>
        <w:t>bona fide presentation;</w:t>
      </w:r>
    </w:p>
    <w:p>
      <w:pPr>
        <w:pStyle w:val="Compact"/>
        <w:numPr>
          <w:ilvl w:val="0"/>
          <w:numId w:val="2"/>
        </w:numPr>
        <w:rPr/>
      </w:pPr>
      <w:r>
        <w:rPr/>
        <w:t>print attack;</w:t>
      </w:r>
    </w:p>
    <w:p>
      <w:pPr>
        <w:pStyle w:val="Compact"/>
        <w:numPr>
          <w:ilvl w:val="0"/>
          <w:numId w:val="2"/>
        </w:numPr>
        <w:rPr/>
      </w:pPr>
      <w:r>
        <w:rPr/>
        <w:t>replay attack;</w:t>
      </w:r>
    </w:p>
    <w:p>
      <w:pPr>
        <w:pStyle w:val="Compact"/>
        <w:numPr>
          <w:ilvl w:val="0"/>
          <w:numId w:val="2"/>
        </w:numPr>
        <w:rPr/>
      </w:pPr>
      <w:r>
        <w:rPr/>
        <w:t>dấu vết của quá trình tái chụp.</w:t>
      </w:r>
    </w:p>
    <w:p>
      <w:pPr>
        <w:pStyle w:val="FirstParagraph"/>
        <w:rPr/>
      </w:pPr>
      <w:r>
        <w:rPr/>
        <w:t>Có thể mô tả:</w:t>
      </w:r>
    </w:p>
    <w:p>
      <w:pPr>
        <w:pStyle w:val="SourceCode"/>
        <w:rPr/>
      </w:pPr>
      <w:r>
        <w:rPr>
          <w:rStyle w:val="VerbatimChar"/>
        </w:rPr>
        <w:t>Khuôn mặt thật → camera → ảnh số</w:t>
      </w:r>
    </w:p>
    <w:p>
      <w:pPr>
        <w:pStyle w:val="FirstParagraph"/>
        <w:rPr/>
      </w:pPr>
      <w:r>
        <w:rPr/>
        <w:t>và:</w:t>
      </w:r>
    </w:p>
    <w:p>
      <w:pPr>
        <w:pStyle w:val="SourceCode"/>
        <w:rPr/>
      </w:pPr>
      <w:r>
        <w:rPr>
          <w:rStyle w:val="VerbatimChar"/>
        </w:rPr>
        <w:t>Khuôn mặt thật → camera thứ nhất → ảnh/màn hình</w:t>
      </w:r>
      <w:r>
        <w:rPr/>
        <w:br/>
      </w:r>
      <w:r>
        <w:rPr>
          <w:rStyle w:val="VerbatimChar"/>
        </w:rPr>
        <w:t>→ camera hệ thống → ảnh số</w:t>
      </w:r>
    </w:p>
    <w:p>
      <w:pPr>
        <w:pStyle w:val="FirstParagraph"/>
        <w:rPr/>
      </w:pPr>
      <w:r>
        <w:rPr/>
        <w:t>Từ đó giải thích các dấu vết:</w:t>
      </w:r>
    </w:p>
    <w:p>
      <w:pPr>
        <w:pStyle w:val="Compact"/>
        <w:numPr>
          <w:ilvl w:val="0"/>
          <w:numId w:val="2"/>
        </w:numPr>
        <w:rPr/>
      </w:pPr>
      <w:r>
        <w:rPr/>
        <w:t>thay đổi vi kết cấu;</w:t>
      </w:r>
    </w:p>
    <w:p>
      <w:pPr>
        <w:pStyle w:val="Compact"/>
        <w:numPr>
          <w:ilvl w:val="0"/>
          <w:numId w:val="2"/>
        </w:numPr>
        <w:rPr/>
      </w:pPr>
      <w:r>
        <w:rPr/>
        <w:t>sai lệch màu;</w:t>
      </w:r>
    </w:p>
    <w:p>
      <w:pPr>
        <w:pStyle w:val="Compact"/>
        <w:numPr>
          <w:ilvl w:val="0"/>
          <w:numId w:val="2"/>
        </w:numPr>
        <w:rPr/>
      </w:pPr>
      <w:r>
        <w:rPr/>
        <w:t>moiré;</w:t>
      </w:r>
    </w:p>
    <w:p>
      <w:pPr>
        <w:pStyle w:val="Compact"/>
        <w:numPr>
          <w:ilvl w:val="0"/>
          <w:numId w:val="2"/>
        </w:numPr>
        <w:rPr/>
      </w:pPr>
      <w:r>
        <w:rPr/>
        <w:t>phản xạ màn hình;</w:t>
      </w:r>
    </w:p>
    <w:p>
      <w:pPr>
        <w:pStyle w:val="Compact"/>
        <w:numPr>
          <w:ilvl w:val="0"/>
          <w:numId w:val="2"/>
        </w:numPr>
        <w:rPr/>
      </w:pPr>
      <w:r>
        <w:rPr/>
        <w:t>mất chi tiết;</w:t>
      </w:r>
    </w:p>
    <w:p>
      <w:pPr>
        <w:pStyle w:val="Compact"/>
        <w:numPr>
          <w:ilvl w:val="0"/>
          <w:numId w:val="2"/>
        </w:numPr>
        <w:rPr/>
      </w:pPr>
      <w:r>
        <w:rPr/>
        <w:t>nén và lượng tử hóa nhiều lần.</w:t>
      </w:r>
      <w:bookmarkEnd w:id="11"/>
    </w:p>
    <w:p>
      <w:pPr>
        <w:pStyle w:val="Heading2"/>
        <w:rPr/>
      </w:pPr>
      <w:bookmarkStart w:id="12" w:name="tiền-xử-lý-video-và-ảnh-khuôn-mặt"/>
      <w:r>
        <w:rPr/>
        <w:t>2.2. Tiền xử lý video và ảnh khuôn mặt</w:t>
      </w:r>
    </w:p>
    <w:p>
      <w:pPr>
        <w:pStyle w:val="Heading3"/>
        <w:rPr/>
      </w:pPr>
      <w:bookmarkStart w:id="13" w:name="lấy-mẫu-khung-hình"/>
      <w:r>
        <w:rPr/>
        <w:t>2.2.1. Lấy mẫu khung hình</w:t>
      </w:r>
    </w:p>
    <w:p>
      <w:pPr>
        <w:pStyle w:val="Compact"/>
        <w:numPr>
          <w:ilvl w:val="0"/>
          <w:numId w:val="2"/>
        </w:numPr>
        <w:rPr/>
      </w:pPr>
      <w:r>
        <w:rPr/>
        <w:t>Lấy 10 khung hình gần cách đều.</w:t>
      </w:r>
    </w:p>
    <w:p>
      <w:pPr>
        <w:pStyle w:val="Compact"/>
        <w:numPr>
          <w:ilvl w:val="0"/>
          <w:numId w:val="2"/>
        </w:numPr>
        <w:rPr/>
      </w:pPr>
      <w:r>
        <w:rPr/>
        <w:t>Bao gồm khung đầu và khung cuối.</w:t>
      </w:r>
    </w:p>
    <w:p>
      <w:pPr>
        <w:pStyle w:val="Compact"/>
        <w:numPr>
          <w:ilvl w:val="0"/>
          <w:numId w:val="2"/>
        </w:numPr>
        <w:rPr/>
      </w:pPr>
      <w:r>
        <w:rPr/>
        <w:t>Giảm chi phí xử lý.</w:t>
      </w:r>
    </w:p>
    <w:p>
      <w:pPr>
        <w:pStyle w:val="Compact"/>
        <w:numPr>
          <w:ilvl w:val="0"/>
          <w:numId w:val="2"/>
        </w:numPr>
        <w:rPr/>
      </w:pPr>
      <w:r>
        <w:rPr/>
        <w:t>Không bảo toàn đầy đủ thông tin chuyển động.</w:t>
      </w:r>
      <w:bookmarkEnd w:id="13"/>
    </w:p>
    <w:p>
      <w:pPr>
        <w:pStyle w:val="Heading3"/>
        <w:rPr/>
      </w:pPr>
      <w:bookmarkStart w:id="14" w:name="phát-hiện-khuôn-mặt"/>
      <w:r>
        <w:rPr/>
        <w:t>2.2.2. Phát hiện khuôn mặt</w:t>
      </w:r>
    </w:p>
    <w:p>
      <w:pPr>
        <w:pStyle w:val="Compact"/>
        <w:numPr>
          <w:ilvl w:val="0"/>
          <w:numId w:val="2"/>
        </w:numPr>
        <w:rPr/>
      </w:pPr>
      <w:r>
        <w:rPr/>
        <w:t>Sử dụng MediaPipe Face Detection.</w:t>
      </w:r>
    </w:p>
    <w:p>
      <w:pPr>
        <w:pStyle w:val="Compact"/>
        <w:numPr>
          <w:ilvl w:val="0"/>
          <w:numId w:val="2"/>
        </w:numPr>
        <w:rPr/>
      </w:pPr>
      <w:r>
        <w:rPr/>
        <w:t>Chọn khuôn mặt có confidence cao nhất.</w:t>
      </w:r>
    </w:p>
    <w:p>
      <w:pPr>
        <w:pStyle w:val="Compact"/>
        <w:numPr>
          <w:ilvl w:val="0"/>
          <w:numId w:val="2"/>
        </w:numPr>
        <w:rPr/>
      </w:pPr>
      <w:r>
        <w:rPr/>
        <w:t>Thử lại ở độ phân giải đầy đủ khi cần.</w:t>
      </w:r>
      <w:bookmarkEnd w:id="14"/>
    </w:p>
    <w:p>
      <w:pPr>
        <w:pStyle w:val="Heading3"/>
        <w:rPr/>
      </w:pPr>
      <w:bookmarkStart w:id="15" w:name="chuẩn-hóa-roi"/>
      <w:r>
        <w:rPr/>
        <w:t>2.2.3. Chuẩn hóa ROI</w:t>
      </w:r>
    </w:p>
    <w:p>
      <w:pPr>
        <w:pStyle w:val="Compact"/>
        <w:numPr>
          <w:ilvl w:val="0"/>
          <w:numId w:val="2"/>
        </w:numPr>
        <w:rPr/>
      </w:pPr>
      <w:r>
        <w:rPr/>
        <w:t>Chuyển hộp mặt thành hình vuông.</w:t>
      </w:r>
    </w:p>
    <w:p>
      <w:pPr>
        <w:pStyle w:val="Compact"/>
        <w:numPr>
          <w:ilvl w:val="0"/>
          <w:numId w:val="2"/>
        </w:numPr>
        <w:rPr/>
      </w:pPr>
      <w:r>
        <w:rPr/>
        <w:t>Nới biên 20%.</w:t>
      </w:r>
    </w:p>
    <w:p>
      <w:pPr>
        <w:pStyle w:val="Compact"/>
        <w:numPr>
          <w:ilvl w:val="0"/>
          <w:numId w:val="2"/>
        </w:numPr>
        <w:rPr/>
      </w:pPr>
      <w:r>
        <w:rPr/>
        <w:t>Chuẩn hóa kích thước 256 × 256.</w:t>
      </w:r>
    </w:p>
    <w:p>
      <w:pPr>
        <w:pStyle w:val="Compact"/>
        <w:numPr>
          <w:ilvl w:val="0"/>
          <w:numId w:val="2"/>
        </w:numPr>
        <w:rPr/>
      </w:pPr>
      <w:r>
        <w:rPr/>
        <w:t>Lưu ảnh PNG để tránh nén mất mát.</w:t>
      </w:r>
      <w:bookmarkEnd w:id="15"/>
    </w:p>
    <w:p>
      <w:pPr>
        <w:pStyle w:val="Heading3"/>
        <w:rPr/>
      </w:pPr>
      <w:bookmarkStart w:id="16" w:name="nội-suy-và-chuẩn-hóa-ảnh"/>
      <w:r>
        <w:rPr/>
        <w:t>2.2.4. Nội suy và chuẩn hóa ảnh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INTER_AREA</w:t>
      </w:r>
      <w:r>
        <w:rPr/>
        <w:t xml:space="preserve"> khi thu nhỏ.</w:t>
      </w:r>
    </w:p>
    <w:p>
      <w:pPr>
        <w:pStyle w:val="Compact"/>
        <w:numPr>
          <w:ilvl w:val="0"/>
          <w:numId w:val="2"/>
        </w:numPr>
        <w:rPr/>
      </w:pPr>
      <w:r>
        <w:rPr/>
        <w:t>Nội suy tuyến tính hoặc bilinear khi phóng.</w:t>
      </w:r>
    </w:p>
    <w:p>
      <w:pPr>
        <w:pStyle w:val="Compact"/>
        <w:numPr>
          <w:ilvl w:val="0"/>
          <w:numId w:val="2"/>
        </w:numPr>
        <w:rPr/>
      </w:pPr>
      <w:r>
        <w:rPr/>
        <w:t>Ảnh CNN chuẩn hóa theo thống kê ImageNet.</w:t>
      </w:r>
    </w:p>
    <w:p>
      <w:pPr>
        <w:pStyle w:val="Compact"/>
        <w:numPr>
          <w:ilvl w:val="0"/>
          <w:numId w:val="2"/>
        </w:numPr>
        <w:rPr/>
      </w:pPr>
      <w:r>
        <w:rPr/>
        <w:t>Ảnh LBP chuẩn hóa histogram và z-score.</w:t>
      </w:r>
      <w:bookmarkEnd w:id="12"/>
      <w:bookmarkEnd w:id="16"/>
    </w:p>
    <w:p>
      <w:pPr>
        <w:pStyle w:val="Heading2"/>
        <w:rPr/>
      </w:pPr>
      <w:bookmarkStart w:id="17" w:name="local-binary-pattern"/>
      <w:r>
        <w:rPr/>
        <w:t>2.3. Local Binary Pattern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nguyên lý so sánh điểm trung tâm với các điểm lân cận;</w:t>
      </w:r>
    </w:p>
    <w:p>
      <w:pPr>
        <w:pStyle w:val="Compact"/>
        <w:numPr>
          <w:ilvl w:val="0"/>
          <w:numId w:val="2"/>
        </w:numPr>
        <w:rPr/>
      </w:pPr>
      <w:r>
        <w:rPr/>
        <w:t>LBP uniform và rotation-invariant;</w:t>
      </w:r>
    </w:p>
    <w:p>
      <w:pPr>
        <w:pStyle w:val="Compact"/>
        <w:numPr>
          <w:ilvl w:val="0"/>
          <w:numId w:val="2"/>
        </w:numPr>
        <w:rPr/>
      </w:pPr>
      <w:r>
        <w:rPr/>
        <w:t>histogram không gian;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cấu hình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lưới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8</m:t>
        </m:r>
      </m:oMath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>10 bin cho mỗi ô.</w:t>
      </w:r>
    </w:p>
    <w:p>
      <w:pPr>
        <w:pStyle w:val="FirstParagraph"/>
        <w:rPr/>
      </w:pPr>
      <w:r>
        <w:rPr/>
        <w:t>Vector Gray-LBP:</w:t>
      </w:r>
    </w:p>
    <w:p>
      <w:pPr>
        <w:pStyle w:val="BodyText"/>
        <w:rPr/>
      </w:pPr>
      <w:r>
        <w:rPr/>
        <w:t>[ 8   = 640 . ]</w:t>
      </w:r>
      <w:bookmarkEnd w:id="17"/>
    </w:p>
    <w:p>
      <w:pPr>
        <w:pStyle w:val="Heading2"/>
        <w:rPr/>
      </w:pPr>
      <w:bookmarkStart w:id="18" w:name="lbp-trên-ảnh-màu"/>
      <w:r>
        <w:rPr/>
        <w:t>2.4. LBP trên ảnh màu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chuyển grayscale có thể làm mất sai khác màu do in và màn hình;</w:t>
      </w:r>
    </w:p>
    <w:p>
      <w:pPr>
        <w:pStyle w:val="Compact"/>
        <w:numPr>
          <w:ilvl w:val="0"/>
          <w:numId w:val="2"/>
        </w:numPr>
        <w:rPr/>
      </w:pPr>
      <w:r>
        <w:rPr/>
        <w:t>E05 tính LBP độc lập trên ba kênh R, G và B;</w:t>
      </w:r>
    </w:p>
    <w:p>
      <w:pPr>
        <w:pStyle w:val="Compact"/>
        <w:numPr>
          <w:ilvl w:val="0"/>
          <w:numId w:val="2"/>
        </w:numPr>
        <w:rPr/>
      </w:pPr>
      <w:r>
        <w:rPr/>
        <w:t>ba vector 640 chiều được ghép thành vector 1.920 chiều.</w:t>
      </w:r>
    </w:p>
    <w:p>
      <w:pPr>
        <w:pStyle w:val="FirstParagraph"/>
        <w:rPr/>
      </w:pPr>
      <w:r>
        <w:rPr/>
        <w:t>[ _{RGB} = [_R;_G;_B]. ]</w:t>
      </w:r>
    </w:p>
    <w:p>
      <w:pPr>
        <w:pStyle w:val="BodyText"/>
        <w:rPr/>
      </w:pPr>
      <w:r>
        <w:rPr/>
        <w:t>Nhấn mạnh rằng RGB-LBP chỉ mở rộng thông tin màu, không thay đổi toán tử LBP hoặc bộ phân lớp.</w:t>
      </w:r>
      <w:bookmarkEnd w:id="18"/>
    </w:p>
    <w:p>
      <w:pPr>
        <w:pStyle w:val="Heading2"/>
        <w:rPr/>
      </w:pPr>
      <w:bookmarkStart w:id="19" w:name="máy-vector-hỗ-trợ-tuyến-tính"/>
      <w:r>
        <w:rPr/>
        <w:t>2.5. Máy vector hỗ trợ tuyến tính</w:t>
      </w:r>
    </w:p>
    <w:p>
      <w:pPr>
        <w:pStyle w:val="FirstParagraph"/>
        <w:rPr/>
      </w:pPr>
      <w:r>
        <w:rPr/>
        <w:t>Chỉ cần trình bày:</w:t>
      </w:r>
    </w:p>
    <w:p>
      <w:pPr>
        <w:pStyle w:val="Compact"/>
        <w:numPr>
          <w:ilvl w:val="0"/>
          <w:numId w:val="2"/>
        </w:numPr>
        <w:rPr/>
      </w:pPr>
      <w:r>
        <w:rPr/>
        <w:t>siêu phẳng phân cách;</w:t>
      </w:r>
    </w:p>
    <w:p>
      <w:pPr>
        <w:pStyle w:val="Compact"/>
        <w:numPr>
          <w:ilvl w:val="0"/>
          <w:numId w:val="2"/>
        </w:numPr>
        <w:rPr/>
      </w:pPr>
      <w:r>
        <w:rPr/>
        <w:t>nguyên lý biên cực đại;</w:t>
      </w:r>
    </w:p>
    <w:p>
      <w:pPr>
        <w:pStyle w:val="Compact"/>
        <w:numPr>
          <w:ilvl w:val="0"/>
          <w:numId w:val="2"/>
        </w:numPr>
        <w:rPr/>
      </w:pPr>
      <w:r>
        <w:rPr/>
        <w:t>soft-margin;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tham số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>cân bằng lớp;</w:t>
      </w:r>
    </w:p>
    <w:p>
      <w:pPr>
        <w:pStyle w:val="Compact"/>
        <w:numPr>
          <w:ilvl w:val="0"/>
          <w:numId w:val="2"/>
        </w:numPr>
        <w:rPr/>
      </w:pPr>
      <w:r>
        <w:rPr/>
        <w:t>decision score không phải xác suất.</w:t>
      </w:r>
    </w:p>
    <w:p>
      <w:pPr>
        <w:pStyle w:val="FirstParagraph"/>
        <w:rPr/>
      </w:pPr>
      <w:r>
        <w:rPr/>
        <w:t>Không cần dẫn xuất bài toán đối ngẫu hoặc kernel SVM.</w:t>
      </w:r>
      <w:bookmarkEnd w:id="19"/>
    </w:p>
    <w:p>
      <w:pPr>
        <w:pStyle w:val="Heading2"/>
        <w:rPr/>
      </w:pPr>
      <w:bookmarkStart w:id="20" w:name="mạng-nơ-ron-tích-chập"/>
      <w:r>
        <w:rPr/>
        <w:t>2.6. Mạng nơ-ron tích chập</w:t>
      </w:r>
    </w:p>
    <w:p>
      <w:pPr>
        <w:pStyle w:val="FirstParagraph"/>
        <w:rPr/>
      </w:pPr>
      <w:r>
        <w:rPr/>
        <w:t>Trình bày ngắn:</w:t>
      </w:r>
    </w:p>
    <w:p>
      <w:pPr>
        <w:pStyle w:val="Compact"/>
        <w:numPr>
          <w:ilvl w:val="0"/>
          <w:numId w:val="2"/>
        </w:numPr>
        <w:rPr/>
      </w:pPr>
      <w:r>
        <w:rPr/>
        <w:t>kết nối cục bộ;</w:t>
      </w:r>
    </w:p>
    <w:p>
      <w:pPr>
        <w:pStyle w:val="Compact"/>
        <w:numPr>
          <w:ilvl w:val="0"/>
          <w:numId w:val="2"/>
        </w:numPr>
        <w:rPr/>
      </w:pPr>
      <w:r>
        <w:rPr/>
        <w:t>chia sẻ trọng số;</w:t>
      </w:r>
    </w:p>
    <w:p>
      <w:pPr>
        <w:pStyle w:val="Compact"/>
        <w:numPr>
          <w:ilvl w:val="0"/>
          <w:numId w:val="2"/>
        </w:numPr>
        <w:rPr/>
      </w:pPr>
      <w:r>
        <w:rPr/>
        <w:t>trường tiếp nhận tăng theo độ sâu;</w:t>
      </w:r>
    </w:p>
    <w:p>
      <w:pPr>
        <w:pStyle w:val="Compact"/>
        <w:numPr>
          <w:ilvl w:val="0"/>
          <w:numId w:val="2"/>
        </w:numPr>
        <w:rPr/>
      </w:pPr>
      <w:r>
        <w:rPr/>
        <w:t>Batch Normalization;</w:t>
      </w:r>
    </w:p>
    <w:p>
      <w:pPr>
        <w:pStyle w:val="Compact"/>
        <w:numPr>
          <w:ilvl w:val="0"/>
          <w:numId w:val="2"/>
        </w:numPr>
        <w:rPr/>
      </w:pPr>
      <w:r>
        <w:rPr/>
        <w:t>sigmoid và binary cross-entropy.</w:t>
      </w:r>
      <w:bookmarkEnd w:id="20"/>
    </w:p>
    <w:p>
      <w:pPr>
        <w:pStyle w:val="Heading2"/>
        <w:rPr/>
      </w:pPr>
      <w:bookmarkStart w:id="21" w:name="mobilenetv2"/>
      <w:r>
        <w:rPr/>
        <w:t>2.7. MobileNetV2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depthwise separable convolution;</w:t>
      </w:r>
    </w:p>
    <w:p>
      <w:pPr>
        <w:pStyle w:val="Compact"/>
        <w:numPr>
          <w:ilvl w:val="0"/>
          <w:numId w:val="2"/>
        </w:numPr>
        <w:rPr/>
      </w:pPr>
      <w:r>
        <w:rPr/>
        <w:t>inverted residual;</w:t>
      </w:r>
    </w:p>
    <w:p>
      <w:pPr>
        <w:pStyle w:val="Compact"/>
        <w:numPr>
          <w:ilvl w:val="0"/>
          <w:numId w:val="2"/>
        </w:numPr>
        <w:rPr/>
      </w:pPr>
      <w:r>
        <w:rPr/>
        <w:t>ưu điểm về số tham số;</w:t>
      </w:r>
    </w:p>
    <w:p>
      <w:pPr>
        <w:pStyle w:val="Compact"/>
        <w:numPr>
          <w:ilvl w:val="0"/>
          <w:numId w:val="2"/>
        </w:numPr>
        <w:rPr/>
      </w:pPr>
      <w:r>
        <w:rPr/>
        <w:t>sử dụng làm bộ trích đặc trưng cố định trong E02.</w:t>
      </w:r>
    </w:p>
    <w:p>
      <w:pPr>
        <w:pStyle w:val="FirstParagraph"/>
        <w:rPr/>
      </w:pPr>
      <w:r>
        <w:rPr/>
        <w:t>Không cần trình bày quá chi tiết phép tính FLOPs.</w:t>
      </w:r>
      <w:bookmarkEnd w:id="21"/>
    </w:p>
    <w:p>
      <w:pPr>
        <w:pStyle w:val="Heading2"/>
        <w:rPr/>
      </w:pPr>
      <w:bookmarkStart w:id="22" w:name="resnet18"/>
      <w:r>
        <w:rPr/>
        <w:t>2.8. ResNet18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residual block;</w:t>
      </w:r>
    </w:p>
    <w:p>
      <w:pPr>
        <w:pStyle w:val="Compact"/>
        <w:numPr>
          <w:ilvl w:val="0"/>
          <w:numId w:val="2"/>
        </w:numPr>
        <w:rPr/>
      </w:pPr>
      <w:r>
        <w:rPr/>
        <w:t>shortcut connection;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bốn stage </w:t>
      </w:r>
      <w:r>
        <w:rPr>
          <w:rStyle w:val="VerbatimChar"/>
        </w:rPr>
        <w:t>layer1</w:t>
      </w:r>
      <w:r>
        <w:rPr/>
        <w:t>–</w:t>
      </w:r>
      <w:r>
        <w:rPr>
          <w:rStyle w:val="VerbatimChar"/>
        </w:rPr>
        <w:t>layer4</w:t>
      </w:r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>vector đặc trưng 512 chiều;</w:t>
      </w:r>
    </w:p>
    <w:p>
      <w:pPr>
        <w:pStyle w:val="Compact"/>
        <w:numPr>
          <w:ilvl w:val="0"/>
          <w:numId w:val="2"/>
        </w:numPr>
        <w:rPr/>
      </w:pPr>
      <w:r>
        <w:rPr/>
        <w:t>đầu phân lớp một logit.</w:t>
      </w:r>
      <w:bookmarkEnd w:id="22"/>
    </w:p>
    <w:p>
      <w:pPr>
        <w:pStyle w:val="Heading2"/>
        <w:rPr/>
      </w:pPr>
      <w:bookmarkStart w:id="23" w:name="học-chuyển-giao"/>
      <w:r>
        <w:rPr/>
        <w:t>2.9. Học chuyển giao</w:t>
      </w:r>
    </w:p>
    <w:p>
      <w:pPr>
        <w:pStyle w:val="FirstParagraph"/>
        <w:rPr/>
      </w:pPr>
      <w:r>
        <w:rPr/>
        <w:t>Phân biệt: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Head-only:</w:t>
      </w:r>
      <w:r>
        <w:rPr/>
        <w:t xml:space="preserve"> khóa toàn bộ backbone, chỉ học đầu phân lớp.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Fine-tuning:</w:t>
      </w:r>
      <w:r>
        <w:rPr/>
        <w:t xml:space="preserve"> mở một phần backbone để thích nghi với bài toán mới.</w:t>
      </w:r>
    </w:p>
    <w:p>
      <w:pPr>
        <w:pStyle w:val="FirstParagraph"/>
        <w:rPr/>
      </w:pPr>
      <w:r>
        <w:rPr/>
        <w:t>Liên hệ trực tiếp:</w:t>
      </w:r>
    </w:p>
    <w:p>
      <w:pPr>
        <w:pStyle w:val="Compact"/>
        <w:numPr>
          <w:ilvl w:val="0"/>
          <w:numId w:val="2"/>
        </w:numPr>
        <w:rPr/>
      </w:pPr>
      <w:r>
        <w:rPr/>
        <w:t>E03: ResNet18 head-only.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E04: fine-tune </w:t>
      </w:r>
      <w:r>
        <w:rPr>
          <w:rStyle w:val="VerbatimChar"/>
        </w:rPr>
        <w:t>layer4</w:t>
      </w:r>
      <w:r>
        <w:rPr/>
        <w:t xml:space="preserve"> và classifier head.</w:t>
      </w:r>
      <w:bookmarkEnd w:id="23"/>
    </w:p>
    <w:p>
      <w:pPr>
        <w:pStyle w:val="Heading2"/>
        <w:rPr/>
      </w:pPr>
      <w:bookmarkStart w:id="24" w:name="gộp-điểm-theo-video"/>
      <w:r>
        <w:rPr/>
        <w:t>2.10. Gộp điểm theo video</w:t>
      </w:r>
    </w:p>
    <w:p>
      <w:pPr>
        <w:pStyle w:val="FirstParagraph"/>
        <w:rPr/>
      </w:pPr>
      <w:r>
        <w:rPr/>
        <w:t xml:space="preserve">Với các điểm khung hình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>:</w:t>
      </w:r>
    </w:p>
    <w:p>
      <w:pPr>
        <w:pStyle w:val="BodyText"/>
        <w:rPr/>
      </w:pPr>
      <w:r>
        <w:rPr/>
        <w:t>[ {s}</w:t>
      </w:r>
      <w:r>
        <w:rPr>
          <w:i/>
          <w:iCs/>
        </w:rPr>
        <w:t>v=</w:t>
      </w:r>
      <w:r>
        <w:rPr/>
        <w:t>{k=1}^{K_v}s_{v,k}. ]</w:t>
      </w:r>
    </w:p>
    <w:p>
      <w:pPr>
        <w:pStyle w:val="BodyText"/>
        <w:rPr/>
      </w:pPr>
      <w:r>
        <w:rPr/>
        <w:t>Giải thích:</w:t>
      </w:r>
    </w:p>
    <w:p>
      <w:pPr>
        <w:pStyle w:val="Compact"/>
        <w:numPr>
          <w:ilvl w:val="0"/>
          <w:numId w:val="2"/>
        </w:numPr>
        <w:rPr/>
      </w:pPr>
      <w:r>
        <w:rPr/>
        <w:t>trung bình có thể giảm nhiễu ngẫu nhiên;</w:t>
      </w:r>
    </w:p>
    <w:p>
      <w:pPr>
        <w:pStyle w:val="Compact"/>
        <w:numPr>
          <w:ilvl w:val="0"/>
          <w:numId w:val="2"/>
        </w:numPr>
        <w:rPr/>
      </w:pPr>
      <w:r>
        <w:rPr/>
        <w:t>không loại bỏ bias chung của toàn video;</w:t>
      </w:r>
    </w:p>
    <w:p>
      <w:pPr>
        <w:pStyle w:val="Compact"/>
        <w:numPr>
          <w:ilvl w:val="0"/>
          <w:numId w:val="2"/>
        </w:numPr>
        <w:rPr/>
      </w:pPr>
      <w:r>
        <w:rPr/>
        <w:t>do đó video-level không phải lúc nào cũng tốt hơn frame-level.</w:t>
      </w:r>
      <w:bookmarkEnd w:id="24"/>
    </w:p>
    <w:p>
      <w:pPr>
        <w:pStyle w:val="Heading2"/>
        <w:rPr/>
      </w:pPr>
      <w:bookmarkStart w:id="25" w:name="chỉ-số-đánh-giá"/>
      <w:r>
        <w:rPr/>
        <w:t>2.11. Chỉ số đánh giá</w:t>
      </w:r>
    </w:p>
    <w:p>
      <w:pPr>
        <w:pStyle w:val="FirstParagraph"/>
        <w:rPr/>
      </w:pPr>
      <w:r>
        <w:rPr/>
        <w:t>Trình bày:</w:t>
      </w:r>
    </w:p>
    <w:p>
      <w:pPr>
        <w:pStyle w:val="BodyText"/>
        <w:rPr/>
      </w:pPr>
      <w:r>
        <w:rPr/>
        <w:t>[ APCER=, ]</w:t>
      </w:r>
    </w:p>
    <w:p>
      <w:pPr>
        <w:pStyle w:val="BodyText"/>
        <w:rPr/>
      </w:pPr>
      <w:r>
        <w:rPr/>
        <w:t>[ BPCER=, ]</w:t>
      </w:r>
    </w:p>
    <w:p>
      <w:pPr>
        <w:pStyle w:val="BodyText"/>
        <w:rPr/>
      </w:pPr>
      <w:r>
        <w:rPr/>
        <w:t>[ ACER=. ]</w:t>
      </w:r>
    </w:p>
    <w:p>
      <w:pPr>
        <w:pStyle w:val="BodyText"/>
        <w:rPr/>
      </w:pPr>
      <w:r>
        <w:rPr/>
        <w:t>Giải thích:</w:t>
      </w:r>
    </w:p>
    <w:p>
      <w:pPr>
        <w:pStyle w:val="Compact"/>
        <w:numPr>
          <w:ilvl w:val="0"/>
          <w:numId w:val="2"/>
        </w:numPr>
        <w:rPr/>
      </w:pPr>
      <w:r>
        <w:rPr/>
        <w:t>APCER phản ánh lỗi an ninh;</w:t>
      </w:r>
    </w:p>
    <w:p>
      <w:pPr>
        <w:pStyle w:val="Compact"/>
        <w:numPr>
          <w:ilvl w:val="0"/>
          <w:numId w:val="2"/>
        </w:numPr>
        <w:rPr/>
      </w:pPr>
      <w:r>
        <w:rPr/>
        <w:t>BPCER phản ánh lỗi từ chối người dùng hợp lệ;</w:t>
      </w:r>
    </w:p>
    <w:p>
      <w:pPr>
        <w:pStyle w:val="Compact"/>
        <w:numPr>
          <w:ilvl w:val="0"/>
          <w:numId w:val="2"/>
        </w:numPr>
        <w:rPr/>
      </w:pPr>
      <w:r>
        <w:rPr/>
        <w:t>F1 có thể cao dù BPCER rất lớn khi dữ liệu mất cân bằng.</w:t>
      </w:r>
      <w:bookmarkEnd w:id="25"/>
    </w:p>
    <w:p>
      <w:pPr>
        <w:pStyle w:val="Heading2"/>
        <w:rPr/>
      </w:pPr>
      <w:bookmarkStart w:id="26" w:name="nghiên-cứu-liên-quan"/>
      <w:r>
        <w:rPr/>
        <w:t>2.12. Nghiên cứu liên quan</w:t>
      </w:r>
    </w:p>
    <w:p>
      <w:pPr>
        <w:pStyle w:val="FirstParagraph"/>
        <w:rPr/>
      </w:pPr>
      <w:r>
        <w:rPr/>
        <w:t>Tóm tắt theo ba nhóm:</w:t>
      </w:r>
    </w:p>
    <w:p>
      <w:pPr>
        <w:pStyle w:val="Compact"/>
        <w:numPr>
          <w:ilvl w:val="0"/>
          <w:numId w:val="66"/>
        </w:numPr>
        <w:rPr/>
      </w:pPr>
      <w:r>
        <w:rPr/>
        <w:t>Phương pháp vi kết cấu LBP.</w:t>
      </w:r>
    </w:p>
    <w:p>
      <w:pPr>
        <w:pStyle w:val="Compact"/>
        <w:numPr>
          <w:ilvl w:val="0"/>
          <w:numId w:val="1"/>
        </w:numPr>
        <w:rPr/>
      </w:pPr>
      <w:r>
        <w:rPr/>
        <w:t>Phương pháp khai thác màu và color texture.</w:t>
      </w:r>
    </w:p>
    <w:p>
      <w:pPr>
        <w:pStyle w:val="Compact"/>
        <w:numPr>
          <w:ilvl w:val="0"/>
          <w:numId w:val="1"/>
        </w:numPr>
        <w:rPr/>
      </w:pPr>
      <w:r>
        <w:rPr/>
        <w:t>Phương pháp CNN và học chuyển giao.</w:t>
      </w:r>
    </w:p>
    <w:p>
      <w:pPr>
        <w:pStyle w:val="FirstParagraph"/>
        <w:rPr/>
      </w:pPr>
      <w:r>
        <w:rPr/>
        <w:t>Phần này chỉ nên dài khoảng 2–3 trang.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26"/>
    </w:p>
    <w:p>
      <w:pPr>
        <w:pStyle w:val="Heading1"/>
        <w:rPr/>
      </w:pPr>
      <w:bookmarkStart w:id="27" w:name="chương-3.-dữ-liệu-và-phương-pháp"/>
      <w:r>
        <w:rPr/>
        <w:t>CHƯƠNG 3. DỮ LIỆU VÀ PHƯƠNG PHÁP</w:t>
      </w:r>
    </w:p>
    <w:p>
      <w:pPr>
        <w:pStyle w:val="Heading2"/>
        <w:rPr/>
      </w:pPr>
      <w:bookmarkStart w:id="28" w:name="bộ-dữ-liệu-oulu-npu"/>
      <w:r>
        <w:rPr/>
        <w:t>3.1. Bộ dữ liệu OULU-NPU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5.940 video;</w:t>
      </w:r>
    </w:p>
    <w:p>
      <w:pPr>
        <w:pStyle w:val="Compact"/>
        <w:numPr>
          <w:ilvl w:val="0"/>
          <w:numId w:val="2"/>
        </w:numPr>
        <w:rPr/>
      </w:pPr>
      <w:r>
        <w:rPr/>
        <w:t>55 người;</w:t>
      </w:r>
    </w:p>
    <w:p>
      <w:pPr>
        <w:pStyle w:val="Compact"/>
        <w:numPr>
          <w:ilvl w:val="0"/>
          <w:numId w:val="2"/>
        </w:numPr>
        <w:rPr/>
      </w:pPr>
      <w:r>
        <w:rPr/>
        <w:t>sáu điện thoại;</w:t>
      </w:r>
    </w:p>
    <w:p>
      <w:pPr>
        <w:pStyle w:val="Compact"/>
        <w:numPr>
          <w:ilvl w:val="0"/>
          <w:numId w:val="2"/>
        </w:numPr>
        <w:rPr/>
      </w:pPr>
      <w:r>
        <w:rPr/>
        <w:t>ba điều kiện môi trường;</w:t>
      </w:r>
    </w:p>
    <w:p>
      <w:pPr>
        <w:pStyle w:val="Compact"/>
        <w:numPr>
          <w:ilvl w:val="0"/>
          <w:numId w:val="2"/>
        </w:numPr>
        <w:rPr/>
      </w:pPr>
      <w:r>
        <w:rPr/>
        <w:t>hai máy in và hai màn hình;</w:t>
      </w:r>
    </w:p>
    <w:p>
      <w:pPr>
        <w:pStyle w:val="Compact"/>
        <w:numPr>
          <w:ilvl w:val="0"/>
          <w:numId w:val="2"/>
        </w:numPr>
        <w:rPr/>
      </w:pPr>
      <w:r>
        <w:rPr/>
        <w:t>bốn protocol.</w:t>
      </w:r>
    </w:p>
    <w:p>
      <w:pPr>
        <w:pStyle w:val="FirstParagraph"/>
        <w:rPr/>
      </w:pPr>
      <w:r>
        <w:rPr/>
        <w:t>Báo cáo chỉ sử dụng Protocol 1.</w:t>
      </w:r>
      <w:bookmarkEnd w:id="28"/>
    </w:p>
    <w:p>
      <w:pPr>
        <w:pStyle w:val="Heading2"/>
        <w:rPr/>
      </w:pPr>
      <w:bookmarkStart w:id="29" w:name="phân-chia-dữ-liệu"/>
      <w:r>
        <w:rPr/>
        <w:t>3.2. Phân chia dữ liệu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Tập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Spoof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Tổng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Train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1.200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Development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Tổng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2.160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2.700</w:t>
            </w:r>
          </w:p>
        </w:tc>
      </w:tr>
    </w:tbl>
    <w:p>
      <w:pPr>
        <w:pStyle w:val="BodyText"/>
        <w:rPr/>
      </w:pPr>
      <w:r>
        <w:rPr/>
        <w:t>Giải thích:</w:t>
      </w:r>
    </w:p>
    <w:p>
      <w:pPr>
        <w:pStyle w:val="Compact"/>
        <w:numPr>
          <w:ilvl w:val="0"/>
          <w:numId w:val="2"/>
        </w:numPr>
        <w:rPr/>
      </w:pPr>
      <w:r>
        <w:rPr/>
        <w:t>split theo protocol chính thức;</w:t>
      </w:r>
    </w:p>
    <w:p>
      <w:pPr>
        <w:pStyle w:val="Compact"/>
        <w:numPr>
          <w:ilvl w:val="0"/>
          <w:numId w:val="2"/>
        </w:numPr>
        <w:rPr/>
      </w:pPr>
      <w:r>
        <w:rPr/>
        <w:t>không trộn lại video hoặc người;</w:t>
      </w:r>
    </w:p>
    <w:p>
      <w:pPr>
        <w:pStyle w:val="Compact"/>
        <w:numPr>
          <w:ilvl w:val="0"/>
          <w:numId w:val="2"/>
        </w:numPr>
        <w:rPr/>
      </w:pPr>
      <w:r>
        <w:rPr/>
        <w:t>mọi khung hình của một video thuộc cùng một split;</w:t>
      </w:r>
    </w:p>
    <w:p>
      <w:pPr>
        <w:pStyle w:val="Compact"/>
        <w:numPr>
          <w:ilvl w:val="0"/>
          <w:numId w:val="2"/>
        </w:numPr>
        <w:rPr/>
      </w:pPr>
      <w:r>
        <w:rPr/>
        <w:t>test chỉ được dùng sau khi mô hình và ngưỡng đã khóa.</w:t>
      </w:r>
      <w:bookmarkEnd w:id="29"/>
    </w:p>
    <w:p>
      <w:pPr>
        <w:pStyle w:val="Heading2"/>
        <w:rPr/>
      </w:pPr>
      <w:bookmarkStart w:id="30" w:name="pipeline-tổng-thể"/>
      <w:r>
        <w:rPr/>
        <w:t>3.3. Pipeline tổng thể</w:t>
      </w:r>
    </w:p>
    <w:p>
      <w:pPr>
        <w:pStyle w:val="FirstParagraph"/>
        <w:rPr/>
      </w:pPr>
      <w:r>
        <w:rPr/>
        <w:t>Nên trình bày bằng hình:</w:t>
      </w:r>
    </w:p>
    <w:p>
      <w:pPr>
        <w:pStyle w:val="SourceCode"/>
        <w:rPr/>
      </w:pPr>
      <w:r>
        <w:rPr>
          <w:rStyle w:val="VerbatimChar"/>
        </w:rPr>
        <w:t>Video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Lấy 10 khung hình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Phát hiện khuôn mặt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Square crop + margin 20%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Resize 256 × 256</w:t>
      </w:r>
      <w:r>
        <w:rPr/>
        <w:br/>
      </w:r>
      <w:r>
        <w:rPr>
          <w:rStyle w:val="VerbatimChar"/>
        </w:rPr>
        <w:t xml:space="preserve">  ├─ Gray-LBP → SVM</w:t>
      </w:r>
      <w:r>
        <w:rPr/>
        <w:br/>
      </w:r>
      <w:r>
        <w:rPr>
          <w:rStyle w:val="VerbatimChar"/>
        </w:rPr>
        <w:t xml:space="preserve">  ├─ RGB-LBP → SVM</w:t>
      </w:r>
      <w:r>
        <w:rPr/>
        <w:br/>
      </w:r>
      <w:r>
        <w:rPr>
          <w:rStyle w:val="VerbatimChar"/>
        </w:rPr>
        <w:t xml:space="preserve">  └─ RGB 224 × 224 → CNN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Điểm từng khung hình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Gộp trung bình theo video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Chọn ngưỡng trên development</w:t>
      </w:r>
      <w:r>
        <w:rPr/>
        <w:br/>
      </w:r>
      <w:r>
        <w:rPr>
          <w:rStyle w:val="VerbatimChar"/>
        </w:rPr>
        <w:t xml:space="preserve">  ↓</w:t>
      </w:r>
      <w:r>
        <w:rPr/>
        <w:br/>
      </w:r>
      <w:r>
        <w:rPr>
          <w:rStyle w:val="VerbatimChar"/>
        </w:rPr>
        <w:t>Đánh giá trên test</w:t>
      </w:r>
      <w:bookmarkEnd w:id="30"/>
    </w:p>
    <w:p>
      <w:pPr>
        <w:pStyle w:val="Heading2"/>
        <w:rPr/>
      </w:pPr>
      <w:bookmarkStart w:id="31" w:name="tiền-xử-lý-chung"/>
      <w:r>
        <w:rPr/>
        <w:t>3.4. Tiền xử lý chung</w:t>
      </w:r>
    </w:p>
    <w:p>
      <w:pPr>
        <w:pStyle w:val="FirstParagraph"/>
        <w:rPr/>
      </w:pPr>
      <w:r>
        <w:rPr/>
        <w:t>Trình bày các tham số chính: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Thành phần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Giá trị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Số frame/video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Face detector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MediaPipe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Confidence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0,5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Margin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0,2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Crop trung gian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256 × 256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Định dạng lưu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CNN input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224 × 224 RGB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LBP input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128 × 128</w:t>
            </w:r>
          </w:p>
        </w:tc>
      </w:tr>
    </w:tbl>
    <w:p>
      <w:pPr>
        <w:pStyle w:val="BodyText"/>
        <w:rPr/>
      </w:pPr>
      <w:r>
        <w:rPr/>
        <w:t>Nên có một hình minh họa:</w:t>
      </w:r>
    </w:p>
    <w:p>
      <w:pPr>
        <w:pStyle w:val="SourceCode"/>
        <w:rPr/>
      </w:pPr>
      <w:r>
        <w:rPr>
          <w:rStyle w:val="VerbatimChar"/>
        </w:rPr>
        <w:t>Frame gốc → Hộp mặt → Crop vuông → Ảnh chuẩn hóa</w:t>
      </w:r>
      <w:bookmarkEnd w:id="31"/>
    </w:p>
    <w:p>
      <w:pPr>
        <w:pStyle w:val="Heading2"/>
        <w:rPr/>
      </w:pPr>
      <w:bookmarkStart w:id="32" w:name="e01-gray-lbp-svm"/>
      <w:r>
        <w:rPr/>
        <w:t>3.5. E01 — Gray-LBP-SVM</w:t>
      </w:r>
    </w:p>
    <w:p>
      <w:pPr>
        <w:pStyle w:val="FirstParagraph"/>
        <w:rPr/>
      </w:pPr>
      <w:r>
        <w:rPr/>
        <w:t>Trình bày pipeline:</w:t>
      </w:r>
    </w:p>
    <w:p>
      <w:pPr>
        <w:pStyle w:val="SourceCode"/>
        <w:rPr/>
      </w:pPr>
      <w:r>
        <w:rPr>
          <w:rStyle w:val="VerbatimChar"/>
        </w:rPr>
        <w:t>Ảnh crop</w:t>
      </w:r>
      <w:r>
        <w:rPr/>
        <w:br/>
      </w:r>
      <w:r>
        <w:rPr>
          <w:rStyle w:val="VerbatimChar"/>
        </w:rPr>
        <w:t>→ grayscale</w:t>
      </w:r>
      <w:r>
        <w:rPr/>
        <w:br/>
      </w:r>
      <w:r>
        <w:rPr>
          <w:rStyle w:val="VerbatimChar"/>
        </w:rPr>
        <w:t>→ 128 × 128</w:t>
      </w:r>
      <w:r>
        <w:rPr/>
        <w:br/>
      </w:r>
      <w:r>
        <w:rPr>
          <w:rStyle w:val="VerbatimChar"/>
        </w:rPr>
        <w:t>→ LBP riu2</w:t>
      </w:r>
      <w:r>
        <w:rPr/>
        <w:br/>
      </w:r>
      <w:r>
        <w:rPr>
          <w:rStyle w:val="VerbatimChar"/>
        </w:rPr>
        <w:t>→ histogram 8 × 8</w:t>
      </w:r>
      <w:r>
        <w:rPr/>
        <w:br/>
      </w:r>
      <w:r>
        <w:rPr>
          <w:rStyle w:val="VerbatimChar"/>
        </w:rPr>
        <w:t>→ vector 640 chiều</w:t>
      </w:r>
      <w:r>
        <w:rPr/>
        <w:br/>
      </w:r>
      <w:r>
        <w:rPr>
          <w:rStyle w:val="VerbatimChar"/>
        </w:rPr>
        <w:t>→ StandardScaler</w:t>
      </w:r>
      <w:r>
        <w:rPr/>
        <w:br/>
      </w:r>
      <w:r>
        <w:rPr>
          <w:rStyle w:val="VerbatimChar"/>
        </w:rPr>
        <w:t>→ LinearSVC</w:t>
      </w:r>
      <w:bookmarkEnd w:id="32"/>
    </w:p>
    <w:p>
      <w:pPr>
        <w:pStyle w:val="Heading2"/>
        <w:rPr/>
      </w:pPr>
      <w:bookmarkStart w:id="33" w:name="e02-mobilenetv2-head-only"/>
      <w:r>
        <w:rPr/>
        <w:t>3.6. E02 — MobileNetV2 head-only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ImageNet pretrained;</w:t>
      </w:r>
    </w:p>
    <w:p>
      <w:pPr>
        <w:pStyle w:val="Compact"/>
        <w:numPr>
          <w:ilvl w:val="0"/>
          <w:numId w:val="2"/>
        </w:numPr>
        <w:rPr/>
      </w:pPr>
      <w:r>
        <w:rPr/>
        <w:t>khóa backbone và BN;</w:t>
      </w:r>
    </w:p>
    <w:p>
      <w:pPr>
        <w:pStyle w:val="Compact"/>
        <w:numPr>
          <w:ilvl w:val="0"/>
          <w:numId w:val="2"/>
        </w:numPr>
        <w:rPr/>
      </w:pPr>
      <w:r>
        <w:rPr/>
        <w:t>chỉ huấn luyện classifier head;</w:t>
      </w:r>
    </w:p>
    <w:p>
      <w:pPr>
        <w:pStyle w:val="Compact"/>
        <w:numPr>
          <w:ilvl w:val="0"/>
          <w:numId w:val="2"/>
        </w:numPr>
        <w:rPr/>
      </w:pPr>
      <w:r>
        <w:rPr/>
        <w:t>đầu ra một spoof logit.</w:t>
      </w:r>
      <w:bookmarkEnd w:id="33"/>
    </w:p>
    <w:p>
      <w:pPr>
        <w:pStyle w:val="Heading2"/>
        <w:rPr/>
      </w:pPr>
      <w:bookmarkStart w:id="34" w:name="e03-resnet18-head-only"/>
      <w:r>
        <w:rPr/>
        <w:t>3.7. E03 — ResNet18 head-only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ImageNet pretrained;</w:t>
      </w:r>
    </w:p>
    <w:p>
      <w:pPr>
        <w:pStyle w:val="Compact"/>
        <w:numPr>
          <w:ilvl w:val="0"/>
          <w:numId w:val="2"/>
        </w:numPr>
        <w:rPr/>
      </w:pPr>
      <w:r>
        <w:rPr/>
        <w:t>khóa backbone;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chỉ học lớp </w:t>
      </w:r>
      <w:r>
        <w:rPr>
          <w:rStyle w:val="VerbatimChar"/>
        </w:rPr>
        <w:t>Linear(512,1)</w:t>
      </w:r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>dùng làm đối chứng cho E04.</w:t>
      </w:r>
      <w:bookmarkEnd w:id="34"/>
    </w:p>
    <w:p>
      <w:pPr>
        <w:pStyle w:val="Heading2"/>
        <w:rPr/>
      </w:pPr>
      <w:bookmarkStart w:id="35" w:name="e04-resnet18-fine-tune-layer4"/>
      <w:r>
        <w:rPr/>
        <w:t xml:space="preserve">3.8. E04 — ResNet18 fine-tune </w:t>
      </w:r>
      <w:r>
        <w:rPr>
          <w:rStyle w:val="VerbatimChar"/>
        </w:rPr>
        <w:t>layer4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mở </w:t>
      </w:r>
      <w:r>
        <w:rPr>
          <w:rStyle w:val="VerbatimChar"/>
        </w:rPr>
        <w:t>layer4</w:t>
      </w:r>
      <w:r>
        <w:rPr/>
        <w:t xml:space="preserve"> và classifier head;</w:t>
      </w:r>
    </w:p>
    <w:p>
      <w:pPr>
        <w:pStyle w:val="Compact"/>
        <w:numPr>
          <w:ilvl w:val="0"/>
          <w:numId w:val="2"/>
        </w:numPr>
        <w:rPr/>
      </w:pPr>
      <w:r>
        <w:rPr/>
        <w:t>các stage trước vẫn khóa;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learning rate </w:t>
      </w:r>
      <w:r>
        <w:rPr>
          <w:rStyle w:val="VerbatimChar"/>
        </w:rPr>
        <w:t>layer4</w:t>
      </w:r>
      <w:r>
        <w:rPr/>
        <w:t xml:space="preserve"> nhỏ hơn head;</w:t>
      </w:r>
    </w:p>
    <w:p>
      <w:pPr>
        <w:pStyle w:val="Compact"/>
        <w:numPr>
          <w:ilvl w:val="0"/>
          <w:numId w:val="2"/>
        </w:numPr>
        <w:rPr/>
      </w:pPr>
      <w:r>
        <w:rPr/>
        <w:t>đây là ablation trực tiếp của E03.</w:t>
      </w:r>
      <w:bookmarkEnd w:id="35"/>
    </w:p>
    <w:p>
      <w:pPr>
        <w:pStyle w:val="Heading2"/>
        <w:rPr/>
      </w:pPr>
      <w:bookmarkStart w:id="36" w:name="e05-rgb-lbp-svm"/>
      <w:r>
        <w:rPr/>
        <w:t>3.9. E05 — RGB-LBP-SVM</w:t>
      </w:r>
    </w:p>
    <w:p>
      <w:pPr>
        <w:pStyle w:val="FirstParagraph"/>
        <w:rPr/>
      </w:pPr>
      <w:r>
        <w:rPr/>
        <w:t>Trình bày:</w:t>
      </w:r>
    </w:p>
    <w:p>
      <w:pPr>
        <w:pStyle w:val="SourceCode"/>
        <w:rPr/>
      </w:pPr>
      <w:r>
        <w:rPr>
          <w:rStyle w:val="VerbatimChar"/>
        </w:rPr>
        <w:t>Ảnh RGB</w:t>
      </w:r>
      <w:r>
        <w:rPr/>
        <w:br/>
      </w:r>
      <w:r>
        <w:rPr>
          <w:rStyle w:val="VerbatimChar"/>
        </w:rPr>
        <w:t>→ LBP riêng trên R, G, B</w:t>
      </w:r>
      <w:r>
        <w:rPr/>
        <w:br/>
      </w:r>
      <w:r>
        <w:rPr>
          <w:rStyle w:val="VerbatimChar"/>
        </w:rPr>
        <w:t>→ ba vector 640 chiều</w:t>
      </w:r>
      <w:r>
        <w:rPr/>
        <w:br/>
      </w:r>
      <w:r>
        <w:rPr>
          <w:rStyle w:val="VerbatimChar"/>
        </w:rPr>
        <w:t>→ ghép thành 1.920 chiều</w:t>
      </w:r>
      <w:r>
        <w:rPr/>
        <w:br/>
      </w:r>
      <w:r>
        <w:rPr>
          <w:rStyle w:val="VerbatimChar"/>
        </w:rPr>
        <w:t>→ StandardScaler</w:t>
      </w:r>
      <w:r>
        <w:rPr/>
        <w:br/>
      </w:r>
      <w:r>
        <w:rPr>
          <w:rStyle w:val="VerbatimChar"/>
        </w:rPr>
        <w:t>→ LinearSVC</w:t>
      </w:r>
    </w:p>
    <w:p>
      <w:pPr>
        <w:pStyle w:val="FirstParagraph"/>
        <w:rPr/>
      </w:pPr>
      <w:r>
        <w:rPr/>
        <w:t>Nhấn mạnh rằng E05 giữ nguyên:</w:t>
      </w:r>
    </w:p>
    <w:p>
      <w:pPr>
        <w:pStyle w:val="Compact"/>
        <w:numPr>
          <w:ilvl w:val="0"/>
          <w:numId w:val="2"/>
        </w:numPr>
        <w:rPr/>
      </w:pPr>
      <w:r>
        <w:rPr/>
        <w:t>toán tử LBP;</w:t>
      </w:r>
    </w:p>
    <w:p>
      <w:pPr>
        <w:pStyle w:val="Compact"/>
        <w:numPr>
          <w:ilvl w:val="0"/>
          <w:numId w:val="2"/>
        </w:numPr>
        <w:rPr/>
      </w:pPr>
      <w:r>
        <w:rPr/>
        <w:t>lưới histogram;</w:t>
      </w:r>
    </w:p>
    <w:p>
      <w:pPr>
        <w:pStyle w:val="Compact"/>
        <w:numPr>
          <w:ilvl w:val="0"/>
          <w:numId w:val="2"/>
        </w:numPr>
        <w:rPr/>
      </w:pPr>
      <w:r>
        <w:rPr/>
        <w:t>SVM;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lưới tham số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;</w:t>
      </w:r>
    </w:p>
    <w:p>
      <w:pPr>
        <w:pStyle w:val="Compact"/>
        <w:numPr>
          <w:ilvl w:val="0"/>
          <w:numId w:val="2"/>
        </w:numPr>
        <w:rPr/>
      </w:pPr>
      <w:r>
        <w:rPr/>
        <w:t>phương pháp gộp;</w:t>
      </w:r>
    </w:p>
    <w:p>
      <w:pPr>
        <w:pStyle w:val="Compact"/>
        <w:numPr>
          <w:ilvl w:val="0"/>
          <w:numId w:val="2"/>
        </w:numPr>
        <w:rPr/>
      </w:pPr>
      <w:r>
        <w:rPr/>
        <w:t>phương pháp chọn ngưỡng.</w:t>
      </w:r>
      <w:bookmarkEnd w:id="36"/>
    </w:p>
    <w:p>
      <w:pPr>
        <w:pStyle w:val="Heading2"/>
        <w:rPr/>
      </w:pPr>
      <w:r>
        <w:rPr/>
        <w:t>3.10. Bảng tổng hợp năm thí nghiệm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Mã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Biểu diễn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hình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Thành phần thay đổi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Gray-LBP, 640D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Linear SVM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MobileNetV2 feature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Head-only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CNN nhẹ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ResNet18 feature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Head-only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Backbone khác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ResNet18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layer4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+ head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Phạm vi fine-tune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RGB-LBP, 1.920D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Linear SVM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Giữ thông tin màu</w:t>
            </w:r>
            <w:bookmarkStart w:id="37" w:name="bảng-tổng-hợp-năm-thí-nghiệm"/>
            <w:bookmarkEnd w:id="37"/>
          </w:p>
        </w:tc>
      </w:tr>
    </w:tbl>
    <w:p>
      <w:pPr>
        <w:pStyle w:val="Heading2"/>
        <w:rPr/>
      </w:pPr>
      <w:r>
        <w:rPr/>
        <w:t>3.11. Kiểm soát rò rỉ dữ liệu</w:t>
      </w:r>
    </w:p>
    <w:p>
      <w:pPr>
        <w:pStyle w:val="Compact"/>
        <w:numPr>
          <w:ilvl w:val="0"/>
          <w:numId w:val="2"/>
        </w:numPr>
        <w:rPr/>
      </w:pPr>
      <w:r>
        <w:rPr/>
        <w:t>Scaler chỉ fit trên train.</w:t>
      </w:r>
    </w:p>
    <w:p>
      <w:pPr>
        <w:pStyle w:val="Compact"/>
        <w:numPr>
          <w:ilvl w:val="0"/>
          <w:numId w:val="2"/>
        </w:numPr>
        <w:rPr/>
      </w:pPr>
      <w:r>
        <w:rPr/>
        <w:t>Trọng số mô hình chỉ học từ train.</w:t>
      </w:r>
    </w:p>
    <w:p>
      <w:pPr>
        <w:pStyle w:val="Compact"/>
        <w:numPr>
          <w:ilvl w:val="0"/>
          <w:numId w:val="2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, epoch và threshold được chọn trên development.</w:t>
      </w:r>
    </w:p>
    <w:p>
      <w:pPr>
        <w:pStyle w:val="Compact"/>
        <w:numPr>
          <w:ilvl w:val="0"/>
          <w:numId w:val="2"/>
        </w:numPr>
        <w:rPr/>
      </w:pPr>
      <w:r>
        <w:rPr/>
        <w:t>Test không dùng để thay đổi cấu hình.</w:t>
      </w:r>
    </w:p>
    <w:p>
      <w:pPr>
        <w:pStyle w:val="Compact"/>
        <w:numPr>
          <w:ilvl w:val="0"/>
          <w:numId w:val="2"/>
        </w:numPr>
        <w:rPr/>
      </w:pPr>
      <w:r>
        <w:rPr/>
        <w:t>Mỗi lần chạy lưu cấu hình, checkpoint, dự đoán và metric.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1"/>
        <w:rPr/>
      </w:pPr>
      <w:bookmarkStart w:id="38" w:name="chương-4.-thiết-kế-thực-nghiệm"/>
      <w:r>
        <w:rPr/>
        <w:t>CHƯƠNG 4. THIẾT KẾ THỰC NGHIỆM</w:t>
      </w:r>
    </w:p>
    <w:p>
      <w:pPr>
        <w:pStyle w:val="Heading2"/>
        <w:rPr/>
      </w:pPr>
      <w:bookmarkStart w:id="39" w:name="giả-thuyết"/>
      <w:r>
        <w:rPr/>
        <w:t>4.1. Giả thuyết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H1:</w:t>
      </w:r>
      <w:r>
        <w:rPr/>
        <w:t xml:space="preserve"> Gray-LBP có khả năng nhận biết vi kết cấu nhưng nhạy với thay đổi phân phối.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H2:</w:t>
      </w:r>
      <w:r>
        <w:rPr/>
        <w:t xml:space="preserve"> CNN head-only bị giới hạn bởi đặc trưng ImageNet cố định.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H3:</w:t>
      </w:r>
      <w:r>
        <w:rPr/>
        <w:t xml:space="preserve"> Fine-tune </w:t>
      </w:r>
      <w:r>
        <w:rPr>
          <w:rStyle w:val="VerbatimChar"/>
        </w:rPr>
        <w:t>layer4</w:t>
      </w:r>
      <w:r>
        <w:rPr/>
        <w:t xml:space="preserve"> giúp ResNet18 thích nghi tốt hơn với tín hiệu giả mạo.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H4:</w:t>
      </w:r>
      <w:r>
        <w:rPr/>
        <w:t xml:space="preserve"> RGB-LBP giữ lại các dấu vết màu bị mất khi chuyển sang grayscale.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H5:</w:t>
      </w:r>
      <w:r>
        <w:rPr/>
        <w:t xml:space="preserve"> Gộp trung bình không phải lúc nào cũng cải thiện kết quả.</w:t>
      </w:r>
      <w:bookmarkEnd w:id="39"/>
    </w:p>
    <w:p>
      <w:pPr>
        <w:pStyle w:val="Heading2"/>
        <w:rPr/>
      </w:pPr>
      <w:r>
        <w:rPr/>
        <w:t>4.2. Biến kiểm soát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Thành phần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Giá trị giữ cố định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OULU-NPU Protocol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Số frame/video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Face crop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MediaPipe, margin 0,2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Kích thước crop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256 × 256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Nhãn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 = 0, spoof =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Gộp video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Mean score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Chọn ngưỡng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Development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Chỉ đánh giá cuối cùng</w:t>
            </w:r>
            <w:bookmarkStart w:id="40" w:name="biến-kiểm-soát"/>
            <w:bookmarkEnd w:id="40"/>
          </w:p>
        </w:tc>
      </w:tr>
    </w:tbl>
    <w:p>
      <w:pPr>
        <w:pStyle w:val="Heading2"/>
        <w:rPr/>
      </w:pPr>
      <w:r>
        <w:rPr/>
        <w:t>4.3. Cấu hình huấn luyện</w:t>
      </w:r>
    </w:p>
    <w:p>
      <w:pPr>
        <w:pStyle w:val="FirstParagraph"/>
        <w:rPr/>
      </w:pPr>
      <w:r>
        <w:rPr/>
        <w:t>Trình bày ngắn:</w:t>
      </w:r>
    </w:p>
    <w:p>
      <w:pPr>
        <w:pStyle w:val="Compact"/>
        <w:numPr>
          <w:ilvl w:val="0"/>
          <w:numId w:val="2"/>
        </w:numPr>
        <w:rPr/>
      </w:pPr>
      <w:r>
        <w:rPr/>
        <w:t>optimizer;</w:t>
      </w:r>
    </w:p>
    <w:p>
      <w:pPr>
        <w:pStyle w:val="Compact"/>
        <w:numPr>
          <w:ilvl w:val="0"/>
          <w:numId w:val="2"/>
        </w:numPr>
        <w:rPr/>
      </w:pPr>
      <w:r>
        <w:rPr/>
        <w:t>learning rate;</w:t>
      </w:r>
    </w:p>
    <w:p>
      <w:pPr>
        <w:pStyle w:val="Compact"/>
        <w:numPr>
          <w:ilvl w:val="0"/>
          <w:numId w:val="2"/>
        </w:numPr>
        <w:rPr/>
      </w:pPr>
      <w:r>
        <w:rPr/>
        <w:t>batch size;</w:t>
      </w:r>
    </w:p>
    <w:p>
      <w:pPr>
        <w:pStyle w:val="Compact"/>
        <w:numPr>
          <w:ilvl w:val="0"/>
          <w:numId w:val="2"/>
        </w:numPr>
        <w:rPr/>
      </w:pPr>
      <w:r>
        <w:rPr/>
        <w:t>weighted BCE;</w:t>
      </w:r>
    </w:p>
    <w:p>
      <w:pPr>
        <w:pStyle w:val="Compact"/>
        <w:numPr>
          <w:ilvl w:val="0"/>
          <w:numId w:val="2"/>
        </w:numPr>
        <w:rPr/>
      </w:pPr>
      <w:r>
        <w:rPr/>
        <w:t>số epoch tối đa;</w:t>
      </w:r>
    </w:p>
    <w:p>
      <w:pPr>
        <w:pStyle w:val="Compact"/>
        <w:numPr>
          <w:ilvl w:val="0"/>
          <w:numId w:val="2"/>
        </w:numPr>
        <w:rPr/>
      </w:pPr>
      <w:r>
        <w:rPr/>
        <w:t>early stopping;</w:t>
      </w:r>
    </w:p>
    <w:p>
      <w:pPr>
        <w:pStyle w:val="Compact"/>
        <w:numPr>
          <w:ilvl w:val="0"/>
          <w:numId w:val="2"/>
        </w:numPr>
        <w:rPr/>
      </w:pPr>
      <w:r>
        <w:rPr/>
        <w:t>seed;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cấu hình SVM và lưới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.</w:t>
      </w:r>
    </w:p>
    <w:p>
      <w:pPr>
        <w:pStyle w:val="FirstParagraph"/>
        <w:rPr/>
      </w:pPr>
      <w:r>
        <w:rPr/>
        <w:t>Không cần mô tả toàn bộ log huấn luyện.</w:t>
      </w:r>
    </w:p>
    <w:p>
      <w:pPr>
        <w:pStyle w:val="Heading2"/>
        <w:rPr/>
      </w:pPr>
      <w:bookmarkStart w:id="41" w:name="tiêu-chí-đánh-giá"/>
      <w:r>
        <w:rPr/>
        <w:t>4.4. Tiêu chí đánh giá</w:t>
      </w:r>
    </w:p>
    <w:p>
      <w:pPr>
        <w:pStyle w:val="Heading3"/>
        <w:rPr/>
      </w:pPr>
      <w:bookmarkStart w:id="42" w:name="chính"/>
      <w:r>
        <w:rPr/>
        <w:t>Chính</w:t>
      </w:r>
    </w:p>
    <w:p>
      <w:pPr>
        <w:pStyle w:val="Compact"/>
        <w:numPr>
          <w:ilvl w:val="0"/>
          <w:numId w:val="2"/>
        </w:numPr>
        <w:rPr/>
      </w:pPr>
      <w:r>
        <w:rPr/>
        <w:t>APCER;</w:t>
      </w:r>
    </w:p>
    <w:p>
      <w:pPr>
        <w:pStyle w:val="Compact"/>
        <w:numPr>
          <w:ilvl w:val="0"/>
          <w:numId w:val="2"/>
        </w:numPr>
        <w:rPr/>
      </w:pPr>
      <w:r>
        <w:rPr/>
        <w:t>BPCER;</w:t>
      </w:r>
    </w:p>
    <w:p>
      <w:pPr>
        <w:pStyle w:val="Compact"/>
        <w:numPr>
          <w:ilvl w:val="0"/>
          <w:numId w:val="2"/>
        </w:numPr>
        <w:rPr/>
      </w:pPr>
      <w:r>
        <w:rPr/>
        <w:t>ACER ở cấp video.</w:t>
      </w:r>
      <w:bookmarkEnd w:id="42"/>
    </w:p>
    <w:p>
      <w:pPr>
        <w:pStyle w:val="Heading3"/>
        <w:rPr/>
      </w:pPr>
      <w:bookmarkStart w:id="43" w:name="phụ"/>
      <w:r>
        <w:rPr/>
        <w:t>Phụ</w:t>
      </w:r>
    </w:p>
    <w:p>
      <w:pPr>
        <w:pStyle w:val="Compact"/>
        <w:numPr>
          <w:ilvl w:val="0"/>
          <w:numId w:val="2"/>
        </w:numPr>
        <w:rPr/>
      </w:pPr>
      <w:r>
        <w:rPr/>
        <w:t>Accuracy;</w:t>
      </w:r>
    </w:p>
    <w:p>
      <w:pPr>
        <w:pStyle w:val="Compact"/>
        <w:numPr>
          <w:ilvl w:val="0"/>
          <w:numId w:val="2"/>
        </w:numPr>
        <w:rPr/>
      </w:pPr>
      <w:r>
        <w:rPr/>
        <w:t>Precision;</w:t>
      </w:r>
    </w:p>
    <w:p>
      <w:pPr>
        <w:pStyle w:val="Compact"/>
        <w:numPr>
          <w:ilvl w:val="0"/>
          <w:numId w:val="2"/>
        </w:numPr>
        <w:rPr/>
      </w:pPr>
      <w:r>
        <w:rPr/>
        <w:t>Recall;</w:t>
      </w:r>
    </w:p>
    <w:p>
      <w:pPr>
        <w:pStyle w:val="Compact"/>
        <w:numPr>
          <w:ilvl w:val="0"/>
          <w:numId w:val="2"/>
        </w:numPr>
        <w:rPr/>
      </w:pPr>
      <w:r>
        <w:rPr/>
        <w:t>F1;</w:t>
      </w:r>
    </w:p>
    <w:p>
      <w:pPr>
        <w:pStyle w:val="Compact"/>
        <w:numPr>
          <w:ilvl w:val="0"/>
          <w:numId w:val="2"/>
        </w:numPr>
        <w:rPr/>
      </w:pPr>
      <w:r>
        <w:rPr/>
        <w:t>frame-level ACER;</w:t>
      </w:r>
    </w:p>
    <w:p>
      <w:pPr>
        <w:pStyle w:val="Compact"/>
        <w:numPr>
          <w:ilvl w:val="0"/>
          <w:numId w:val="2"/>
        </w:numPr>
        <w:rPr/>
      </w:pPr>
      <w:r>
        <w:rPr/>
        <w:t>confusion matrix;</w:t>
      </w:r>
    </w:p>
    <w:p>
      <w:pPr>
        <w:pStyle w:val="Compact"/>
        <w:numPr>
          <w:ilvl w:val="0"/>
          <w:numId w:val="2"/>
        </w:numPr>
        <w:rPr/>
      </w:pPr>
      <w:r>
        <w:rPr/>
        <w:t>thời gian huấn luyện và suy luận.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  <w:bookmarkEnd w:id="41"/>
      <w:bookmarkEnd w:id="43"/>
    </w:p>
    <w:p>
      <w:pPr>
        <w:pStyle w:val="Heading1"/>
        <w:rPr/>
      </w:pPr>
      <w:bookmarkStart w:id="44" w:name="chương-5.-kết-quả-thực-nghiệm"/>
      <w:r>
        <w:rPr/>
        <w:t>CHƯƠNG 5. KẾT QUẢ THỰC NGHIỆM</w:t>
      </w:r>
    </w:p>
    <w:p>
      <w:pPr>
        <w:pStyle w:val="Heading2"/>
        <w:rPr/>
      </w:pPr>
      <w:bookmarkStart w:id="45" w:name="kết-quả-tổng-hợp"/>
      <w:r>
        <w:rPr/>
        <w:t>5.1. Kết quả tổng hợp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hình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APCER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BPCER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E01 Gray-LBP-SVM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5,42%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60,00%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32,71%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E02 MobileNetV2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19,38%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30,83%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25,10%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E03 ResNet18 head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20,21%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27,50%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23,85%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E04 ResNet18 fine-tune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5,42%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24,17%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14,79%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E05 RGB-LBP-SVM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10,00%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18,33%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14,17%</w:t>
            </w:r>
          </w:p>
        </w:tc>
      </w:tr>
    </w:tbl>
    <w:p>
      <w:pPr>
        <w:pStyle w:val="BodyText"/>
        <w:rPr/>
      </w:pPr>
      <w:r>
        <w:rPr/>
        <w:t>Nên có biểu đồ cột APCER, BPCER và ACER.</w:t>
      </w:r>
      <w:bookmarkEnd w:id="45"/>
    </w:p>
    <w:p>
      <w:pPr>
        <w:pStyle w:val="Heading2"/>
        <w:rPr/>
      </w:pPr>
      <w:bookmarkStart w:id="46" w:name="confusion-matrix"/>
      <w:r>
        <w:rPr/>
        <w:t>5.2. Confusion matrix</w:t>
      </w:r>
    </w:p>
    <w:p>
      <w:pPr>
        <w:pStyle w:val="FirstParagraph"/>
        <w:rPr/>
      </w:pPr>
      <w:r>
        <w:rPr/>
        <w:t>Trình bày bảng TN, FP, FN và TP cho năm mô hình.</w:t>
      </w:r>
    </w:p>
    <w:p>
      <w:pPr>
        <w:pStyle w:val="BodyText"/>
        <w:rPr/>
      </w:pPr>
      <w:r>
        <w:rPr/>
        <w:t>Có thể chỉ vẽ heatmap cho ba mô hình tiêu biểu:</w:t>
      </w:r>
    </w:p>
    <w:p>
      <w:pPr>
        <w:pStyle w:val="Compact"/>
        <w:numPr>
          <w:ilvl w:val="0"/>
          <w:numId w:val="2"/>
        </w:numPr>
        <w:rPr/>
      </w:pPr>
      <w:r>
        <w:rPr/>
        <w:t>E01;</w:t>
      </w:r>
    </w:p>
    <w:p>
      <w:pPr>
        <w:pStyle w:val="Compact"/>
        <w:numPr>
          <w:ilvl w:val="0"/>
          <w:numId w:val="2"/>
        </w:numPr>
        <w:rPr/>
      </w:pPr>
      <w:r>
        <w:rPr/>
        <w:t>E04;</w:t>
      </w:r>
    </w:p>
    <w:p>
      <w:pPr>
        <w:pStyle w:val="Compact"/>
        <w:numPr>
          <w:ilvl w:val="0"/>
          <w:numId w:val="2"/>
        </w:numPr>
        <w:rPr/>
      </w:pPr>
      <w:r>
        <w:rPr/>
        <w:t>E05.</w:t>
      </w:r>
      <w:bookmarkEnd w:id="46"/>
    </w:p>
    <w:p>
      <w:pPr>
        <w:pStyle w:val="Heading2"/>
        <w:rPr/>
      </w:pPr>
      <w:bookmarkStart w:id="47" w:name="gray-lbp-so-với-rgb-lbp"/>
      <w:r>
        <w:rPr/>
        <w:t>5.3. Gray-LBP so với RGB-LBP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Chỉ số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E05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Thay đổi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5,42%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10,00%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+4,58 điểm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BPCER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60,00%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18,33%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-41,67 điểm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32,71%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14,17%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-18,54 điểm</w:t>
            </w:r>
          </w:p>
        </w:tc>
      </w:tr>
    </w:tbl>
    <w:p>
      <w:pPr>
        <w:pStyle w:val="BodyText"/>
        <w:rPr/>
      </w:pPr>
      <w:r>
        <w:rPr/>
        <w:t>Kết luận:</w:t>
      </w:r>
    </w:p>
    <w:p>
      <w:pPr>
        <w:pStyle w:val="Compact"/>
        <w:numPr>
          <w:ilvl w:val="0"/>
          <w:numId w:val="2"/>
        </w:numPr>
        <w:rPr/>
      </w:pPr>
      <w:r>
        <w:rPr/>
        <w:t>RGB-LBP cải thiện mạnh ACER;</w:t>
      </w:r>
    </w:p>
    <w:p>
      <w:pPr>
        <w:pStyle w:val="Compact"/>
        <w:numPr>
          <w:ilvl w:val="0"/>
          <w:numId w:val="2"/>
        </w:numPr>
        <w:rPr/>
      </w:pPr>
      <w:r>
        <w:rPr/>
        <w:t>cải thiện chủ yếu đến từ giảm lỗi trên mẫu thật;</w:t>
      </w:r>
    </w:p>
    <w:p>
      <w:pPr>
        <w:pStyle w:val="Compact"/>
        <w:numPr>
          <w:ilvl w:val="0"/>
          <w:numId w:val="2"/>
        </w:numPr>
        <w:rPr/>
      </w:pPr>
      <w:r>
        <w:rPr/>
        <w:t>APCER tăng nên RGB-LBP không tốt hơn toàn diện trên cả hai loại lỗi.</w:t>
      </w:r>
      <w:bookmarkEnd w:id="47"/>
    </w:p>
    <w:p>
      <w:pPr>
        <w:pStyle w:val="Heading2"/>
        <w:rPr/>
      </w:pPr>
      <w:bookmarkStart w:id="48" w:name="resnet18-head-only-so-với-fine-tune"/>
      <w:r>
        <w:rPr/>
        <w:t>5.4. ResNet18 head-only so với fine-tune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Chỉ số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E03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E04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Thay đổi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20,21%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5,42%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-14,79 điểm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BPCER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27,50%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24,17%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-3,33 điểm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23,85%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14,79%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-9,06 điểm</w:t>
            </w:r>
          </w:p>
        </w:tc>
      </w:tr>
    </w:tbl>
    <w:p>
      <w:pPr>
        <w:pStyle w:val="BodyText"/>
        <w:rPr/>
      </w:pPr>
      <w:r>
        <w:rPr/>
        <w:t>Kết luận:</w:t>
      </w:r>
    </w:p>
    <w:p>
      <w:pPr>
        <w:pStyle w:val="Compact"/>
        <w:numPr>
          <w:ilvl w:val="0"/>
          <w:numId w:val="2"/>
        </w:numPr>
        <w:rPr/>
      </w:pPr>
      <w:r>
        <w:rPr/>
        <w:t>fine-tune cải thiện rõ rệt;</w:t>
      </w:r>
    </w:p>
    <w:p>
      <w:pPr>
        <w:pStyle w:val="Compact"/>
        <w:numPr>
          <w:ilvl w:val="0"/>
          <w:numId w:val="2"/>
        </w:numPr>
        <w:rPr/>
      </w:pPr>
      <w:r>
        <w:rPr/>
        <w:t>phần lớn cải thiện đến từ giảm attack bị bỏ lọt;</w:t>
      </w:r>
    </w:p>
    <w:p>
      <w:pPr>
        <w:pStyle w:val="Compact"/>
        <w:numPr>
          <w:ilvl w:val="0"/>
          <w:numId w:val="2"/>
        </w:numPr>
        <w:rPr/>
      </w:pPr>
      <w:r>
        <w:rPr/>
        <w:t>đặc trưng ImageNet đóng băng hoàn toàn chưa đủ cho PAD.</w:t>
      </w:r>
      <w:bookmarkEnd w:id="48"/>
    </w:p>
    <w:p>
      <w:pPr>
        <w:pStyle w:val="Heading2"/>
        <w:rPr/>
      </w:pPr>
      <w:bookmarkStart w:id="49" w:name="development-và-test"/>
      <w:r>
        <w:rPr/>
        <w:t>5.5. Development và test</w:t>
      </w:r>
    </w:p>
    <w:p>
      <w:pPr>
        <w:pStyle w:val="FirstParagraph"/>
        <w:rPr/>
      </w:pPr>
      <w:r>
        <w:rPr/>
        <w:t>Trình bày khoảng cách ACER giữa development và test.</w:t>
      </w:r>
    </w:p>
    <w:p>
      <w:pPr>
        <w:pStyle w:val="BodyText"/>
        <w:rPr/>
      </w:pPr>
      <w:r>
        <w:rPr/>
        <w:t>Nhấn mạnh:</w:t>
      </w:r>
    </w:p>
    <w:p>
      <w:pPr>
        <w:pStyle w:val="Compact"/>
        <w:numPr>
          <w:ilvl w:val="0"/>
          <w:numId w:val="2"/>
        </w:numPr>
        <w:rPr/>
      </w:pPr>
      <w:r>
        <w:rPr/>
        <w:t>tất cả mô hình đều giảm hiệu năng trên test;</w:t>
      </w:r>
    </w:p>
    <w:p>
      <w:pPr>
        <w:pStyle w:val="Compact"/>
        <w:numPr>
          <w:ilvl w:val="0"/>
          <w:numId w:val="2"/>
        </w:numPr>
        <w:rPr/>
      </w:pPr>
      <w:r>
        <w:rPr/>
        <w:t>E01 có mức suy giảm lớn nhất;</w:t>
      </w:r>
    </w:p>
    <w:p>
      <w:pPr>
        <w:pStyle w:val="Compact"/>
        <w:numPr>
          <w:ilvl w:val="0"/>
          <w:numId w:val="2"/>
        </w:numPr>
        <w:rPr/>
      </w:pPr>
      <w:r>
        <w:rPr/>
        <w:t>E04 và E05 vẫn còn domain gap hơn 11 điểm phần trăm.</w:t>
      </w:r>
      <w:bookmarkEnd w:id="49"/>
    </w:p>
    <w:p>
      <w:pPr>
        <w:pStyle w:val="Heading2"/>
        <w:rPr/>
      </w:pPr>
      <w:bookmarkStart w:id="50" w:name="frame-level-và-video-level"/>
      <w:r>
        <w:rPr/>
        <w:t>5.6. Frame-level và video-level</w:t>
      </w:r>
    </w:p>
    <w:p>
      <w:pPr>
        <w:pStyle w:val="FirstParagraph"/>
        <w:rPr/>
      </w:pPr>
      <w:r>
        <w:rPr/>
        <w:t>Trình bày:</w:t>
      </w:r>
    </w:p>
    <w:p>
      <w:pPr>
        <w:pStyle w:val="Compact"/>
        <w:numPr>
          <w:ilvl w:val="0"/>
          <w:numId w:val="2"/>
        </w:numPr>
        <w:rPr/>
      </w:pPr>
      <w:r>
        <w:rPr/>
        <w:t>mô hình nào được cải thiện nhờ mean aggregation;</w:t>
      </w:r>
    </w:p>
    <w:p>
      <w:pPr>
        <w:pStyle w:val="Compact"/>
        <w:numPr>
          <w:ilvl w:val="0"/>
          <w:numId w:val="2"/>
        </w:numPr>
        <w:rPr/>
      </w:pPr>
      <w:r>
        <w:rPr/>
        <w:t>mô hình nào bị giảm kết quả;</w:t>
      </w:r>
    </w:p>
    <w:p>
      <w:pPr>
        <w:pStyle w:val="Compact"/>
        <w:numPr>
          <w:ilvl w:val="0"/>
          <w:numId w:val="2"/>
        </w:numPr>
        <w:rPr/>
      </w:pPr>
      <w:r>
        <w:rPr/>
        <w:t>kết luận rằng trung bình điểm không luôn tốt hơn.</w:t>
      </w:r>
      <w:bookmarkEnd w:id="50"/>
    </w:p>
    <w:p>
      <w:pPr>
        <w:pStyle w:val="Heading2"/>
        <w:rPr/>
      </w:pPr>
      <w:bookmarkStart w:id="51" w:name="phân-tích-tài-nguyên"/>
      <w:r>
        <w:rPr/>
        <w:t>5.7. Phân tích tài nguyên</w:t>
      </w:r>
    </w:p>
    <w:p>
      <w:pPr>
        <w:pStyle w:val="FirstParagraph"/>
        <w:rPr/>
      </w:pPr>
      <w:r>
        <w:rPr/>
        <w:t>So sánh:</w:t>
      </w:r>
    </w:p>
    <w:p>
      <w:pPr>
        <w:pStyle w:val="Compact"/>
        <w:numPr>
          <w:ilvl w:val="0"/>
          <w:numId w:val="2"/>
        </w:numPr>
        <w:rPr/>
      </w:pPr>
      <w:r>
        <w:rPr/>
        <w:t>số tham số;</w:t>
      </w:r>
    </w:p>
    <w:p>
      <w:pPr>
        <w:pStyle w:val="Compact"/>
        <w:numPr>
          <w:ilvl w:val="0"/>
          <w:numId w:val="2"/>
        </w:numPr>
        <w:rPr/>
      </w:pPr>
      <w:r>
        <w:rPr/>
        <w:t>kích thước mô hình;</w:t>
      </w:r>
    </w:p>
    <w:p>
      <w:pPr>
        <w:pStyle w:val="Compact"/>
        <w:numPr>
          <w:ilvl w:val="0"/>
          <w:numId w:val="2"/>
        </w:numPr>
        <w:rPr/>
      </w:pPr>
      <w:r>
        <w:rPr/>
        <w:t>thời gian huấn luyện;</w:t>
      </w:r>
    </w:p>
    <w:p>
      <w:pPr>
        <w:pStyle w:val="Compact"/>
        <w:numPr>
          <w:ilvl w:val="0"/>
          <w:numId w:val="2"/>
        </w:numPr>
        <w:rPr/>
      </w:pPr>
      <w:r>
        <w:rPr/>
        <w:t>thời gian suy luận;</w:t>
      </w:r>
    </w:p>
    <w:p>
      <w:pPr>
        <w:pStyle w:val="Compact"/>
        <w:numPr>
          <w:ilvl w:val="0"/>
          <w:numId w:val="2"/>
        </w:numPr>
        <w:rPr/>
      </w:pPr>
      <w:r>
        <w:rPr/>
        <w:t>bộ nhớ GPU.</w:t>
      </w:r>
    </w:p>
    <w:p>
      <w:pPr>
        <w:pStyle w:val="FirstParagraph"/>
        <w:rPr/>
      </w:pPr>
      <w:r>
        <w:rPr/>
        <w:t>Nhấn mạnh:</w:t>
      </w:r>
    </w:p>
    <w:p>
      <w:pPr>
        <w:pStyle w:val="Compact"/>
        <w:numPr>
          <w:ilvl w:val="0"/>
          <w:numId w:val="2"/>
        </w:numPr>
        <w:rPr/>
      </w:pPr>
      <w:r>
        <w:rPr/>
        <w:t>LBP-SVM nhẹ và dễ triển khai;</w:t>
      </w:r>
    </w:p>
    <w:p>
      <w:pPr>
        <w:pStyle w:val="Compact"/>
        <w:numPr>
          <w:ilvl w:val="0"/>
          <w:numId w:val="2"/>
        </w:numPr>
        <w:rPr/>
      </w:pPr>
      <w:r>
        <w:rPr/>
        <w:t>MobileNetV2 ít tham số nhưng không nhất thiết nhanh hơn ResNet18 trên GPU;</w:t>
      </w:r>
    </w:p>
    <w:p>
      <w:pPr>
        <w:pStyle w:val="Compact"/>
        <w:numPr>
          <w:ilvl w:val="0"/>
          <w:numId w:val="2"/>
        </w:numPr>
        <w:rPr/>
      </w:pPr>
      <w:r>
        <w:rPr/>
        <w:t>E04 tăng chi phí huấn luyện nhưng không làm thay đổi kiến trúc suy luận so với E03.</w:t>
      </w:r>
      <w:bookmarkEnd w:id="51"/>
    </w:p>
    <w:p>
      <w:pPr>
        <w:pStyle w:val="Heading2"/>
        <w:rPr/>
      </w:pPr>
      <w:bookmarkStart w:id="52" w:name="phân-tích-lỗi"/>
      <w:r>
        <w:rPr/>
        <w:t>5.8. Phân tích lỗi</w:t>
      </w:r>
    </w:p>
    <w:p>
      <w:pPr>
        <w:pStyle w:val="FirstParagraph"/>
        <w:rPr/>
      </w:pPr>
      <w:r>
        <w:rPr/>
        <w:t>Nên bổ sung hình các trường hợp:</w:t>
      </w:r>
    </w:p>
    <w:p>
      <w:pPr>
        <w:pStyle w:val="Compact"/>
        <w:numPr>
          <w:ilvl w:val="0"/>
          <w:numId w:val="2"/>
        </w:numPr>
        <w:rPr/>
      </w:pPr>
      <w:r>
        <w:rPr/>
        <w:t>live bị nhận nhầm là spoof;</w:t>
      </w:r>
    </w:p>
    <w:p>
      <w:pPr>
        <w:pStyle w:val="Compact"/>
        <w:numPr>
          <w:ilvl w:val="0"/>
          <w:numId w:val="2"/>
        </w:numPr>
        <w:rPr/>
      </w:pPr>
      <w:r>
        <w:rPr/>
        <w:t>print attack bị nhận nhầm;</w:t>
      </w:r>
    </w:p>
    <w:p>
      <w:pPr>
        <w:pStyle w:val="Compact"/>
        <w:numPr>
          <w:ilvl w:val="0"/>
          <w:numId w:val="2"/>
        </w:numPr>
        <w:rPr/>
      </w:pPr>
      <w:r>
        <w:rPr/>
        <w:t>replay attack bị nhận nhầm.</w:t>
      </w:r>
    </w:p>
    <w:p>
      <w:pPr>
        <w:pStyle w:val="FirstParagraph"/>
        <w:rPr/>
      </w:pPr>
      <w:r>
        <w:rPr/>
        <w:t>Mỗi hình nên kèm:</w:t>
      </w:r>
    </w:p>
    <w:p>
      <w:pPr>
        <w:pStyle w:val="Compact"/>
        <w:numPr>
          <w:ilvl w:val="0"/>
          <w:numId w:val="2"/>
        </w:numPr>
        <w:rPr/>
      </w:pPr>
      <w:r>
        <w:rPr/>
        <w:t>nhãn thật;</w:t>
      </w:r>
    </w:p>
    <w:p>
      <w:pPr>
        <w:pStyle w:val="Compact"/>
        <w:numPr>
          <w:ilvl w:val="0"/>
          <w:numId w:val="2"/>
        </w:numPr>
        <w:rPr/>
      </w:pPr>
      <w:r>
        <w:rPr/>
        <w:t>dự đoán;</w:t>
      </w:r>
    </w:p>
    <w:p>
      <w:pPr>
        <w:pStyle w:val="Compact"/>
        <w:numPr>
          <w:ilvl w:val="0"/>
          <w:numId w:val="2"/>
        </w:numPr>
        <w:rPr/>
      </w:pPr>
      <w:r>
        <w:rPr/>
        <w:t>score;</w:t>
      </w:r>
    </w:p>
    <w:p>
      <w:pPr>
        <w:pStyle w:val="Compact"/>
        <w:numPr>
          <w:ilvl w:val="0"/>
          <w:numId w:val="2"/>
        </w:numPr>
        <w:rPr/>
      </w:pPr>
      <w:r>
        <w:rPr/>
        <w:t>mô hình;</w:t>
      </w:r>
    </w:p>
    <w:p>
      <w:pPr>
        <w:pStyle w:val="Compact"/>
        <w:numPr>
          <w:ilvl w:val="0"/>
          <w:numId w:val="2"/>
        </w:numPr>
        <w:rPr/>
      </w:pPr>
      <w:r>
        <w:rPr/>
        <w:t>nhận xét ngắn về blur, phản xạ, màu hoặc vùng nền.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  <w:bookmarkEnd w:id="52"/>
    </w:p>
    <w:p>
      <w:pPr>
        <w:pStyle w:val="Heading1"/>
        <w:rPr/>
      </w:pPr>
      <w:bookmarkStart w:id="53" w:name="chương-6.-thảo-luận"/>
      <w:r>
        <w:rPr/>
        <w:t>CHƯƠNG 6. THẢO LUẬN</w:t>
      </w:r>
    </w:p>
    <w:p>
      <w:pPr>
        <w:pStyle w:val="Heading2"/>
        <w:rPr/>
      </w:pPr>
      <w:bookmarkStart w:id="54" w:name="vai-trò-của-vi-kết-cấu"/>
      <w:r>
        <w:rPr/>
        <w:t>6.1. Vai trò của vi kết cấu</w:t>
      </w:r>
    </w:p>
    <w:p>
      <w:pPr>
        <w:pStyle w:val="Compact"/>
        <w:numPr>
          <w:ilvl w:val="0"/>
          <w:numId w:val="2"/>
        </w:numPr>
        <w:rPr/>
      </w:pPr>
      <w:r>
        <w:rPr/>
        <w:t>LBP khai thác quan hệ cường độ cục bộ.</w:t>
      </w:r>
    </w:p>
    <w:p>
      <w:pPr>
        <w:pStyle w:val="Compact"/>
        <w:numPr>
          <w:ilvl w:val="0"/>
          <w:numId w:val="2"/>
        </w:numPr>
        <w:rPr/>
      </w:pPr>
      <w:r>
        <w:rPr/>
        <w:t>Vi kết cấu chứa tín hiệu của quá trình in hoặc hiển thị.</w:t>
      </w:r>
    </w:p>
    <w:p>
      <w:pPr>
        <w:pStyle w:val="Compact"/>
        <w:numPr>
          <w:ilvl w:val="0"/>
          <w:numId w:val="2"/>
        </w:numPr>
        <w:rPr/>
      </w:pPr>
      <w:r>
        <w:rPr/>
        <w:t>Tuy nhiên LBP cũng phản ứng với camera, blur, nén và điều kiện ánh sáng.</w:t>
      </w:r>
      <w:bookmarkEnd w:id="54"/>
    </w:p>
    <w:p>
      <w:pPr>
        <w:pStyle w:val="Heading2"/>
        <w:rPr/>
      </w:pPr>
      <w:bookmarkStart w:id="55" w:name="vai-trò-của-màu"/>
      <w:r>
        <w:rPr/>
        <w:t>6.2. Vai trò của màu</w:t>
      </w:r>
    </w:p>
    <w:p>
      <w:pPr>
        <w:pStyle w:val="Compact"/>
        <w:numPr>
          <w:ilvl w:val="0"/>
          <w:numId w:val="2"/>
        </w:numPr>
        <w:rPr/>
      </w:pPr>
      <w:r>
        <w:rPr/>
        <w:t>Grayscale làm mất thông tin phổ màu.</w:t>
      </w:r>
    </w:p>
    <w:p>
      <w:pPr>
        <w:pStyle w:val="Compact"/>
        <w:numPr>
          <w:ilvl w:val="0"/>
          <w:numId w:val="2"/>
        </w:numPr>
        <w:rPr/>
      </w:pPr>
      <w:r>
        <w:rPr/>
        <w:t>RGB-LBP giữ texture riêng trên từng kênh.</w:t>
      </w:r>
    </w:p>
    <w:p>
      <w:pPr>
        <w:pStyle w:val="Compact"/>
        <w:numPr>
          <w:ilvl w:val="0"/>
          <w:numId w:val="2"/>
        </w:numPr>
        <w:rPr/>
      </w:pPr>
      <w:r>
        <w:rPr/>
        <w:t>Kết quả cho thấy màu giúp giảm mạnh lỗi từ chối người thật.</w:t>
      </w:r>
    </w:p>
    <w:p>
      <w:pPr>
        <w:pStyle w:val="Compact"/>
        <w:numPr>
          <w:ilvl w:val="0"/>
          <w:numId w:val="2"/>
        </w:numPr>
        <w:rPr/>
      </w:pPr>
      <w:r>
        <w:rPr/>
        <w:t>Cần thận trọng vì APCER tăng.</w:t>
      </w:r>
      <w:bookmarkEnd w:id="55"/>
    </w:p>
    <w:p>
      <w:pPr>
        <w:pStyle w:val="Heading2"/>
        <w:rPr/>
      </w:pPr>
      <w:bookmarkStart w:id="56" w:name="vai-trò-của-học-chuyển-giao"/>
      <w:r>
        <w:rPr/>
        <w:t>6.3. Vai trò của học chuyển giao</w:t>
      </w:r>
    </w:p>
    <w:p>
      <w:pPr>
        <w:pStyle w:val="Compact"/>
        <w:numPr>
          <w:ilvl w:val="0"/>
          <w:numId w:val="2"/>
        </w:numPr>
        <w:rPr/>
      </w:pPr>
      <w:r>
        <w:rPr/>
        <w:t>Head-only chỉ học biên trên feature cố định.</w:t>
      </w:r>
    </w:p>
    <w:p>
      <w:pPr>
        <w:pStyle w:val="Compact"/>
        <w:numPr>
          <w:ilvl w:val="0"/>
          <w:numId w:val="2"/>
        </w:numPr>
        <w:rPr/>
      </w:pPr>
      <w:r>
        <w:rPr/>
        <w:t>Fine-tune cho phép feature sâu thích nghi với PAD.</w:t>
      </w:r>
    </w:p>
    <w:p>
      <w:pPr>
        <w:pStyle w:val="Compact"/>
        <w:numPr>
          <w:ilvl w:val="0"/>
          <w:numId w:val="2"/>
        </w:numPr>
        <w:rPr/>
      </w:pPr>
      <w:r>
        <w:rPr/>
        <w:t>E04 chứng minh việc thích nghi đặc trưng quan trọng hơn chỉ thay classifier.</w:t>
      </w:r>
      <w:bookmarkEnd w:id="56"/>
    </w:p>
    <w:p>
      <w:pPr>
        <w:pStyle w:val="Heading2"/>
        <w:rPr/>
      </w:pPr>
      <w:bookmarkStart w:id="57" w:name="e04-và-e05-hai-điểm-mạnh-khác-nhau"/>
      <w:r>
        <w:rPr/>
        <w:t>6.4. E04 và E05: hai điểm mạnh khác nhau</w:t>
      </w:r>
    </w:p>
    <w:p>
      <w:pPr>
        <w:pStyle w:val="Compact"/>
        <w:numPr>
          <w:ilvl w:val="0"/>
          <w:numId w:val="2"/>
        </w:numPr>
        <w:rPr/>
      </w:pPr>
      <w:r>
        <w:rPr/>
        <w:t>E04 có APCER thấp hơn.</w:t>
      </w:r>
    </w:p>
    <w:p>
      <w:pPr>
        <w:pStyle w:val="Compact"/>
        <w:numPr>
          <w:ilvl w:val="0"/>
          <w:numId w:val="2"/>
        </w:numPr>
        <w:rPr/>
      </w:pPr>
      <w:r>
        <w:rPr/>
        <w:t>E05 có BPCER thấp hơn.</w:t>
      </w:r>
    </w:p>
    <w:p>
      <w:pPr>
        <w:pStyle w:val="Compact"/>
        <w:numPr>
          <w:ilvl w:val="0"/>
          <w:numId w:val="2"/>
        </w:numPr>
        <w:rPr/>
      </w:pPr>
      <w:r>
        <w:rPr/>
        <w:t>ACER chỉ chênh 0,63 điểm.</w:t>
      </w:r>
    </w:p>
    <w:p>
      <w:pPr>
        <w:pStyle w:val="Compact"/>
        <w:numPr>
          <w:ilvl w:val="0"/>
          <w:numId w:val="2"/>
        </w:numPr>
        <w:rPr/>
      </w:pPr>
      <w:r>
        <w:rPr/>
        <w:t>Không đủ căn cứ kết luận một mô hình tốt hơn tuyệt đối.</w:t>
      </w:r>
    </w:p>
    <w:p>
      <w:pPr>
        <w:pStyle w:val="FirstParagraph"/>
        <w:rPr/>
      </w:pPr>
      <w:r>
        <w:rPr/>
        <w:t>Lựa chọn mô hình phụ thuộc mục tiêu:</w:t>
      </w:r>
    </w:p>
    <w:p>
      <w:pPr>
        <w:pStyle w:val="Compact"/>
        <w:numPr>
          <w:ilvl w:val="0"/>
          <w:numId w:val="2"/>
        </w:numPr>
        <w:rPr/>
      </w:pPr>
      <w:r>
        <w:rPr/>
        <w:t>ưu tiên an ninh: giảm APCER;</w:t>
      </w:r>
    </w:p>
    <w:p>
      <w:pPr>
        <w:pStyle w:val="Compact"/>
        <w:numPr>
          <w:ilvl w:val="0"/>
          <w:numId w:val="2"/>
        </w:numPr>
        <w:rPr/>
      </w:pPr>
      <w:r>
        <w:rPr/>
        <w:t>ưu tiên trải nghiệm người dùng: giảm BPCER;</w:t>
      </w:r>
    </w:p>
    <w:p>
      <w:pPr>
        <w:pStyle w:val="Compact"/>
        <w:numPr>
          <w:ilvl w:val="0"/>
          <w:numId w:val="2"/>
        </w:numPr>
        <w:rPr/>
      </w:pPr>
      <w:r>
        <w:rPr/>
        <w:t>ưu tiên cân bằng: xét ACER.</w:t>
      </w:r>
      <w:bookmarkEnd w:id="57"/>
    </w:p>
    <w:p>
      <w:pPr>
        <w:pStyle w:val="Heading2"/>
        <w:rPr/>
      </w:pPr>
      <w:bookmarkStart w:id="58" w:name="vì-sao-f1-chưa-đủ"/>
      <w:r>
        <w:rPr/>
        <w:t>6.5. Vì sao F1 chưa đủ?</w:t>
      </w:r>
    </w:p>
    <w:p>
      <w:pPr>
        <w:pStyle w:val="FirstParagraph"/>
        <w:rPr/>
      </w:pPr>
      <w:r>
        <w:rPr/>
        <w:t>Dùng E01 làm ví dụ:</w:t>
      </w:r>
    </w:p>
    <w:p>
      <w:pPr>
        <w:pStyle w:val="Compact"/>
        <w:numPr>
          <w:ilvl w:val="0"/>
          <w:numId w:val="2"/>
        </w:numPr>
        <w:rPr/>
      </w:pPr>
      <w:r>
        <w:rPr/>
        <w:t>F1 vẫn trên 90%;</w:t>
      </w:r>
    </w:p>
    <w:p>
      <w:pPr>
        <w:pStyle w:val="Compact"/>
        <w:numPr>
          <w:ilvl w:val="0"/>
          <w:numId w:val="2"/>
        </w:numPr>
        <w:rPr/>
      </w:pPr>
      <w:r>
        <w:rPr/>
        <w:t>nhưng BPCER lên đến 60%.</w:t>
      </w:r>
    </w:p>
    <w:p>
      <w:pPr>
        <w:pStyle w:val="FirstParagraph"/>
        <w:rPr/>
      </w:pPr>
      <w:r>
        <w:rPr/>
        <w:t>Do đó báo cáo PAD phải trình bày APCER, BPCER và ACER.</w:t>
      </w:r>
      <w:bookmarkEnd w:id="58"/>
    </w:p>
    <w:p>
      <w:pPr>
        <w:pStyle w:val="Heading2"/>
        <w:rPr/>
      </w:pPr>
      <w:bookmarkStart w:id="59" w:name="giới-hạn"/>
      <w:r>
        <w:rPr/>
        <w:t>6.6. Giới hạn</w:t>
      </w:r>
    </w:p>
    <w:p>
      <w:pPr>
        <w:pStyle w:val="Compact"/>
        <w:numPr>
          <w:ilvl w:val="0"/>
          <w:numId w:val="2"/>
        </w:numPr>
        <w:rPr/>
      </w:pPr>
      <w:r>
        <w:rPr/>
        <w:t>Một seed.</w:t>
      </w:r>
    </w:p>
    <w:p>
      <w:pPr>
        <w:pStyle w:val="Compact"/>
        <w:numPr>
          <w:ilvl w:val="0"/>
          <w:numId w:val="2"/>
        </w:numPr>
        <w:rPr/>
      </w:pPr>
      <w:r>
        <w:rPr/>
        <w:t>Một protocol.</w:t>
      </w:r>
    </w:p>
    <w:p>
      <w:pPr>
        <w:pStyle w:val="Compact"/>
        <w:numPr>
          <w:ilvl w:val="0"/>
          <w:numId w:val="2"/>
        </w:numPr>
        <w:rPr/>
      </w:pPr>
      <w:r>
        <w:rPr/>
        <w:t>Chưa có cross-dataset.</w:t>
      </w:r>
    </w:p>
    <w:p>
      <w:pPr>
        <w:pStyle w:val="Compact"/>
        <w:numPr>
          <w:ilvl w:val="0"/>
          <w:numId w:val="2"/>
        </w:numPr>
        <w:rPr/>
      </w:pPr>
      <w:r>
        <w:rPr/>
        <w:t>Chưa dùng thông tin temporal học được.</w:t>
      </w:r>
    </w:p>
    <w:p>
      <w:pPr>
        <w:pStyle w:val="Compact"/>
        <w:numPr>
          <w:ilvl w:val="0"/>
          <w:numId w:val="2"/>
        </w:numPr>
        <w:rPr/>
      </w:pPr>
      <w:r>
        <w:rPr/>
        <w:t>Chưa phân tích Grad-CAM hoặc phổ tần.</w:t>
      </w:r>
    </w:p>
    <w:p>
      <w:pPr>
        <w:pStyle w:val="Compact"/>
        <w:numPr>
          <w:ilvl w:val="0"/>
          <w:numId w:val="2"/>
        </w:numPr>
        <w:rPr/>
      </w:pPr>
      <w:r>
        <w:rPr/>
        <w:t>E05 cần được xác nhận trên protocol hoặc tập dữ liệu độc lập.</w:t>
      </w:r>
    </w:p>
    <w:p>
      <w:pPr>
        <w:pStyle w:val="Compact"/>
        <w:numPr>
          <w:ilvl w:val="0"/>
          <w:numId w:val="2"/>
        </w:numPr>
        <w:rPr/>
      </w:pPr>
      <w:r>
        <w:rPr/>
        <w:t>Chưa đánh giá trên thiết bị di động thực tế.</w:t>
      </w:r>
      <w:bookmarkEnd w:id="59"/>
    </w:p>
    <w:p>
      <w:pPr>
        <w:pStyle w:val="Heading2"/>
        <w:rPr/>
      </w:pPr>
      <w:bookmarkStart w:id="60" w:name="trả-lời-câu-hỏi-nghiên-cứu"/>
      <w:r>
        <w:rPr/>
        <w:t>6.7. Trả lời câu hỏi nghiên cứu</w:t>
      </w:r>
    </w:p>
    <w:p>
      <w:pPr>
        <w:pStyle w:val="FirstParagraph"/>
        <w:rPr/>
      </w:pPr>
      <w:r>
        <w:rPr/>
        <w:t>Trả lời ngắn từng RQ bằng kết quả định lượng.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bookmarkEnd w:id="60"/>
    </w:p>
    <w:p>
      <w:pPr>
        <w:pStyle w:val="Heading1"/>
        <w:rPr/>
      </w:pPr>
      <w:bookmarkStart w:id="61" w:name="chương-7.-kết-luận-và-hướng-phát-triển"/>
      <w:r>
        <w:rPr/>
        <w:t>CHƯƠNG 7. KẾT LUẬN VÀ HƯỚNG PHÁT TRIỂN</w:t>
      </w:r>
    </w:p>
    <w:p>
      <w:pPr>
        <w:pStyle w:val="Heading2"/>
        <w:rPr/>
      </w:pPr>
      <w:bookmarkStart w:id="62" w:name="kết-luận"/>
      <w:r>
        <w:rPr/>
        <w:t>7.1. Kết luận</w:t>
      </w:r>
    </w:p>
    <w:p>
      <w:pPr>
        <w:pStyle w:val="FirstParagraph"/>
        <w:rPr/>
      </w:pPr>
      <w:r>
        <w:rPr/>
        <w:t>Tóm tắt:</w:t>
      </w:r>
    </w:p>
    <w:p>
      <w:pPr>
        <w:pStyle w:val="Compact"/>
        <w:numPr>
          <w:ilvl w:val="0"/>
          <w:numId w:val="67"/>
        </w:numPr>
        <w:rPr/>
      </w:pPr>
      <w:r>
        <w:rPr/>
        <w:t>Đã xây dựng pipeline hoàn chỉnh từ video đến quyết định cấp video.</w:t>
      </w:r>
    </w:p>
    <w:p>
      <w:pPr>
        <w:pStyle w:val="Compact"/>
        <w:numPr>
          <w:ilvl w:val="0"/>
          <w:numId w:val="1"/>
        </w:numPr>
        <w:rPr/>
      </w:pPr>
      <w:r>
        <w:rPr/>
        <w:t>Gray-LBP-SVM nhẹ nhưng bị mất cân bằng lỗi nghiêm trọng trên test.</w:t>
      </w:r>
    </w:p>
    <w:p>
      <w:pPr>
        <w:pStyle w:val="Compact"/>
        <w:numPr>
          <w:ilvl w:val="0"/>
          <w:numId w:val="1"/>
        </w:numPr>
        <w:rPr/>
      </w:pPr>
      <w:r>
        <w:rPr/>
        <w:t>RGB-LBP giảm ACER từ 32,71% xuống 14,17%, chủ yếu nhờ giảm BPCER.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Fine-tune </w:t>
      </w:r>
      <w:r>
        <w:rPr>
          <w:rStyle w:val="VerbatimChar"/>
        </w:rPr>
        <w:t>layer4</w:t>
      </w:r>
      <w:r>
        <w:rPr/>
        <w:t xml:space="preserve"> giảm ACER ResNet18 từ 23,85% xuống 14,79%.</w:t>
      </w:r>
    </w:p>
    <w:p>
      <w:pPr>
        <w:pStyle w:val="Compact"/>
        <w:numPr>
          <w:ilvl w:val="0"/>
          <w:numId w:val="1"/>
        </w:numPr>
        <w:rPr/>
      </w:pPr>
      <w:r>
        <w:rPr/>
        <w:t>E04 và E05 có ưu thế khác nhau giữa APCER và BPCER.</w:t>
      </w:r>
    </w:p>
    <w:p>
      <w:pPr>
        <w:pStyle w:val="Compact"/>
        <w:numPr>
          <w:ilvl w:val="0"/>
          <w:numId w:val="1"/>
        </w:numPr>
        <w:rPr/>
      </w:pPr>
      <w:r>
        <w:rPr/>
        <w:t>Mean aggregation không luôn cải thiện kết quả.</w:t>
      </w:r>
    </w:p>
    <w:p>
      <w:pPr>
        <w:pStyle w:val="Compact"/>
        <w:numPr>
          <w:ilvl w:val="0"/>
          <w:numId w:val="1"/>
        </w:numPr>
        <w:rPr/>
      </w:pPr>
      <w:r>
        <w:rPr/>
        <w:t>Kết quả chỉ có giá trị trong phạm vi OULU-NPU Protocol 1.</w:t>
      </w:r>
      <w:bookmarkEnd w:id="62"/>
    </w:p>
    <w:p>
      <w:pPr>
        <w:pStyle w:val="Heading2"/>
        <w:rPr/>
      </w:pPr>
      <w:bookmarkStart w:id="63" w:name="hướng-phát-triển"/>
      <w:r>
        <w:rPr/>
        <w:t>7.2. Hướng phát triển</w:t>
      </w:r>
    </w:p>
    <w:p>
      <w:pPr>
        <w:pStyle w:val="Compact"/>
        <w:numPr>
          <w:ilvl w:val="0"/>
          <w:numId w:val="2"/>
        </w:numPr>
        <w:rPr/>
      </w:pPr>
      <w:r>
        <w:rPr/>
        <w:t>Đánh giá Protocol 2–4.</w:t>
      </w:r>
    </w:p>
    <w:p>
      <w:pPr>
        <w:pStyle w:val="Compact"/>
        <w:numPr>
          <w:ilvl w:val="0"/>
          <w:numId w:val="2"/>
        </w:numPr>
        <w:rPr/>
      </w:pPr>
      <w:r>
        <w:rPr/>
        <w:t>Đánh giá cross-dataset.</w:t>
      </w:r>
    </w:p>
    <w:p>
      <w:pPr>
        <w:pStyle w:val="Compact"/>
        <w:numPr>
          <w:ilvl w:val="0"/>
          <w:numId w:val="2"/>
        </w:numPr>
        <w:rPr/>
      </w:pPr>
      <w:r>
        <w:rPr/>
        <w:t>So sánh RGB với HSV, YCbCr hoặc Lab.</w:t>
      </w:r>
    </w:p>
    <w:p>
      <w:pPr>
        <w:pStyle w:val="Compact"/>
        <w:numPr>
          <w:ilvl w:val="0"/>
          <w:numId w:val="2"/>
        </w:numPr>
        <w:rPr/>
      </w:pPr>
      <w:r>
        <w:rPr/>
        <w:t>Thử multi-scale LBP.</w:t>
      </w:r>
    </w:p>
    <w:p>
      <w:pPr>
        <w:pStyle w:val="Compact"/>
        <w:numPr>
          <w:ilvl w:val="0"/>
          <w:numId w:val="2"/>
        </w:numPr>
        <w:rPr/>
      </w:pPr>
      <w:r>
        <w:rPr/>
        <w:t>Thử LBP-TOP hoặc mô hình video.</w:t>
      </w:r>
    </w:p>
    <w:p>
      <w:pPr>
        <w:pStyle w:val="Compact"/>
        <w:numPr>
          <w:ilvl w:val="0"/>
          <w:numId w:val="2"/>
        </w:numPr>
        <w:rPr/>
      </w:pPr>
      <w:r>
        <w:rPr/>
        <w:t>So sánh mean, median và quality-weighted aggregation.</w:t>
      </w:r>
    </w:p>
    <w:p>
      <w:pPr>
        <w:pStyle w:val="Compact"/>
        <w:numPr>
          <w:ilvl w:val="0"/>
          <w:numId w:val="2"/>
        </w:numPr>
        <w:rPr/>
      </w:pPr>
      <w:r>
        <w:rPr/>
        <w:t>Dùng Grad-CAM và phân tích phổ tần.</w:t>
      </w:r>
    </w:p>
    <w:p>
      <w:pPr>
        <w:pStyle w:val="Compact"/>
        <w:numPr>
          <w:ilvl w:val="0"/>
          <w:numId w:val="2"/>
        </w:numPr>
        <w:rPr/>
      </w:pPr>
      <w:r>
        <w:rPr/>
        <w:t>Đánh giá thời gian thực trên CPU hoặc thiết bị di động.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3"/>
    </w:p>
    <w:p>
      <w:pPr>
        <w:pStyle w:val="Heading1"/>
        <w:rPr/>
      </w:pPr>
      <w:bookmarkStart w:id="64" w:name="tài-liệu-tham-khảo"/>
      <w:r>
        <w:rPr/>
        <w:t>TÀI LIỆU THAM KHẢO</w:t>
      </w:r>
    </w:p>
    <w:p>
      <w:pPr>
        <w:pStyle w:val="FirstParagraph"/>
        <w:rPr/>
      </w:pPr>
      <w:r>
        <w:rPr/>
        <w:t>Sắp xếp theo chuẩn IEEE.</w:t>
      </w:r>
    </w:p>
    <w:p>
      <w:pPr>
        <w:pStyle w:val="BodyText"/>
        <w:rPr/>
      </w:pPr>
      <w:r>
        <w:rPr/>
        <w:t>Cần có các nhóm tài liệu:</w:t>
      </w:r>
    </w:p>
    <w:p>
      <w:pPr>
        <w:pStyle w:val="Compact"/>
        <w:numPr>
          <w:ilvl w:val="0"/>
          <w:numId w:val="68"/>
        </w:numPr>
        <w:rPr/>
      </w:pPr>
      <w:r>
        <w:rPr/>
        <w:t>Face Presentation Attack Detection.</w:t>
      </w:r>
    </w:p>
    <w:p>
      <w:pPr>
        <w:pStyle w:val="Compact"/>
        <w:numPr>
          <w:ilvl w:val="0"/>
          <w:numId w:val="1"/>
        </w:numPr>
        <w:rPr/>
      </w:pPr>
      <w:r>
        <w:rPr/>
        <w:t>OULU-NPU.</w:t>
      </w:r>
    </w:p>
    <w:p>
      <w:pPr>
        <w:pStyle w:val="Compact"/>
        <w:numPr>
          <w:ilvl w:val="0"/>
          <w:numId w:val="1"/>
        </w:numPr>
        <w:rPr/>
      </w:pPr>
      <w:r>
        <w:rPr/>
        <w:t>LBP và micro-texture.</w:t>
      </w:r>
    </w:p>
    <w:p>
      <w:pPr>
        <w:pStyle w:val="Compact"/>
        <w:numPr>
          <w:ilvl w:val="0"/>
          <w:numId w:val="1"/>
        </w:numPr>
        <w:rPr/>
      </w:pPr>
      <w:r>
        <w:rPr/>
        <w:t>Color texture trong face anti-spoofing.</w:t>
      </w:r>
    </w:p>
    <w:p>
      <w:pPr>
        <w:pStyle w:val="Compact"/>
        <w:numPr>
          <w:ilvl w:val="0"/>
          <w:numId w:val="1"/>
        </w:numPr>
        <w:rPr/>
      </w:pPr>
      <w:r>
        <w:rPr/>
        <w:t>SVM.</w:t>
      </w:r>
    </w:p>
    <w:p>
      <w:pPr>
        <w:pStyle w:val="Compact"/>
        <w:numPr>
          <w:ilvl w:val="0"/>
          <w:numId w:val="1"/>
        </w:numPr>
        <w:rPr/>
      </w:pPr>
      <w:r>
        <w:rPr/>
        <w:t>Batch Normalization.</w:t>
      </w:r>
    </w:p>
    <w:p>
      <w:pPr>
        <w:pStyle w:val="Compact"/>
        <w:numPr>
          <w:ilvl w:val="0"/>
          <w:numId w:val="1"/>
        </w:numPr>
        <w:rPr/>
      </w:pPr>
      <w:r>
        <w:rPr/>
        <w:t>Adam.</w:t>
      </w:r>
    </w:p>
    <w:p>
      <w:pPr>
        <w:pStyle w:val="Compact"/>
        <w:numPr>
          <w:ilvl w:val="0"/>
          <w:numId w:val="1"/>
        </w:numPr>
        <w:rPr/>
      </w:pPr>
      <w:r>
        <w:rPr/>
        <w:t>ResNet.</w:t>
      </w:r>
    </w:p>
    <w:p>
      <w:pPr>
        <w:pStyle w:val="Compact"/>
        <w:numPr>
          <w:ilvl w:val="0"/>
          <w:numId w:val="1"/>
        </w:numPr>
        <w:rPr/>
      </w:pPr>
      <w:r>
        <w:rPr/>
        <w:t>MobileNetV2.</w:t>
      </w:r>
    </w:p>
    <w:p>
      <w:pPr>
        <w:pStyle w:val="Compact"/>
        <w:numPr>
          <w:ilvl w:val="0"/>
          <w:numId w:val="1"/>
        </w:numPr>
        <w:rPr/>
      </w:pPr>
      <w:r>
        <w:rPr/>
        <w:t>ISO/IEC 30107-3.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1"/>
        <w:rPr/>
      </w:pPr>
      <w:bookmarkStart w:id="65" w:name="phụ-lục"/>
      <w:r>
        <w:rPr/>
        <w:t>PHỤ LỤC</w:t>
      </w:r>
    </w:p>
    <w:p>
      <w:pPr>
        <w:pStyle w:val="Heading2"/>
        <w:rPr/>
      </w:pPr>
      <w:bookmarkStart w:id="66" w:name="phụ-lục-a.-cấu-hình-chi-tiết"/>
      <w:r>
        <w:rPr/>
        <w:t>Phụ lục A. Cấu hình chi tiết</w:t>
      </w:r>
    </w:p>
    <w:p>
      <w:pPr>
        <w:pStyle w:val="Compact"/>
        <w:numPr>
          <w:ilvl w:val="0"/>
          <w:numId w:val="2"/>
        </w:numPr>
        <w:rPr/>
      </w:pPr>
      <w:r>
        <w:rPr/>
        <w:t>file cấu hình;</w:t>
      </w:r>
    </w:p>
    <w:p>
      <w:pPr>
        <w:pStyle w:val="Compact"/>
        <w:numPr>
          <w:ilvl w:val="0"/>
          <w:numId w:val="2"/>
        </w:numPr>
        <w:rPr/>
      </w:pPr>
      <w:r>
        <w:rPr/>
        <w:t>learning rate;</w:t>
      </w:r>
    </w:p>
    <w:p>
      <w:pPr>
        <w:pStyle w:val="Compact"/>
        <w:numPr>
          <w:ilvl w:val="0"/>
          <w:numId w:val="2"/>
        </w:numPr>
        <w:rPr/>
      </w:pPr>
      <w:r>
        <w:rPr/>
        <w:t>batch size;</w:t>
      </w:r>
    </w:p>
    <w:p>
      <w:pPr>
        <w:pStyle w:val="Compact"/>
        <w:numPr>
          <w:ilvl w:val="0"/>
          <w:numId w:val="2"/>
        </w:numPr>
        <w:rPr/>
      </w:pPr>
      <w:r>
        <w:rPr/>
        <w:t>epoch;</w:t>
      </w:r>
    </w:p>
    <w:p>
      <w:pPr>
        <w:pStyle w:val="Compact"/>
        <w:numPr>
          <w:ilvl w:val="0"/>
          <w:numId w:val="2"/>
        </w:numPr>
        <w:rPr/>
      </w:pPr>
      <w:r>
        <w:rPr/>
        <w:t>threshold;</w:t>
      </w:r>
    </w:p>
    <w:p>
      <w:pPr>
        <w:pStyle w:val="Compact"/>
        <w:numPr>
          <w:ilvl w:val="0"/>
          <w:numId w:val="2"/>
        </w:numPr>
        <w:rPr/>
      </w:pPr>
      <w:r>
        <w:rPr/>
        <w:t>số tham số.</w:t>
      </w:r>
      <w:bookmarkEnd w:id="66"/>
    </w:p>
    <w:p>
      <w:pPr>
        <w:pStyle w:val="Heading2"/>
        <w:rPr/>
      </w:pPr>
      <w:bookmarkStart w:id="67" w:name="phụ-lục-b.-kết-quả-đầy-đủ"/>
      <w:r>
        <w:rPr/>
        <w:t>Phụ lục B. Kết quả đầy đủ</w:t>
      </w:r>
    </w:p>
    <w:p>
      <w:pPr>
        <w:pStyle w:val="Compact"/>
        <w:numPr>
          <w:ilvl w:val="0"/>
          <w:numId w:val="2"/>
        </w:numPr>
        <w:rPr/>
      </w:pPr>
      <w:r>
        <w:rPr/>
        <w:t>Accuracy;</w:t>
      </w:r>
    </w:p>
    <w:p>
      <w:pPr>
        <w:pStyle w:val="Compact"/>
        <w:numPr>
          <w:ilvl w:val="0"/>
          <w:numId w:val="2"/>
        </w:numPr>
        <w:rPr/>
      </w:pPr>
      <w:r>
        <w:rPr/>
        <w:t>Precision;</w:t>
      </w:r>
    </w:p>
    <w:p>
      <w:pPr>
        <w:pStyle w:val="Compact"/>
        <w:numPr>
          <w:ilvl w:val="0"/>
          <w:numId w:val="2"/>
        </w:numPr>
        <w:rPr/>
      </w:pPr>
      <w:r>
        <w:rPr/>
        <w:t>Recall;</w:t>
      </w:r>
    </w:p>
    <w:p>
      <w:pPr>
        <w:pStyle w:val="Compact"/>
        <w:numPr>
          <w:ilvl w:val="0"/>
          <w:numId w:val="2"/>
        </w:numPr>
        <w:rPr/>
      </w:pPr>
      <w:r>
        <w:rPr/>
        <w:t>F1;</w:t>
      </w:r>
    </w:p>
    <w:p>
      <w:pPr>
        <w:pStyle w:val="Compact"/>
        <w:numPr>
          <w:ilvl w:val="0"/>
          <w:numId w:val="2"/>
        </w:numPr>
        <w:rPr/>
      </w:pPr>
      <w:r>
        <w:rPr/>
        <w:t>APCER;</w:t>
      </w:r>
    </w:p>
    <w:p>
      <w:pPr>
        <w:pStyle w:val="Compact"/>
        <w:numPr>
          <w:ilvl w:val="0"/>
          <w:numId w:val="2"/>
        </w:numPr>
        <w:rPr/>
      </w:pPr>
      <w:r>
        <w:rPr/>
        <w:t>BPCER;</w:t>
      </w:r>
    </w:p>
    <w:p>
      <w:pPr>
        <w:pStyle w:val="Compact"/>
        <w:numPr>
          <w:ilvl w:val="0"/>
          <w:numId w:val="2"/>
        </w:numPr>
        <w:rPr/>
      </w:pPr>
      <w:r>
        <w:rPr/>
        <w:t>ACER;</w:t>
      </w:r>
    </w:p>
    <w:p>
      <w:pPr>
        <w:pStyle w:val="Compact"/>
        <w:numPr>
          <w:ilvl w:val="0"/>
          <w:numId w:val="2"/>
        </w:numPr>
        <w:rPr/>
      </w:pPr>
      <w:r>
        <w:rPr/>
        <w:t>confusion matrix.</w:t>
      </w:r>
      <w:bookmarkEnd w:id="67"/>
    </w:p>
    <w:p>
      <w:pPr>
        <w:pStyle w:val="Heading2"/>
        <w:rPr/>
      </w:pPr>
      <w:bookmarkStart w:id="68" w:name="phụ-lục-c.-hình-ảnh-lỗi"/>
      <w:r>
        <w:rPr/>
        <w:t>Phụ lục C. Hình ảnh lỗi</w:t>
      </w:r>
    </w:p>
    <w:p>
      <w:pPr>
        <w:pStyle w:val="Compact"/>
        <w:numPr>
          <w:ilvl w:val="0"/>
          <w:numId w:val="2"/>
        </w:numPr>
        <w:rPr/>
      </w:pPr>
      <w:r>
        <w:rPr/>
        <w:t>false positive;</w:t>
      </w:r>
    </w:p>
    <w:p>
      <w:pPr>
        <w:pStyle w:val="Compact"/>
        <w:numPr>
          <w:ilvl w:val="0"/>
          <w:numId w:val="2"/>
        </w:numPr>
        <w:rPr/>
      </w:pPr>
      <w:r>
        <w:rPr/>
        <w:t>false negative;</w:t>
      </w:r>
    </w:p>
    <w:p>
      <w:pPr>
        <w:pStyle w:val="Compact"/>
        <w:numPr>
          <w:ilvl w:val="0"/>
          <w:numId w:val="2"/>
        </w:numPr>
        <w:rPr/>
      </w:pPr>
      <w:r>
        <w:rPr/>
        <w:t>lỗi print;</w:t>
      </w:r>
    </w:p>
    <w:p>
      <w:pPr>
        <w:pStyle w:val="Compact"/>
        <w:numPr>
          <w:ilvl w:val="0"/>
          <w:numId w:val="2"/>
        </w:numPr>
        <w:rPr/>
      </w:pPr>
      <w:r>
        <w:rPr/>
        <w:t>lỗi replay.</w:t>
      </w:r>
      <w:bookmarkEnd w:id="68"/>
    </w:p>
    <w:p>
      <w:pPr>
        <w:pStyle w:val="Heading2"/>
        <w:rPr/>
      </w:pPr>
      <w:bookmarkStart w:id="69" w:name="phụ-lục-d.-tái-lập-thực-nghiệm"/>
      <w:r>
        <w:rPr/>
        <w:t>Phụ lục D. Tái lập thực nghiệm</w:t>
      </w:r>
    </w:p>
    <w:p>
      <w:pPr>
        <w:pStyle w:val="Compact"/>
        <w:numPr>
          <w:ilvl w:val="0"/>
          <w:numId w:val="2"/>
        </w:numPr>
        <w:rPr/>
      </w:pPr>
      <w:r>
        <w:rPr/>
        <w:t>môi trường phần mềm;</w:t>
      </w:r>
    </w:p>
    <w:p>
      <w:pPr>
        <w:pStyle w:val="Compact"/>
        <w:numPr>
          <w:ilvl w:val="0"/>
          <w:numId w:val="2"/>
        </w:numPr>
        <w:rPr/>
      </w:pPr>
      <w:r>
        <w:rPr/>
        <w:t>phần cứng;</w:t>
      </w:r>
    </w:p>
    <w:p>
      <w:pPr>
        <w:pStyle w:val="Compact"/>
        <w:numPr>
          <w:ilvl w:val="0"/>
          <w:numId w:val="2"/>
        </w:numPr>
        <w:rPr/>
      </w:pPr>
      <w:r>
        <w:rPr/>
        <w:t>seed;</w:t>
      </w:r>
    </w:p>
    <w:p>
      <w:pPr>
        <w:pStyle w:val="Compact"/>
        <w:numPr>
          <w:ilvl w:val="0"/>
          <w:numId w:val="2"/>
        </w:numPr>
        <w:rPr/>
      </w:pPr>
      <w:r>
        <w:rPr/>
        <w:t>cấu trúc artifact;</w:t>
      </w:r>
    </w:p>
    <w:p>
      <w:pPr>
        <w:pStyle w:val="Compact"/>
        <w:numPr>
          <w:ilvl w:val="0"/>
          <w:numId w:val="2"/>
        </w:numPr>
        <w:rPr/>
      </w:pPr>
      <w:r>
        <w:rPr/>
        <w:t>checksum;</w:t>
      </w:r>
    </w:p>
    <w:p>
      <w:pPr>
        <w:pStyle w:val="Compact"/>
        <w:numPr>
          <w:ilvl w:val="0"/>
          <w:numId w:val="2"/>
        </w:numPr>
        <w:rPr/>
      </w:pPr>
      <w:r>
        <w:rPr/>
        <w:t>lệnh chạy.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  <w:bookmarkEnd w:id="69"/>
    </w:p>
    <w:p>
      <w:pPr>
        <w:pStyle w:val="Heading1"/>
        <w:rPr/>
      </w:pPr>
      <w:bookmarkStart w:id="70" w:name="phân-bổ-dung-lượng-đề-xuất"/>
      <w:r>
        <w:rPr/>
        <w:t>PHÂN BỔ DUNG LƯỢNG ĐỀ XUẤT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Phần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Số trang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1. Giới thiệu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3–4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2. Cơ sở lý thuyết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6–8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3. Dữ liệu và phương pháp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6–8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4. Thiết kế thực nghiệm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3–4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5. Kết quả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6–8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6. Thảo luận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4–5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Chương 7. Kết luận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2–3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Tổng nội dung chính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30–40</w:t>
            </w:r>
          </w:p>
        </w:tc>
      </w:tr>
    </w:tbl>
    <w:p>
      <w:pPr>
        <w:pStyle w:val="BodyText"/>
        <w:spacing w:before="180" w:after="180"/>
        <w:rPr/>
      </w:pPr>
      <w:r>
        <w:rPr/>
        <w:t>Phần quan trọng nhất cần được ưu tiên dung lượng là Chương 3, Chương 5 và Chương 6. Phần cơ sở lý thuyết chỉ giữ những kiến thức trực tiếp giải thích pipeline và kết quả thực nghiệm.</w:t>
      </w:r>
      <w:bookmarkEnd w:id="7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9</Pages>
  <Words>3157</Words>
  <Characters>12156</Characters>
  <CharactersWithSpaces>14485</CharactersWithSpaces>
  <Paragraphs>587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2026-07-21T12:52:05Z</dcterms:created>
  <dc:creator/>
  <dc:description/>
  <dc:language>en-US</dc:language>
  <cp:lastModifiedBy/>
  <dcterms:modified xsi:type="dcterms:W3CDTF">2026-07-21T12:52:05Z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