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7C25B2" w14:textId="7F8C6AD6" w:rsidR="00742171" w:rsidRPr="003C6234" w:rsidRDefault="00965772">
      <w:pPr>
        <w:pStyle w:val="Heading2"/>
        <w:rPr>
          <w:rFonts w:asciiTheme="minorHAnsi" w:hAnsiTheme="minorHAnsi"/>
          <w:b/>
          <w:color w:val="00000A"/>
        </w:rPr>
      </w:pPr>
      <w:r>
        <w:rPr>
          <w:rFonts w:asciiTheme="minorHAnsi" w:hAnsiTheme="minorHAnsi"/>
          <w:b/>
          <w:color w:val="00000A"/>
        </w:rPr>
        <w:t>Admin Review Logs</w:t>
      </w:r>
      <w:r w:rsidRPr="003C6234">
        <w:rPr>
          <w:rFonts w:asciiTheme="minorHAnsi" w:hAnsiTheme="minorHAnsi"/>
          <w:b/>
          <w:color w:val="00000A"/>
        </w:rPr>
        <w:t xml:space="preserve"> Use Case</w:t>
      </w:r>
    </w:p>
    <w:p w14:paraId="2BBF14F4" w14:textId="77777777" w:rsidR="00742171" w:rsidRPr="003C6234" w:rsidRDefault="00965772">
      <w:pPr>
        <w:ind w:left="90" w:hanging="90"/>
        <w:rPr>
          <w:rFonts w:asciiTheme="minorHAnsi" w:hAnsiTheme="minorHAnsi"/>
          <w:i/>
          <w:sz w:val="20"/>
        </w:rPr>
      </w:pPr>
      <w:r w:rsidRPr="003C6234">
        <w:rPr>
          <w:rFonts w:asciiTheme="minorHAnsi" w:hAnsiTheme="minorHAnsi"/>
          <w:i/>
          <w:sz w:val="20"/>
        </w:rPr>
        <w:t xml:space="preserve">(adapted by Pressman and Maxim, Software Engineering: A Practitioner’s Approach, pp. 151-152, </w:t>
      </w:r>
      <w:proofErr w:type="gramStart"/>
      <w:r w:rsidRPr="003C6234">
        <w:rPr>
          <w:rFonts w:asciiTheme="minorHAnsi" w:hAnsiTheme="minorHAnsi"/>
          <w:i/>
          <w:sz w:val="20"/>
        </w:rPr>
        <w:t>from  Cockburn</w:t>
      </w:r>
      <w:proofErr w:type="gramEnd"/>
      <w:r w:rsidRPr="003C6234">
        <w:rPr>
          <w:rFonts w:asciiTheme="minorHAnsi" w:hAnsiTheme="minorHAnsi"/>
          <w:i/>
          <w:sz w:val="20"/>
        </w:rPr>
        <w:t>, A., Writing Effective Use-Cases, Addison-Wesley, 2001)</w:t>
      </w:r>
    </w:p>
    <w:p w14:paraId="5C938EB5" w14:textId="77777777" w:rsidR="00742171" w:rsidRPr="003C6234" w:rsidRDefault="00742171">
      <w:pPr>
        <w:rPr>
          <w:rFonts w:asciiTheme="minorHAnsi" w:hAnsiTheme="minorHAnsi"/>
        </w:rPr>
      </w:pPr>
    </w:p>
    <w:tbl>
      <w:tblPr>
        <w:tblW w:w="8995" w:type="dxa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3115"/>
        <w:gridCol w:w="5880"/>
      </w:tblGrid>
      <w:tr w:rsidR="00742171" w:rsidRPr="003C6234" w14:paraId="225BE608" w14:textId="77777777"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3D6AD31" w14:textId="77777777" w:rsidR="00742171" w:rsidRPr="003C6234" w:rsidRDefault="00965772">
            <w:pPr>
              <w:spacing w:after="0"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3C6234">
              <w:rPr>
                <w:rFonts w:asciiTheme="minorHAnsi" w:hAnsiTheme="minorHAnsi"/>
                <w:b/>
                <w:sz w:val="24"/>
                <w:szCs w:val="24"/>
              </w:rPr>
              <w:t>Use Case:</w:t>
            </w:r>
          </w:p>
        </w:tc>
        <w:tc>
          <w:tcPr>
            <w:tcW w:w="5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BEF8CE" w14:textId="77777777" w:rsidR="00742171" w:rsidRPr="003C6234" w:rsidRDefault="003C6234">
            <w:pPr>
              <w:spacing w:after="0" w:line="240" w:lineRule="auto"/>
              <w:rPr>
                <w:rFonts w:asciiTheme="minorHAnsi" w:hAnsiTheme="minorHAnsi" w:cs="Times New Roman"/>
                <w:sz w:val="24"/>
                <w:szCs w:val="24"/>
              </w:rPr>
            </w:pPr>
            <w:r w:rsidRPr="003C6234">
              <w:rPr>
                <w:rFonts w:asciiTheme="minorHAnsi" w:eastAsia="Times New Roman" w:hAnsiTheme="minorHAnsi"/>
                <w:sz w:val="24"/>
                <w:szCs w:val="24"/>
              </w:rPr>
              <w:t>Admin Review Logs</w:t>
            </w:r>
          </w:p>
        </w:tc>
      </w:tr>
      <w:tr w:rsidR="00742171" w:rsidRPr="003C6234" w14:paraId="038BC0C6" w14:textId="77777777"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A9489AA" w14:textId="77777777" w:rsidR="00742171" w:rsidRPr="003C6234" w:rsidRDefault="00965772">
            <w:pPr>
              <w:spacing w:after="0"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3C6234">
              <w:rPr>
                <w:rFonts w:asciiTheme="minorHAnsi" w:hAnsiTheme="minorHAnsi"/>
                <w:b/>
                <w:sz w:val="24"/>
                <w:szCs w:val="24"/>
              </w:rPr>
              <w:t>Primary Actor:</w:t>
            </w:r>
          </w:p>
        </w:tc>
        <w:tc>
          <w:tcPr>
            <w:tcW w:w="5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F72008B" w14:textId="77777777" w:rsidR="00742171" w:rsidRPr="003C6234" w:rsidRDefault="00965772">
            <w:pPr>
              <w:spacing w:after="0" w:line="240" w:lineRule="auto"/>
              <w:rPr>
                <w:rFonts w:asciiTheme="minorHAnsi" w:hAnsiTheme="minorHAnsi" w:cs="Times New Roman"/>
                <w:sz w:val="24"/>
                <w:szCs w:val="24"/>
              </w:rPr>
            </w:pPr>
            <w:r w:rsidRPr="003C6234">
              <w:rPr>
                <w:rFonts w:asciiTheme="minorHAnsi" w:hAnsiTheme="minorHAnsi" w:cs="Times New Roman"/>
                <w:sz w:val="24"/>
                <w:szCs w:val="24"/>
              </w:rPr>
              <w:t>System Administrator</w:t>
            </w:r>
          </w:p>
        </w:tc>
      </w:tr>
      <w:tr w:rsidR="00742171" w:rsidRPr="003C6234" w14:paraId="5A984F0D" w14:textId="77777777"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36F0B2D" w14:textId="77777777" w:rsidR="00742171" w:rsidRPr="003C6234" w:rsidRDefault="00965772">
            <w:pPr>
              <w:spacing w:after="0"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3C6234">
              <w:rPr>
                <w:rFonts w:asciiTheme="minorHAnsi" w:hAnsiTheme="minorHAnsi"/>
                <w:b/>
                <w:sz w:val="24"/>
                <w:szCs w:val="24"/>
              </w:rPr>
              <w:t>Goal in Context:</w:t>
            </w:r>
          </w:p>
        </w:tc>
        <w:tc>
          <w:tcPr>
            <w:tcW w:w="5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60C8D5E" w14:textId="77777777" w:rsidR="00742171" w:rsidRPr="003C6234" w:rsidRDefault="003C6234">
            <w:pPr>
              <w:spacing w:after="0" w:line="240" w:lineRule="auto"/>
              <w:rPr>
                <w:rFonts w:asciiTheme="minorHAnsi" w:hAnsiTheme="minorHAnsi" w:cs="Times New Roman"/>
                <w:sz w:val="24"/>
                <w:szCs w:val="24"/>
              </w:rPr>
            </w:pPr>
            <w:r w:rsidRPr="003C6234">
              <w:rPr>
                <w:rFonts w:asciiTheme="minorHAnsi" w:eastAsia="Times New Roman" w:hAnsiTheme="minorHAnsi"/>
                <w:sz w:val="24"/>
                <w:szCs w:val="24"/>
              </w:rPr>
              <w:t>To review student Activity Logs</w:t>
            </w:r>
          </w:p>
        </w:tc>
      </w:tr>
      <w:tr w:rsidR="00742171" w:rsidRPr="003C6234" w14:paraId="19684171" w14:textId="77777777"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01D81F6" w14:textId="77777777" w:rsidR="00742171" w:rsidRPr="003C6234" w:rsidRDefault="00965772">
            <w:pPr>
              <w:spacing w:after="0"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3C6234">
              <w:rPr>
                <w:rFonts w:asciiTheme="minorHAnsi" w:hAnsiTheme="minorHAnsi"/>
                <w:b/>
                <w:sz w:val="24"/>
                <w:szCs w:val="24"/>
              </w:rPr>
              <w:t>Preconditions:</w:t>
            </w:r>
          </w:p>
        </w:tc>
        <w:tc>
          <w:tcPr>
            <w:tcW w:w="5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70F84D9" w14:textId="77777777" w:rsidR="00742171" w:rsidRPr="003C6234" w:rsidRDefault="003C6234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3C6234">
              <w:rPr>
                <w:rFonts w:asciiTheme="minorHAnsi" w:eastAsia="Times New Roman" w:hAnsiTheme="minorHAnsi"/>
                <w:sz w:val="24"/>
                <w:szCs w:val="24"/>
              </w:rPr>
              <w:t>System Administrator must have working credentials to access admin panel, System administrator must have access to the portal via a web browser and finally database must have activity logs from each student.</w:t>
            </w:r>
          </w:p>
        </w:tc>
      </w:tr>
      <w:tr w:rsidR="00742171" w:rsidRPr="003C6234" w14:paraId="13012A54" w14:textId="77777777"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FA33FE7" w14:textId="77777777" w:rsidR="00742171" w:rsidRPr="003C6234" w:rsidRDefault="00965772">
            <w:pPr>
              <w:spacing w:after="0"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3C6234">
              <w:rPr>
                <w:rFonts w:asciiTheme="minorHAnsi" w:hAnsiTheme="minorHAnsi"/>
                <w:b/>
                <w:sz w:val="24"/>
                <w:szCs w:val="24"/>
              </w:rPr>
              <w:t>Trigger:</w:t>
            </w:r>
          </w:p>
        </w:tc>
        <w:tc>
          <w:tcPr>
            <w:tcW w:w="5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4D74F11" w14:textId="77777777" w:rsidR="00742171" w:rsidRPr="003C6234" w:rsidRDefault="003C6234">
            <w:pPr>
              <w:spacing w:after="0" w:line="240" w:lineRule="auto"/>
              <w:rPr>
                <w:rFonts w:asciiTheme="minorHAnsi" w:hAnsiTheme="minorHAnsi" w:cs="Times New Roman"/>
                <w:sz w:val="24"/>
                <w:szCs w:val="24"/>
              </w:rPr>
            </w:pPr>
            <w:r w:rsidRPr="003C6234">
              <w:rPr>
                <w:rFonts w:asciiTheme="minorHAnsi" w:eastAsia="Times New Roman" w:hAnsiTheme="minorHAnsi"/>
                <w:sz w:val="24"/>
                <w:szCs w:val="24"/>
              </w:rPr>
              <w:t>Admins need to monitor student activity or calculate the effectiveness of the program.</w:t>
            </w:r>
          </w:p>
        </w:tc>
      </w:tr>
      <w:tr w:rsidR="00742171" w:rsidRPr="003C6234" w14:paraId="5676A7B5" w14:textId="77777777"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EC18241" w14:textId="77777777" w:rsidR="00742171" w:rsidRPr="003C6234" w:rsidRDefault="00965772">
            <w:pPr>
              <w:spacing w:after="0"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3C6234">
              <w:rPr>
                <w:rFonts w:asciiTheme="minorHAnsi" w:hAnsiTheme="minorHAnsi"/>
                <w:b/>
                <w:sz w:val="24"/>
                <w:szCs w:val="24"/>
              </w:rPr>
              <w:t>Scenario:</w:t>
            </w:r>
          </w:p>
        </w:tc>
        <w:tc>
          <w:tcPr>
            <w:tcW w:w="5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0AEB1C2" w14:textId="77777777" w:rsidR="003C6234" w:rsidRPr="003C6234" w:rsidRDefault="003C6234" w:rsidP="003C623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3C6234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The administrator opens the portal via a web browser. </w:t>
            </w:r>
          </w:p>
          <w:p w14:paraId="58E63784" w14:textId="77777777" w:rsidR="003C6234" w:rsidRPr="003C6234" w:rsidRDefault="003C6234" w:rsidP="003C623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3C6234">
              <w:rPr>
                <w:rFonts w:asciiTheme="minorHAnsi" w:eastAsia="Times New Roman" w:hAnsiTheme="minorHAnsi" w:cs="Times New Roman"/>
                <w:sz w:val="24"/>
                <w:szCs w:val="24"/>
              </w:rPr>
              <w:t>The administrator logs in using their credentials.</w:t>
            </w:r>
          </w:p>
          <w:p w14:paraId="12ECAD34" w14:textId="77777777" w:rsidR="003C6234" w:rsidRPr="003C6234" w:rsidRDefault="003C6234" w:rsidP="003C623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3C6234">
              <w:rPr>
                <w:rFonts w:asciiTheme="minorHAnsi" w:eastAsia="Times New Roman" w:hAnsiTheme="minorHAnsi" w:cs="Times New Roman"/>
                <w:sz w:val="24"/>
                <w:szCs w:val="24"/>
              </w:rPr>
              <w:t>The system displays all major function buttons in the home page including a side panel.</w:t>
            </w:r>
          </w:p>
          <w:p w14:paraId="1CBD6D19" w14:textId="36AEFAAB" w:rsidR="003C6234" w:rsidRPr="003C6234" w:rsidRDefault="003C6234" w:rsidP="003C623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3C6234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The administrator selects and clicks on </w:t>
            </w:r>
            <w:r w:rsidR="00BC7423">
              <w:rPr>
                <w:rFonts w:asciiTheme="minorHAnsi" w:eastAsia="Times New Roman" w:hAnsiTheme="minorHAnsi" w:cs="Times New Roman"/>
                <w:sz w:val="24"/>
                <w:szCs w:val="24"/>
              </w:rPr>
              <w:t>“</w:t>
            </w:r>
            <w:r w:rsidRPr="003C6234">
              <w:rPr>
                <w:rFonts w:asciiTheme="minorHAnsi" w:eastAsia="Times New Roman" w:hAnsiTheme="minorHAnsi" w:cs="Times New Roman"/>
                <w:sz w:val="24"/>
                <w:szCs w:val="24"/>
              </w:rPr>
              <w:t>Review Work Logs</w:t>
            </w:r>
            <w:r w:rsidR="00BC7423">
              <w:rPr>
                <w:rFonts w:asciiTheme="minorHAnsi" w:eastAsia="Times New Roman" w:hAnsiTheme="minorHAnsi" w:cs="Times New Roman"/>
                <w:sz w:val="24"/>
                <w:szCs w:val="24"/>
              </w:rPr>
              <w:t>”</w:t>
            </w:r>
          </w:p>
          <w:p w14:paraId="2A0F1D51" w14:textId="77777777" w:rsidR="003C6234" w:rsidRPr="003C6234" w:rsidRDefault="003C6234" w:rsidP="003C623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3C6234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The system then displays a list of activities in a list style format with a graph of activity levels below said list. </w:t>
            </w:r>
          </w:p>
          <w:p w14:paraId="20E47FF9" w14:textId="77777777" w:rsidR="003C6234" w:rsidRPr="003C6234" w:rsidRDefault="003C6234" w:rsidP="003C623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3C6234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The administrator selects one of the multiple sort options to view activity logs based on their preference. </w:t>
            </w:r>
          </w:p>
          <w:p w14:paraId="790E3B3C" w14:textId="09A2C98C" w:rsidR="003C6234" w:rsidRPr="003C6234" w:rsidRDefault="003C6234" w:rsidP="003C623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3C6234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The administrator clicks on the </w:t>
            </w:r>
            <w:r w:rsidR="00BC7423">
              <w:rPr>
                <w:rFonts w:asciiTheme="minorHAnsi" w:eastAsia="Times New Roman" w:hAnsiTheme="minorHAnsi" w:cs="Times New Roman"/>
                <w:sz w:val="24"/>
                <w:szCs w:val="24"/>
              </w:rPr>
              <w:t>“</w:t>
            </w:r>
            <w:r w:rsidRPr="003C6234">
              <w:rPr>
                <w:rFonts w:asciiTheme="minorHAnsi" w:eastAsia="Times New Roman" w:hAnsiTheme="minorHAnsi" w:cs="Times New Roman"/>
                <w:sz w:val="24"/>
                <w:szCs w:val="24"/>
              </w:rPr>
              <w:t>filter</w:t>
            </w:r>
            <w:r w:rsidR="00BC7423">
              <w:rPr>
                <w:rFonts w:asciiTheme="minorHAnsi" w:eastAsia="Times New Roman" w:hAnsiTheme="minorHAnsi" w:cs="Times New Roman"/>
                <w:sz w:val="24"/>
                <w:szCs w:val="24"/>
              </w:rPr>
              <w:t>”</w:t>
            </w:r>
            <w:r w:rsidRPr="003C6234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 button to view individual student logs. </w:t>
            </w:r>
          </w:p>
          <w:p w14:paraId="32036D73" w14:textId="3124FB86" w:rsidR="003C6234" w:rsidRPr="003C6234" w:rsidRDefault="003C6234" w:rsidP="003C623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3C6234">
              <w:rPr>
                <w:rFonts w:asciiTheme="minorHAnsi" w:eastAsia="Times New Roman" w:hAnsiTheme="minorHAnsi" w:cs="Times New Roman"/>
                <w:sz w:val="24"/>
                <w:szCs w:val="24"/>
              </w:rPr>
              <w:t>The system displays a pop up with multiple filter categories</w:t>
            </w:r>
            <w:r w:rsidR="004518C7">
              <w:rPr>
                <w:rFonts w:asciiTheme="minorHAnsi" w:eastAsia="Times New Roman" w:hAnsiTheme="minorHAnsi" w:cs="Times New Roman"/>
                <w:sz w:val="24"/>
                <w:szCs w:val="24"/>
              </w:rPr>
              <w:t>, for ex</w:t>
            </w:r>
            <w:bookmarkStart w:id="0" w:name="_GoBack"/>
            <w:bookmarkEnd w:id="0"/>
            <w:r w:rsidR="004518C7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: </w:t>
            </w:r>
            <w:proofErr w:type="spellStart"/>
            <w:r w:rsidR="004518C7">
              <w:rPr>
                <w:rFonts w:asciiTheme="minorHAnsi" w:eastAsia="Times New Roman" w:hAnsiTheme="minorHAnsi" w:cs="Times New Roman"/>
                <w:sz w:val="24"/>
                <w:szCs w:val="24"/>
              </w:rPr>
              <w:t>NuID</w:t>
            </w:r>
            <w:proofErr w:type="spellEnd"/>
            <w:r w:rsidR="004518C7">
              <w:rPr>
                <w:rFonts w:asciiTheme="minorHAnsi" w:eastAsia="Times New Roman" w:hAnsiTheme="minorHAnsi" w:cs="Times New Roman"/>
                <w:sz w:val="24"/>
                <w:szCs w:val="24"/>
              </w:rPr>
              <w:t>, name</w:t>
            </w:r>
            <w:r w:rsidRPr="003C6234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. </w:t>
            </w:r>
          </w:p>
          <w:p w14:paraId="488AA9F8" w14:textId="77777777" w:rsidR="003C6234" w:rsidRPr="003C6234" w:rsidRDefault="003C6234" w:rsidP="003C623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3C6234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The administrator enters student name. </w:t>
            </w:r>
          </w:p>
          <w:p w14:paraId="0AA77D18" w14:textId="77777777" w:rsidR="00742171" w:rsidRPr="003C6234" w:rsidRDefault="003C6234" w:rsidP="003C623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3C6234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 The system display’s student work logs</w:t>
            </w:r>
          </w:p>
        </w:tc>
      </w:tr>
      <w:tr w:rsidR="00742171" w:rsidRPr="003C6234" w14:paraId="404DEC19" w14:textId="77777777"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10CA81E" w14:textId="77777777" w:rsidR="00742171" w:rsidRPr="003C6234" w:rsidRDefault="00965772">
            <w:pPr>
              <w:spacing w:after="0"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3C6234">
              <w:rPr>
                <w:rFonts w:asciiTheme="minorHAnsi" w:hAnsiTheme="minorHAnsi"/>
                <w:b/>
                <w:sz w:val="24"/>
                <w:szCs w:val="24"/>
              </w:rPr>
              <w:t>Exceptions:</w:t>
            </w:r>
          </w:p>
        </w:tc>
        <w:tc>
          <w:tcPr>
            <w:tcW w:w="5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9A46CF" w14:textId="77777777" w:rsidR="00742171" w:rsidRPr="003C6234" w:rsidRDefault="0096577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3C6234">
              <w:rPr>
                <w:rFonts w:asciiTheme="minorHAnsi" w:hAnsiTheme="minorHAnsi" w:cs="Times New Roman"/>
                <w:sz w:val="24"/>
                <w:szCs w:val="24"/>
              </w:rPr>
              <w:t xml:space="preserve">Login fails because email and/or password is incorrect, see use case </w:t>
            </w:r>
            <w:r w:rsidRPr="003C6234">
              <w:rPr>
                <w:rFonts w:asciiTheme="minorHAnsi" w:hAnsiTheme="minorHAnsi" w:cs="Times New Roman"/>
                <w:i/>
                <w:sz w:val="24"/>
                <w:szCs w:val="24"/>
              </w:rPr>
              <w:t>Logging in</w:t>
            </w:r>
          </w:p>
          <w:p w14:paraId="229B7115" w14:textId="77777777" w:rsidR="00742171" w:rsidRPr="003C6234" w:rsidRDefault="00965772" w:rsidP="003C623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inorHAnsi" w:hAnsiTheme="minorHAnsi" w:cs="Times New Roman"/>
                <w:sz w:val="24"/>
                <w:szCs w:val="24"/>
              </w:rPr>
            </w:pPr>
            <w:r w:rsidRPr="003C6234">
              <w:rPr>
                <w:rFonts w:asciiTheme="minorHAnsi" w:hAnsiTheme="minorHAnsi" w:cs="Times New Roman"/>
                <w:sz w:val="24"/>
                <w:szCs w:val="24"/>
              </w:rPr>
              <w:t xml:space="preserve">No </w:t>
            </w:r>
            <w:r w:rsidR="003C6234">
              <w:rPr>
                <w:rFonts w:asciiTheme="minorHAnsi" w:hAnsiTheme="minorHAnsi" w:cs="Times New Roman"/>
                <w:sz w:val="24"/>
                <w:szCs w:val="24"/>
              </w:rPr>
              <w:t>Logs</w:t>
            </w:r>
            <w:r w:rsidRPr="003C6234">
              <w:rPr>
                <w:rFonts w:asciiTheme="minorHAnsi" w:hAnsiTheme="minorHAnsi" w:cs="Times New Roman"/>
                <w:sz w:val="24"/>
                <w:szCs w:val="24"/>
              </w:rPr>
              <w:t xml:space="preserve"> to </w:t>
            </w:r>
            <w:r w:rsidR="003C6234">
              <w:rPr>
                <w:rFonts w:asciiTheme="minorHAnsi" w:hAnsiTheme="minorHAnsi" w:cs="Times New Roman"/>
                <w:sz w:val="24"/>
                <w:szCs w:val="24"/>
              </w:rPr>
              <w:t>display</w:t>
            </w:r>
          </w:p>
        </w:tc>
      </w:tr>
      <w:tr w:rsidR="00742171" w:rsidRPr="003C6234" w14:paraId="6791E259" w14:textId="77777777"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8676123" w14:textId="77777777" w:rsidR="00742171" w:rsidRPr="003C6234" w:rsidRDefault="00965772">
            <w:pPr>
              <w:spacing w:after="0"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3C6234">
              <w:rPr>
                <w:rFonts w:asciiTheme="minorHAnsi" w:hAnsiTheme="minorHAnsi"/>
                <w:b/>
                <w:sz w:val="24"/>
                <w:szCs w:val="24"/>
              </w:rPr>
              <w:t>Priority:</w:t>
            </w:r>
          </w:p>
        </w:tc>
        <w:tc>
          <w:tcPr>
            <w:tcW w:w="5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1063E55" w14:textId="77777777" w:rsidR="00742171" w:rsidRPr="003C6234" w:rsidRDefault="00965772">
            <w:pPr>
              <w:spacing w:after="0" w:line="240" w:lineRule="auto"/>
              <w:rPr>
                <w:rFonts w:asciiTheme="minorHAnsi" w:hAnsiTheme="minorHAnsi" w:cs="Times New Roman"/>
                <w:sz w:val="24"/>
                <w:szCs w:val="24"/>
              </w:rPr>
            </w:pPr>
            <w:r w:rsidRPr="003C6234">
              <w:rPr>
                <w:rFonts w:asciiTheme="minorHAnsi" w:hAnsiTheme="minorHAnsi" w:cs="Times New Roman"/>
                <w:sz w:val="24"/>
                <w:szCs w:val="24"/>
              </w:rPr>
              <w:t>High priority</w:t>
            </w:r>
          </w:p>
        </w:tc>
      </w:tr>
      <w:tr w:rsidR="00742171" w:rsidRPr="003C6234" w14:paraId="469F4974" w14:textId="77777777"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2A55543" w14:textId="77777777" w:rsidR="00742171" w:rsidRPr="003C6234" w:rsidRDefault="00965772">
            <w:pPr>
              <w:spacing w:after="0"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3C6234">
              <w:rPr>
                <w:rFonts w:asciiTheme="minorHAnsi" w:hAnsiTheme="minorHAnsi"/>
                <w:b/>
                <w:sz w:val="24"/>
                <w:szCs w:val="24"/>
              </w:rPr>
              <w:t>When available:</w:t>
            </w:r>
          </w:p>
        </w:tc>
        <w:tc>
          <w:tcPr>
            <w:tcW w:w="5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BC4C3FA" w14:textId="77777777" w:rsidR="00742171" w:rsidRPr="003C6234" w:rsidRDefault="00965772">
            <w:pPr>
              <w:spacing w:after="0" w:line="240" w:lineRule="auto"/>
              <w:rPr>
                <w:rFonts w:asciiTheme="minorHAnsi" w:hAnsiTheme="minorHAnsi" w:cs="Times New Roman"/>
                <w:sz w:val="24"/>
                <w:szCs w:val="24"/>
              </w:rPr>
            </w:pPr>
            <w:r w:rsidRPr="003C6234">
              <w:rPr>
                <w:rFonts w:asciiTheme="minorHAnsi" w:hAnsiTheme="minorHAnsi" w:cs="Times New Roman"/>
                <w:sz w:val="24"/>
                <w:szCs w:val="24"/>
              </w:rPr>
              <w:t>First release</w:t>
            </w:r>
          </w:p>
        </w:tc>
      </w:tr>
      <w:tr w:rsidR="00742171" w:rsidRPr="003C6234" w14:paraId="568E2921" w14:textId="77777777"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7D1B5E3" w14:textId="77777777" w:rsidR="00742171" w:rsidRPr="003C6234" w:rsidRDefault="00965772">
            <w:pPr>
              <w:spacing w:after="0"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3C6234">
              <w:rPr>
                <w:rFonts w:asciiTheme="minorHAnsi" w:hAnsiTheme="minorHAnsi"/>
                <w:b/>
                <w:sz w:val="24"/>
                <w:szCs w:val="24"/>
              </w:rPr>
              <w:t>Channel to actor:</w:t>
            </w:r>
          </w:p>
        </w:tc>
        <w:tc>
          <w:tcPr>
            <w:tcW w:w="5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33BC1FE" w14:textId="77777777" w:rsidR="00742171" w:rsidRPr="003C6234" w:rsidRDefault="00965772">
            <w:pPr>
              <w:spacing w:after="0" w:line="240" w:lineRule="auto"/>
              <w:rPr>
                <w:rFonts w:asciiTheme="minorHAnsi" w:hAnsiTheme="minorHAnsi" w:cs="Times New Roman"/>
                <w:sz w:val="24"/>
                <w:szCs w:val="24"/>
              </w:rPr>
            </w:pPr>
            <w:r w:rsidRPr="003C6234">
              <w:rPr>
                <w:rFonts w:asciiTheme="minorHAnsi" w:hAnsiTheme="minorHAnsi" w:cs="Times New Roman"/>
                <w:sz w:val="24"/>
                <w:szCs w:val="24"/>
              </w:rPr>
              <w:t>Web Browser (Desktop or Mobile)</w:t>
            </w:r>
          </w:p>
        </w:tc>
      </w:tr>
      <w:tr w:rsidR="00742171" w:rsidRPr="003C6234" w14:paraId="7D05AD1C" w14:textId="77777777"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6CCBA92" w14:textId="77777777" w:rsidR="00742171" w:rsidRPr="003C6234" w:rsidRDefault="00965772">
            <w:pPr>
              <w:spacing w:after="0"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3C6234">
              <w:rPr>
                <w:rFonts w:asciiTheme="minorHAnsi" w:hAnsiTheme="minorHAnsi"/>
                <w:b/>
                <w:sz w:val="24"/>
                <w:szCs w:val="24"/>
              </w:rPr>
              <w:t>Secondary Actor:</w:t>
            </w:r>
          </w:p>
        </w:tc>
        <w:tc>
          <w:tcPr>
            <w:tcW w:w="5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71E35E1" w14:textId="77777777" w:rsidR="00742171" w:rsidRPr="003C6234" w:rsidRDefault="00965772">
            <w:pPr>
              <w:spacing w:after="0" w:line="240" w:lineRule="auto"/>
              <w:rPr>
                <w:rFonts w:asciiTheme="minorHAnsi" w:hAnsiTheme="minorHAnsi" w:cs="Times New Roman"/>
                <w:sz w:val="24"/>
                <w:szCs w:val="24"/>
              </w:rPr>
            </w:pPr>
            <w:r w:rsidRPr="003C6234">
              <w:rPr>
                <w:rFonts w:asciiTheme="minorHAnsi" w:hAnsiTheme="minorHAnsi" w:cs="Times New Roman"/>
                <w:sz w:val="24"/>
                <w:szCs w:val="24"/>
              </w:rPr>
              <w:t>Student Peer Leader(s)</w:t>
            </w:r>
          </w:p>
        </w:tc>
      </w:tr>
      <w:tr w:rsidR="00742171" w:rsidRPr="003C6234" w14:paraId="62C312D9" w14:textId="77777777"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DCF0A19" w14:textId="77777777" w:rsidR="00742171" w:rsidRPr="003C6234" w:rsidRDefault="00965772">
            <w:pPr>
              <w:spacing w:after="0"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3C6234">
              <w:rPr>
                <w:rFonts w:asciiTheme="minorHAnsi" w:hAnsiTheme="minorHAnsi"/>
                <w:b/>
                <w:sz w:val="24"/>
                <w:szCs w:val="24"/>
              </w:rPr>
              <w:t>Channels to Secondary Actors:</w:t>
            </w:r>
          </w:p>
        </w:tc>
        <w:tc>
          <w:tcPr>
            <w:tcW w:w="5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AC355E5" w14:textId="77777777" w:rsidR="00742171" w:rsidRPr="003C6234" w:rsidRDefault="00965772">
            <w:pPr>
              <w:spacing w:after="0" w:line="240" w:lineRule="auto"/>
              <w:rPr>
                <w:rFonts w:asciiTheme="minorHAnsi" w:hAnsiTheme="minorHAnsi" w:cs="Times New Roman"/>
                <w:sz w:val="24"/>
                <w:szCs w:val="24"/>
              </w:rPr>
            </w:pPr>
            <w:r w:rsidRPr="003C6234">
              <w:rPr>
                <w:rFonts w:asciiTheme="minorHAnsi" w:hAnsiTheme="minorHAnsi" w:cs="Times New Roman"/>
                <w:sz w:val="24"/>
                <w:szCs w:val="24"/>
              </w:rPr>
              <w:t>Web Browser (Desktop or Mobile)</w:t>
            </w:r>
          </w:p>
        </w:tc>
      </w:tr>
    </w:tbl>
    <w:p w14:paraId="70B6F4CF" w14:textId="77777777" w:rsidR="00742171" w:rsidRPr="003C6234" w:rsidRDefault="00742171">
      <w:pPr>
        <w:rPr>
          <w:rFonts w:asciiTheme="minorHAnsi" w:hAnsiTheme="minorHAnsi"/>
          <w:sz w:val="24"/>
          <w:szCs w:val="24"/>
        </w:rPr>
      </w:pPr>
    </w:p>
    <w:sectPr w:rsidR="00742171" w:rsidRPr="003C6234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Droid Sans Fallback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14E24"/>
    <w:multiLevelType w:val="multilevel"/>
    <w:tmpl w:val="073AB6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BD65D0"/>
    <w:multiLevelType w:val="multilevel"/>
    <w:tmpl w:val="750EF9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4574C0"/>
    <w:multiLevelType w:val="multilevel"/>
    <w:tmpl w:val="833E874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3FC0779C"/>
    <w:multiLevelType w:val="hybridMultilevel"/>
    <w:tmpl w:val="50C4D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DF2E66"/>
    <w:multiLevelType w:val="multilevel"/>
    <w:tmpl w:val="7AC69B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171"/>
    <w:rsid w:val="003C6234"/>
    <w:rsid w:val="004518C7"/>
    <w:rsid w:val="00742171"/>
    <w:rsid w:val="00965772"/>
    <w:rsid w:val="00BC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6FF69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2">
    <w:name w:val="heading 2"/>
    <w:basedOn w:val="Normal"/>
    <w:next w:val="Normal"/>
    <w:qFormat/>
    <w:pPr>
      <w:keepNext/>
      <w:keepLines/>
      <w:spacing w:before="40" w:after="0"/>
      <w:outlineLvl w:val="1"/>
    </w:pPr>
    <w:rPr>
      <w:rFonts w:ascii="Calibri Light" w:eastAsia="ＭＳ ゴシック" w:hAnsi="Calibri Light"/>
      <w:color w:val="2F549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qFormat/>
    <w:rPr>
      <w:rFonts w:ascii="Calibri Light" w:eastAsia="ＭＳ ゴシック" w:hAnsi="Calibri Light" w:cs="DejaVu Sans"/>
      <w:color w:val="2F5496"/>
      <w:sz w:val="26"/>
      <w:szCs w:val="2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DejaVu Sans" w:eastAsia="Droid Sans Fallback" w:hAnsi="DejaVu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1439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Weintraub</dc:creator>
  <dc:description/>
  <cp:lastModifiedBy>Pahal Singhania</cp:lastModifiedBy>
  <cp:revision>3</cp:revision>
  <dcterms:created xsi:type="dcterms:W3CDTF">2017-10-19T11:55:00Z</dcterms:created>
  <dcterms:modified xsi:type="dcterms:W3CDTF">2017-10-19T11:55:00Z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