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UNIVERSITÁRIO SOCIESC – UNISOCIESC CAMPUS ANITA GARIBALDI</w:t>
      </w:r>
    </w:p>
    <w:p w:rsidR="00000000" w:rsidDel="00000000" w:rsidP="00000000" w:rsidRDefault="00000000" w:rsidRPr="00000000" w14:paraId="00000002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00" w:line="360" w:lineRule="auto"/>
        <w:ind w:left="228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Daniel Victor da Rosa - 122221496</w:t>
      </w:r>
    </w:p>
    <w:p w:rsidR="00000000" w:rsidDel="00000000" w:rsidP="00000000" w:rsidRDefault="00000000" w:rsidRPr="00000000" w14:paraId="00000008">
      <w:pPr>
        <w:spacing w:before="100" w:line="360" w:lineRule="auto"/>
        <w:ind w:left="228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Gabriel Tochetto - 122316676</w:t>
      </w:r>
    </w:p>
    <w:p w:rsidR="00000000" w:rsidDel="00000000" w:rsidP="00000000" w:rsidRDefault="00000000" w:rsidRPr="00000000" w14:paraId="00000009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Yudi Kenzo Honda - 122318025</w:t>
      </w:r>
    </w:p>
    <w:p w:rsidR="00000000" w:rsidDel="00000000" w:rsidP="00000000" w:rsidRDefault="00000000" w:rsidRPr="00000000" w14:paraId="0000000A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00" w:line="360" w:lineRule="auto"/>
        <w:ind w:left="-425.19685039370086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</w:t>
      </w:r>
    </w:p>
    <w:p w:rsidR="00000000" w:rsidDel="00000000" w:rsidP="00000000" w:rsidRDefault="00000000" w:rsidRPr="00000000" w14:paraId="0000000E">
      <w:pPr>
        <w:spacing w:before="100" w:line="360" w:lineRule="auto"/>
        <w:ind w:left="0" w:right="-40.866141732282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Digitaliza+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100" w:line="360" w:lineRule="auto"/>
        <w:ind w:left="228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JOINVILLE </w:t>
      </w:r>
    </w:p>
    <w:p w:rsidR="00000000" w:rsidDel="00000000" w:rsidP="00000000" w:rsidRDefault="00000000" w:rsidRPr="00000000" w14:paraId="0000001A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2024</w:t>
      </w:r>
    </w:p>
    <w:p w:rsidR="00000000" w:rsidDel="00000000" w:rsidP="00000000" w:rsidRDefault="00000000" w:rsidRPr="00000000" w14:paraId="0000001B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00" w:line="360" w:lineRule="auto"/>
        <w:ind w:left="0" w:right="-40.8661417322827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1D">
      <w:pPr>
        <w:spacing w:before="100" w:line="360" w:lineRule="auto"/>
        <w:ind w:left="0" w:right="-40.8661417322827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g51qi67bds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Serviço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gv77dl16d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de Receita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yhfcqy60q3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Vantagens Competitivas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6dorcbs3bg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Estratégia de Marketing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vnyetvasij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dg5b8rjiq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Histórias de Usuário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fnvwo1lv2t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Riscos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favoi4ar0bb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de Testes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b0tkn5tqfd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Arquitetura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9h6oksrb4qq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Diagramas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cnhdhemhb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Prototipação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spacing w:before="100" w:line="360" w:lineRule="auto"/>
        <w:ind w:left="0" w:right="-40.8661417322827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center"/>
        <w:rPr>
          <w:sz w:val="40"/>
          <w:szCs w:val="40"/>
        </w:rPr>
      </w:pPr>
      <w:bookmarkStart w:colFirst="0" w:colLast="0" w:name="_g3d4ipb1md6r" w:id="0"/>
      <w:bookmarkEnd w:id="0"/>
      <w:r w:rsidDel="00000000" w:rsidR="00000000" w:rsidRPr="00000000">
        <w:rPr>
          <w:sz w:val="40"/>
          <w:szCs w:val="40"/>
          <w:rtl w:val="0"/>
        </w:rPr>
        <w:t xml:space="preserve">Visão Geral do Negócio</w:t>
      </w:r>
    </w:p>
    <w:p w:rsidR="00000000" w:rsidDel="00000000" w:rsidP="00000000" w:rsidRDefault="00000000" w:rsidRPr="00000000" w14:paraId="0000003B">
      <w:pPr>
        <w:spacing w:before="100" w:line="360" w:lineRule="auto"/>
        <w:ind w:right="-40.8661417322827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 </w:t>
      </w:r>
      <w:r w:rsidDel="00000000" w:rsidR="00000000" w:rsidRPr="00000000">
        <w:rPr>
          <w:sz w:val="20"/>
          <w:szCs w:val="20"/>
          <w:rtl w:val="0"/>
        </w:rPr>
        <w:t xml:space="preserve">Digitaliza+</w:t>
      </w:r>
      <w:r w:rsidDel="00000000" w:rsidR="00000000" w:rsidRPr="00000000">
        <w:rPr>
          <w:sz w:val="20"/>
          <w:szCs w:val="20"/>
          <w:rtl w:val="0"/>
        </w:rPr>
        <w:t xml:space="preserve"> é uma startup especializada em soluções de armazenamento de documentos físicos e digitais para empresas. Nosso modelo de negócio resolve o desafio enfrentado por empresas que lidam com um grande volume de documentos físicos ou desejam fazer a transição para o formato digital, oferecendo serviços completos de coleta, digitalização, catalogação e armazenamento seguro. Priorizamos a conveniência e a eficiência para nossos clientes, permitindo-lhes economizar tempo e espaço, além de garantir a preservação e acessibilidade de seus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jc w:val="center"/>
        <w:rPr/>
      </w:pPr>
      <w:bookmarkStart w:colFirst="0" w:colLast="0" w:name="_rg51qi67bds1" w:id="1"/>
      <w:bookmarkEnd w:id="1"/>
      <w:r w:rsidDel="00000000" w:rsidR="00000000" w:rsidRPr="00000000">
        <w:rPr>
          <w:rtl w:val="0"/>
        </w:rPr>
        <w:t xml:space="preserve">Descrição do Serviço</w:t>
      </w:r>
    </w:p>
    <w:p w:rsidR="00000000" w:rsidDel="00000000" w:rsidP="00000000" w:rsidRDefault="00000000" w:rsidRPr="00000000" w14:paraId="0000003E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Coleta e Preparação: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Após a assinatura do contrato, nossa equipe realizará a coleta dos documentos físicos no local designado pelo cliente. Os documentos serão transportados com segurança para nosso armazém.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Em cada coleta realizada no cliente, ao final do processo é repassado um lista com todos documentos coletados.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ERP interno, a cada nova adição de documento fica registrada a data e hora que ele deu entrada, foi escaneado e guardado. </w:t>
      </w:r>
    </w:p>
    <w:p w:rsidR="00000000" w:rsidDel="00000000" w:rsidP="00000000" w:rsidRDefault="00000000" w:rsidRPr="00000000" w14:paraId="00000043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Digitalização e Armazenagem: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100" w:line="360" w:lineRule="auto"/>
        <w:ind w:left="720" w:right="-40.8661417322827" w:hanging="360"/>
        <w:rPr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armazém, os documentos passarão por um processo de digitalização de alta qualidade e serão etiquetados com metadados relevantes para facilitar a busca e recuperação posterior.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Toda a parte de gestão e movimentação serão realizadas por um ERP interno.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armazenagem funcionará em estilo de Rua, Casa, Cômodo, Pessoa e por fim em ordem alfabética onde a Casa = Empresa; Cômodo = Setor e Pessoa = Tipagem de Documento. </w:t>
      </w:r>
    </w:p>
    <w:p w:rsidR="00000000" w:rsidDel="00000000" w:rsidP="00000000" w:rsidRDefault="00000000" w:rsidRPr="00000000" w14:paraId="00000048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Armazenamento Seguro: </w:t>
      </w:r>
      <w:r w:rsidDel="00000000" w:rsidR="00000000" w:rsidRPr="00000000">
        <w:rPr>
          <w:sz w:val="20"/>
          <w:szCs w:val="20"/>
          <w:rtl w:val="0"/>
        </w:rPr>
        <w:t xml:space="preserve">Os documentos digitais serão armazenados em servidores seguros, enquanto os documentos físicos serão guardados em lotes em uma área climatizada e sem exposição à luz, garantindo sua preservação a longo prazo. Em caso de destruição do documento físico o mesmo estará salvo na nuvem. </w:t>
      </w:r>
    </w:p>
    <w:p w:rsidR="00000000" w:rsidDel="00000000" w:rsidP="00000000" w:rsidRDefault="00000000" w:rsidRPr="00000000" w14:paraId="0000004A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ao Portal: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Os clientes terão acesso a um site seguro onde poderão fazer login, visualizar todos os documentos digitalizados e solicitar o modelo físico(caso necessário) utilizando o sistema de tickets. O prazo máximo para separação e entrega dos documentos físicos será de 01:00 </w:t>
      </w:r>
      <w:r w:rsidDel="00000000" w:rsidR="00000000" w:rsidRPr="00000000">
        <w:rPr>
          <w:sz w:val="20"/>
          <w:szCs w:val="20"/>
          <w:rtl w:val="0"/>
        </w:rPr>
        <w:t xml:space="preserve">hora</w:t>
      </w:r>
      <w:r w:rsidDel="00000000" w:rsidR="00000000" w:rsidRPr="00000000">
        <w:rPr>
          <w:sz w:val="20"/>
          <w:szCs w:val="20"/>
          <w:rtl w:val="0"/>
        </w:rPr>
        <w:t xml:space="preserve">, porém o tempo pode sofrer alteração mediante a quantidade. 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Toda movimentação realizada quando solicitar um documento será registrada: Hora de separação, Hora de saída da empresa e Hora de entrega. 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Toda movimentação de documentos físicos só será realizada dentro do horário comercial 08:00 até 18:00</w:t>
      </w:r>
    </w:p>
    <w:p w:rsidR="00000000" w:rsidDel="00000000" w:rsidP="00000000" w:rsidRDefault="00000000" w:rsidRPr="00000000" w14:paraId="00000050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Entrega por Motoboy: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100" w:line="360" w:lineRule="auto"/>
        <w:ind w:left="720" w:right="-40.8661417322827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As solicitações de documentos físicos serão atendidas por meio de entregas via motoboy próprio da empresa, garantindo a agilidade e segurança no processo.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Cada documento ou leva de documentos terão um envelope com o número do ticket aberto no portal, ao chegar no cliente, será solicitado esse número.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jc w:val="center"/>
        <w:rPr/>
      </w:pPr>
      <w:bookmarkStart w:colFirst="0" w:colLast="0" w:name="_tgv77dl16dvv" w:id="2"/>
      <w:bookmarkEnd w:id="2"/>
      <w:r w:rsidDel="00000000" w:rsidR="00000000" w:rsidRPr="00000000">
        <w:rPr>
          <w:rtl w:val="0"/>
        </w:rPr>
        <w:t xml:space="preserve">Modelo de Receita</w:t>
      </w:r>
    </w:p>
    <w:p w:rsidR="00000000" w:rsidDel="00000000" w:rsidP="00000000" w:rsidRDefault="00000000" w:rsidRPr="00000000" w14:paraId="00000056">
      <w:pPr>
        <w:spacing w:before="100" w:line="360" w:lineRule="auto"/>
        <w:ind w:right="-40.8661417322827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 Inicial: </w:t>
      </w:r>
      <w:r w:rsidDel="00000000" w:rsidR="00000000" w:rsidRPr="00000000">
        <w:rPr>
          <w:sz w:val="20"/>
          <w:szCs w:val="20"/>
          <w:rtl w:val="0"/>
        </w:rPr>
        <w:t xml:space="preserve">Os clientes pagarão uma taxa inicial para a digitalização e armazenamento inicial de seus documentos, que será determinada com base na quantidade e complexidade dos documentos.</w:t>
      </w:r>
    </w:p>
    <w:p w:rsidR="00000000" w:rsidDel="00000000" w:rsidP="00000000" w:rsidRDefault="00000000" w:rsidRPr="00000000" w14:paraId="00000058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Mensalidade: </w:t>
      </w:r>
      <w:r w:rsidDel="00000000" w:rsidR="00000000" w:rsidRPr="00000000">
        <w:rPr>
          <w:sz w:val="20"/>
          <w:szCs w:val="20"/>
          <w:rtl w:val="0"/>
        </w:rPr>
        <w:t xml:space="preserve">Após a fase inicial, os clientes pagarão uma mensalidade fixa pelo armazenamento contínuo de seus documentos, bem como pelo acesso ao sistema online e solicitações de documentos físicos.</w:t>
      </w:r>
    </w:p>
    <w:p w:rsidR="00000000" w:rsidDel="00000000" w:rsidP="00000000" w:rsidRDefault="00000000" w:rsidRPr="00000000" w14:paraId="0000005A">
      <w:pPr>
        <w:pStyle w:val="Heading1"/>
        <w:jc w:val="center"/>
        <w:rPr/>
      </w:pPr>
      <w:bookmarkStart w:colFirst="0" w:colLast="0" w:name="_41fvcuuqrjn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jc w:val="center"/>
        <w:rPr/>
      </w:pPr>
      <w:bookmarkStart w:colFirst="0" w:colLast="0" w:name="_kyhfcqy60q38" w:id="4"/>
      <w:bookmarkEnd w:id="4"/>
      <w:r w:rsidDel="00000000" w:rsidR="00000000" w:rsidRPr="00000000">
        <w:rPr>
          <w:rtl w:val="0"/>
        </w:rPr>
        <w:t xml:space="preserve">Vantagens Competitivas</w:t>
      </w:r>
    </w:p>
    <w:p w:rsidR="00000000" w:rsidDel="00000000" w:rsidP="00000000" w:rsidRDefault="00000000" w:rsidRPr="00000000" w14:paraId="0000005C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Conveniência e Eficiência: </w:t>
      </w:r>
      <w:r w:rsidDel="00000000" w:rsidR="00000000" w:rsidRPr="00000000">
        <w:rPr>
          <w:sz w:val="20"/>
          <w:szCs w:val="20"/>
          <w:rtl w:val="0"/>
        </w:rPr>
        <w:t xml:space="preserve">Oferecemos uma solução completa para a gestão de documentos, desde a coleta até o armazenamento e acesso online, proporcionando conveniência e economia de tempo para nossos clientes.</w:t>
      </w:r>
    </w:p>
    <w:p w:rsidR="00000000" w:rsidDel="00000000" w:rsidP="00000000" w:rsidRDefault="00000000" w:rsidRPr="00000000" w14:paraId="0000005D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Preservação de Documentos:</w:t>
      </w:r>
      <w:r w:rsidDel="00000000" w:rsidR="00000000" w:rsidRPr="00000000">
        <w:rPr>
          <w:sz w:val="20"/>
          <w:szCs w:val="20"/>
          <w:rtl w:val="0"/>
        </w:rPr>
        <w:t xml:space="preserve"> Nossa abordagem de armazenamento seguro garante a preservação de documentos físicos e digitais a longo prazo, protegendo-os contra danos e perdas.</w:t>
      </w:r>
    </w:p>
    <w:p w:rsidR="00000000" w:rsidDel="00000000" w:rsidP="00000000" w:rsidRDefault="00000000" w:rsidRPr="00000000" w14:paraId="0000005F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Rápido: </w:t>
      </w:r>
      <w:r w:rsidDel="00000000" w:rsidR="00000000" w:rsidRPr="00000000">
        <w:rPr>
          <w:sz w:val="20"/>
          <w:szCs w:val="20"/>
          <w:rtl w:val="0"/>
        </w:rPr>
        <w:t xml:space="preserve">Com nosso sistema de acesso online e entrega rápida por motoboy, os clientes podem acessar seus documentos de forma rápida e eficiente, mesmo quando precisam de cópias físicas.</w:t>
      </w:r>
    </w:p>
    <w:p w:rsidR="00000000" w:rsidDel="00000000" w:rsidP="00000000" w:rsidRDefault="00000000" w:rsidRPr="00000000" w14:paraId="00000061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Custo-eficácia: </w:t>
      </w:r>
      <w:r w:rsidDel="00000000" w:rsidR="00000000" w:rsidRPr="00000000">
        <w:rPr>
          <w:sz w:val="20"/>
          <w:szCs w:val="20"/>
          <w:rtl w:val="0"/>
        </w:rPr>
        <w:t xml:space="preserve">Eliminamos a necessidade de investimentos em infraestrutura e pessoal para a gestão de documentos, proporcionando uma solução custo-eficaz para empresas de todos os tamanhos.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jc w:val="center"/>
        <w:rPr/>
      </w:pPr>
      <w:bookmarkStart w:colFirst="0" w:colLast="0" w:name="_p6dorcbs3bg6" w:id="5"/>
      <w:bookmarkEnd w:id="5"/>
      <w:r w:rsidDel="00000000" w:rsidR="00000000" w:rsidRPr="00000000">
        <w:rPr>
          <w:rtl w:val="0"/>
        </w:rPr>
        <w:t xml:space="preserve">Estratégia de Marketing</w:t>
      </w:r>
    </w:p>
    <w:p w:rsidR="00000000" w:rsidDel="00000000" w:rsidP="00000000" w:rsidRDefault="00000000" w:rsidRPr="00000000" w14:paraId="00000065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Marketing Digital: </w:t>
      </w:r>
      <w:r w:rsidDel="00000000" w:rsidR="00000000" w:rsidRPr="00000000">
        <w:rPr>
          <w:sz w:val="20"/>
          <w:szCs w:val="20"/>
          <w:rtl w:val="0"/>
        </w:rPr>
        <w:t xml:space="preserve">Utilizaremos estratégias de marketing digital, como mídia social, marketing de conteúdo e anúncios online, para aumentar a conscientização sobre nossos serviços e alcançar clientes em potencial.</w:t>
      </w:r>
    </w:p>
    <w:p w:rsidR="00000000" w:rsidDel="00000000" w:rsidP="00000000" w:rsidRDefault="00000000" w:rsidRPr="00000000" w14:paraId="00000067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Parcerias Estratégicas: </w:t>
      </w:r>
      <w:r w:rsidDel="00000000" w:rsidR="00000000" w:rsidRPr="00000000">
        <w:rPr>
          <w:sz w:val="20"/>
          <w:szCs w:val="20"/>
          <w:rtl w:val="0"/>
        </w:rPr>
        <w:t xml:space="preserve">Estabeleceremos parcerias com empresas de consultoria, escritórios de advocacia e empresas de gestão documental para expandir nossa base de clientes e gerar referências.</w:t>
      </w:r>
    </w:p>
    <w:p w:rsidR="00000000" w:rsidDel="00000000" w:rsidP="00000000" w:rsidRDefault="00000000" w:rsidRPr="00000000" w14:paraId="00000069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Equipe:</w:t>
      </w:r>
    </w:p>
    <w:p w:rsidR="00000000" w:rsidDel="00000000" w:rsidP="00000000" w:rsidRDefault="00000000" w:rsidRPr="00000000" w14:paraId="0000006B">
      <w:pPr>
        <w:spacing w:before="100" w:line="360" w:lineRule="auto"/>
        <w:ind w:right="-40.8661417322827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Nossa equipe é composta por profissionais experientes em gestão de documentos, tecnologia da informação, logística e atendimento ao cliente, dedicados a fornecer os melhores serviços e experiência aos nossos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100" w:line="360" w:lineRule="auto"/>
        <w:ind w:left="0" w:right="-40.866141732282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jc w:val="center"/>
        <w:rPr/>
      </w:pPr>
      <w:bookmarkStart w:colFirst="0" w:colLast="0" w:name="_8vnyetvasijo" w:id="6"/>
      <w:bookmarkEnd w:id="6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71">
      <w:pPr>
        <w:spacing w:before="100" w:line="360" w:lineRule="auto"/>
        <w:ind w:left="0" w:right="-40.866141732282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Funcionais: 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spacing w:after="0" w:afterAutospacing="0" w:before="10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Captura Multiformato</w:t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Acesso ao Sistema e aos documentos online 24h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Hierarquia de Documentos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Reconhecimento Óptico de Caracteres (OCR) (lendo na linguagem em que o documento se encontra)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Pesquisa Avançada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Integração com Sistemas de Gerenciamento de Conteúdo (CMS)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Auditoria e Rastreamento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pacing w:before="0" w:beforeAutospacing="0" w:line="360" w:lineRule="auto"/>
        <w:ind w:left="720" w:right="-40.8661417322827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Backup e Recuperação de Desastres</w:t>
      </w:r>
    </w:p>
    <w:p w:rsidR="00000000" w:rsidDel="00000000" w:rsidP="00000000" w:rsidRDefault="00000000" w:rsidRPr="00000000" w14:paraId="0000007A">
      <w:pPr>
        <w:spacing w:before="100" w:line="360" w:lineRule="auto"/>
        <w:ind w:left="0" w:right="-40.8661417322827" w:firstLine="0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Não Funcionais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afterAutospacing="0"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Usabilidade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Manutenção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Conformidade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Disponibilidade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Escalabilidade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before="0" w:beforeAutospacing="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Desempenho</w:t>
      </w:r>
    </w:p>
    <w:p w:rsidR="00000000" w:rsidDel="00000000" w:rsidP="00000000" w:rsidRDefault="00000000" w:rsidRPr="00000000" w14:paraId="00000081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jc w:val="center"/>
        <w:rPr/>
      </w:pPr>
      <w:bookmarkStart w:colFirst="0" w:colLast="0" w:name="_ydg5b8rjiq6" w:id="7"/>
      <w:bookmarkEnd w:id="7"/>
      <w:r w:rsidDel="00000000" w:rsidR="00000000" w:rsidRPr="00000000">
        <w:rPr>
          <w:rtl w:val="0"/>
        </w:rPr>
        <w:t xml:space="preserve">Histórias de Usuário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Como Gerente de uma transportadora, quero conseguir liberar espaço em todas as áreas com a remoção dos documentos em papeis do ambiente de trabalho, mas que eu consiga acesso a eles quando eu quiser, seja ele físico ou digital. e que cada documento novo que chegar seja recolhido, digitalizado e armazenado em local adequado, seguindo as leis da LGDP.</w:t>
      </w:r>
    </w:p>
    <w:p w:rsidR="00000000" w:rsidDel="00000000" w:rsidP="00000000" w:rsidRDefault="00000000" w:rsidRPr="00000000" w14:paraId="00000087">
      <w:pPr>
        <w:spacing w:before="100" w:line="360" w:lineRule="auto"/>
        <w:ind w:left="0" w:right="-40.866141732282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spacing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Como dono de um pequeno comércio, queria uma maneira segura e eficiente de guardar meus documentos, mas que se preciso conseguir obtê-los de forma simples,  rápida e a qualquer horário(online). </w:t>
      </w:r>
    </w:p>
    <w:p w:rsidR="00000000" w:rsidDel="00000000" w:rsidP="00000000" w:rsidRDefault="00000000" w:rsidRPr="00000000" w14:paraId="00000089">
      <w:pPr>
        <w:spacing w:before="100" w:line="360" w:lineRule="auto"/>
        <w:ind w:left="720" w:right="-40.866141732282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spacing w:before="100" w:line="360" w:lineRule="auto"/>
        <w:ind w:left="720" w:right="-40.8661417322827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Sendo gerente de vendas, desejo utilizar do sistema para também organizar os documentos de clientes futuros em locais onde fossem separados e pudessem ser acessados com facilidade por alguma interface para filtrar automaticamente com base em informações adicionais, como cartões vip. assim facilitaria em vendas para clientes não regulares e a filtragem seria também útil para gerenciar data de vencimento dos cartões.</w:t>
      </w:r>
    </w:p>
    <w:p w:rsidR="00000000" w:rsidDel="00000000" w:rsidP="00000000" w:rsidRDefault="00000000" w:rsidRPr="00000000" w14:paraId="0000008B">
      <w:pPr>
        <w:spacing w:before="100" w:line="360" w:lineRule="auto"/>
        <w:ind w:right="-40.866141732282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center"/>
        <w:rPr/>
      </w:pPr>
      <w:bookmarkStart w:colFirst="0" w:colLast="0" w:name="_7fnvwo1lv2t9" w:id="8"/>
      <w:bookmarkEnd w:id="8"/>
      <w:r w:rsidDel="00000000" w:rsidR="00000000" w:rsidRPr="00000000">
        <w:rPr>
          <w:rtl w:val="0"/>
        </w:rPr>
        <w:t xml:space="preserve">Análise de Riscos 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before="100" w:line="360" w:lineRule="auto"/>
        <w:ind w:left="720" w:right="-40.8661417322827" w:hanging="360"/>
        <w:rPr>
          <w:b w:val="1"/>
          <w:sz w:val="28"/>
          <w:szCs w:val="28"/>
        </w:rPr>
      </w:pPr>
      <w:hyperlink r:id="rId6">
        <w:r w:rsidDel="00000000" w:rsidR="00000000" w:rsidRPr="00000000">
          <w:rPr>
            <w:b w:val="1"/>
            <w:sz w:val="28"/>
            <w:szCs w:val="28"/>
            <w:u w:val="single"/>
            <w:rtl w:val="0"/>
          </w:rPr>
          <w:t xml:space="preserve">Tabela de Riscos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center"/>
        <w:rPr/>
      </w:pPr>
      <w:bookmarkStart w:colFirst="0" w:colLast="0" w:name="_favoi4ar0bb1" w:id="9"/>
      <w:bookmarkEnd w:id="9"/>
      <w:r w:rsidDel="00000000" w:rsidR="00000000" w:rsidRPr="00000000">
        <w:rPr>
          <w:rtl w:val="0"/>
        </w:rPr>
        <w:t xml:space="preserve">Definição de Testes</w:t>
      </w:r>
    </w:p>
    <w:p w:rsidR="00000000" w:rsidDel="00000000" w:rsidP="00000000" w:rsidRDefault="00000000" w:rsidRPr="00000000" w14:paraId="0000008F">
      <w:pPr>
        <w:spacing w:before="100" w:line="360" w:lineRule="auto"/>
        <w:ind w:right="-40.866141732282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 de segurança:</w:t>
      </w:r>
    </w:p>
    <w:p w:rsidR="00000000" w:rsidDel="00000000" w:rsidP="00000000" w:rsidRDefault="00000000" w:rsidRPr="00000000" w14:paraId="00000090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modelo de negócio baseado em backups e armazenamento de arquivos físicos e digitais, é de extrema importância que esses arquivos não fiquem vulneráveis a ataques ou falhas na autenticação e autorização do sistema. Sendo assim, será realizado testes de vulnerabilidade para não permitir que usuários não autorizados acessem os recursos e funcionalidades do nosso sistema. Os testes incluem: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10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fragilidade da Senha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configurações incorretas nas permissões de acessos e falhas na validação da sessão.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atualizações e Patches de segurança para evitar que possíveis invasores explorem as vulnerabilidades não corrigidas.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de penetração visando simular ataques de hackers e identificar as vulnerabilidades do nosso sistema.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Segurança Estática, revisando o código-fonte em busca de vulnerabilidades de segurança, como a injeção de SQL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before="0" w:beforeAutospacing="0" w:line="360" w:lineRule="auto"/>
        <w:ind w:left="720" w:right="-40.866141732282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de Recuperação de Desastres, que verifica como o sistema se comporta ao se recuperar de um ataque ou perda dos arquivos, testando procedimentos de backup e restauração.</w:t>
      </w:r>
    </w:p>
    <w:p w:rsidR="00000000" w:rsidDel="00000000" w:rsidP="00000000" w:rsidRDefault="00000000" w:rsidRPr="00000000" w14:paraId="00000097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100" w:line="360" w:lineRule="auto"/>
        <w:ind w:right="-40.866141732282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 de Conformidade:</w:t>
      </w:r>
    </w:p>
    <w:p w:rsidR="00000000" w:rsidDel="00000000" w:rsidP="00000000" w:rsidRDefault="00000000" w:rsidRPr="00000000" w14:paraId="0000009A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Importante para que tenhamos a garantia que nosso sistema esteja em conformidade com os regulamentos e padrões relevantes, como a </w:t>
      </w:r>
      <w:r w:rsidDel="00000000" w:rsidR="00000000" w:rsidRPr="00000000">
        <w:rPr>
          <w:sz w:val="24"/>
          <w:szCs w:val="24"/>
          <w:rtl w:val="0"/>
        </w:rPr>
        <w:t xml:space="preserve">RGPD</w:t>
      </w:r>
      <w:r w:rsidDel="00000000" w:rsidR="00000000" w:rsidRPr="00000000">
        <w:rPr>
          <w:sz w:val="24"/>
          <w:szCs w:val="24"/>
          <w:rtl w:val="0"/>
        </w:rPr>
        <w:t xml:space="preserve"> (Regulamento Geral de Proteção de Dados). Avaliando se o sistema protege adequadamente a privacidade e confidencialidade dos dados e arquivos dos usuários. É importante avaliar também as instalações físicas que hospedam o sistema se estão protegidas contra acesso não autorizado, incêndios, inundações e outros desastres naturais. Bem como, revisar a documentação do sistema e garantir que todas as políticas de segurança e POs estejam documentadas.</w:t>
      </w:r>
    </w:p>
    <w:p w:rsidR="00000000" w:rsidDel="00000000" w:rsidP="00000000" w:rsidRDefault="00000000" w:rsidRPr="00000000" w14:paraId="0000009B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10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 Unitário com Mockito: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considerar um exemplo simplificado onde temos uma interface ‘FileStorage’ que define métodos para salvar e recuperar arquivos. Temos uma implementação, ‘</w:t>
      </w:r>
      <w:r w:rsidDel="00000000" w:rsidR="00000000" w:rsidRPr="00000000">
        <w:rPr>
          <w:sz w:val="24"/>
          <w:szCs w:val="24"/>
          <w:rtl w:val="0"/>
        </w:rPr>
        <w:t xml:space="preserve">FileStorageImpl</w:t>
      </w:r>
      <w:r w:rsidDel="00000000" w:rsidR="00000000" w:rsidRPr="00000000">
        <w:rPr>
          <w:sz w:val="24"/>
          <w:szCs w:val="24"/>
          <w:rtl w:val="0"/>
        </w:rPr>
        <w:t xml:space="preserve">’, que interage com o nosso sistema de armazenamento de arquivos físicos e digitais.</w:t>
      </w:r>
    </w:p>
    <w:p w:rsidR="00000000" w:rsidDel="00000000" w:rsidP="00000000" w:rsidRDefault="00000000" w:rsidRPr="00000000" w14:paraId="0000009E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Configuração do Teste (setUp):</w:t>
      </w:r>
      <w:r w:rsidDel="00000000" w:rsidR="00000000" w:rsidRPr="00000000">
        <w:rPr>
          <w:sz w:val="24"/>
          <w:szCs w:val="24"/>
          <w:rtl w:val="0"/>
        </w:rPr>
        <w:t xml:space="preserve"> Usamos </w:t>
      </w:r>
      <w:r w:rsidDel="00000000" w:rsidR="00000000" w:rsidRPr="00000000">
        <w:rPr>
          <w:sz w:val="24"/>
          <w:szCs w:val="24"/>
          <w:rtl w:val="0"/>
        </w:rPr>
        <w:t xml:space="preserve">MockitoAnnotations.openMocks</w:t>
      </w:r>
      <w:r w:rsidDel="00000000" w:rsidR="00000000" w:rsidRPr="00000000">
        <w:rPr>
          <w:sz w:val="24"/>
          <w:szCs w:val="24"/>
          <w:rtl w:val="0"/>
        </w:rPr>
        <w:t xml:space="preserve"> para inicializar os mocks. Criamos uma instância de </w:t>
      </w:r>
      <w:r w:rsidDel="00000000" w:rsidR="00000000" w:rsidRPr="00000000">
        <w:rPr>
          <w:sz w:val="24"/>
          <w:szCs w:val="24"/>
          <w:rtl w:val="0"/>
        </w:rPr>
        <w:t xml:space="preserve">FileStorageImpl</w:t>
      </w:r>
      <w:r w:rsidDel="00000000" w:rsidR="00000000" w:rsidRPr="00000000">
        <w:rPr>
          <w:sz w:val="24"/>
          <w:szCs w:val="24"/>
          <w:rtl w:val="0"/>
        </w:rPr>
        <w:t xml:space="preserve"> passando esses mocks.</w:t>
      </w:r>
    </w:p>
    <w:p w:rsidR="00000000" w:rsidDel="00000000" w:rsidP="00000000" w:rsidRDefault="00000000" w:rsidRPr="00000000" w14:paraId="0000009F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de Salvamento (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testSaveFile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sz w:val="24"/>
          <w:szCs w:val="24"/>
          <w:rtl w:val="0"/>
        </w:rPr>
        <w:t xml:space="preserve"> Verificamos se saveFile chama o método correto (save) no armazenamento físico ou digital, dependendo da extensão do arquivo. Usamos verify para garantir que o método correto seja chamado e </w:t>
      </w:r>
      <w:r w:rsidDel="00000000" w:rsidR="00000000" w:rsidRPr="00000000">
        <w:rPr>
          <w:sz w:val="24"/>
          <w:szCs w:val="24"/>
          <w:rtl w:val="0"/>
        </w:rPr>
        <w:t xml:space="preserve">never</w:t>
      </w:r>
      <w:r w:rsidDel="00000000" w:rsidR="00000000" w:rsidRPr="00000000">
        <w:rPr>
          <w:sz w:val="24"/>
          <w:szCs w:val="24"/>
          <w:rtl w:val="0"/>
        </w:rPr>
        <w:t xml:space="preserve"> para garantir que o método incorreto não seja chamado.</w:t>
      </w:r>
    </w:p>
    <w:p w:rsidR="00000000" w:rsidDel="00000000" w:rsidP="00000000" w:rsidRDefault="00000000" w:rsidRPr="00000000" w14:paraId="000000A0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de Recuperação (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testRetrieveFile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sz w:val="24"/>
          <w:szCs w:val="24"/>
          <w:rtl w:val="0"/>
        </w:rPr>
        <w:t xml:space="preserve"> Verificamos se retrieveFile chama o método correto (retrieve) no armazenamento físico ou digital. Usamos when para definir o comportamento dos mocks e </w:t>
      </w:r>
      <w:r w:rsidDel="00000000" w:rsidR="00000000" w:rsidRPr="00000000">
        <w:rPr>
          <w:sz w:val="24"/>
          <w:szCs w:val="24"/>
          <w:rtl w:val="0"/>
        </w:rPr>
        <w:t xml:space="preserve">assertArrayEquals</w:t>
      </w:r>
      <w:r w:rsidDel="00000000" w:rsidR="00000000" w:rsidRPr="00000000">
        <w:rPr>
          <w:sz w:val="24"/>
          <w:szCs w:val="24"/>
          <w:rtl w:val="0"/>
        </w:rPr>
        <w:t xml:space="preserve"> para verificar se os dados retornados são os esperados.</w:t>
      </w:r>
    </w:p>
    <w:p w:rsidR="00000000" w:rsidDel="00000000" w:rsidP="00000000" w:rsidRDefault="00000000" w:rsidRPr="00000000" w14:paraId="000000A1">
      <w:pPr>
        <w:spacing w:before="100" w:line="360" w:lineRule="auto"/>
        <w:ind w:right="-40.86614173228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100" w:line="360" w:lineRule="auto"/>
        <w:ind w:right="-40.8661417322827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Com esses testes, garantimos que </w:t>
      </w:r>
      <w:r w:rsidDel="00000000" w:rsidR="00000000" w:rsidRPr="00000000">
        <w:rPr>
          <w:sz w:val="24"/>
          <w:szCs w:val="24"/>
          <w:rtl w:val="0"/>
        </w:rPr>
        <w:t xml:space="preserve">FileStorageImpl</w:t>
      </w:r>
      <w:r w:rsidDel="00000000" w:rsidR="00000000" w:rsidRPr="00000000">
        <w:rPr>
          <w:sz w:val="24"/>
          <w:szCs w:val="24"/>
          <w:rtl w:val="0"/>
        </w:rPr>
        <w:t xml:space="preserve"> interaja </w:t>
      </w:r>
      <w:r w:rsidDel="00000000" w:rsidR="00000000" w:rsidRPr="00000000">
        <w:rPr>
          <w:sz w:val="24"/>
          <w:szCs w:val="24"/>
          <w:rtl w:val="0"/>
        </w:rPr>
        <w:t xml:space="preserve">corretamente</w:t>
      </w:r>
      <w:r w:rsidDel="00000000" w:rsidR="00000000" w:rsidRPr="00000000">
        <w:rPr>
          <w:sz w:val="24"/>
          <w:szCs w:val="24"/>
          <w:rtl w:val="0"/>
        </w:rPr>
        <w:t xml:space="preserve"> com </w:t>
      </w:r>
      <w:r w:rsidDel="00000000" w:rsidR="00000000" w:rsidRPr="00000000">
        <w:rPr>
          <w:sz w:val="24"/>
          <w:szCs w:val="24"/>
          <w:rtl w:val="0"/>
        </w:rPr>
        <w:t xml:space="preserve">PhysicalStorage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DigitalStorage</w:t>
      </w:r>
      <w:r w:rsidDel="00000000" w:rsidR="00000000" w:rsidRPr="00000000">
        <w:rPr>
          <w:sz w:val="24"/>
          <w:szCs w:val="24"/>
          <w:rtl w:val="0"/>
        </w:rPr>
        <w:t xml:space="preserve">, validando o comportamento do sistema de forma isolada.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jc w:val="center"/>
        <w:rPr/>
      </w:pPr>
      <w:bookmarkStart w:colFirst="0" w:colLast="0" w:name="_hb0tkn5tqfda" w:id="10"/>
      <w:bookmarkEnd w:id="10"/>
      <w:r w:rsidDel="00000000" w:rsidR="00000000" w:rsidRPr="00000000">
        <w:rPr>
          <w:rtl w:val="0"/>
        </w:rPr>
        <w:t xml:space="preserve">Arquitetura 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A arquitetura do software da </w:t>
      </w:r>
      <w:r w:rsidDel="00000000" w:rsidR="00000000" w:rsidRPr="00000000">
        <w:rPr>
          <w:rtl w:val="0"/>
        </w:rPr>
        <w:t xml:space="preserve">Digitaliza+</w:t>
      </w:r>
      <w:r w:rsidDel="00000000" w:rsidR="00000000" w:rsidRPr="00000000">
        <w:rPr>
          <w:rtl w:val="0"/>
        </w:rPr>
        <w:t xml:space="preserve"> será baseada em uma abordagem de microsserviços, permitindo escalabilidade, flexibilidade e manutenção eficiente. Utilizaremos uma combinação de tecnologias e padrões modernos para garantir um sistema robusto, seguro e eficiente.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Componentes da Arquitetura: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Portal do Cliente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 Frontend: React.js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 Backend: Node.js com Express</w:t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 Autenticação e Autorização: OAuth 2.0 e JWT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Serviços Internos (ERP e Gestão de Documentos)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  <w:t xml:space="preserve">ERP Interno: Sistema customizado com microservices em Spring Boot</w:t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  <w:t xml:space="preserve">Gestão de Documentos: Python com Django para o backend</w:t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Digitalização e Processamento de Documentos</w:t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Processamento de Digitalização: Aplicativos em Python utilizando bibliotecas como OpenCV e Tesseract OCR</w:t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  <w:t xml:space="preserve">Armazenamento de Metadados: Banco de dados NoSQL (MongoDB)</w:t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  <w:t xml:space="preserve">Armazenamento de Imagens Digitalizadas: Armazenamento em nuvem (AWS S3)</w:t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Infraestrutura e Segurança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Servidores: AWS EC2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Banco de Dados: PostgreSQL para dados estruturados, MongoDB para dados não estruturados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Segurança: SSL/TLS, Firewalls, Monitoramento contínuo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Entrega por Motoboy</w:t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  <w:t xml:space="preserve">Gestão de Entregas: Aplicativo móvel para motoboys (React Native)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  <w:t xml:space="preserve">Rastreamento: GPS integrado para rastreamento em tempo real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jc w:val="center"/>
        <w:rPr>
          <w:b w:val="1"/>
        </w:rPr>
      </w:pPr>
      <w:bookmarkStart w:colFirst="0" w:colLast="0" w:name="_4qb9yskajnfs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jc w:val="center"/>
        <w:rPr>
          <w:b w:val="1"/>
        </w:rPr>
      </w:pPr>
      <w:bookmarkStart w:colFirst="0" w:colLast="0" w:name="_98kuzca3r9h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jc w:val="center"/>
        <w:rPr/>
      </w:pPr>
      <w:bookmarkStart w:colFirst="0" w:colLast="0" w:name="_79h6oksrb4qq" w:id="13"/>
      <w:bookmarkEnd w:id="13"/>
      <w:r w:rsidDel="00000000" w:rsidR="00000000" w:rsidRPr="00000000">
        <w:rPr>
          <w:rtl w:val="0"/>
        </w:rPr>
        <w:t xml:space="preserve">Diagramas</w:t>
      </w:r>
    </w:p>
    <w:p w:rsidR="00000000" w:rsidDel="00000000" w:rsidP="00000000" w:rsidRDefault="00000000" w:rsidRPr="00000000" w14:paraId="000000C9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Casos de Uso: </w:t>
      </w:r>
    </w:p>
    <w:p w:rsidR="00000000" w:rsidDel="00000000" w:rsidP="00000000" w:rsidRDefault="00000000" w:rsidRPr="00000000" w14:paraId="000000CA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91238" cy="28860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Atividade: </w:t>
      </w:r>
    </w:p>
    <w:p w:rsidR="00000000" w:rsidDel="00000000" w:rsidP="00000000" w:rsidRDefault="00000000" w:rsidRPr="00000000" w14:paraId="000000CC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4575" cy="2489039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48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Sequência: </w:t>
      </w:r>
    </w:p>
    <w:p w:rsidR="00000000" w:rsidDel="00000000" w:rsidP="00000000" w:rsidRDefault="00000000" w:rsidRPr="00000000" w14:paraId="000000D3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05525" cy="256958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6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Classe:</w:t>
      </w:r>
    </w:p>
    <w:p w:rsidR="00000000" w:rsidDel="00000000" w:rsidP="00000000" w:rsidRDefault="00000000" w:rsidRPr="00000000" w14:paraId="000000D5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457727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MER:</w:t>
      </w:r>
    </w:p>
    <w:p w:rsidR="00000000" w:rsidDel="00000000" w:rsidP="00000000" w:rsidRDefault="00000000" w:rsidRPr="00000000" w14:paraId="000000D8">
      <w:pPr>
        <w:spacing w:before="100" w:line="360" w:lineRule="auto"/>
        <w:ind w:right="-40.866141732282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spacing w:before="100" w:line="360" w:lineRule="auto"/>
        <w:ind w:right="-40.8661417322827"/>
        <w:jc w:val="center"/>
        <w:rPr/>
      </w:pPr>
      <w:bookmarkStart w:colFirst="0" w:colLast="0" w:name="_hcnhdhemhbb" w:id="14"/>
      <w:bookmarkEnd w:id="14"/>
      <w:hyperlink r:id="rId12">
        <w:r w:rsidDel="00000000" w:rsidR="00000000" w:rsidRPr="00000000">
          <w:rPr>
            <w:u w:val="single"/>
            <w:rtl w:val="0"/>
          </w:rPr>
          <w:t xml:space="preserve">Prototipação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Inicial:</w:t>
      </w:r>
    </w:p>
    <w:p w:rsidR="00000000" w:rsidDel="00000000" w:rsidP="00000000" w:rsidRDefault="00000000" w:rsidRPr="00000000" w14:paraId="000000DB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12591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Login:</w:t>
      </w:r>
    </w:p>
    <w:p w:rsidR="00000000" w:rsidDel="00000000" w:rsidP="00000000" w:rsidRDefault="00000000" w:rsidRPr="00000000" w14:paraId="000000DF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55939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Chamados(visão geral cliente)</w:t>
      </w:r>
    </w:p>
    <w:p w:rsidR="00000000" w:rsidDel="00000000" w:rsidP="00000000" w:rsidRDefault="00000000" w:rsidRPr="00000000" w14:paraId="000000E2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Chamados(visão cliente coleta)</w:t>
      </w:r>
    </w:p>
    <w:p w:rsidR="00000000" w:rsidDel="00000000" w:rsidP="00000000" w:rsidRDefault="00000000" w:rsidRPr="00000000" w14:paraId="000000E4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4909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Chamados(visão Documentos coleta)</w:t>
      </w:r>
    </w:p>
    <w:p w:rsidR="00000000" w:rsidDel="00000000" w:rsidP="00000000" w:rsidRDefault="00000000" w:rsidRPr="00000000" w14:paraId="000000E6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Chamados(visão cliente Solicitações)</w:t>
      </w:r>
    </w:p>
    <w:p w:rsidR="00000000" w:rsidDel="00000000" w:rsidP="00000000" w:rsidRDefault="00000000" w:rsidRPr="00000000" w14:paraId="000000E8">
      <w:pPr>
        <w:spacing w:before="100"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hyperlink" Target="https://www.figma.com/design/f8Xl9G4LHgDhPr9Mo7jQm9/A3?node-id=1-2&amp;t=TRYxBJUgMHkrbjnw-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HBnxWH0NFrtsAHpzqfR1lWV4_Mzt-8oBhTw1-vDI1Pg/edit?usp=sharing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