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eastAsia="楷体_GB231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-799465</wp:posOffset>
                </wp:positionV>
                <wp:extent cx="5451475" cy="681355"/>
                <wp:effectExtent l="4445" t="4445" r="1143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47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1392" w:hanging="1391" w:hangingChars="497"/>
                              <w:rPr>
                                <w:rFonts w:ascii="Calibri" w:hAnsi="Calibri" w:eastAsia="黑体"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hint="eastAsia" w:ascii="Calibri" w:hAnsi="Calibri" w:eastAsia="黑体"/>
                                <w:color w:val="0000FF"/>
                                <w:sz w:val="28"/>
                              </w:rPr>
                              <w:t>重要提示：</w:t>
                            </w:r>
                            <w:r>
                              <w:rPr>
                                <w:rFonts w:hint="eastAsia" w:ascii="Calibri" w:hAnsi="Calibri" w:eastAsia="黑体"/>
                                <w:color w:val="0000FF"/>
                                <w:sz w:val="24"/>
                              </w:rPr>
                              <w:t>各类电子文档标准格式中的说明（用蓝色字体表示），在参阅后请自行删除（包括本提示），</w:t>
                            </w:r>
                            <w:r>
                              <w:rPr>
                                <w:rFonts w:hint="eastAsia" w:ascii="Calibri" w:hAnsi="Calibri" w:eastAsia="黑体"/>
                                <w:sz w:val="24"/>
                              </w:rPr>
                              <w:t>黑色</w:t>
                            </w:r>
                            <w:r>
                              <w:rPr>
                                <w:rFonts w:hint="eastAsia" w:ascii="Calibri" w:hAnsi="Calibri" w:eastAsia="黑体"/>
                                <w:color w:val="0000FF"/>
                                <w:sz w:val="24"/>
                              </w:rPr>
                              <w:t>字体的内容全部保留！！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-62.95pt;height:53.65pt;width:429.25pt;z-index:251659264;mso-width-relative:page;mso-height-relative:page;" fillcolor="#FFFFFF" filled="t" stroked="t" coordsize="21600,21600" o:gfxdata="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E5CmXZAAAACgEAAA8AAAAAAAAAAQAgAAAA&#10;IgAAAGRycy9kb3ducmV2LnhtbFBLAQIUABQAAAAIAIdO4kAm5q2GCgIAADYEAAAOAAAAAAAAAAEA&#10;IAAAACg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1392" w:hanging="1391" w:hangingChars="497"/>
                        <w:rPr>
                          <w:rFonts w:ascii="Calibri" w:hAnsi="Calibri" w:eastAsia="黑体"/>
                          <w:color w:val="0000FF"/>
                          <w:sz w:val="24"/>
                        </w:rPr>
                      </w:pPr>
                      <w:r>
                        <w:rPr>
                          <w:rFonts w:hint="eastAsia" w:ascii="Calibri" w:hAnsi="Calibri" w:eastAsia="黑体"/>
                          <w:color w:val="0000FF"/>
                          <w:sz w:val="28"/>
                        </w:rPr>
                        <w:t>重要提示：</w:t>
                      </w:r>
                      <w:r>
                        <w:rPr>
                          <w:rFonts w:hint="eastAsia" w:ascii="Calibri" w:hAnsi="Calibri" w:eastAsia="黑体"/>
                          <w:color w:val="0000FF"/>
                          <w:sz w:val="24"/>
                        </w:rPr>
                        <w:t>各类电子文档标准格式中的说明（用蓝色字体表示），在参阅后请自行删除（包括本提示），</w:t>
                      </w:r>
                      <w:r>
                        <w:rPr>
                          <w:rFonts w:hint="eastAsia" w:ascii="Calibri" w:hAnsi="Calibri" w:eastAsia="黑体"/>
                          <w:sz w:val="24"/>
                        </w:rPr>
                        <w:t>黑色</w:t>
                      </w:r>
                      <w:r>
                        <w:rPr>
                          <w:rFonts w:hint="eastAsia" w:ascii="Calibri" w:hAnsi="Calibri" w:eastAsia="黑体"/>
                          <w:color w:val="0000FF"/>
                          <w:sz w:val="24"/>
                        </w:rPr>
                        <w:t>字体的内容全部保留！！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b/>
          <w:sz w:val="30"/>
          <w:szCs w:val="30"/>
        </w:rPr>
        <w:t>郑州科技学院</w:t>
      </w:r>
      <w:r>
        <w:rPr>
          <w:rFonts w:hint="eastAsia" w:ascii="黑体" w:eastAsia="黑体"/>
          <w:b/>
          <w:bCs/>
          <w:sz w:val="30"/>
          <w:szCs w:val="30"/>
        </w:rPr>
        <w:t>毕业设计（论文）任务书</w:t>
      </w: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  <w:jc w:val="center"/>
        </w:trPr>
        <w:tc>
          <w:tcPr>
            <w:tcW w:w="8100" w:type="dxa"/>
          </w:tcPr>
          <w:p>
            <w:pPr>
              <w:snapToGrid w:val="0"/>
              <w:spacing w:line="360" w:lineRule="auto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题目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 xml:space="preserve">                                                                 </w:t>
            </w:r>
          </w:p>
          <w:p>
            <w:pPr>
              <w:snapToGrid w:val="0"/>
              <w:spacing w:line="360" w:lineRule="auto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eastAsia="楷体_GB231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197485</wp:posOffset>
                      </wp:positionV>
                      <wp:extent cx="2080260" cy="301625"/>
                      <wp:effectExtent l="4445" t="4445" r="10795" b="1778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60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黑体" w:eastAsia="黑体"/>
                                      <w:b/>
                                      <w:bCs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黑体" w:eastAsia="黑体"/>
                                      <w:b/>
                                      <w:bCs/>
                                      <w:color w:val="0000FF"/>
                                      <w:sz w:val="24"/>
                                    </w:rPr>
                                    <w:t>上面的线要对齐，1.5倍行距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8.75pt;margin-top:15.55pt;height:23.75pt;width:163.8pt;z-index:251660288;mso-width-relative:page;mso-height-relative:page;" fillcolor="#FFFFFF" filled="t" stroked="t" coordsize="21600,21600" o:gfxdata="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T5kEtkAAAAJAQAADwAAAAAAAAABACAAAAAi&#10;AAAAZHJzL2Rvd25yZXYueG1sUEsBAhQAFAAAAAgAh07iQJl7yHQJAgAANgQAAA4AAAAAAAAAAQAg&#10;AAAAKAEAAGRycy9lMm9Eb2MueG1sUEsFBgAAAAAGAAYAWQEAAKM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黑体" w:eastAsia="黑体"/>
                                <w:b/>
                                <w:bCs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bCs/>
                                <w:color w:val="0000FF"/>
                                <w:sz w:val="24"/>
                              </w:rPr>
                              <w:t>上面的线要对齐，1.5倍行距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b/>
                <w:bCs/>
                <w:sz w:val="24"/>
              </w:rPr>
              <w:t>专业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 w:ascii="宋体"/>
                <w:szCs w:val="21"/>
                <w:u w:val="single"/>
              </w:rPr>
              <w:t>计算机科学与技术201</w:t>
            </w:r>
            <w:r>
              <w:rPr>
                <w:rFonts w:hint="eastAsia" w:ascii="宋体"/>
                <w:szCs w:val="21"/>
                <w:u w:val="single"/>
                <w:lang w:val="en-US" w:eastAsia="zh-CN"/>
              </w:rPr>
              <w:t>8</w:t>
            </w:r>
            <w:r>
              <w:rPr>
                <w:rFonts w:hint="eastAsia" w:ascii="宋体"/>
                <w:szCs w:val="21"/>
                <w:u w:val="single"/>
              </w:rPr>
              <w:t>级</w:t>
            </w:r>
            <w:r>
              <w:rPr>
                <w:rFonts w:hint="eastAsia" w:ascii="宋体"/>
                <w:color w:val="0000FF"/>
                <w:szCs w:val="21"/>
                <w:u w:val="single"/>
              </w:rPr>
              <w:t>*</w:t>
            </w:r>
            <w:r>
              <w:rPr>
                <w:rFonts w:hint="eastAsia" w:ascii="宋体"/>
                <w:szCs w:val="21"/>
                <w:u w:val="single"/>
              </w:rPr>
              <w:t>班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 xml:space="preserve">    </w:t>
            </w:r>
            <w:r>
              <w:rPr>
                <w:rFonts w:hint="eastAsia" w:ascii="黑体" w:eastAsia="黑体"/>
                <w:b/>
                <w:bCs/>
                <w:sz w:val="24"/>
              </w:rPr>
              <w:t>学号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 xml:space="preserve">              </w:t>
            </w:r>
            <w:r>
              <w:rPr>
                <w:rFonts w:hint="eastAsia" w:ascii="黑体" w:eastAsia="黑体"/>
                <w:b/>
                <w:bCs/>
                <w:sz w:val="24"/>
              </w:rPr>
              <w:t>姓名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 xml:space="preserve">                          </w:t>
            </w:r>
          </w:p>
        </w:tc>
      </w:tr>
    </w:tbl>
    <w:p>
      <w:pPr>
        <w:snapToGrid w:val="0"/>
        <w:spacing w:line="360" w:lineRule="auto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主要内容、基本要求、时间安排、主要参考资料等：</w:t>
      </w:r>
    </w:p>
    <w:p>
      <w:pPr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一、主要内容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（1）</w:t>
      </w:r>
    </w:p>
    <w:p>
      <w:pPr>
        <w:ind w:firstLine="42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（2）</w:t>
      </w:r>
    </w:p>
    <w:p>
      <w:pPr>
        <w:ind w:firstLine="519" w:firstLineChars="246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…</w:t>
      </w:r>
    </w:p>
    <w:p>
      <w:pPr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二、基本要求</w:t>
      </w:r>
    </w:p>
    <w:p>
      <w:pPr>
        <w:ind w:firstLine="42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（1）</w:t>
      </w:r>
    </w:p>
    <w:p>
      <w:pPr>
        <w:ind w:firstLine="42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（2）</w:t>
      </w:r>
    </w:p>
    <w:p>
      <w:pPr>
        <w:ind w:firstLine="523" w:firstLineChars="248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…</w:t>
      </w:r>
    </w:p>
    <w:p>
      <w:pPr>
        <w:ind w:firstLine="420" w:firstLineChars="200"/>
        <w:rPr>
          <w:rFonts w:ascii="仿宋_GB2312" w:eastAsia="仿宋_GB2312"/>
          <w:color w:val="0000FF"/>
          <w:sz w:val="24"/>
        </w:rPr>
      </w:pPr>
      <w:r>
        <w:rPr>
          <w:rFonts w:hAnsi="宋体"/>
          <w:color w:val="0000FF"/>
          <w:szCs w:val="21"/>
        </w:rPr>
        <w:t>（</w:t>
      </w:r>
      <w:r>
        <w:rPr>
          <w:rFonts w:hint="eastAsia" w:hAnsi="宋体"/>
          <w:color w:val="0000FF"/>
          <w:szCs w:val="21"/>
        </w:rPr>
        <w:t>标题加序列号，小四号或是</w:t>
      </w:r>
      <w:r>
        <w:rPr>
          <w:rFonts w:hint="eastAsia"/>
          <w:color w:val="0000FF"/>
          <w:szCs w:val="21"/>
        </w:rPr>
        <w:t>五</w:t>
      </w:r>
      <w:r>
        <w:rPr>
          <w:rFonts w:hAnsi="宋体"/>
          <w:color w:val="0000FF"/>
          <w:szCs w:val="21"/>
        </w:rPr>
        <w:t>号</w:t>
      </w:r>
      <w:r>
        <w:rPr>
          <w:rFonts w:hint="eastAsia" w:hAnsi="宋体"/>
          <w:color w:val="0000FF"/>
          <w:szCs w:val="21"/>
        </w:rPr>
        <w:t>黑体加粗，</w:t>
      </w:r>
      <w:r>
        <w:rPr>
          <w:rFonts w:hAnsi="宋体"/>
          <w:color w:val="0000FF"/>
          <w:szCs w:val="21"/>
        </w:rPr>
        <w:t>正文用</w:t>
      </w:r>
      <w:r>
        <w:rPr>
          <w:color w:val="0000FF"/>
          <w:szCs w:val="21"/>
        </w:rPr>
        <w:t>5</w:t>
      </w:r>
      <w:r>
        <w:rPr>
          <w:rFonts w:hAnsi="宋体"/>
          <w:color w:val="0000FF"/>
          <w:szCs w:val="21"/>
        </w:rPr>
        <w:t>号宋体</w:t>
      </w:r>
      <w:r>
        <w:rPr>
          <w:rFonts w:hint="eastAsia"/>
          <w:color w:val="0000FF"/>
          <w:szCs w:val="21"/>
        </w:rPr>
        <w:t>，英文</w:t>
      </w:r>
      <w:r>
        <w:rPr>
          <w:color w:val="0000FF"/>
          <w:szCs w:val="21"/>
        </w:rPr>
        <w:t>Times New Roman</w:t>
      </w:r>
      <w:r>
        <w:rPr>
          <w:rFonts w:hint="eastAsia"/>
          <w:color w:val="0000FF"/>
          <w:szCs w:val="21"/>
        </w:rPr>
        <w:t>字体</w:t>
      </w:r>
      <w:r>
        <w:rPr>
          <w:rFonts w:hAnsi="宋体"/>
          <w:color w:val="0000FF"/>
          <w:szCs w:val="21"/>
        </w:rPr>
        <w:t>，单倍行距</w:t>
      </w:r>
      <w:r>
        <w:rPr>
          <w:rFonts w:hint="eastAsia" w:hAnsi="宋体"/>
          <w:color w:val="0000FF"/>
          <w:szCs w:val="21"/>
        </w:rPr>
        <w:t>或1.5倍行距，字体大小、行距具体根据内容多少决定</w:t>
      </w:r>
      <w:r>
        <w:rPr>
          <w:rFonts w:hAnsi="宋体"/>
          <w:color w:val="0000FF"/>
          <w:szCs w:val="21"/>
        </w:rPr>
        <w:t>）</w:t>
      </w:r>
    </w:p>
    <w:p>
      <w:pPr>
        <w:rPr>
          <w:rFonts w:hAnsi="宋体"/>
          <w:color w:val="0000FF"/>
          <w:szCs w:val="21"/>
        </w:rPr>
      </w:pPr>
      <w:r>
        <w:rPr>
          <w:rFonts w:hint="eastAsia" w:ascii="黑体" w:eastAsia="黑体"/>
          <w:b/>
          <w:bCs/>
          <w:sz w:val="24"/>
        </w:rPr>
        <w:t>三、时间安排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hAnsi="宋体"/>
          <w:color w:val="0000FF"/>
          <w:szCs w:val="21"/>
        </w:rPr>
        <w:t xml:space="preserve">    （参照教师课题申报表,指导老师可把时间安排发给学生）</w:t>
      </w:r>
    </w:p>
    <w:p>
      <w:pPr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四、主要参考资料</w:t>
      </w:r>
    </w:p>
    <w:p>
      <w:pPr>
        <w:numPr>
          <w:ilvl w:val="0"/>
          <w:numId w:val="1"/>
        </w:numPr>
        <w:overflowPunct w:val="0"/>
        <w:adjustRightInd w:val="0"/>
        <w:snapToGrid w:val="0"/>
        <w:spacing w:line="360" w:lineRule="auto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要求按国标</w:t>
      </w:r>
      <w:r>
        <w:rPr>
          <w:rFonts w:ascii="宋体" w:hAnsi="宋体"/>
          <w:color w:val="0000FF"/>
          <w:sz w:val="24"/>
        </w:rPr>
        <w:t>GB</w:t>
      </w:r>
      <w:r>
        <w:rPr>
          <w:rFonts w:hint="eastAsia" w:ascii="宋体" w:hAnsi="宋体"/>
          <w:color w:val="0000FF"/>
          <w:sz w:val="24"/>
        </w:rPr>
        <w:t xml:space="preserve"> </w:t>
      </w:r>
      <w:r>
        <w:rPr>
          <w:rFonts w:ascii="宋体" w:hAnsi="宋体"/>
          <w:color w:val="0000FF"/>
          <w:sz w:val="24"/>
        </w:rPr>
        <w:t>7714</w:t>
      </w:r>
      <w:r>
        <w:rPr>
          <w:rFonts w:hint="eastAsia" w:ascii="宋体" w:hAnsi="宋体"/>
          <w:color w:val="0000FF"/>
          <w:sz w:val="24"/>
        </w:rPr>
        <w:t>—</w:t>
      </w:r>
      <w:r>
        <w:rPr>
          <w:rFonts w:ascii="宋体" w:hAnsi="宋体"/>
          <w:color w:val="0000FF"/>
          <w:sz w:val="24"/>
        </w:rPr>
        <w:t>87</w:t>
      </w:r>
      <w:r>
        <w:rPr>
          <w:rFonts w:hint="eastAsia" w:ascii="宋体" w:hAnsi="宋体"/>
          <w:color w:val="0000FF"/>
          <w:sz w:val="24"/>
        </w:rPr>
        <w:t>《文后参考文献著录规则》书写，例如：</w:t>
      </w:r>
    </w:p>
    <w:p>
      <w:pPr>
        <w:spacing w:line="360" w:lineRule="exact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期刊类例如：</w:t>
      </w:r>
    </w:p>
    <w:p>
      <w:pPr>
        <w:spacing w:line="360" w:lineRule="exact"/>
        <w:ind w:left="900" w:leftChars="200" w:hanging="480" w:hangingChars="20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 xml:space="preserve">[1] </w:t>
      </w:r>
      <w:r>
        <w:rPr>
          <w:rFonts w:ascii="宋体" w:hAnsi="宋体"/>
          <w:color w:val="0000FF"/>
          <w:sz w:val="24"/>
        </w:rPr>
        <w:t>华罗庚，王元.论一致分布与近似分析.中国科学，1973（4）：339</w:t>
      </w:r>
      <w:r>
        <w:rPr>
          <w:color w:val="0000FF"/>
          <w:sz w:val="24"/>
        </w:rPr>
        <w:t>~</w:t>
      </w:r>
      <w:r>
        <w:rPr>
          <w:rFonts w:ascii="宋体" w:hAnsi="宋体"/>
          <w:color w:val="0000FF"/>
          <w:sz w:val="24"/>
        </w:rPr>
        <w:t>357</w:t>
      </w:r>
    </w:p>
    <w:p>
      <w:pPr>
        <w:spacing w:line="360" w:lineRule="exact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图书类例如：</w:t>
      </w:r>
    </w:p>
    <w:p>
      <w:pPr>
        <w:spacing w:line="360" w:lineRule="exact"/>
        <w:ind w:left="900" w:leftChars="200" w:hanging="480" w:hangingChars="20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 xml:space="preserve">[2] </w:t>
      </w:r>
      <w:r>
        <w:rPr>
          <w:rFonts w:ascii="宋体" w:hAnsi="宋体"/>
          <w:color w:val="0000FF"/>
          <w:sz w:val="24"/>
        </w:rPr>
        <w:t>傅承义，</w:t>
      </w:r>
      <w:r>
        <w:rPr>
          <w:color w:val="0000FF"/>
          <w:sz w:val="24"/>
        </w:rPr>
        <w:t>陈运泰</w:t>
      </w:r>
      <w:r>
        <w:rPr>
          <w:rFonts w:ascii="宋体" w:hAnsi="宋体"/>
          <w:color w:val="0000FF"/>
          <w:sz w:val="24"/>
        </w:rPr>
        <w:t>，祁贵中.地球物理学基础.北京：科学出版社，1985，447</w:t>
      </w:r>
    </w:p>
    <w:p>
      <w:pPr>
        <w:spacing w:line="360" w:lineRule="exact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外文类例如：</w:t>
      </w:r>
    </w:p>
    <w:p>
      <w:pPr>
        <w:spacing w:line="360" w:lineRule="exact"/>
        <w:ind w:left="900" w:leftChars="200" w:hanging="480" w:hangingChars="200"/>
        <w:rPr>
          <w:color w:val="0000FF"/>
          <w:sz w:val="24"/>
        </w:rPr>
      </w:pPr>
      <w:r>
        <w:rPr>
          <w:rFonts w:hint="eastAsia" w:ascii="宋体" w:hAnsi="宋体"/>
          <w:color w:val="0000FF"/>
          <w:sz w:val="24"/>
          <w:szCs w:val="21"/>
        </w:rPr>
        <w:t xml:space="preserve">[3] </w:t>
      </w:r>
      <w:r>
        <w:rPr>
          <w:color w:val="0000FF"/>
          <w:sz w:val="24"/>
        </w:rPr>
        <w:t>Borko H</w:t>
      </w:r>
      <w:r>
        <w:rPr>
          <w:rFonts w:hint="eastAsia"/>
          <w:color w:val="0000FF"/>
          <w:sz w:val="24"/>
        </w:rPr>
        <w:t>,</w:t>
      </w:r>
      <w:r>
        <w:rPr>
          <w:color w:val="0000FF"/>
          <w:sz w:val="24"/>
        </w:rPr>
        <w:t xml:space="preserve"> Bernier C L</w:t>
      </w:r>
      <w:r>
        <w:rPr>
          <w:rFonts w:hint="eastAsia"/>
          <w:color w:val="0000FF"/>
          <w:sz w:val="24"/>
        </w:rPr>
        <w:t>.</w:t>
      </w:r>
      <w:r>
        <w:rPr>
          <w:color w:val="0000FF"/>
          <w:sz w:val="24"/>
        </w:rPr>
        <w:t xml:space="preserve"> Indexing concepts and methods. New York: Academic Pr, 1978</w:t>
      </w:r>
    </w:p>
    <w:p>
      <w:pPr>
        <w:spacing w:line="360" w:lineRule="exact"/>
        <w:ind w:firstLine="480" w:firstLineChars="20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……</w:t>
      </w:r>
    </w:p>
    <w:p>
      <w:pPr>
        <w:spacing w:line="240" w:lineRule="atLeast"/>
        <w:rPr>
          <w:rFonts w:ascii="黑体" w:eastAsia="黑体"/>
          <w:b/>
          <w:bCs/>
          <w:color w:val="0000FF"/>
          <w:sz w:val="30"/>
          <w:szCs w:val="30"/>
        </w:rPr>
      </w:pPr>
      <w:r>
        <w:rPr>
          <w:rFonts w:hint="eastAsia" w:ascii="黑体" w:eastAsia="黑体"/>
          <w:b/>
          <w:bCs/>
          <w:color w:val="0000FF"/>
          <w:sz w:val="30"/>
          <w:szCs w:val="30"/>
        </w:rPr>
        <w:t>下面的有关信息可以让学生复制，主要是线的长短不一样，行距太小，签名不好签。放到页面最下面，居中。任务书最好排到一张纸上，具体要结合内容多少设置字号和行距。</w:t>
      </w: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3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216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完  成  期  限：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hint="eastAsia" w:ascii="黑体" w:eastAsia="黑体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202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年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10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月至202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2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年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5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月</w:t>
            </w:r>
            <w:r>
              <w:rPr>
                <w:rFonts w:hint="eastAsia" w:ascii="黑体" w:eastAsia="黑体"/>
                <w:b/>
                <w:bCs/>
                <w:sz w:val="28"/>
                <w:u w:val="single"/>
              </w:rPr>
              <w:t xml:space="preserve">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hint="eastAsia" w:ascii="黑体" w:eastAsia="黑体"/>
                <w:b/>
                <w:bCs/>
                <w:spacing w:val="20"/>
                <w:kern w:val="10"/>
                <w:sz w:val="24"/>
              </w:rPr>
              <w:t>指导教师签名：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hint="eastAsia" w:ascii="黑体" w:eastAsia="黑体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16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专业负责人签名：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hint="eastAsia" w:ascii="黑体" w:eastAsia="黑体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6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填  表  日  期：</w:t>
            </w:r>
          </w:p>
        </w:tc>
        <w:tc>
          <w:tcPr>
            <w:tcW w:w="3780" w:type="dxa"/>
            <w:vAlign w:val="center"/>
          </w:tcPr>
          <w:p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202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年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11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月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22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</w:rPr>
              <w:t>日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val="en-US" w:eastAsia="zh-CN"/>
              </w:rPr>
              <w:t>-26日任意一天</w:t>
            </w:r>
            <w:r>
              <w:rPr>
                <w:rFonts w:hint="eastAsia" w:ascii="黑体" w:eastAsia="黑体"/>
                <w:b/>
                <w:bCs/>
                <w:sz w:val="24"/>
                <w:u w:val="single"/>
                <w:lang w:eastAsia="zh-CN"/>
              </w:rPr>
              <w:t>）</w:t>
            </w:r>
            <w:r>
              <w:rPr>
                <w:rFonts w:hint="eastAsia" w:ascii="黑体" w:eastAsia="黑体"/>
                <w:b/>
                <w:bCs/>
                <w:sz w:val="28"/>
                <w:u w:val="single"/>
              </w:rPr>
              <w:t xml:space="preserve">             </w:t>
            </w:r>
          </w:p>
        </w:tc>
      </w:tr>
    </w:tbl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郑州科技学院毕业设计（论文）开题报告</w:t>
      </w:r>
    </w:p>
    <w:tbl>
      <w:tblPr>
        <w:tblStyle w:val="5"/>
        <w:tblW w:w="929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223"/>
        <w:gridCol w:w="1199"/>
        <w:gridCol w:w="1681"/>
        <w:gridCol w:w="1080"/>
        <w:gridCol w:w="28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" w:hRule="atLeast"/>
        </w:trPr>
        <w:tc>
          <w:tcPr>
            <w:tcW w:w="127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课题名称</w:t>
            </w:r>
          </w:p>
        </w:tc>
        <w:tc>
          <w:tcPr>
            <w:tcW w:w="8016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27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课题来源</w:t>
            </w:r>
          </w:p>
        </w:tc>
        <w:tc>
          <w:tcPr>
            <w:tcW w:w="1223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9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课题类型</w:t>
            </w:r>
          </w:p>
        </w:tc>
        <w:tc>
          <w:tcPr>
            <w:tcW w:w="1681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指导教师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color w:val="0000FF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27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学生姓名</w:t>
            </w:r>
          </w:p>
        </w:tc>
        <w:tc>
          <w:tcPr>
            <w:tcW w:w="1223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color w:val="0000FF"/>
                <w:szCs w:val="21"/>
              </w:rPr>
            </w:pPr>
          </w:p>
        </w:tc>
        <w:tc>
          <w:tcPr>
            <w:tcW w:w="1199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学  号</w:t>
            </w:r>
          </w:p>
        </w:tc>
        <w:tc>
          <w:tcPr>
            <w:tcW w:w="1681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专  业</w:t>
            </w:r>
          </w:p>
        </w:tc>
        <w:tc>
          <w:tcPr>
            <w:tcW w:w="2833" w:type="dxa"/>
            <w:vAlign w:val="center"/>
          </w:tcPr>
          <w:p>
            <w:pPr>
              <w:spacing w:line="360" w:lineRule="exact"/>
              <w:ind w:left="-109" w:leftChars="-52" w:right="-170" w:rightChars="-81" w:firstLine="2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计算机科学与技术201</w:t>
            </w:r>
            <w:r>
              <w:rPr>
                <w:rFonts w:hint="eastAsia" w:ascii="宋体"/>
                <w:szCs w:val="21"/>
                <w:lang w:val="en-US" w:eastAsia="zh-CN"/>
              </w:rPr>
              <w:t>8</w:t>
            </w:r>
            <w:r>
              <w:rPr>
                <w:rFonts w:hint="eastAsia" w:ascii="宋体"/>
                <w:szCs w:val="21"/>
              </w:rPr>
              <w:t>级</w:t>
            </w:r>
            <w:r>
              <w:rPr>
                <w:rFonts w:hint="eastAsia" w:ascii="宋体"/>
                <w:color w:val="0000FF"/>
                <w:szCs w:val="21"/>
              </w:rPr>
              <w:t>*</w:t>
            </w:r>
            <w:r>
              <w:rPr>
                <w:rFonts w:hint="eastAsia" w:ascii="宋体"/>
                <w:szCs w:val="21"/>
              </w:rPr>
              <w:t>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39" w:hRule="atLeast"/>
        </w:trPr>
        <w:tc>
          <w:tcPr>
            <w:tcW w:w="9294" w:type="dxa"/>
            <w:gridSpan w:val="6"/>
          </w:tcPr>
          <w:p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</w:rPr>
              <w:t>开题报告内容：（调研资料的准备，设计的目的、要求、思路与预期成果；任务完成的阶段内容及时间安排；完成设计（论文）所具备的条件因素等。）</w:t>
            </w:r>
          </w:p>
          <w:p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kern w:val="0"/>
                <w:sz w:val="24"/>
              </w:rPr>
              <w:t>一、</w:t>
            </w:r>
            <w:r>
              <w:rPr>
                <w:rFonts w:hint="eastAsia" w:ascii="黑体" w:hAnsi="黑体" w:eastAsia="黑体"/>
                <w:b/>
                <w:sz w:val="24"/>
              </w:rPr>
              <w:t>调研资料的准备</w:t>
            </w: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宋体"/>
                <w:color w:val="0000FF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二、设计的目的、要求、思路与预期成果</w:t>
            </w: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三、任务完成的阶段内容及时间安排</w:t>
            </w: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黑体" w:hAnsi="黑体" w:eastAsia="黑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四、完成设计（论文）所具备的条件因素</w:t>
            </w: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rPr>
                <w:rFonts w:ascii="仿宋_GB2312" w:eastAsia="仿宋_GB2312"/>
                <w:color w:val="0000FF"/>
                <w:sz w:val="24"/>
              </w:rPr>
            </w:pPr>
            <w:r>
              <w:rPr>
                <w:rFonts w:hAnsi="宋体"/>
                <w:color w:val="0000FF"/>
                <w:szCs w:val="21"/>
              </w:rPr>
              <w:t>（</w:t>
            </w:r>
            <w:r>
              <w:rPr>
                <w:rFonts w:hint="eastAsia" w:hAnsi="宋体"/>
                <w:color w:val="0000FF"/>
                <w:szCs w:val="21"/>
              </w:rPr>
              <w:t>标题加序列号，小四号或是</w:t>
            </w:r>
            <w:r>
              <w:rPr>
                <w:rFonts w:hint="eastAsia"/>
                <w:color w:val="0000FF"/>
                <w:szCs w:val="21"/>
              </w:rPr>
              <w:t>五</w:t>
            </w:r>
            <w:r>
              <w:rPr>
                <w:rFonts w:hAnsi="宋体"/>
                <w:color w:val="0000FF"/>
                <w:szCs w:val="21"/>
              </w:rPr>
              <w:t>号</w:t>
            </w:r>
            <w:r>
              <w:rPr>
                <w:rFonts w:hint="eastAsia" w:hAnsi="宋体"/>
                <w:color w:val="0000FF"/>
                <w:szCs w:val="21"/>
              </w:rPr>
              <w:t>黑体加粗，</w:t>
            </w:r>
            <w:r>
              <w:rPr>
                <w:rFonts w:hAnsi="宋体"/>
                <w:color w:val="0000FF"/>
                <w:szCs w:val="21"/>
              </w:rPr>
              <w:t>正文用</w:t>
            </w:r>
            <w:r>
              <w:rPr>
                <w:color w:val="0000FF"/>
                <w:szCs w:val="21"/>
              </w:rPr>
              <w:t>5</w:t>
            </w:r>
            <w:r>
              <w:rPr>
                <w:rFonts w:hAnsi="宋体"/>
                <w:color w:val="0000FF"/>
                <w:szCs w:val="21"/>
              </w:rPr>
              <w:t>号宋体</w:t>
            </w:r>
            <w:r>
              <w:rPr>
                <w:rFonts w:hint="eastAsia"/>
                <w:color w:val="0000FF"/>
                <w:szCs w:val="21"/>
              </w:rPr>
              <w:t>，英文</w:t>
            </w:r>
            <w:r>
              <w:rPr>
                <w:color w:val="0000FF"/>
                <w:szCs w:val="21"/>
              </w:rPr>
              <w:t>Times New Roman</w:t>
            </w:r>
            <w:r>
              <w:rPr>
                <w:rFonts w:hint="eastAsia"/>
                <w:color w:val="0000FF"/>
                <w:szCs w:val="21"/>
              </w:rPr>
              <w:t>字体</w:t>
            </w:r>
            <w:r>
              <w:rPr>
                <w:rFonts w:hAnsi="宋体"/>
                <w:color w:val="0000FF"/>
                <w:szCs w:val="21"/>
              </w:rPr>
              <w:t>，单倍行距</w:t>
            </w:r>
            <w:r>
              <w:rPr>
                <w:rFonts w:hint="eastAsia" w:hAnsi="宋体"/>
                <w:color w:val="0000FF"/>
                <w:szCs w:val="21"/>
              </w:rPr>
              <w:t>或1.5倍行距，字体大小行距具体根据内容多少决定</w:t>
            </w:r>
            <w:r>
              <w:rPr>
                <w:rFonts w:hAnsi="宋体"/>
                <w:color w:val="0000FF"/>
                <w:szCs w:val="21"/>
              </w:rPr>
              <w:t>）</w:t>
            </w:r>
          </w:p>
          <w:p>
            <w:pPr>
              <w:spacing w:line="360" w:lineRule="exact"/>
              <w:jc w:val="left"/>
              <w:rPr>
                <w:rFonts w:ascii="宋体"/>
                <w:color w:val="0000FF"/>
                <w:sz w:val="24"/>
              </w:rPr>
            </w:pPr>
            <w:r>
              <w:rPr>
                <w:rFonts w:hint="eastAsia" w:ascii="宋体"/>
                <w:b/>
                <w:color w:val="0000FF"/>
                <w:sz w:val="24"/>
              </w:rPr>
              <w:t xml:space="preserve"> </w:t>
            </w: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color w:val="0000FF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632" w:firstLineChars="225"/>
              <w:jc w:val="left"/>
              <w:rPr>
                <w:rFonts w:ascii="宋体"/>
                <w:sz w:val="24"/>
              </w:rPr>
            </w:pPr>
            <w:r>
              <w:rPr>
                <w:rFonts w:hint="eastAsia" w:ascii="黑体" w:eastAsia="黑体"/>
                <w:b/>
                <w:bCs/>
                <w:color w:val="0000FF"/>
                <w:sz w:val="28"/>
              </w:rPr>
              <w:t>开题报告最好排到一张纸上。</w:t>
            </w: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指导教师签名：                     </w:t>
            </w:r>
            <w:bookmarkStart w:id="0" w:name="_GoBack"/>
            <w:bookmarkEnd w:id="0"/>
            <w:r>
              <w:rPr>
                <w:rFonts w:hint="eastAsia" w:ascii="宋体"/>
                <w:sz w:val="24"/>
              </w:rPr>
              <w:t>日期：  202</w:t>
            </w: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年12月</w:t>
            </w:r>
            <w:r>
              <w:rPr>
                <w:rFonts w:hint="eastAsia" w:ascii="宋体"/>
                <w:color w:val="0000FF"/>
                <w:sz w:val="24"/>
                <w:lang w:val="en-US" w:eastAsia="zh-CN"/>
              </w:rPr>
              <w:t>1-8（任意一天）</w:t>
            </w:r>
            <w:r>
              <w:rPr>
                <w:rFonts w:hint="eastAsia" w:ascii="宋体"/>
                <w:sz w:val="24"/>
              </w:rPr>
              <w:t xml:space="preserve">日              </w:t>
            </w:r>
          </w:p>
          <w:p>
            <w:pPr>
              <w:spacing w:line="360" w:lineRule="exact"/>
              <w:ind w:firstLine="960" w:firstLineChars="40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          （可加页）</w:t>
            </w:r>
          </w:p>
        </w:tc>
      </w:tr>
    </w:tbl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注：课题来源要填写明确（如教师拟定、学生建议、某企事业单位项目等）课题类型：</w:t>
      </w:r>
    </w:p>
    <w:p>
      <w:r>
        <w:rPr>
          <w:rFonts w:hint="eastAsia" w:ascii="宋体" w:hAnsi="宋体"/>
          <w:spacing w:val="-8"/>
          <w:szCs w:val="21"/>
        </w:rPr>
        <w:t xml:space="preserve">   （1） </w:t>
      </w:r>
      <w:r>
        <w:rPr>
          <w:rFonts w:hint="eastAsia" w:ascii="宋体" w:hAnsi="宋体"/>
          <w:szCs w:val="21"/>
        </w:rPr>
        <w:t>A—工程设计；B—技术开发；C—软件工程；D—理论研究；E—调研报告（文科）、产品作(理工科)（2）X—真实课题；Y—模拟课题；要求（1）、（2）均要填，如AY，BY等。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54625"/>
    <w:multiLevelType w:val="multilevel"/>
    <w:tmpl w:val="628546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gutterAtTop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A7BEB"/>
    <w:rsid w:val="003E5361"/>
    <w:rsid w:val="008A2BF3"/>
    <w:rsid w:val="00D01833"/>
    <w:rsid w:val="00EF3692"/>
    <w:rsid w:val="00F60C1A"/>
    <w:rsid w:val="00F82CFA"/>
    <w:rsid w:val="189A7BEB"/>
    <w:rsid w:val="1C5E077D"/>
    <w:rsid w:val="2B3842F8"/>
    <w:rsid w:val="38F91EC5"/>
    <w:rsid w:val="3B10661E"/>
    <w:rsid w:val="3EDE6C33"/>
    <w:rsid w:val="4A4D2C13"/>
    <w:rsid w:val="4F3F0E02"/>
    <w:rsid w:val="5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10" w:after="10" w:line="360" w:lineRule="auto"/>
      <w:jc w:val="left"/>
      <w:outlineLvl w:val="2"/>
    </w:pPr>
    <w:rPr>
      <w:rFonts w:eastAsia="黑体"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3 Char"/>
    <w:link w:val="2"/>
    <w:qFormat/>
    <w:uiPriority w:val="0"/>
    <w:rPr>
      <w:rFonts w:ascii="Times New Roman" w:hAnsi="Times New Roman" w:eastAsia="黑体"/>
      <w:bCs/>
      <w:sz w:val="28"/>
      <w:szCs w:val="32"/>
    </w:rPr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213</Words>
  <Characters>1218</Characters>
  <Lines>10</Lines>
  <Paragraphs>2</Paragraphs>
  <TotalTime>55</TotalTime>
  <ScaleCrop>false</ScaleCrop>
  <LinksUpToDate>false</LinksUpToDate>
  <CharactersWithSpaces>1429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2020-11-01T07:48:00Z</dcterms:created>
  <dc:creator>jx</dc:creator>
  <cp:lastModifiedBy>李志伟</cp:lastModifiedBy>
  <dcterms:modified xsi:type="dcterms:W3CDTF">2021-12-07T04:07:53Z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60E9CC409BB441C19652A6AF92002D72</vt:lpwstr>
  </property>
</Properties>
</file>