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6E4D" w14:textId="780496E6" w:rsidR="00485632" w:rsidRPr="00485632" w:rsidRDefault="00485632" w:rsidP="00485632">
      <w:pPr>
        <w:jc w:val="center"/>
        <w:rPr>
          <w:b/>
          <w:bCs/>
          <w:sz w:val="44"/>
          <w:szCs w:val="44"/>
        </w:rPr>
      </w:pPr>
      <w:r w:rsidRPr="00485632">
        <w:rPr>
          <w:b/>
          <w:bCs/>
          <w:sz w:val="44"/>
          <w:szCs w:val="44"/>
        </w:rPr>
        <w:t>Сайт образовательной организации</w:t>
      </w:r>
    </w:p>
    <w:p w14:paraId="771B7BBE" w14:textId="3F1634E8" w:rsidR="00000000" w:rsidRPr="00485632" w:rsidRDefault="00485632">
      <w:pPr>
        <w:rPr>
          <w:sz w:val="32"/>
          <w:szCs w:val="32"/>
        </w:rPr>
      </w:pPr>
      <w:r w:rsidRPr="00485632">
        <w:rPr>
          <w:sz w:val="32"/>
          <w:szCs w:val="32"/>
        </w:rPr>
        <w:t xml:space="preserve">Сайт организации с дополнительным образованием детей, имеющий новостную ленту, возможность создавать аккаунт детям, личный кабинет, где отображаются личные данные ученика, кружки, которые он посещает, </w:t>
      </w:r>
      <w:r>
        <w:rPr>
          <w:sz w:val="32"/>
          <w:szCs w:val="32"/>
        </w:rPr>
        <w:t xml:space="preserve">его достижения. Так же на сайте представлен перечень занятий и конкурсов, в которых дети могут принять участие. </w:t>
      </w:r>
    </w:p>
    <w:sectPr w:rsidR="000762FD" w:rsidRPr="00485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6"/>
    <w:rsid w:val="004237D6"/>
    <w:rsid w:val="00485632"/>
    <w:rsid w:val="006212C6"/>
    <w:rsid w:val="00663076"/>
    <w:rsid w:val="00C07277"/>
    <w:rsid w:val="00E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AE5E"/>
  <w15:chartTrackingRefBased/>
  <w15:docId w15:val="{022B4696-20B9-4435-8058-FAA18BC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2024-04-09T08:13:00Z</dcterms:created>
  <dcterms:modified xsi:type="dcterms:W3CDTF">2024-04-09T08:17:00Z</dcterms:modified>
</cp:coreProperties>
</file>