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E4" w:rsidRPr="007E2E03" w:rsidRDefault="00FC3BE4" w:rsidP="00FC3BE4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4008FA" wp14:editId="19A52EB2">
            <wp:simplePos x="0" y="0"/>
            <wp:positionH relativeFrom="column">
              <wp:posOffset>-308610</wp:posOffset>
            </wp:positionH>
            <wp:positionV relativeFrom="paragraph">
              <wp:posOffset>0</wp:posOffset>
            </wp:positionV>
            <wp:extent cx="3133725" cy="1394460"/>
            <wp:effectExtent l="0" t="0" r="9525" b="0"/>
            <wp:wrapThrough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39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Санкт - Петербургский</w:t>
      </w:r>
    </w:p>
    <w:p w:rsidR="00FC3BE4" w:rsidRPr="007E2E03" w:rsidRDefault="00FC3BE4" w:rsidP="00FC3BE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политехнический университет</w:t>
      </w:r>
    </w:p>
    <w:p w:rsidR="00FC3BE4" w:rsidRPr="007E2E03" w:rsidRDefault="00FC3BE4" w:rsidP="00FC3BE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Институт металлургии, машиностроения и транспорта</w:t>
      </w:r>
    </w:p>
    <w:p w:rsidR="00FC3BE4" w:rsidRPr="007E2E03" w:rsidRDefault="00FC3BE4" w:rsidP="00FC3BE4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Кафедра “Автоматы”</w:t>
      </w:r>
    </w:p>
    <w:p w:rsidR="00FC3BE4" w:rsidRPr="007E2E03" w:rsidRDefault="00FC3BE4" w:rsidP="00FC3BE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C3BE4" w:rsidRPr="007E2E03" w:rsidRDefault="00FC3BE4" w:rsidP="00FC3BE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C3BE4" w:rsidRPr="007E2E03" w:rsidRDefault="00FC3BE4" w:rsidP="00FC3BE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C3BE4" w:rsidRPr="007E2E03" w:rsidRDefault="00FC3BE4" w:rsidP="00FC3BE4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FC3BE4" w:rsidRPr="00FC3BE4" w:rsidRDefault="00FC3BE4" w:rsidP="00FC3BE4">
      <w:pPr>
        <w:spacing w:line="360" w:lineRule="auto"/>
        <w:jc w:val="center"/>
        <w:rPr>
          <w:rFonts w:ascii="Times New Roman" w:eastAsia="Calibri" w:hAnsi="Times New Roman" w:cs="Times New Roman"/>
          <w:sz w:val="44"/>
          <w:szCs w:val="44"/>
          <w:u w:val="single"/>
          <w:lang w:eastAsia="en-US"/>
        </w:rPr>
      </w:pPr>
      <w:r w:rsidRPr="007E2E03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Отчет о лабораторной работе №</w:t>
      </w:r>
      <w:r w:rsidRPr="00FC3BE4">
        <w:rPr>
          <w:rFonts w:ascii="Times New Roman" w:eastAsia="Calibri" w:hAnsi="Times New Roman" w:cs="Times New Roman"/>
          <w:sz w:val="32"/>
          <w:szCs w:val="44"/>
          <w:u w:val="single"/>
          <w:lang w:eastAsia="en-US"/>
        </w:rPr>
        <w:t>6</w:t>
      </w:r>
    </w:p>
    <w:p w:rsidR="00FC3BE4" w:rsidRPr="007E2E03" w:rsidRDefault="00FC3BE4" w:rsidP="00FC3BE4">
      <w:pPr>
        <w:spacing w:line="360" w:lineRule="auto"/>
        <w:jc w:val="center"/>
        <w:rPr>
          <w:rFonts w:ascii="Times New Roman" w:eastAsia="Calibri" w:hAnsi="Times New Roman" w:cs="Times New Roman"/>
          <w:sz w:val="24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lang w:eastAsia="en-US"/>
        </w:rPr>
        <w:t>Дисциплина: “Теория автоматического управления”</w:t>
      </w:r>
    </w:p>
    <w:p w:rsidR="00FC3BE4" w:rsidRPr="007E2E03" w:rsidRDefault="00FC3BE4" w:rsidP="00FC3BE4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Тема: “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Влияние малых постоянных времени</w:t>
      </w:r>
      <w:r w:rsidRPr="007E2E03"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</w:p>
    <w:p w:rsidR="00FC3BE4" w:rsidRPr="007E2E03" w:rsidRDefault="00FC3BE4" w:rsidP="00FC3BE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C3BE4" w:rsidRDefault="00FC3BE4" w:rsidP="00FC3BE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14BC1" w:rsidRPr="007E2E03" w:rsidRDefault="00F14BC1" w:rsidP="00FC3BE4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14BC1" w:rsidRDefault="00F14BC1" w:rsidP="00F14B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43327/1                                                                </w:t>
      </w:r>
      <w:r w:rsidR="00717AAC">
        <w:rPr>
          <w:rFonts w:ascii="Times New Roman" w:hAnsi="Times New Roman" w:cs="Times New Roman"/>
          <w:sz w:val="28"/>
          <w:szCs w:val="28"/>
        </w:rPr>
        <w:t xml:space="preserve"> Шибаев С.</w:t>
      </w:r>
      <w:r>
        <w:rPr>
          <w:rFonts w:ascii="Times New Roman" w:hAnsi="Times New Roman" w:cs="Times New Roman"/>
          <w:sz w:val="28"/>
          <w:szCs w:val="28"/>
        </w:rPr>
        <w:t>С</w:t>
      </w:r>
      <w:r w:rsidR="00717A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Преподаватель                                                                         Полищук М.Н.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    «__» ________ 201</w:t>
      </w:r>
      <w:r w:rsidR="00717A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4BC1" w:rsidRDefault="00F14BC1" w:rsidP="00F14BC1">
      <w:pPr>
        <w:rPr>
          <w:rFonts w:ascii="Times New Roman" w:hAnsi="Times New Roman" w:cs="Times New Roman"/>
          <w:sz w:val="28"/>
          <w:szCs w:val="28"/>
        </w:rPr>
      </w:pPr>
    </w:p>
    <w:p w:rsidR="00F14BC1" w:rsidRDefault="00F14BC1" w:rsidP="00F14BC1">
      <w:pPr>
        <w:rPr>
          <w:rFonts w:ascii="Times New Roman" w:hAnsi="Times New Roman" w:cs="Times New Roman"/>
          <w:sz w:val="28"/>
          <w:szCs w:val="28"/>
        </w:rPr>
      </w:pPr>
    </w:p>
    <w:p w:rsidR="00F14BC1" w:rsidRDefault="00F14BC1" w:rsidP="00F14B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4BC1" w:rsidRDefault="00F14BC1" w:rsidP="00F14B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4BC1" w:rsidRDefault="00F14BC1" w:rsidP="00F14B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4BC1" w:rsidRDefault="00F14BC1" w:rsidP="00F14B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201</w:t>
      </w:r>
      <w:r w:rsidR="00717A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C35FC" w:rsidRDefault="00FC3BE4" w:rsidP="00717AAC">
      <w:pPr>
        <w:pStyle w:val="1"/>
      </w:pPr>
      <w:r w:rsidRPr="00FC3BE4">
        <w:lastRenderedPageBreak/>
        <w:t>Цель работы</w:t>
      </w:r>
    </w:p>
    <w:p w:rsidR="00FC3BE4" w:rsidRDefault="00FC3BE4" w:rsidP="00FC3BE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работы - </w:t>
      </w:r>
      <w:r w:rsidRPr="00FC3BE4">
        <w:rPr>
          <w:rFonts w:ascii="Times New Roman" w:hAnsi="Times New Roman" w:cs="Times New Roman"/>
          <w:sz w:val="28"/>
        </w:rPr>
        <w:t>выяснить влияние электромагнитной постоянной времени на устойчивость системы и ее характеристики.</w:t>
      </w:r>
    </w:p>
    <w:p w:rsidR="00FC3BE4" w:rsidRDefault="00FC3BE4" w:rsidP="00717AAC">
      <w:pPr>
        <w:pStyle w:val="1"/>
      </w:pPr>
      <w:r w:rsidRPr="00FC3BE4">
        <w:t>Задачи работы</w:t>
      </w:r>
    </w:p>
    <w:p w:rsidR="00FC3BE4" w:rsidRDefault="00FC3BE4" w:rsidP="00FC3BE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Задачи работы - </w:t>
      </w:r>
      <w:r w:rsidRPr="00FC3BE4">
        <w:rPr>
          <w:rFonts w:ascii="Times New Roman" w:hAnsi="Times New Roman" w:cs="Times New Roman"/>
          <w:sz w:val="28"/>
        </w:rPr>
        <w:t>построить</w:t>
      </w:r>
      <w:r>
        <w:rPr>
          <w:rFonts w:ascii="Times New Roman" w:hAnsi="Times New Roman" w:cs="Times New Roman"/>
          <w:sz w:val="28"/>
        </w:rPr>
        <w:t xml:space="preserve"> модель электромеханической сле</w:t>
      </w:r>
      <w:r w:rsidRPr="00FC3BE4">
        <w:rPr>
          <w:rFonts w:ascii="Times New Roman" w:hAnsi="Times New Roman" w:cs="Times New Roman"/>
          <w:sz w:val="28"/>
        </w:rPr>
        <w:t>дящей системы с учетом инерционности якорной цепи двигателя и найти критическое значение электромагнитной постоянной времени, при котором система сохраняет устойчивость.</w:t>
      </w:r>
    </w:p>
    <w:p w:rsidR="00FC3BE4" w:rsidRPr="00DD285D" w:rsidRDefault="00717AAC" w:rsidP="00717AAC">
      <w:pPr>
        <w:pStyle w:val="1"/>
      </w:pPr>
      <w:r>
        <w:t>Теоретические сведения</w:t>
      </w:r>
    </w:p>
    <w:p w:rsidR="00FC3BE4" w:rsidRPr="00FC3BE4" w:rsidRDefault="00FC3BE4" w:rsidP="00FC3BE4">
      <w:pPr>
        <w:ind w:firstLine="709"/>
        <w:jc w:val="both"/>
        <w:rPr>
          <w:rFonts w:ascii="Times New Roman" w:hAnsi="Times New Roman" w:cs="Times New Roman"/>
        </w:rPr>
      </w:pPr>
      <w:r w:rsidRPr="00FC3BE4">
        <w:rPr>
          <w:rFonts w:ascii="Times New Roman" w:hAnsi="Times New Roman" w:cs="Times New Roman"/>
          <w:sz w:val="28"/>
        </w:rPr>
        <w:t>Исследование проводится на математической модели непрерывной, линейной, абсолютно жёсткой системы.</w:t>
      </w:r>
      <w:r w:rsidRPr="00FC3BE4">
        <w:rPr>
          <w:rFonts w:ascii="Times New Roman" w:eastAsia="TimesNewRomanPSMT" w:hAnsi="Times New Roman" w:cs="Times New Roman"/>
          <w:sz w:val="28"/>
        </w:rPr>
        <w:t xml:space="preserve"> Математическая модель электромеханической следящей системы соответствует линейной, непрерывной, абсолютно жесткой модели:</w:t>
      </w:r>
      <w:r w:rsidRPr="00FC3BE4">
        <w:rPr>
          <w:rFonts w:ascii="Times New Roman" w:hAnsi="Times New Roman" w:cs="Times New Roman"/>
          <w:sz w:val="28"/>
        </w:rPr>
        <w:t xml:space="preserve"> </w:t>
      </w:r>
    </w:p>
    <w:p w:rsidR="00FC3BE4" w:rsidRPr="002F5254" w:rsidRDefault="00602ED4" w:rsidP="00FC3BE4">
      <w:pPr>
        <w:pStyle w:val="a3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35pt;margin-top:.45pt;width:173.35pt;height:255pt;z-index:251698176">
            <v:imagedata r:id="rId7" o:title=""/>
          </v:shape>
          <o:OLEObject Type="Embed" ProgID="Equation.3" ShapeID="_x0000_s1026" DrawAspect="Content" ObjectID="_1613043369" r:id="rId8"/>
        </w:object>
      </w: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0021CE" w:rsidP="00FC3BE4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7C42D2C6">
            <wp:simplePos x="0" y="0"/>
            <wp:positionH relativeFrom="column">
              <wp:posOffset>2025015</wp:posOffset>
            </wp:positionH>
            <wp:positionV relativeFrom="paragraph">
              <wp:posOffset>113665</wp:posOffset>
            </wp:positionV>
            <wp:extent cx="1895475" cy="32385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14BC1" w:rsidRDefault="00F14BC1" w:rsidP="00FC3BE4">
      <w:pPr>
        <w:jc w:val="both"/>
        <w:rPr>
          <w:rFonts w:ascii="Times New Roman" w:hAnsi="Times New Roman" w:cs="Times New Roman"/>
          <w:sz w:val="28"/>
        </w:rPr>
      </w:pPr>
    </w:p>
    <w:p w:rsidR="00FC3BE4" w:rsidRDefault="00FC3BE4" w:rsidP="00B87D25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FC3BE4">
        <w:rPr>
          <w:rFonts w:ascii="Times New Roman" w:hAnsi="Times New Roman" w:cs="Times New Roman"/>
          <w:sz w:val="28"/>
        </w:rPr>
        <w:t xml:space="preserve">где </w:t>
      </w:r>
      <w:r w:rsidR="000021CE" w:rsidRPr="00237FEF">
        <w:rPr>
          <w:rFonts w:ascii="Times New Roman" w:hAnsi="Times New Roman" w:cs="Times New Roman"/>
          <w:sz w:val="30"/>
          <w:szCs w:val="30"/>
        </w:rPr>
        <w:t xml:space="preserve">значение индуктивности </w:t>
      </w:r>
      <w:r w:rsidR="000021CE"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="000021CE" w:rsidRPr="00237FEF">
        <w:rPr>
          <w:rFonts w:ascii="Times New Roman" w:hAnsi="Times New Roman" w:cs="Times New Roman"/>
          <w:sz w:val="30"/>
          <w:szCs w:val="30"/>
        </w:rPr>
        <w:t xml:space="preserve"> якорной цепи двигателя определяет величину (и соответственно влияние) электромагнитной постоянной </w:t>
      </w:r>
      <w:r w:rsidR="000021CE" w:rsidRPr="00237FEF">
        <w:rPr>
          <w:rFonts w:ascii="Times New Roman" w:hAnsi="Times New Roman" w:cs="Times New Roman"/>
          <w:i/>
          <w:sz w:val="30"/>
          <w:szCs w:val="30"/>
          <w:lang w:val="en-US"/>
        </w:rPr>
        <w:t>T</w:t>
      </w:r>
      <w:r w:rsidR="000021CE" w:rsidRPr="00237FEF">
        <w:rPr>
          <w:rFonts w:ascii="Times New Roman" w:hAnsi="Times New Roman" w:cs="Times New Roman"/>
          <w:sz w:val="30"/>
          <w:szCs w:val="30"/>
          <w:vertAlign w:val="subscript"/>
        </w:rPr>
        <w:t>э</w:t>
      </w:r>
      <w:r w:rsidR="000021CE" w:rsidRPr="00754403">
        <w:rPr>
          <w:rFonts w:ascii="Times New Roman" w:hAnsi="Times New Roman" w:cs="Times New Roman"/>
          <w:sz w:val="30"/>
          <w:szCs w:val="30"/>
        </w:rPr>
        <w:t xml:space="preserve"> </w:t>
      </w:r>
      <w:r w:rsidR="000021CE" w:rsidRPr="00237FEF">
        <w:rPr>
          <w:rFonts w:ascii="Times New Roman" w:hAnsi="Times New Roman" w:cs="Times New Roman"/>
          <w:sz w:val="30"/>
          <w:szCs w:val="30"/>
        </w:rPr>
        <w:t>=</w:t>
      </w:r>
      <w:r w:rsidR="000021CE">
        <w:rPr>
          <w:rFonts w:ascii="Times New Roman" w:hAnsi="Times New Roman" w:cs="Times New Roman"/>
          <w:sz w:val="30"/>
          <w:szCs w:val="30"/>
        </w:rPr>
        <w:t xml:space="preserve"> </w:t>
      </w:r>
      <w:r w:rsidR="000021CE" w:rsidRPr="00237FEF">
        <w:rPr>
          <w:rFonts w:ascii="Times New Roman" w:hAnsi="Times New Roman" w:cs="Times New Roman"/>
          <w:i/>
          <w:sz w:val="30"/>
          <w:szCs w:val="30"/>
          <w:lang w:val="en-US"/>
        </w:rPr>
        <w:t>L</w:t>
      </w:r>
      <w:r w:rsidR="000021CE" w:rsidRPr="00237FEF">
        <w:rPr>
          <w:rFonts w:ascii="Times New Roman" w:hAnsi="Times New Roman" w:cs="Times New Roman"/>
          <w:i/>
          <w:sz w:val="30"/>
          <w:szCs w:val="30"/>
        </w:rPr>
        <w:t>/</w:t>
      </w:r>
      <w:r w:rsidR="000021CE" w:rsidRPr="00237FEF">
        <w:rPr>
          <w:rFonts w:ascii="Times New Roman" w:hAnsi="Times New Roman" w:cs="Times New Roman"/>
          <w:i/>
          <w:sz w:val="30"/>
          <w:szCs w:val="30"/>
          <w:lang w:val="en-US"/>
        </w:rPr>
        <w:t>R</w:t>
      </w:r>
      <w:r w:rsidR="000021CE" w:rsidRPr="00237FEF">
        <w:rPr>
          <w:rFonts w:ascii="Times New Roman" w:hAnsi="Times New Roman" w:cs="Times New Roman"/>
          <w:sz w:val="30"/>
          <w:szCs w:val="30"/>
        </w:rPr>
        <w:t>.</w:t>
      </w:r>
    </w:p>
    <w:p w:rsidR="00B87D25" w:rsidRPr="00B87D25" w:rsidRDefault="00B87D25" w:rsidP="00B87D25">
      <w:pPr>
        <w:spacing w:line="288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</w:p>
    <w:p w:rsidR="00FC3BE4" w:rsidRDefault="00FC3BE4" w:rsidP="00FC3BE4">
      <w:pPr>
        <w:jc w:val="both"/>
        <w:rPr>
          <w:rFonts w:ascii="Times New Roman" w:hAnsi="Times New Roman" w:cs="Times New Roman"/>
          <w:sz w:val="28"/>
        </w:rPr>
      </w:pPr>
    </w:p>
    <w:p w:rsidR="00FC3BE4" w:rsidRDefault="00FC3BE4" w:rsidP="00FC3BE4">
      <w:pPr>
        <w:jc w:val="both"/>
        <w:rPr>
          <w:rFonts w:ascii="Times New Roman" w:hAnsi="Times New Roman" w:cs="Times New Roman"/>
          <w:sz w:val="28"/>
        </w:rPr>
      </w:pPr>
    </w:p>
    <w:p w:rsidR="00FC3BE4" w:rsidRDefault="00FC3BE4" w:rsidP="00717AAC">
      <w:pPr>
        <w:pStyle w:val="1"/>
      </w:pPr>
      <w:r w:rsidRPr="00FC3BE4">
        <w:lastRenderedPageBreak/>
        <w:t>Выполнение работы</w:t>
      </w:r>
    </w:p>
    <w:p w:rsidR="00FC3BE4" w:rsidRPr="00FC3BE4" w:rsidRDefault="00FC3BE4" w:rsidP="00FC3BE4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начала надо посчитать электромагнитную постоянную</w:t>
      </w:r>
      <w:r w:rsidRPr="00FC3BE4">
        <w:rPr>
          <w:rFonts w:ascii="Times New Roman" w:hAnsi="Times New Roman" w:cs="Times New Roman"/>
          <w:sz w:val="28"/>
        </w:rPr>
        <w:t xml:space="preserve"> времени </w:t>
      </w:r>
      <w:r>
        <w:rPr>
          <w:rFonts w:ascii="Times New Roman" w:hAnsi="Times New Roman" w:cs="Times New Roman"/>
          <w:sz w:val="28"/>
        </w:rPr>
        <w:t>двигателя</w:t>
      </w:r>
      <w:r w:rsidRPr="00FC3BE4">
        <w:rPr>
          <w:rFonts w:ascii="Times New Roman" w:hAnsi="Times New Roman" w:cs="Times New Roman"/>
          <w:sz w:val="28"/>
        </w:rPr>
        <w:t>:</w:t>
      </w:r>
    </w:p>
    <w:p w:rsidR="00FC3BE4" w:rsidRPr="005F6A2D" w:rsidRDefault="00602ED4" w:rsidP="00FC3BE4">
      <w:pPr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R</m:t>
              </m:r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</w:rPr>
            <m:t>=0,5∙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-3</m:t>
              </m:r>
            </m:sup>
          </m:sSup>
          <m:r>
            <w:rPr>
              <w:rFonts w:ascii="Cambria Math" w:hAnsi="Cambria Math" w:cs="Times New Roman"/>
              <w:sz w:val="28"/>
            </w:rPr>
            <m:t>с.</m:t>
          </m:r>
        </m:oMath>
      </m:oMathPara>
    </w:p>
    <w:p w:rsidR="00721597" w:rsidRDefault="00024B68" w:rsidP="00CC376F">
      <w:pPr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</w:rPr>
        <w:t>Воспользовавшись схемой, которую мы построили в 5</w:t>
      </w:r>
      <w:r w:rsidR="00265020">
        <w:rPr>
          <w:rFonts w:ascii="Times New Roman" w:hAnsi="Times New Roman" w:cs="Times New Roman"/>
          <w:sz w:val="28"/>
        </w:rPr>
        <w:t>-ой</w:t>
      </w:r>
      <w:r>
        <w:rPr>
          <w:rFonts w:ascii="Times New Roman" w:hAnsi="Times New Roman" w:cs="Times New Roman"/>
          <w:sz w:val="28"/>
        </w:rPr>
        <w:t xml:space="preserve"> работе, заменим в ней усилитель </w:t>
      </w:r>
      <w:r w:rsidRPr="00024B68">
        <w:rPr>
          <w:rFonts w:ascii="Times New Roman" w:hAnsi="Times New Roman" w:cs="Times New Roman"/>
          <w:i/>
          <w:sz w:val="28"/>
        </w:rPr>
        <w:t>1/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апериодическое звено </w:t>
      </w:r>
      <w:r w:rsidRPr="00024B68">
        <w:rPr>
          <w:rFonts w:ascii="Times New Roman" w:hAnsi="Times New Roman" w:cs="Times New Roman"/>
          <w:i/>
          <w:sz w:val="28"/>
        </w:rPr>
        <w:t>1/(</w:t>
      </w:r>
      <w:r w:rsidRPr="00024B68">
        <w:rPr>
          <w:rFonts w:ascii="Times New Roman" w:hAnsi="Times New Roman" w:cs="Times New Roman"/>
          <w:i/>
          <w:sz w:val="28"/>
          <w:lang w:val="en-US"/>
        </w:rPr>
        <w:t>Lp</w:t>
      </w:r>
      <w:r w:rsidRPr="00024B68">
        <w:rPr>
          <w:rFonts w:ascii="Times New Roman" w:hAnsi="Times New Roman" w:cs="Times New Roman"/>
          <w:i/>
          <w:sz w:val="28"/>
        </w:rPr>
        <w:t>+</w:t>
      </w:r>
      <w:r w:rsidRPr="00024B68">
        <w:rPr>
          <w:rFonts w:ascii="Times New Roman" w:hAnsi="Times New Roman" w:cs="Times New Roman"/>
          <w:i/>
          <w:sz w:val="28"/>
          <w:lang w:val="en-US"/>
        </w:rPr>
        <w:t>R</w:t>
      </w:r>
      <w:r w:rsidRPr="00024B68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i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Благодаря этой замене наша система теперь будет учитывать влияние электромагнитной постоянной времени. На рисунке 1 представлена данная схема.</w:t>
      </w:r>
    </w:p>
    <w:p w:rsidR="00CC376F" w:rsidRDefault="002B556D" w:rsidP="00721597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7E568AE" wp14:editId="6F7B3765">
            <wp:extent cx="5940425" cy="18580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68" w:rsidRDefault="00944FAD" w:rsidP="00944FA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1 - </w:t>
      </w:r>
      <w:r w:rsidRPr="00944FAD">
        <w:rPr>
          <w:rFonts w:ascii="Times New Roman" w:hAnsi="Times New Roman" w:cs="Times New Roman"/>
          <w:sz w:val="28"/>
        </w:rPr>
        <w:t>Модель следящей системы, учитывающая влияние электромагнитной постоянной времени</w:t>
      </w:r>
    </w:p>
    <w:p w:rsidR="00944FAD" w:rsidRDefault="00944FAD" w:rsidP="00944FAD">
      <w:pPr>
        <w:jc w:val="center"/>
        <w:rPr>
          <w:rFonts w:ascii="Times New Roman" w:hAnsi="Times New Roman" w:cs="Times New Roman"/>
          <w:i/>
          <w:sz w:val="28"/>
          <w:u w:val="single"/>
        </w:rPr>
      </w:pPr>
      <w:r w:rsidRPr="00944FAD">
        <w:rPr>
          <w:rFonts w:ascii="Times New Roman" w:hAnsi="Times New Roman" w:cs="Times New Roman"/>
          <w:i/>
          <w:sz w:val="28"/>
          <w:u w:val="single"/>
        </w:rPr>
        <w:t>Характеристики исследуемой системы</w:t>
      </w:r>
    </w:p>
    <w:p w:rsidR="00944FAD" w:rsidRDefault="00944FAD" w:rsidP="00944F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Реакция системы при индуктивности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944FAD">
        <w:rPr>
          <w:rFonts w:ascii="Times New Roman" w:hAnsi="Times New Roman" w:cs="Times New Roman"/>
          <w:sz w:val="28"/>
        </w:rPr>
        <w:t>=</w:t>
      </w:r>
      <w:r w:rsidR="00775D0F">
        <w:rPr>
          <w:rFonts w:ascii="Times New Roman" w:hAnsi="Times New Roman" w:cs="Times New Roman"/>
          <w:sz w:val="28"/>
        </w:rPr>
        <w:t>2,</w:t>
      </w:r>
      <w:r w:rsidR="00775D0F" w:rsidRPr="00775D0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мГн предст</w:t>
      </w:r>
      <w:r w:rsidR="00405795">
        <w:rPr>
          <w:rFonts w:ascii="Times New Roman" w:hAnsi="Times New Roman" w:cs="Times New Roman"/>
          <w:sz w:val="28"/>
        </w:rPr>
        <w:t xml:space="preserve">авлена на рисунке 2. Система </w:t>
      </w:r>
      <w:r>
        <w:rPr>
          <w:rFonts w:ascii="Times New Roman" w:hAnsi="Times New Roman" w:cs="Times New Roman"/>
          <w:sz w:val="28"/>
        </w:rPr>
        <w:t>устойчива.</w:t>
      </w:r>
    </w:p>
    <w:p w:rsidR="00944FAD" w:rsidRDefault="00DD285D" w:rsidP="00DD285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0F1C4FB" wp14:editId="4B25FE20">
            <wp:extent cx="4162425" cy="26604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3165" cy="26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AD" w:rsidRDefault="00944FAD" w:rsidP="00944FA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 w:rsidRPr="00944FAD">
        <w:rPr>
          <w:rFonts w:ascii="Times New Roman" w:hAnsi="Times New Roman" w:cs="Times New Roman"/>
          <w:sz w:val="28"/>
        </w:rPr>
        <w:t>Реакция</w:t>
      </w:r>
      <w:r w:rsidR="00CC376F"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="009A52DB" w:rsidRPr="009A52DB">
        <w:rPr>
          <w:rFonts w:ascii="Times New Roman" w:hAnsi="Times New Roman" w:cs="Times New Roman"/>
          <w:sz w:val="28"/>
        </w:rPr>
        <w:t>2,5</w:t>
      </w:r>
      <w:r w:rsidRPr="00944FAD">
        <w:rPr>
          <w:rFonts w:ascii="Times New Roman" w:hAnsi="Times New Roman" w:cs="Times New Roman"/>
          <w:sz w:val="28"/>
        </w:rPr>
        <w:t xml:space="preserve"> мГн</w:t>
      </w:r>
    </w:p>
    <w:p w:rsidR="00944FAD" w:rsidRDefault="00775D0F" w:rsidP="00944FAD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Найдем максимальное значение, при котором система будет устойчива.</w:t>
      </w:r>
      <w:r w:rsidR="00093DD1">
        <w:rPr>
          <w:rFonts w:ascii="Times New Roman" w:hAnsi="Times New Roman" w:cs="Times New Roman"/>
          <w:sz w:val="28"/>
        </w:rPr>
        <w:t xml:space="preserve"> </w:t>
      </w:r>
      <w:r w:rsidR="0071189D">
        <w:rPr>
          <w:rFonts w:ascii="Times New Roman" w:hAnsi="Times New Roman" w:cs="Times New Roman"/>
          <w:sz w:val="28"/>
        </w:rPr>
        <w:t xml:space="preserve">Реакция системы при индуктивности </w:t>
      </w:r>
      <w:r w:rsidR="0071189D">
        <w:rPr>
          <w:rFonts w:ascii="Times New Roman" w:hAnsi="Times New Roman" w:cs="Times New Roman"/>
          <w:sz w:val="28"/>
          <w:lang w:val="en-US"/>
        </w:rPr>
        <w:t>L</w:t>
      </w:r>
      <w:r w:rsidR="0071189D" w:rsidRPr="00944FAD">
        <w:rPr>
          <w:rFonts w:ascii="Times New Roman" w:hAnsi="Times New Roman" w:cs="Times New Roman"/>
          <w:sz w:val="28"/>
        </w:rPr>
        <w:t>=</w:t>
      </w:r>
      <w:r w:rsidR="004930DD">
        <w:rPr>
          <w:rFonts w:ascii="Times New Roman" w:hAnsi="Times New Roman" w:cs="Times New Roman"/>
          <w:sz w:val="28"/>
        </w:rPr>
        <w:t>1</w:t>
      </w:r>
      <w:r w:rsidR="00DD285D" w:rsidRPr="00DD285D">
        <w:rPr>
          <w:rFonts w:ascii="Times New Roman" w:hAnsi="Times New Roman" w:cs="Times New Roman"/>
          <w:sz w:val="28"/>
        </w:rPr>
        <w:t>1</w:t>
      </w:r>
      <w:r w:rsidR="0071189D">
        <w:rPr>
          <w:rFonts w:ascii="Times New Roman" w:hAnsi="Times New Roman" w:cs="Times New Roman"/>
          <w:sz w:val="28"/>
        </w:rPr>
        <w:t xml:space="preserve"> мГн представлена на рисунке </w:t>
      </w:r>
      <w:r w:rsidR="0071189D" w:rsidRPr="0071189D">
        <w:rPr>
          <w:rFonts w:ascii="Times New Roman" w:hAnsi="Times New Roman" w:cs="Times New Roman"/>
          <w:sz w:val="28"/>
        </w:rPr>
        <w:t>3</w:t>
      </w:r>
      <w:r w:rsidR="00DD285D" w:rsidRPr="00DD285D">
        <w:rPr>
          <w:rFonts w:ascii="Times New Roman" w:hAnsi="Times New Roman" w:cs="Times New Roman"/>
          <w:sz w:val="28"/>
        </w:rPr>
        <w:t xml:space="preserve"> – </w:t>
      </w:r>
      <w:r w:rsidR="00DD285D">
        <w:rPr>
          <w:rFonts w:ascii="Times New Roman" w:hAnsi="Times New Roman" w:cs="Times New Roman"/>
          <w:sz w:val="28"/>
        </w:rPr>
        <w:t>система уже потеряла устойчивость</w:t>
      </w:r>
      <w:r w:rsidR="00093DD1">
        <w:rPr>
          <w:rFonts w:ascii="Times New Roman" w:hAnsi="Times New Roman" w:cs="Times New Roman"/>
          <w:sz w:val="28"/>
        </w:rPr>
        <w:t xml:space="preserve">. </w:t>
      </w:r>
    </w:p>
    <w:p w:rsidR="00C231D7" w:rsidRDefault="00DD285D" w:rsidP="00C231D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F428392" wp14:editId="3D2C2580">
            <wp:extent cx="4743450" cy="3057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750" cy="306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D1" w:rsidRDefault="00093DD1" w:rsidP="00093D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3 - </w:t>
      </w:r>
      <w:r w:rsidRPr="00093DD1">
        <w:rPr>
          <w:rFonts w:ascii="Times New Roman" w:hAnsi="Times New Roman" w:cs="Times New Roman"/>
          <w:sz w:val="28"/>
        </w:rPr>
        <w:t>Реакция</w:t>
      </w:r>
      <w:r>
        <w:rPr>
          <w:rFonts w:ascii="Times New Roman" w:hAnsi="Times New Roman" w:cs="Times New Roman"/>
          <w:sz w:val="28"/>
        </w:rPr>
        <w:t xml:space="preserve"> с</w:t>
      </w:r>
      <w:r w:rsidR="00D2664F">
        <w:rPr>
          <w:rFonts w:ascii="Times New Roman" w:hAnsi="Times New Roman" w:cs="Times New Roman"/>
          <w:sz w:val="28"/>
        </w:rPr>
        <w:t>ист</w:t>
      </w:r>
      <w:r w:rsidR="00C231D7">
        <w:rPr>
          <w:rFonts w:ascii="Times New Roman" w:hAnsi="Times New Roman" w:cs="Times New Roman"/>
          <w:sz w:val="28"/>
        </w:rPr>
        <w:t>емы при индуктивности L=</w:t>
      </w:r>
      <w:r w:rsidR="004930DD">
        <w:rPr>
          <w:rFonts w:ascii="Times New Roman" w:hAnsi="Times New Roman" w:cs="Times New Roman"/>
          <w:sz w:val="28"/>
        </w:rPr>
        <w:t>1</w:t>
      </w:r>
      <w:r w:rsidR="00DD285D" w:rsidRPr="00DD285D">
        <w:rPr>
          <w:rFonts w:ascii="Times New Roman" w:hAnsi="Times New Roman" w:cs="Times New Roman"/>
          <w:sz w:val="28"/>
        </w:rPr>
        <w:t>1</w:t>
      </w:r>
      <w:r w:rsidRPr="00093DD1">
        <w:rPr>
          <w:rFonts w:ascii="Times New Roman" w:hAnsi="Times New Roman" w:cs="Times New Roman"/>
          <w:sz w:val="28"/>
        </w:rPr>
        <w:t xml:space="preserve"> мГн</w:t>
      </w:r>
    </w:p>
    <w:p w:rsidR="00405795" w:rsidRDefault="00405795" w:rsidP="00405795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Определено м</w:t>
      </w:r>
      <w:r w:rsidR="00DD285D">
        <w:rPr>
          <w:rFonts w:ascii="Times New Roman" w:hAnsi="Times New Roman" w:cs="Times New Roman"/>
          <w:sz w:val="28"/>
        </w:rPr>
        <w:t>аксимальное</w:t>
      </w:r>
      <w:r>
        <w:rPr>
          <w:rFonts w:ascii="Times New Roman" w:hAnsi="Times New Roman" w:cs="Times New Roman"/>
          <w:sz w:val="28"/>
        </w:rPr>
        <w:t xml:space="preserve">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, при котором система </w:t>
      </w:r>
      <w:r w:rsidR="00DD285D">
        <w:rPr>
          <w:rFonts w:ascii="Times New Roman" w:hAnsi="Times New Roman" w:cs="Times New Roman"/>
          <w:sz w:val="28"/>
        </w:rPr>
        <w:t>сохраняет</w:t>
      </w:r>
      <w:r>
        <w:rPr>
          <w:rFonts w:ascii="Times New Roman" w:hAnsi="Times New Roman" w:cs="Times New Roman"/>
          <w:sz w:val="28"/>
        </w:rPr>
        <w:t xml:space="preserve"> устойчивость. Это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>=</w:t>
      </w:r>
      <w:r w:rsidR="004930DD">
        <w:rPr>
          <w:rFonts w:ascii="Times New Roman" w:hAnsi="Times New Roman" w:cs="Times New Roman"/>
          <w:sz w:val="28"/>
        </w:rPr>
        <w:t>1</w:t>
      </w:r>
      <w:r w:rsidR="00DD285D" w:rsidRPr="00DD285D">
        <w:rPr>
          <w:rFonts w:ascii="Times New Roman" w:hAnsi="Times New Roman" w:cs="Times New Roman"/>
          <w:sz w:val="28"/>
        </w:rPr>
        <w:t>0</w:t>
      </w:r>
      <w:r w:rsidR="004930DD">
        <w:rPr>
          <w:rFonts w:ascii="Times New Roman" w:hAnsi="Times New Roman" w:cs="Times New Roman"/>
          <w:sz w:val="28"/>
        </w:rPr>
        <w:t>,4</w:t>
      </w:r>
      <w:r w:rsidR="00DD285D" w:rsidRPr="00DD285D">
        <w:rPr>
          <w:rFonts w:ascii="Times New Roman" w:hAnsi="Times New Roman" w:cs="Times New Roman"/>
          <w:sz w:val="28"/>
        </w:rPr>
        <w:t>4</w:t>
      </w:r>
      <w:r w:rsidRPr="00093D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мГн. </w:t>
      </w:r>
      <w:r w:rsidR="0071189D">
        <w:rPr>
          <w:rFonts w:ascii="Times New Roman" w:hAnsi="Times New Roman" w:cs="Times New Roman"/>
          <w:sz w:val="28"/>
        </w:rPr>
        <w:t>Таким образом</w:t>
      </w:r>
      <w:r>
        <w:rPr>
          <w:rFonts w:ascii="Times New Roman" w:hAnsi="Times New Roman" w:cs="Times New Roman"/>
          <w:sz w:val="28"/>
        </w:rPr>
        <w:t xml:space="preserve"> данное значение </w:t>
      </w:r>
      <w:r>
        <w:rPr>
          <w:rFonts w:ascii="Times New Roman" w:hAnsi="Times New Roman" w:cs="Times New Roman"/>
          <w:sz w:val="28"/>
          <w:lang w:val="en-US"/>
        </w:rPr>
        <w:t>L</w:t>
      </w:r>
      <w:r>
        <w:rPr>
          <w:rFonts w:ascii="Times New Roman" w:hAnsi="Times New Roman" w:cs="Times New Roman"/>
          <w:sz w:val="28"/>
        </w:rPr>
        <w:t xml:space="preserve"> является </w:t>
      </w:r>
      <w:r>
        <w:rPr>
          <w:rFonts w:ascii="Times New Roman" w:hAnsi="Times New Roman" w:cs="Times New Roman"/>
          <w:sz w:val="28"/>
          <w:lang w:val="en-US"/>
        </w:rPr>
        <w:t>L</w:t>
      </w:r>
      <w:r w:rsidRPr="00775D0F">
        <w:rPr>
          <w:rFonts w:ascii="Times New Roman" w:hAnsi="Times New Roman" w:cs="Times New Roman"/>
          <w:sz w:val="28"/>
          <w:vertAlign w:val="subscript"/>
        </w:rPr>
        <w:t>крит</w:t>
      </w:r>
      <w:r>
        <w:rPr>
          <w:rFonts w:ascii="Times New Roman" w:hAnsi="Times New Roman" w:cs="Times New Roman"/>
          <w:sz w:val="28"/>
        </w:rPr>
        <w:t xml:space="preserve"> для нашей системы (рисунок 4).</w:t>
      </w:r>
    </w:p>
    <w:p w:rsidR="00274E75" w:rsidRDefault="00DD285D" w:rsidP="00C231D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B00268" wp14:editId="7CB7D58C">
            <wp:extent cx="4355842" cy="27527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871" cy="275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75" w:rsidRDefault="00274E75" w:rsidP="00C231D7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 w:rsidRPr="00093DD1">
        <w:rPr>
          <w:rFonts w:ascii="Times New Roman" w:hAnsi="Times New Roman" w:cs="Times New Roman"/>
          <w:sz w:val="28"/>
        </w:rPr>
        <w:t>Реакция</w:t>
      </w:r>
      <w:r w:rsidR="00C231D7">
        <w:rPr>
          <w:rFonts w:ascii="Times New Roman" w:hAnsi="Times New Roman" w:cs="Times New Roman"/>
          <w:sz w:val="28"/>
        </w:rPr>
        <w:t xml:space="preserve"> системы при индуктивности L=</w:t>
      </w:r>
      <w:r w:rsidR="00775D0F">
        <w:rPr>
          <w:rFonts w:ascii="Times New Roman" w:hAnsi="Times New Roman" w:cs="Times New Roman"/>
          <w:sz w:val="28"/>
        </w:rPr>
        <w:t>1</w:t>
      </w:r>
      <w:r w:rsidR="00DD285D" w:rsidRPr="00DD285D">
        <w:rPr>
          <w:rFonts w:ascii="Times New Roman" w:hAnsi="Times New Roman" w:cs="Times New Roman"/>
          <w:sz w:val="28"/>
        </w:rPr>
        <w:t>0</w:t>
      </w:r>
      <w:r w:rsidR="00775D0F">
        <w:rPr>
          <w:rFonts w:ascii="Times New Roman" w:hAnsi="Times New Roman" w:cs="Times New Roman"/>
          <w:sz w:val="28"/>
        </w:rPr>
        <w:t>,</w:t>
      </w:r>
      <w:r w:rsidR="008A43AE">
        <w:rPr>
          <w:rFonts w:ascii="Times New Roman" w:hAnsi="Times New Roman" w:cs="Times New Roman"/>
          <w:sz w:val="28"/>
        </w:rPr>
        <w:t>4</w:t>
      </w:r>
      <w:r w:rsidR="00DD285D" w:rsidRPr="00DD285D">
        <w:rPr>
          <w:rFonts w:ascii="Times New Roman" w:hAnsi="Times New Roman" w:cs="Times New Roman"/>
          <w:sz w:val="28"/>
        </w:rPr>
        <w:t>4</w:t>
      </w:r>
      <w:r w:rsidRPr="00093DD1">
        <w:rPr>
          <w:rFonts w:ascii="Times New Roman" w:hAnsi="Times New Roman" w:cs="Times New Roman"/>
          <w:sz w:val="28"/>
        </w:rPr>
        <w:t xml:space="preserve"> мГн</w:t>
      </w:r>
    </w:p>
    <w:p w:rsidR="00274E75" w:rsidRPr="0071189D" w:rsidRDefault="00274E75" w:rsidP="00274E75">
      <w:pPr>
        <w:tabs>
          <w:tab w:val="left" w:pos="2443"/>
        </w:tabs>
        <w:ind w:firstLine="720"/>
        <w:jc w:val="both"/>
        <w:rPr>
          <w:rFonts w:ascii="Times New Roman" w:hAnsi="Times New Roman" w:cs="Times New Roman"/>
          <w:sz w:val="28"/>
        </w:rPr>
      </w:pPr>
      <w:r w:rsidRPr="0071189D">
        <w:rPr>
          <w:rFonts w:ascii="Times New Roman" w:hAnsi="Times New Roman" w:cs="Times New Roman"/>
          <w:sz w:val="28"/>
        </w:rPr>
        <w:t>Так как мы добились устойчивости системы, то можно проверить запасы устойчивости системы по</w:t>
      </w:r>
      <w:r w:rsidR="00721597" w:rsidRPr="0071189D">
        <w:rPr>
          <w:rFonts w:ascii="Times New Roman" w:hAnsi="Times New Roman" w:cs="Times New Roman"/>
          <w:sz w:val="28"/>
        </w:rPr>
        <w:t xml:space="preserve"> ЛЧХ</w:t>
      </w:r>
      <w:r w:rsidRPr="0071189D">
        <w:rPr>
          <w:rFonts w:ascii="Times New Roman" w:hAnsi="Times New Roman" w:cs="Times New Roman"/>
          <w:sz w:val="28"/>
        </w:rPr>
        <w:t xml:space="preserve"> разомкнутой систем</w:t>
      </w:r>
      <w:r w:rsidR="0071189D">
        <w:rPr>
          <w:rFonts w:ascii="Times New Roman" w:hAnsi="Times New Roman" w:cs="Times New Roman"/>
          <w:sz w:val="28"/>
        </w:rPr>
        <w:t>ы</w:t>
      </w:r>
      <w:r w:rsidRPr="0071189D">
        <w:rPr>
          <w:rFonts w:ascii="Times New Roman" w:hAnsi="Times New Roman" w:cs="Times New Roman"/>
          <w:sz w:val="28"/>
        </w:rPr>
        <w:t xml:space="preserve">, </w:t>
      </w:r>
      <w:r w:rsidR="00265020" w:rsidRPr="0071189D">
        <w:rPr>
          <w:rFonts w:ascii="Times New Roman" w:hAnsi="Times New Roman" w:cs="Times New Roman"/>
          <w:sz w:val="28"/>
        </w:rPr>
        <w:t>схема которой представлена</w:t>
      </w:r>
      <w:r w:rsidRPr="0071189D">
        <w:rPr>
          <w:rFonts w:ascii="Times New Roman" w:hAnsi="Times New Roman" w:cs="Times New Roman"/>
          <w:sz w:val="28"/>
        </w:rPr>
        <w:t xml:space="preserve"> на рисунке 5, а проверка запасов устойчивости на рисунке 6.</w:t>
      </w:r>
    </w:p>
    <w:p w:rsidR="006938B6" w:rsidRPr="004930DD" w:rsidRDefault="002B556D" w:rsidP="0071189D">
      <w:pPr>
        <w:tabs>
          <w:tab w:val="left" w:pos="2443"/>
        </w:tabs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44945D" wp14:editId="721569E1">
            <wp:extent cx="5940425" cy="177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75" w:rsidRDefault="00274E75" w:rsidP="00274E75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</w:t>
      </w:r>
      <w:r w:rsidR="00873A25">
        <w:rPr>
          <w:rFonts w:ascii="Times New Roman" w:hAnsi="Times New Roman" w:cs="Times New Roman"/>
          <w:sz w:val="28"/>
        </w:rPr>
        <w:t>к 5 - Схема разомкнутой системы</w:t>
      </w:r>
    </w:p>
    <w:p w:rsidR="006938B6" w:rsidRDefault="006938B6" w:rsidP="006938B6">
      <w:pPr>
        <w:tabs>
          <w:tab w:val="left" w:pos="2443"/>
        </w:tabs>
        <w:rPr>
          <w:rFonts w:ascii="Times New Roman" w:hAnsi="Times New Roman" w:cs="Times New Roman"/>
          <w:sz w:val="28"/>
        </w:rPr>
      </w:pPr>
    </w:p>
    <w:p w:rsidR="00D2664F" w:rsidRDefault="00A74294" w:rsidP="00274E75">
      <w:pPr>
        <w:tabs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69294A" wp14:editId="2071474B">
            <wp:extent cx="5940425" cy="4343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75" w:rsidRDefault="00274E75" w:rsidP="00274E75">
      <w:pPr>
        <w:tabs>
          <w:tab w:val="left" w:pos="1958"/>
          <w:tab w:val="left" w:pos="2443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 w:rsidRPr="00274E75">
        <w:rPr>
          <w:rFonts w:ascii="Times New Roman" w:hAnsi="Times New Roman" w:cs="Times New Roman"/>
          <w:sz w:val="28"/>
        </w:rPr>
        <w:t>ЛА</w:t>
      </w:r>
      <w:r w:rsidR="008F309D">
        <w:rPr>
          <w:rFonts w:ascii="Times New Roman" w:hAnsi="Times New Roman" w:cs="Times New Roman"/>
          <w:sz w:val="28"/>
        </w:rPr>
        <w:t xml:space="preserve">ЧХ и </w:t>
      </w:r>
      <w:r w:rsidRPr="00274E75">
        <w:rPr>
          <w:rFonts w:ascii="Times New Roman" w:hAnsi="Times New Roman" w:cs="Times New Roman"/>
          <w:sz w:val="28"/>
        </w:rPr>
        <w:t>Ф</w:t>
      </w:r>
      <w:r w:rsidR="008F309D">
        <w:rPr>
          <w:rFonts w:ascii="Times New Roman" w:hAnsi="Times New Roman" w:cs="Times New Roman"/>
          <w:sz w:val="28"/>
        </w:rPr>
        <w:t>Ч</w:t>
      </w:r>
      <w:r w:rsidRPr="00274E75">
        <w:rPr>
          <w:rFonts w:ascii="Times New Roman" w:hAnsi="Times New Roman" w:cs="Times New Roman"/>
          <w:sz w:val="28"/>
        </w:rPr>
        <w:t>Х разомкнутой системы</w:t>
      </w:r>
    </w:p>
    <w:p w:rsidR="00717AAC" w:rsidRDefault="00BA20EB" w:rsidP="00516A5A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  <w:r w:rsidRPr="00BA20EB">
        <w:rPr>
          <w:rFonts w:ascii="Times New Roman" w:hAnsi="Times New Roman" w:cs="Times New Roman"/>
          <w:color w:val="000000" w:themeColor="text1"/>
          <w:sz w:val="28"/>
        </w:rPr>
        <w:t>По рисунку 6</w:t>
      </w:r>
      <w:r w:rsidR="00516A5A" w:rsidRPr="00BA20EB">
        <w:rPr>
          <w:rFonts w:ascii="Times New Roman" w:hAnsi="Times New Roman" w:cs="Times New Roman"/>
          <w:color w:val="000000" w:themeColor="text1"/>
          <w:sz w:val="28"/>
        </w:rPr>
        <w:t xml:space="preserve"> видно, что запас по амплитуде </w:t>
      </w:r>
      <w:r w:rsidR="00516A5A"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Δ</w:t>
      </w:r>
      <w:r w:rsidR="00516A5A"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lang w:val="en-US"/>
        </w:rPr>
        <w:t>L</w:t>
      </w:r>
      <w:r w:rsidR="00516A5A" w:rsidRPr="00BA20EB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=</w:t>
      </w:r>
      <w:r w:rsidR="004930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 w:rsidR="00A74294" w:rsidRPr="00A74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4930D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</w:t>
      </w:r>
      <w:r w:rsidR="00A74294" w:rsidRPr="00A7429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="00516A5A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дБ, а запас</w:t>
      </w:r>
      <w:r w:rsidR="00036C9E" w:rsidRPr="00036C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36C9E" w:rsidRPr="009503DD">
        <w:rPr>
          <w:rFonts w:ascii="Times New Roman" w:hAnsi="Times New Roman" w:cs="Times New Roman"/>
          <w:bCs/>
          <w:sz w:val="28"/>
          <w:szCs w:val="28"/>
        </w:rPr>
        <w:t>по фазе</w:t>
      </w:r>
      <w:r w:rsidR="00516A5A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36C9E" w:rsidRPr="009503DD">
        <w:rPr>
          <w:rFonts w:ascii="Times New Roman" w:hAnsi="Times New Roman" w:cs="Times New Roman"/>
          <w:bCs/>
          <w:i/>
          <w:sz w:val="28"/>
          <w:szCs w:val="28"/>
        </w:rPr>
        <w:t>Δφ</w:t>
      </w:r>
      <w:r w:rsidR="00036C9E" w:rsidRPr="009503DD">
        <w:rPr>
          <w:rFonts w:ascii="Times New Roman" w:hAnsi="Times New Roman" w:cs="Times New Roman"/>
          <w:bCs/>
          <w:sz w:val="28"/>
          <w:szCs w:val="28"/>
        </w:rPr>
        <w:t>=</w:t>
      </w:r>
      <w:r w:rsidR="004930DD" w:rsidRPr="004930DD">
        <w:rPr>
          <w:rFonts w:ascii="Times New Roman" w:hAnsi="Times New Roman" w:cs="Times New Roman"/>
          <w:bCs/>
          <w:sz w:val="28"/>
          <w:szCs w:val="28"/>
        </w:rPr>
        <w:t>5</w:t>
      </w:r>
      <w:r w:rsidR="00A74294" w:rsidRPr="00A74294">
        <w:rPr>
          <w:rFonts w:ascii="Times New Roman" w:hAnsi="Times New Roman" w:cs="Times New Roman"/>
          <w:bCs/>
          <w:sz w:val="28"/>
          <w:szCs w:val="28"/>
        </w:rPr>
        <w:t>8</w:t>
      </w:r>
      <w:r w:rsidR="004930DD" w:rsidRPr="004930DD">
        <w:rPr>
          <w:rFonts w:ascii="Times New Roman" w:hAnsi="Times New Roman" w:cs="Times New Roman"/>
          <w:bCs/>
          <w:sz w:val="28"/>
          <w:szCs w:val="28"/>
        </w:rPr>
        <w:t>,</w:t>
      </w:r>
      <w:r w:rsidR="00A74294" w:rsidRPr="00A74294">
        <w:rPr>
          <w:rFonts w:ascii="Times New Roman" w:hAnsi="Times New Roman" w:cs="Times New Roman"/>
          <w:bCs/>
          <w:sz w:val="28"/>
          <w:szCs w:val="28"/>
        </w:rPr>
        <w:t>1</w:t>
      </w:r>
      <m:oMath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036C9E">
        <w:rPr>
          <w:rFonts w:ascii="Times New Roman" w:hAnsi="Times New Roman" w:cs="Times New Roman"/>
          <w:bCs/>
          <w:sz w:val="28"/>
          <w:szCs w:val="28"/>
        </w:rPr>
        <w:t>,</w:t>
      </w:r>
      <w:r w:rsidR="00516A5A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что полностью удовлетворяет условиям запаса устойчивости системы.</w:t>
      </w:r>
      <w:r w:rsidR="009374E8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717AAC" w:rsidRDefault="00717AAC" w:rsidP="00516A5A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17AAC" w:rsidRDefault="00717AAC" w:rsidP="00516A5A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717AAC" w:rsidRDefault="00717AAC" w:rsidP="00516A5A">
      <w:pPr>
        <w:tabs>
          <w:tab w:val="left" w:pos="708"/>
          <w:tab w:val="left" w:pos="1416"/>
        </w:tabs>
        <w:ind w:firstLine="720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FD07DF" w:rsidRPr="00BA20EB" w:rsidRDefault="00BA20EB" w:rsidP="00516A5A">
      <w:pPr>
        <w:tabs>
          <w:tab w:val="left" w:pos="708"/>
          <w:tab w:val="left" w:pos="1416"/>
        </w:tabs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</w:t>
      </w:r>
      <w:r w:rsidR="00FD07DF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после окончательного выбор значения индуктивности, нам необходимо построить графики переходной и весовой функций для замкнутой системы (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рисунок 7, 8</w:t>
      </w:r>
      <w:r w:rsidR="00FD07DF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а графики частотных характеристик</w:t>
      </w:r>
      <w:r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уже построены выше на рисунке 6</w:t>
      </w:r>
      <w:r w:rsidR="00FD07DF" w:rsidRPr="00BA20E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D6525" w:rsidRDefault="00A74294" w:rsidP="00AA7E4B">
      <w:pPr>
        <w:tabs>
          <w:tab w:val="left" w:pos="708"/>
          <w:tab w:val="left" w:pos="1416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2D1EFE9" wp14:editId="2553DF5C">
            <wp:extent cx="4191000" cy="332715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989" cy="334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7DF" w:rsidRDefault="00BA20EB" w:rsidP="00AA7E4B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</w:t>
      </w:r>
      <w:r w:rsidR="00AA7E4B">
        <w:rPr>
          <w:rFonts w:ascii="Times New Roman" w:hAnsi="Times New Roman" w:cs="Times New Roman"/>
          <w:bCs/>
          <w:sz w:val="28"/>
          <w:szCs w:val="28"/>
        </w:rPr>
        <w:t xml:space="preserve"> – График переходно</w:t>
      </w:r>
      <w:r w:rsidR="002F48AA">
        <w:rPr>
          <w:rFonts w:ascii="Times New Roman" w:hAnsi="Times New Roman" w:cs="Times New Roman"/>
          <w:bCs/>
          <w:sz w:val="28"/>
          <w:szCs w:val="28"/>
        </w:rPr>
        <w:t>й функции для замкнутой системы</w:t>
      </w:r>
    </w:p>
    <w:p w:rsidR="00AA7E4B" w:rsidRDefault="00A74294" w:rsidP="00505A6B">
      <w:pPr>
        <w:tabs>
          <w:tab w:val="left" w:pos="708"/>
          <w:tab w:val="left" w:pos="1416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FD8ADB" wp14:editId="7FEAD200">
            <wp:extent cx="4202744" cy="344805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5694" cy="345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25" w:rsidRDefault="00BA20EB" w:rsidP="00BD6525">
      <w:pPr>
        <w:tabs>
          <w:tab w:val="left" w:pos="708"/>
          <w:tab w:val="left" w:pos="1416"/>
        </w:tabs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</w:t>
      </w:r>
      <w:r w:rsidR="00AA7E4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5EF2">
        <w:rPr>
          <w:rFonts w:ascii="Times New Roman" w:hAnsi="Times New Roman" w:cs="Times New Roman"/>
          <w:bCs/>
          <w:sz w:val="28"/>
          <w:szCs w:val="28"/>
        </w:rPr>
        <w:t>-</w:t>
      </w:r>
      <w:r w:rsidR="00AA7E4B">
        <w:rPr>
          <w:rFonts w:ascii="Times New Roman" w:hAnsi="Times New Roman" w:cs="Times New Roman"/>
          <w:bCs/>
          <w:sz w:val="28"/>
          <w:szCs w:val="28"/>
        </w:rPr>
        <w:t xml:space="preserve"> График весово</w:t>
      </w:r>
      <w:r w:rsidR="002F48AA">
        <w:rPr>
          <w:rFonts w:ascii="Times New Roman" w:hAnsi="Times New Roman" w:cs="Times New Roman"/>
          <w:bCs/>
          <w:sz w:val="28"/>
          <w:szCs w:val="28"/>
        </w:rPr>
        <w:t>й функции для замкнутой системы</w:t>
      </w:r>
    </w:p>
    <w:p w:rsidR="00873A25" w:rsidRPr="00405795" w:rsidRDefault="009A52DB" w:rsidP="002F48AA">
      <w:pPr>
        <w:tabs>
          <w:tab w:val="left" w:pos="2625"/>
        </w:tabs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рисункам</w:t>
      </w:r>
      <w:r w:rsidR="002F48AA" w:rsidRPr="0040579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видно, что </w:t>
      </w:r>
      <w:r w:rsidR="002F48AA" w:rsidRPr="00405795">
        <w:rPr>
          <w:rFonts w:ascii="Times New Roman" w:hAnsi="Times New Roman" w:cs="Times New Roman"/>
          <w:color w:val="000000" w:themeColor="text1"/>
          <w:sz w:val="28"/>
        </w:rPr>
        <w:t>переходный процесс является</w:t>
      </w:r>
      <w:r w:rsidR="002F48AA" w:rsidRPr="00405795">
        <w:rPr>
          <w:color w:val="000000" w:themeColor="text1"/>
        </w:rPr>
        <w:t xml:space="preserve"> </w:t>
      </w:r>
      <w:r w:rsidR="00405795" w:rsidRPr="00405795">
        <w:rPr>
          <w:rFonts w:ascii="Times New Roman" w:hAnsi="Times New Roman" w:cs="Times New Roman"/>
          <w:color w:val="000000" w:themeColor="text1"/>
          <w:sz w:val="28"/>
        </w:rPr>
        <w:t>колебательным.</w:t>
      </w:r>
    </w:p>
    <w:p w:rsidR="00AA7E4B" w:rsidRDefault="00AA7E4B" w:rsidP="00873A25">
      <w:pPr>
        <w:tabs>
          <w:tab w:val="left" w:pos="708"/>
          <w:tab w:val="left" w:pos="1416"/>
          <w:tab w:val="left" w:pos="2100"/>
        </w:tabs>
        <w:spacing w:before="240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AA7E4B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Результаты имитационного моделирования системы</w:t>
      </w:r>
    </w:p>
    <w:p w:rsidR="001D1B1E" w:rsidRPr="001D1B1E" w:rsidRDefault="005473F0" w:rsidP="001D1B1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73F0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было исследовано её поведение </w:t>
      </w:r>
      <w:r w:rsidR="00CB3EAE">
        <w:rPr>
          <w:rFonts w:ascii="Times New Roman" w:eastAsia="Calibri" w:hAnsi="Times New Roman" w:cs="Times New Roman"/>
          <w:sz w:val="28"/>
          <w:lang w:eastAsia="en-US"/>
        </w:rPr>
        <w:t xml:space="preserve">при линейном и гармоническом </w:t>
      </w:r>
      <w:r>
        <w:rPr>
          <w:rFonts w:ascii="Times New Roman" w:eastAsia="Calibri" w:hAnsi="Times New Roman" w:cs="Times New Roman"/>
          <w:sz w:val="28"/>
          <w:lang w:eastAsia="en-US"/>
        </w:rPr>
        <w:t xml:space="preserve">типовых воздействиях (рисунки </w:t>
      </w:r>
      <w:r w:rsidR="00CB3EAE">
        <w:rPr>
          <w:rFonts w:ascii="Times New Roman" w:eastAsia="Calibri" w:hAnsi="Times New Roman" w:cs="Times New Roman"/>
          <w:sz w:val="28"/>
          <w:lang w:eastAsia="en-US"/>
        </w:rPr>
        <w:t>9-10</w:t>
      </w:r>
      <w:r w:rsidRPr="005473F0">
        <w:rPr>
          <w:rFonts w:ascii="Times New Roman" w:eastAsia="Calibri" w:hAnsi="Times New Roman" w:cs="Times New Roman"/>
          <w:sz w:val="28"/>
          <w:lang w:eastAsia="en-US"/>
        </w:rPr>
        <w:t>).</w:t>
      </w:r>
      <w:r w:rsidR="001D1B1E" w:rsidRPr="001D1B1E">
        <w:rPr>
          <w:rFonts w:ascii="Times New Roman" w:eastAsia="Calibri" w:hAnsi="Times New Roman" w:cs="Times New Roman"/>
          <w:sz w:val="28"/>
          <w:lang w:eastAsia="en-US"/>
        </w:rPr>
        <w:t xml:space="preserve"> </w:t>
      </w:r>
      <w:r w:rsidR="001D1B1E" w:rsidRPr="00FE3C1E">
        <w:rPr>
          <w:rFonts w:ascii="Times New Roman" w:hAnsi="Times New Roman" w:cs="Times New Roman"/>
          <w:sz w:val="28"/>
          <w:szCs w:val="28"/>
        </w:rPr>
        <w:t>По график</w:t>
      </w:r>
      <w:r w:rsidR="001D1B1E">
        <w:rPr>
          <w:rFonts w:ascii="Times New Roman" w:hAnsi="Times New Roman" w:cs="Times New Roman"/>
          <w:sz w:val="28"/>
          <w:szCs w:val="28"/>
        </w:rPr>
        <w:t>ам</w:t>
      </w:r>
      <w:r w:rsidR="001D1B1E" w:rsidRPr="00FE3C1E">
        <w:rPr>
          <w:rFonts w:ascii="Times New Roman" w:hAnsi="Times New Roman" w:cs="Times New Roman"/>
          <w:sz w:val="28"/>
          <w:szCs w:val="28"/>
        </w:rPr>
        <w:t xml:space="preserve"> установившейся ошибки гармонического</w:t>
      </w:r>
      <w:r w:rsidR="001D1B1E">
        <w:rPr>
          <w:rFonts w:ascii="Times New Roman" w:hAnsi="Times New Roman" w:cs="Times New Roman"/>
          <w:sz w:val="28"/>
          <w:szCs w:val="28"/>
        </w:rPr>
        <w:t xml:space="preserve"> и линейного</w:t>
      </w:r>
      <w:r w:rsidR="001D1B1E" w:rsidRPr="00FE3C1E">
        <w:rPr>
          <w:rFonts w:ascii="Times New Roman" w:hAnsi="Times New Roman" w:cs="Times New Roman"/>
          <w:sz w:val="28"/>
          <w:szCs w:val="28"/>
        </w:rPr>
        <w:t xml:space="preserve"> воздействия</w:t>
      </w:r>
      <w:r w:rsidR="001D1B1E">
        <w:rPr>
          <w:rFonts w:ascii="Times New Roman" w:hAnsi="Times New Roman" w:cs="Times New Roman"/>
          <w:sz w:val="28"/>
          <w:szCs w:val="28"/>
        </w:rPr>
        <w:t xml:space="preserve"> (рисунок 9-10)</w:t>
      </w:r>
      <w:r w:rsidR="001D1B1E" w:rsidRPr="00FE3C1E">
        <w:rPr>
          <w:rFonts w:ascii="Times New Roman" w:hAnsi="Times New Roman" w:cs="Times New Roman"/>
          <w:sz w:val="28"/>
          <w:szCs w:val="28"/>
        </w:rPr>
        <w:t xml:space="preserve"> можно заменить, что ее амплитуда </w:t>
      </w:r>
      <w:r w:rsidR="001D1B1E">
        <w:rPr>
          <w:rFonts w:ascii="Times New Roman" w:hAnsi="Times New Roman" w:cs="Times New Roman"/>
          <w:sz w:val="28"/>
          <w:szCs w:val="28"/>
        </w:rPr>
        <w:t xml:space="preserve">не </w:t>
      </w:r>
      <w:r w:rsidR="001D1B1E" w:rsidRPr="00FE3C1E">
        <w:rPr>
          <w:rFonts w:ascii="Times New Roman" w:hAnsi="Times New Roman" w:cs="Times New Roman"/>
          <w:sz w:val="28"/>
          <w:szCs w:val="28"/>
        </w:rPr>
        <w:t xml:space="preserve">превышает значение </w:t>
      </w:r>
      <w:r w:rsidR="001D1B1E" w:rsidRPr="00FE3C1E">
        <w:rPr>
          <w:rFonts w:ascii="Times New Roman" w:hAnsi="Times New Roman" w:cs="Times New Roman"/>
          <w:sz w:val="28"/>
          <w:szCs w:val="28"/>
          <w:shd w:val="clear" w:color="auto" w:fill="FFFFFF"/>
        </w:rPr>
        <w:t>δ</w:t>
      </w:r>
      <w:r w:rsidR="001D1B1E" w:rsidRPr="00FE3C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  <w:lang w:val="en-US"/>
        </w:rPr>
        <w:t>max</w:t>
      </w:r>
      <w:r w:rsidR="001D1B1E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.</w:t>
      </w:r>
    </w:p>
    <w:p w:rsidR="00BA20EB" w:rsidRDefault="00A74294" w:rsidP="001B55B1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6F357B40" wp14:editId="5D19B271">
            <wp:extent cx="3952875" cy="2617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6521" cy="26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5B1" w:rsidRDefault="001B55B1" w:rsidP="001B55B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— Ошибка «отработки» гармонического сигнала</w:t>
      </w:r>
    </w:p>
    <w:p w:rsidR="00BA20EB" w:rsidRDefault="00A74294" w:rsidP="00BA20EB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noProof/>
        </w:rPr>
        <w:drawing>
          <wp:inline distT="0" distB="0" distL="0" distR="0" wp14:anchorId="7B4C11F0" wp14:editId="68964DE6">
            <wp:extent cx="4214715" cy="2790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2582" cy="27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8A" w:rsidRPr="001D1B1E" w:rsidRDefault="001B55B1" w:rsidP="001D1B1E">
      <w:pPr>
        <w:tabs>
          <w:tab w:val="left" w:pos="708"/>
          <w:tab w:val="left" w:pos="1416"/>
        </w:tabs>
        <w:ind w:firstLine="720"/>
        <w:jc w:val="center"/>
        <w:rPr>
          <w:rFonts w:ascii="Times New Roman" w:eastAsia="Calibri" w:hAnsi="Times New Roman" w:cs="Times New Roman"/>
          <w:sz w:val="28"/>
          <w:lang w:eastAsia="en-US"/>
        </w:rPr>
      </w:pPr>
      <w:r>
        <w:rPr>
          <w:rFonts w:ascii="Times New Roman" w:hAnsi="Times New Roman" w:cs="Times New Roman"/>
          <w:noProof/>
          <w:sz w:val="28"/>
        </w:rPr>
        <w:t xml:space="preserve">Рисунок 10 — </w:t>
      </w:r>
      <w:r>
        <w:rPr>
          <w:rFonts w:ascii="Times New Roman" w:hAnsi="Times New Roman" w:cs="Times New Roman"/>
          <w:sz w:val="28"/>
        </w:rPr>
        <w:t>Ошибка «отработки» линейного сигнала</w:t>
      </w:r>
    </w:p>
    <w:p w:rsidR="00717AAC" w:rsidRDefault="00717AAC">
      <w:pPr>
        <w:spacing w:after="160" w:line="259" w:lineRule="auto"/>
        <w:rPr>
          <w:rFonts w:ascii="Times New Roman" w:eastAsiaTheme="majorEastAsia" w:hAnsi="Times New Roman" w:cstheme="majorBidi"/>
          <w:b/>
          <w:caps/>
          <w:sz w:val="32"/>
          <w:szCs w:val="32"/>
        </w:rPr>
      </w:pPr>
      <w:r>
        <w:br w:type="page"/>
      </w:r>
    </w:p>
    <w:p w:rsidR="005B54E4" w:rsidRPr="00E250A3" w:rsidRDefault="00E952D2" w:rsidP="00717AAC">
      <w:pPr>
        <w:pStyle w:val="1"/>
      </w:pPr>
      <w:r w:rsidRPr="00E250A3">
        <w:lastRenderedPageBreak/>
        <w:t>Выводы</w:t>
      </w:r>
    </w:p>
    <w:p w:rsidR="00C73AAC" w:rsidRPr="001B55B1" w:rsidRDefault="00E952D2" w:rsidP="00C73AAC">
      <w:pPr>
        <w:tabs>
          <w:tab w:val="left" w:pos="2055"/>
        </w:tabs>
        <w:ind w:firstLine="720"/>
        <w:contextualSpacing/>
        <w:jc w:val="both"/>
        <w:rPr>
          <w:rFonts w:ascii="Times New Roman" w:eastAsia="Calibri" w:hAnsi="Times New Roman" w:cs="Times New Roman"/>
          <w:color w:val="FF0000"/>
          <w:sz w:val="28"/>
          <w:lang w:eastAsia="en-US"/>
        </w:rPr>
      </w:pP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имитационного моделирования системы выяснилось, что при большом значении электромагнитной постоянной времени система может потерять устойчивость. Для обеспечения устойчивости реальной системы пришлось подбирать новое значение электромагнитной постоянной, варьируя значение </w:t>
      </w:r>
      <w:r w:rsidRPr="00E250A3">
        <w:rPr>
          <w:rFonts w:ascii="Times New Roman" w:eastAsia="Calibri" w:hAnsi="Times New Roman" w:cs="Times New Roman"/>
          <w:sz w:val="28"/>
          <w:lang w:val="en-US" w:eastAsia="en-US"/>
        </w:rPr>
        <w:t>L</w:t>
      </w:r>
      <w:r w:rsidRPr="00E250A3">
        <w:rPr>
          <w:rFonts w:ascii="Times New Roman" w:eastAsia="Calibri" w:hAnsi="Times New Roman" w:cs="Times New Roman"/>
          <w:sz w:val="28"/>
          <w:lang w:eastAsia="en-US"/>
        </w:rPr>
        <w:t xml:space="preserve">. </w:t>
      </w:r>
      <w:r w:rsidR="001D1B1E" w:rsidRPr="00E250A3">
        <w:rPr>
          <w:rFonts w:ascii="Times New Roman" w:eastAsia="Calibri" w:hAnsi="Times New Roman" w:cs="Times New Roman"/>
          <w:sz w:val="28"/>
          <w:lang w:eastAsia="en-US"/>
        </w:rPr>
        <w:t xml:space="preserve">В результате повторного моделирования были определены запасы </w:t>
      </w:r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устойчивости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∆φ=58,1°</m:t>
        </m:r>
      </m:oMath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∆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val="en-US" w:eastAsia="en-US"/>
          </w:rPr>
          <m:t>A</m:t>
        </m:r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=12,4 ДБ</m:t>
        </m:r>
      </m:oMath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при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val="en-US" w:eastAsia="en-US"/>
        </w:rPr>
        <w:t>L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=</w:t>
      </w:r>
      <w:r w:rsidR="00717AAC" w:rsidRPr="00717AAC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2</w:t>
      </w:r>
      <w:r w:rsidR="001B55B1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,5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мГн.</w:t>
      </w:r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Было определено критическое значение малой электромагнитной постоянной времени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эк</m:t>
            </m:r>
          </m:sub>
        </m:sSub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=2,1∙</m:t>
        </m:r>
        <m:sSup>
          <m:sSupPr>
            <m:ctrlPr>
              <w:rPr>
                <w:rFonts w:ascii="Cambria Math" w:eastAsia="Calibri" w:hAnsi="Cambria Math" w:cs="Times New Roman"/>
                <w:i/>
                <w:color w:val="000000" w:themeColor="text1"/>
                <w:sz w:val="28"/>
                <w:lang w:eastAsia="en-US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 w:themeColor="text1"/>
                <w:sz w:val="28"/>
                <w:lang w:eastAsia="en-US"/>
              </w:rPr>
              <m:t>-3</m:t>
            </m:r>
          </m:sup>
        </m:sSup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 xml:space="preserve"> с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, индуктивность при этом составляет </w:t>
      </w:r>
      <m:oMath>
        <m:r>
          <w:rPr>
            <w:rFonts w:ascii="Cambria Math" w:eastAsia="Calibri" w:hAnsi="Cambria Math" w:cs="Times New Roman"/>
            <w:color w:val="000000" w:themeColor="text1"/>
            <w:sz w:val="28"/>
            <w:lang w:eastAsia="en-US"/>
          </w:rPr>
          <m:t>10,44 мГн</m:t>
        </m:r>
      </m:oMath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.</w:t>
      </w:r>
    </w:p>
    <w:p w:rsidR="00EF5730" w:rsidRPr="001D1B1E" w:rsidRDefault="00EF5730" w:rsidP="00C73AAC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</w:pP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При имитационном моделирование нашей системы мы получили ошибки</w:t>
      </w:r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на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отработки</w:t>
      </w:r>
      <w:r w:rsidR="001D1B1E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сигналов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, схожие с оными для желаемой системы из 5</w:t>
      </w:r>
      <w:r w:rsidR="00AD4750"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>-ой</w:t>
      </w:r>
      <w:r w:rsidRPr="001D1B1E">
        <w:rPr>
          <w:rFonts w:ascii="Times New Roman" w:eastAsia="Calibri" w:hAnsi="Times New Roman" w:cs="Times New Roman"/>
          <w:color w:val="000000" w:themeColor="text1"/>
          <w:sz w:val="28"/>
          <w:lang w:eastAsia="en-US"/>
        </w:rPr>
        <w:t xml:space="preserve"> работы.</w:t>
      </w:r>
    </w:p>
    <w:p w:rsidR="001B55B1" w:rsidRDefault="001B55B1" w:rsidP="001B55B1">
      <w:pPr>
        <w:tabs>
          <w:tab w:val="left" w:pos="21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Установившаяся ошибка</w:t>
      </w:r>
      <w:r>
        <w:rPr>
          <w:rFonts w:ascii="Times New Roman" w:hAnsi="Times New Roman" w:cs="Times New Roman"/>
          <w:sz w:val="28"/>
        </w:rPr>
        <w:t xml:space="preserve"> при отработке гармонического сигнала: </w:t>
      </w:r>
      <m:oMath>
        <m:r>
          <w:rPr>
            <w:rFonts w:ascii="Cambria Math" w:hAnsi="Cambria Math" w:cs="Times New Roman"/>
            <w:sz w:val="28"/>
          </w:rPr>
          <m:t>9,25∙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</w:rPr>
        <w:t>м.</w:t>
      </w:r>
    </w:p>
    <w:p w:rsidR="001B55B1" w:rsidRPr="00A359E5" w:rsidRDefault="001B55B1" w:rsidP="001B55B1">
      <w:pPr>
        <w:tabs>
          <w:tab w:val="left" w:pos="2151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NewRomanPSMT" w:hAnsi="Times New Roman" w:cs="Times New Roman"/>
          <w:sz w:val="28"/>
          <w:szCs w:val="28"/>
          <w:lang w:eastAsia="en-US"/>
        </w:rPr>
        <w:t>Установившаяся ошибка</w:t>
      </w:r>
      <w:r>
        <w:rPr>
          <w:rFonts w:ascii="Times New Roman" w:hAnsi="Times New Roman" w:cs="Times New Roman"/>
          <w:sz w:val="28"/>
        </w:rPr>
        <w:t xml:space="preserve"> при отработке линейного сигнала: </w:t>
      </w:r>
      <m:oMath>
        <m:r>
          <w:rPr>
            <w:rFonts w:ascii="Cambria Math" w:hAnsi="Cambria Math" w:cs="Times New Roman"/>
            <w:sz w:val="28"/>
          </w:rPr>
          <m:t>6,5∙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</w:rPr>
        <w:t xml:space="preserve"> м.</w:t>
      </w:r>
    </w:p>
    <w:p w:rsidR="00561DFF" w:rsidRPr="00C73AAC" w:rsidRDefault="00561DFF" w:rsidP="00C73AAC">
      <w:pPr>
        <w:tabs>
          <w:tab w:val="left" w:pos="2055"/>
        </w:tabs>
        <w:ind w:firstLine="720"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:rsidR="00E952D2" w:rsidRPr="00E952D2" w:rsidRDefault="00E952D2" w:rsidP="00E952D2">
      <w:pPr>
        <w:tabs>
          <w:tab w:val="left" w:pos="2055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E952D2" w:rsidRPr="00E952D2" w:rsidSect="00944F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ED4" w:rsidRDefault="00602ED4" w:rsidP="00944FAD">
      <w:pPr>
        <w:spacing w:after="0" w:line="240" w:lineRule="auto"/>
      </w:pPr>
      <w:r>
        <w:separator/>
      </w:r>
    </w:p>
  </w:endnote>
  <w:endnote w:type="continuationSeparator" w:id="0">
    <w:p w:rsidR="00602ED4" w:rsidRDefault="00602ED4" w:rsidP="0094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ED4" w:rsidRDefault="00602ED4" w:rsidP="00944FAD">
      <w:pPr>
        <w:spacing w:after="0" w:line="240" w:lineRule="auto"/>
      </w:pPr>
      <w:r>
        <w:separator/>
      </w:r>
    </w:p>
  </w:footnote>
  <w:footnote w:type="continuationSeparator" w:id="0">
    <w:p w:rsidR="00602ED4" w:rsidRDefault="00602ED4" w:rsidP="00944F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E4"/>
    <w:rsid w:val="000021CE"/>
    <w:rsid w:val="00024B68"/>
    <w:rsid w:val="00036C9E"/>
    <w:rsid w:val="000370B4"/>
    <w:rsid w:val="00063B0C"/>
    <w:rsid w:val="0007240F"/>
    <w:rsid w:val="00093DD1"/>
    <w:rsid w:val="000D0F78"/>
    <w:rsid w:val="00166F11"/>
    <w:rsid w:val="00186BDD"/>
    <w:rsid w:val="001B55B1"/>
    <w:rsid w:val="001D1B1E"/>
    <w:rsid w:val="001F7BB9"/>
    <w:rsid w:val="00200173"/>
    <w:rsid w:val="00265020"/>
    <w:rsid w:val="00274E75"/>
    <w:rsid w:val="002A6E7C"/>
    <w:rsid w:val="002B556D"/>
    <w:rsid w:val="002E456B"/>
    <w:rsid w:val="002F48AA"/>
    <w:rsid w:val="003114A2"/>
    <w:rsid w:val="003303C1"/>
    <w:rsid w:val="003A40A3"/>
    <w:rsid w:val="003A4B65"/>
    <w:rsid w:val="003C1745"/>
    <w:rsid w:val="003F22FD"/>
    <w:rsid w:val="00405795"/>
    <w:rsid w:val="00413DA8"/>
    <w:rsid w:val="004466B4"/>
    <w:rsid w:val="00460EA3"/>
    <w:rsid w:val="004617CD"/>
    <w:rsid w:val="00462DCD"/>
    <w:rsid w:val="00472F01"/>
    <w:rsid w:val="004930DD"/>
    <w:rsid w:val="004C0086"/>
    <w:rsid w:val="004E3D8A"/>
    <w:rsid w:val="004E79CD"/>
    <w:rsid w:val="00505A6B"/>
    <w:rsid w:val="0051247A"/>
    <w:rsid w:val="00516A5A"/>
    <w:rsid w:val="005202F8"/>
    <w:rsid w:val="005215FD"/>
    <w:rsid w:val="00543188"/>
    <w:rsid w:val="005473F0"/>
    <w:rsid w:val="00561DFF"/>
    <w:rsid w:val="005674AA"/>
    <w:rsid w:val="00592E36"/>
    <w:rsid w:val="005B54E4"/>
    <w:rsid w:val="005C35FC"/>
    <w:rsid w:val="005F6A2D"/>
    <w:rsid w:val="005F75EB"/>
    <w:rsid w:val="00602ED4"/>
    <w:rsid w:val="00625F06"/>
    <w:rsid w:val="00652CF9"/>
    <w:rsid w:val="006938B6"/>
    <w:rsid w:val="0071189D"/>
    <w:rsid w:val="00717AAC"/>
    <w:rsid w:val="00721597"/>
    <w:rsid w:val="007337AE"/>
    <w:rsid w:val="00775D0F"/>
    <w:rsid w:val="00790A3D"/>
    <w:rsid w:val="007E03EF"/>
    <w:rsid w:val="00803B3A"/>
    <w:rsid w:val="00810D30"/>
    <w:rsid w:val="00824E38"/>
    <w:rsid w:val="0087028A"/>
    <w:rsid w:val="00873A25"/>
    <w:rsid w:val="008A43AE"/>
    <w:rsid w:val="008C1C7F"/>
    <w:rsid w:val="008C6EA3"/>
    <w:rsid w:val="008E55C6"/>
    <w:rsid w:val="008F309D"/>
    <w:rsid w:val="00917DCA"/>
    <w:rsid w:val="00925070"/>
    <w:rsid w:val="009374E8"/>
    <w:rsid w:val="00944FAD"/>
    <w:rsid w:val="009503DD"/>
    <w:rsid w:val="00971735"/>
    <w:rsid w:val="00983A24"/>
    <w:rsid w:val="009A52DB"/>
    <w:rsid w:val="009A5392"/>
    <w:rsid w:val="009E168D"/>
    <w:rsid w:val="009F3AA9"/>
    <w:rsid w:val="00A74294"/>
    <w:rsid w:val="00A859C8"/>
    <w:rsid w:val="00A94F4C"/>
    <w:rsid w:val="00AA7E4B"/>
    <w:rsid w:val="00AC3221"/>
    <w:rsid w:val="00AD4750"/>
    <w:rsid w:val="00AD7101"/>
    <w:rsid w:val="00B87D25"/>
    <w:rsid w:val="00BA20EB"/>
    <w:rsid w:val="00BD6525"/>
    <w:rsid w:val="00C04288"/>
    <w:rsid w:val="00C231D7"/>
    <w:rsid w:val="00C45EF2"/>
    <w:rsid w:val="00C73AAC"/>
    <w:rsid w:val="00C7463D"/>
    <w:rsid w:val="00C773B4"/>
    <w:rsid w:val="00CB3EAE"/>
    <w:rsid w:val="00CC376F"/>
    <w:rsid w:val="00D2664F"/>
    <w:rsid w:val="00D87D0F"/>
    <w:rsid w:val="00DD285D"/>
    <w:rsid w:val="00E250A3"/>
    <w:rsid w:val="00E30248"/>
    <w:rsid w:val="00E51BA2"/>
    <w:rsid w:val="00E952D2"/>
    <w:rsid w:val="00EC0082"/>
    <w:rsid w:val="00EC318E"/>
    <w:rsid w:val="00EC3955"/>
    <w:rsid w:val="00EC5B53"/>
    <w:rsid w:val="00EF5730"/>
    <w:rsid w:val="00F14BC1"/>
    <w:rsid w:val="00F15400"/>
    <w:rsid w:val="00F61209"/>
    <w:rsid w:val="00FA20AA"/>
    <w:rsid w:val="00FC3BE4"/>
    <w:rsid w:val="00F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0DF76E-22AC-4D80-8E4C-A0BAB18A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79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7AA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1"/>
    <w:qFormat/>
    <w:rsid w:val="00FC3BE4"/>
    <w:pPr>
      <w:spacing w:after="0" w:line="240" w:lineRule="auto"/>
      <w:ind w:firstLine="709"/>
      <w:jc w:val="center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944F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44FAD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944F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44FAD"/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5B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46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66B4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caption"/>
    <w:aliases w:val="ОСНОВНОЙ"/>
    <w:basedOn w:val="a"/>
    <w:next w:val="a"/>
    <w:link w:val="ac"/>
    <w:uiPriority w:val="35"/>
    <w:qFormat/>
    <w:rsid w:val="0026502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Название объекта Знак"/>
    <w:aliases w:val="ОСНОВНОЙ Знак"/>
    <w:basedOn w:val="a0"/>
    <w:link w:val="ab"/>
    <w:uiPriority w:val="35"/>
    <w:rsid w:val="0026502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Placeholder Text"/>
    <w:basedOn w:val="a0"/>
    <w:uiPriority w:val="99"/>
    <w:semiHidden/>
    <w:rsid w:val="00BA20E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17AAC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8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Raccoon</dc:creator>
  <cp:keywords/>
  <dc:description/>
  <cp:lastModifiedBy>Степан Шибаев</cp:lastModifiedBy>
  <cp:revision>15</cp:revision>
  <cp:lastPrinted>2019-03-01T09:19:00Z</cp:lastPrinted>
  <dcterms:created xsi:type="dcterms:W3CDTF">2018-12-03T14:25:00Z</dcterms:created>
  <dcterms:modified xsi:type="dcterms:W3CDTF">2019-03-02T11:50:00Z</dcterms:modified>
</cp:coreProperties>
</file>