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5B560AAB">
      <w:pPr>
        <w:pStyle w:val="normal"/>
      </w:pPr>
      <w:r w:rsidR="729BBA5B">
        <w:rPr/>
        <w:t xml:space="preserve">Os materiais utilizados para o desenvolvimento do trabalho foram: Google </w:t>
      </w:r>
      <w:r w:rsidR="729BBA5B">
        <w:rPr/>
        <w:t>Colab</w:t>
      </w:r>
      <w:r w:rsidR="729BBA5B">
        <w:rPr/>
        <w:t xml:space="preserve">, o projeto foi desenvolvido em </w:t>
      </w:r>
      <w:r w:rsidR="729BBA5B">
        <w:rPr/>
        <w:t>python</w:t>
      </w:r>
      <w:r w:rsidR="729BBA5B">
        <w:rPr/>
        <w:t xml:space="preserve"> utilizando as bibliotecas: </w:t>
      </w:r>
      <w:r w:rsidR="729BBA5B">
        <w:rPr/>
        <w:t>matplotlib.pyplot</w:t>
      </w:r>
      <w:r w:rsidR="729BBA5B">
        <w:rPr/>
        <w:t xml:space="preserve">, </w:t>
      </w:r>
      <w:r w:rsidR="729BBA5B">
        <w:rPr/>
        <w:t>numpy</w:t>
      </w:r>
      <w:r w:rsidR="729BBA5B">
        <w:rPr/>
        <w:t xml:space="preserve">, </w:t>
      </w:r>
      <w:r w:rsidR="729BBA5B">
        <w:rPr/>
        <w:t>tensorflow</w:t>
      </w:r>
      <w:r w:rsidR="729BBA5B">
        <w:rPr/>
        <w:t xml:space="preserve">, tensorflow_hub,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xmlns:wp14="http://schemas.microsoft.com/office/word/2010/wordml" w14:paraId="4D290BFB" wp14:textId="77777777">
      <w:pPr>
        <w:pStyle w:val="normal"/>
        <w:spacing w:before="0" w:after="3" w:line="343" w:lineRule="auto"/>
        <w:ind w:left="-15" w:right="3"/>
      </w:pPr>
      <w:r>
        <w:rPr/>
        <w:t xml:space="preserve">Em todo este trabalho foram utilizados quatro banco de dados de imagens: drones, carros, aviões e navios. Todos eles foram retirados do “Kaggle”. O banco de dados de imagens de drones foi encontrado em Ozel (2019). E os bancos de dados das imagens de carros, aviões e navios foram encontrados em Rampurawala (2021)</w:t>
      </w:r>
      <w:r>
        <w:rPr/>
        <w:t xml:space="preserve">.</w:t>
      </w:r>
    </w:p>
    <w:p xmlns:wp14="http://schemas.microsoft.com/office/word/2010/wordml" w14:paraId="2C5CC2C6" wp14:textId="77777777">
      <w:pPr>
        <w:pStyle w:val="normal"/>
        <w:spacing w:before="0" w:after="3" w:line="343" w:lineRule="auto"/>
        <w:ind w:left="-15" w:right="3"/>
      </w:pPr>
      <w:r>
        <w:rPr/>
        <w:t xml:space="preserve">Umas das partes mais importantes no treinamento de qualquer modelo de “machine learning” ou “deep learning” é a parte do preprocessamento dos dados de entrada. Alguns pontos que merecem atenção são:</w:t>
      </w:r>
    </w:p>
    <w:p xmlns:wp14="http://schemas.microsoft.com/office/word/2010/wordml" w14:paraId="3A0FA329" wp14:textId="77777777">
      <w:pPr>
        <w:pStyle w:val="normal"/>
        <w:numPr>
          <w:ilvl w:val="0"/>
          <w:numId w:val="4"/>
        </w:numPr>
        <w:spacing w:before="0" w:after="95" w:line="259" w:lineRule="auto"/>
        <w:ind w:left="720" w:right="3" w:hanging="360"/>
      </w:pPr>
      <w:r>
        <w:rPr/>
        <w:t xml:space="preserve">Escolha de um “dataset” não enviesado;</w:t>
      </w:r>
    </w:p>
    <w:p xmlns:wp14="http://schemas.microsoft.com/office/word/2010/wordml" w14:paraId="43162A77" wp14:textId="77777777">
      <w:pPr>
        <w:pStyle w:val="normal"/>
        <w:numPr>
          <w:ilvl w:val="0"/>
          <w:numId w:val="4"/>
        </w:numPr>
        <w:spacing w:before="0" w:after="3" w:line="343" w:lineRule="auto"/>
        <w:ind w:left="720" w:right="3" w:hanging="360"/>
      </w:pPr>
      <w:r>
        <w:rPr/>
        <w:t xml:space="preserve">Embaralhamento dos dados de entrada antes da divisão entre treino, validação e teste; e</w:t>
      </w:r>
    </w:p>
    <w:p xmlns:wp14="http://schemas.microsoft.com/office/word/2010/wordml" w14:paraId="55BEDAC8" wp14:textId="77777777">
      <w:pPr>
        <w:pStyle w:val="normal"/>
        <w:numPr>
          <w:ilvl w:val="0"/>
          <w:numId w:val="4"/>
        </w:numPr>
        <w:spacing w:before="0" w:after="3" w:line="343" w:lineRule="auto"/>
        <w:ind w:left="720" w:right="3" w:hanging="360"/>
      </w:pPr>
      <w:r>
        <w:rPr/>
        <w:t xml:space="preserve">Preprocessamento das imagens de acordo com o formato de entrada requerido pela rede neural convolucional.</w:t>
      </w: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14:paraId="0614ED5C" wp14:textId="77777777">
      <w:pPr>
        <w:pStyle w:val="normal"/>
        <w:spacing w:before="0" w:after="122" w:line="343" w:lineRule="auto"/>
        <w:ind w:left="-15" w:right="3"/>
      </w:pPr>
      <w:r>
        <w:rPr/>
        <w:t xml:space="preserve">Para a realização do redimensionamento e transformação do tipo do objeto foi desenvolvido um “pipeline”. Um “pipeline” é um tipo de objeto que realiza as transformações requeridas num dado de entrada de forma a abstrair a complexidade dessas transformações no corpo do código principal. Ou seja, no corpo principal do código, só é vista uma “caixa preta” onde se insere uma imagem e recebe-se um tensor de dimensões predefinidas. A Figura 5 apresenta a abstração gerada no corpo do código principal devido à criação do “pipeline” “SimpleDatasetLoader”. Observe que para se realizar as transformações utilizando o “SimpleDatasetLoader” basta utilizar o método “load” deste objeto.</w:t>
      </w:r>
    </w:p>
    <w:p xmlns:wp14="http://schemas.microsoft.com/office/word/2010/wordml" w14:paraId="6A05A809" wp14:textId="77777777">
      <w:pPr>
        <w:spacing w:before="0" w:after="134" w:line="259" w:lineRule="auto"/>
        <w:ind w:left="798" w:right="0" w:firstLine="0"/>
        <w:jc w:val="left"/>
      </w:pPr>
      <w:r>
        <w:drawing>
          <wp:inline xmlns:wp14="http://schemas.microsoft.com/office/word/2010/wordprocessingDrawing" distT="0" distB="0" distL="0" distR="0" wp14:anchorId="243ECB5C" wp14:editId="7777777">
            <wp:extent cx="4744085" cy="1379220"/>
            <wp:effectExtent l="0" t="0" r="0" b="0"/>
            <wp:docPr id="391" name="Picture 391"/>
            <wp:cNvGraphicFramePr/>
            <a:graphic>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744085" cy="1379220"/>
                    </a:xfrm>
                    <a:prstGeom prst="rect">
                      <a:avLst/>
                    </a:prstGeom>
                  </pic:spPr>
                </pic:pic>
              </a:graphicData>
            </a:graphic>
          </wp:inline>
        </w:drawing>
      </w:r>
    </w:p>
    <w:p xmlns:wp14="http://schemas.microsoft.com/office/word/2010/wordml" w14:paraId="36233240" wp14:textId="77777777">
      <w:pPr>
        <w:pStyle w:val="normal"/>
        <w:spacing w:before="0" w:after="3" w:line="259" w:lineRule="auto"/>
        <w:ind w:left="-15" w:right="3" w:firstLine="0"/>
      </w:pPr>
      <w:r>
        <w:rPr/>
        <w:t xml:space="preserve">Figura 5: preprocessadores “aap” e “iap” e “pipeline” “sdl”</w:t>
      </w:r>
    </w:p>
    <w:p xmlns:wp14="http://schemas.microsoft.com/office/word/2010/wordml" w14:paraId="5FA96F7C" wp14:textId="77777777">
      <w:pPr>
        <w:pStyle w:val="normal"/>
        <w:spacing w:before="0" w:after="88" w:line="259" w:lineRule="auto"/>
        <w:ind w:left="-15" w:right="3" w:firstLine="0"/>
      </w:pPr>
      <w:r>
        <w:rPr/>
        <w:t xml:space="preserve">Fonte: Dados originais da pesquisa</w:t>
      </w:r>
    </w:p>
    <w:p xmlns:wp14="http://schemas.microsoft.com/office/word/2010/wordml" w14:paraId="51148BBE" wp14:textId="77777777">
      <w:pPr>
        <w:pStyle w:val="normal"/>
        <w:spacing w:before="0" w:after="3" w:line="343" w:lineRule="auto"/>
        <w:ind w:left="-15" w:right="3"/>
      </w:pPr>
      <w:r>
        <w:rPr/>
        <w:t xml:space="preserve">Segundo Rosebrock (2017), de forma geral, quando se aplica “deep learning” para Visão Computacional, é bom que se tenha dentre 1000 a 5000 imagens por classe na fase de treinamento. Quando isso não acontece utiliza-se uma técnica chamada “data augmentation”. Esta técnica foi utilizada neste trabalho. Ela consiste na geração de imagens modificadas a partir de uma imagem original. </w:t>
      </w:r>
    </w:p>
    <w:p xmlns:wp14="http://schemas.microsoft.com/office/word/2010/wordml" w14:paraId="1E2E8F62" wp14:textId="77777777">
      <w:pPr>
        <w:pStyle w:val="normal"/>
        <w:spacing w:before="0" w:after="3" w:line="343" w:lineRule="auto"/>
        <w:ind w:left="-15" w:right="3"/>
      </w:pPr>
      <w:r>
        <w:rPr/>
        <w:t xml:space="preserve">A Figura 6 é um exemplo do processo de “data augmentation”. Observe a imagem original a esquerda e as imagens “aumentadas” a direita. Os “datasets” utilizados neste trabalho (carros, drones, navios e aviões) possuem por volta de 800 imagens exemplos em </w:t>
      </w:r>
      <w:r>
        <w:rPr/>
        <w:t xml:space="preserve">cada classe na fase de treinamento, por esta razão foi realizado o processo de “data augmentation”.</w:t>
      </w:r>
    </w:p>
    <w:p xmlns:wp14="http://schemas.microsoft.com/office/word/2010/wordml" w14:paraId="5A39BBE3" wp14:textId="77777777">
      <w:pPr>
        <w:spacing w:before="0" w:after="135" w:line="259" w:lineRule="auto"/>
        <w:ind w:left="1431" w:right="0" w:firstLine="0"/>
        <w:jc w:val="left"/>
      </w:pPr>
      <w:r>
        <w:drawing>
          <wp:inline xmlns:wp14="http://schemas.microsoft.com/office/word/2010/wordprocessingDrawing" distT="0" distB="0" distL="0" distR="0" wp14:anchorId="25A74BA5" wp14:editId="7777777">
            <wp:extent cx="3939540" cy="1649095"/>
            <wp:effectExtent l="0" t="0" r="0" b="0"/>
            <wp:docPr id="424" name="Picture 424"/>
            <wp:cNvGraphicFramePr/>
            <a:graphic>
              <a:graphicData uri="http://schemas.openxmlformats.org/drawingml/2006/picture">
                <pic:pic xmlns:pic="http://schemas.openxmlformats.org/drawingml/2006/picture">
                  <pic:nvPicPr>
                    <pic:cNvPr id="424" name="Picture 424"/>
                    <pic:cNvPicPr/>
                  </pic:nvPicPr>
                  <pic:blipFill>
                    <a:blip r:embed="rId9"/>
                    <a:stretch>
                      <a:fillRect/>
                    </a:stretch>
                  </pic:blipFill>
                  <pic:spPr>
                    <a:xfrm>
                      <a:off x="0" y="0"/>
                      <a:ext cx="3939540" cy="1649095"/>
                    </a:xfrm>
                    <a:prstGeom prst="rect">
                      <a:avLst/>
                    </a:prstGeom>
                  </pic:spPr>
                </pic:pic>
              </a:graphicData>
            </a:graphic>
          </wp:inline>
        </w:drawing>
      </w:r>
    </w:p>
    <w:p xmlns:wp14="http://schemas.microsoft.com/office/word/2010/wordml" w14:paraId="5DC3FFA3" wp14:textId="77777777">
      <w:pPr>
        <w:pStyle w:val="normal"/>
        <w:spacing w:before="0" w:after="3" w:line="259" w:lineRule="auto"/>
        <w:ind w:left="-15" w:right="3" w:firstLine="0"/>
      </w:pPr>
      <w:r>
        <w:rPr/>
        <w:t xml:space="preserve">Figura 6: exemplo de “data augmentation”</w:t>
      </w:r>
    </w:p>
    <w:p xmlns:wp14="http://schemas.microsoft.com/office/word/2010/wordml" w14:paraId="741FA676" wp14:textId="77777777">
      <w:pPr>
        <w:pStyle w:val="normal"/>
        <w:spacing w:before="0" w:after="391" w:line="343" w:lineRule="auto"/>
        <w:ind w:left="-15" w:right="3" w:firstLine="0"/>
      </w:pPr>
      <w:r>
        <w:rPr/>
        <w:t xml:space="preserve">Fonte: Raj (2018)</w:t>
      </w:r>
    </w:p>
    <w:p xmlns:wp14="http://schemas.microsoft.com/office/word/2010/wordml" w14:paraId="01F72670" wp14:textId="77777777">
      <w:pPr>
        <w:pStyle w:val="heading2"/>
        <w:spacing w:before="0" w:after="462" w:line="265" w:lineRule="auto"/>
        <w:ind w:left="703"/>
      </w:pPr>
      <w:r>
        <w:rPr/>
        <w:t xml:space="preserve">YOLO</w:t>
      </w:r>
    </w:p>
    <w:p xmlns:wp14="http://schemas.microsoft.com/office/word/2010/wordml" w14:paraId="232B6777" wp14:textId="77777777">
      <w:pPr>
        <w:pStyle w:val="normal"/>
        <w:spacing w:before="0" w:after="122" w:line="343" w:lineRule="auto"/>
        <w:ind w:left="-15" w:right="3"/>
      </w:pPr>
      <w:r>
        <w:rPr/>
        <w:t xml:space="preserve">Fazer um navio é um projeto complexo. Quando se diz “complexo” se quer dizer que as atividades do projeto não são consecutivas, ou seja, atividades anteriores e posteriores, ao serem alteradas, influenciam uma nas outras. Uma forma de resolver um projeto complexo é através de uma espiral de projeto. A cada volta nesta espiral, há um maior detalhamento de cada uma das etapas. Após muitas voltas na espiral, chega-se próximo da solução ótima do projeto complexo, ou seja, a solução onde alterações em uma atividade não geram mudanças significativas em outras atividades. A Figura 7 apresenta um modelo de espiral de projeto utilizada em projetos de navios.</w:t>
      </w:r>
    </w:p>
    <w:p xmlns:wp14="http://schemas.microsoft.com/office/word/2010/wordml" w14:paraId="41C8F396" wp14:textId="77777777">
      <w:pPr>
        <w:spacing w:before="0" w:after="135" w:line="259" w:lineRule="auto"/>
        <w:ind w:left="2082" w:right="0" w:firstLine="0"/>
        <w:jc w:val="left"/>
      </w:pPr>
      <w:r>
        <w:drawing>
          <wp:inline xmlns:wp14="http://schemas.microsoft.com/office/word/2010/wordprocessingDrawing" distT="0" distB="0" distL="0" distR="0" wp14:anchorId="588FB4CD" wp14:editId="7777777">
            <wp:extent cx="3113405" cy="2402205"/>
            <wp:effectExtent l="0" t="0" r="0" b="0"/>
            <wp:docPr id="422" name="Picture 422"/>
            <wp:cNvGraphicFramePr/>
            <a:graphic>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113405" cy="2402205"/>
                    </a:xfrm>
                    <a:prstGeom prst="rect">
                      <a:avLst/>
                    </a:prstGeom>
                  </pic:spPr>
                </pic:pic>
              </a:graphicData>
            </a:graphic>
          </wp:inline>
        </w:drawing>
      </w:r>
    </w:p>
    <w:p xmlns:wp14="http://schemas.microsoft.com/office/word/2010/wordml" w14:paraId="6BF4710F" wp14:textId="77777777">
      <w:pPr>
        <w:pStyle w:val="normal"/>
        <w:spacing w:before="0" w:after="3" w:line="259" w:lineRule="auto"/>
        <w:ind w:left="-15" w:right="3" w:firstLine="0"/>
      </w:pPr>
      <w:r>
        <w:rPr/>
        <w:t xml:space="preserve">Figura 7: Espiral de projeto</w:t>
      </w:r>
    </w:p>
    <w:p xmlns:wp14="http://schemas.microsoft.com/office/word/2010/wordml" w14:paraId="35BF995F" wp14:textId="77777777">
      <w:pPr>
        <w:pStyle w:val="normal"/>
        <w:spacing w:before="0" w:after="90" w:line="259" w:lineRule="auto"/>
        <w:ind w:left="-15" w:right="3" w:firstLine="0"/>
      </w:pPr>
      <w:r>
        <w:rPr/>
        <w:t xml:space="preserve">Fonte: Lamb (2003)</w:t>
      </w:r>
    </w:p>
    <w:p xmlns:wp14="http://schemas.microsoft.com/office/word/2010/wordml" w14:paraId="7111011B" wp14:textId="77777777">
      <w:pPr>
        <w:pStyle w:val="normal"/>
        <w:spacing w:before="0" w:after="3" w:line="343" w:lineRule="auto"/>
        <w:ind w:left="-15" w:right="3"/>
      </w:pPr>
      <w:r>
        <w:rPr/>
        <w:t xml:space="preserve">Por que se falar em navios quando o objetivo deste trabalho é o projeto de uma rede neural convolucional para a identificação de objetos? Pois a aplicação da YOLO (através do </w:t>
      </w:r>
      <w:r>
        <w:rPr/>
        <w:t xml:space="preserve">“framework</w:t>
      </w:r>
      <w:r>
        <w:rPr/>
        <w:t xml:space="preserve">” “</w:t>
      </w:r>
      <w:r>
        <w:rPr/>
        <w:t xml:space="preserve">Darknet”) foi como uma primeira volta na espiral de projeto com a finalidade de se conhecer o caminho que seria percorrido.</w:t>
      </w:r>
    </w:p>
    <w:p xmlns:wp14="http://schemas.microsoft.com/office/word/2010/wordml" w14:paraId="3682BDDC" wp14:textId="77777777">
      <w:pPr>
        <w:pStyle w:val="normal"/>
        <w:spacing w:before="0" w:after="123" w:line="343" w:lineRule="auto"/>
        <w:ind w:left="-15" w:right="3"/>
      </w:pPr>
      <w:r>
        <w:rPr/>
        <w:t xml:space="preserve">Inicialmente, ressalta-se que diferentemente das outras redes neurais utilizadas, durante a implementação da YOLO, através da “Darknet”, não foi escrito nenhum código</w:t>
      </w:r>
      <w:r>
        <w:rPr/>
        <w:t xml:space="preserve">. </w:t>
      </w:r>
      <w:r>
        <w:rPr/>
        <w:t xml:space="preserve">Bastou a mera configuração de alguns parâmetros e arquivos deste “framework”. A Figura 8 apresenta a arquitetura da YOLO.</w:t>
      </w:r>
    </w:p>
    <w:p xmlns:wp14="http://schemas.microsoft.com/office/word/2010/wordml" w14:paraId="72A3D3EC" wp14:textId="77777777">
      <w:pPr>
        <w:spacing w:before="0" w:after="135" w:line="259" w:lineRule="auto"/>
        <w:ind w:left="1115" w:right="0" w:firstLine="0"/>
        <w:jc w:val="left"/>
      </w:pPr>
      <w:r>
        <w:drawing>
          <wp:inline xmlns:wp14="http://schemas.microsoft.com/office/word/2010/wordprocessingDrawing" distT="0" distB="0" distL="0" distR="0" wp14:anchorId="7051F1C0" wp14:editId="7777777">
            <wp:extent cx="4340860" cy="1794510"/>
            <wp:effectExtent l="0" t="0" r="0" b="0"/>
            <wp:docPr id="476" name="Picture 476"/>
            <wp:cNvGraphicFramePr/>
            <a:graphic>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4340860" cy="1794510"/>
                    </a:xfrm>
                    <a:prstGeom prst="rect">
                      <a:avLst/>
                    </a:prstGeom>
                  </pic:spPr>
                </pic:pic>
              </a:graphicData>
            </a:graphic>
          </wp:inline>
        </w:drawing>
      </w:r>
    </w:p>
    <w:p xmlns:wp14="http://schemas.microsoft.com/office/word/2010/wordml" w14:paraId="5B81864D" wp14:textId="77777777">
      <w:pPr>
        <w:pStyle w:val="normal"/>
        <w:spacing w:before="0" w:after="3" w:line="259" w:lineRule="auto"/>
        <w:ind w:left="-15" w:right="3" w:firstLine="0"/>
      </w:pPr>
      <w:r>
        <w:rPr/>
        <w:t xml:space="preserve">Figura 8: Arquitetura da YOLO</w:t>
      </w:r>
    </w:p>
    <w:p xmlns:wp14="http://schemas.microsoft.com/office/word/2010/wordml" w14:paraId="308521DA" wp14:textId="77777777">
      <w:pPr>
        <w:pStyle w:val="normal"/>
        <w:spacing w:before="0" w:after="90" w:line="259" w:lineRule="auto"/>
        <w:ind w:left="-15" w:right="3" w:firstLine="0"/>
      </w:pPr>
      <w:r>
        <w:rPr/>
        <w:t xml:space="preserve">Fonte: Redmon, Divvala, Girshick e Farhadi (2015)</w:t>
      </w:r>
    </w:p>
    <w:p xmlns:wp14="http://schemas.microsoft.com/office/word/2010/wordml" w14:paraId="46025946" wp14:textId="77777777">
      <w:pPr>
        <w:pStyle w:val="normal"/>
        <w:spacing w:before="0" w:after="3" w:line="343" w:lineRule="auto"/>
        <w:ind w:left="-15" w:right="3"/>
      </w:pPr>
      <w:r>
        <w:rPr/>
        <w:t xml:space="preserve">As principais alterações realizadas nesta arquitetura visavam a capacitação da mesma de identificar apenas uma classe de objetos. Ressalta-se que na aplicação deste “framework” utilizou-se apenas o banco de dados de imagens de drones.</w:t>
      </w:r>
    </w:p>
    <w:p xmlns:wp14="http://schemas.microsoft.com/office/word/2010/wordml" w14:paraId="1355F93A" wp14:textId="77777777">
      <w:pPr>
        <w:pStyle w:val="normal"/>
        <w:spacing w:before="0" w:after="3" w:line="343" w:lineRule="auto"/>
        <w:ind w:left="-15" w:right="3"/>
      </w:pPr>
      <w:r>
        <w:rPr/>
        <w:t xml:space="preserve">A YOLO foi pré-treinada no banco de dados de imagens PASCAL VOC, “visual object classes challenge”. Este banco de dados de imagens contém 20 categorias de objetos. O procedimento realizado neste trabalho chama-se “transfer learning”. Neste procedimento inicia-se o treinamento para a identificação de uma nova classe a partir dos pesos utilizados no pré-treinamento (“transfer learning” é o nome do processo de aproveitamento dos pesos de uma rede neural pré-treinada, enquanto “fine-tuning” é o processo de substituição das últimas camadas de uma rede neural por outras camadas</w:t>
      </w:r>
      <w:r>
        <w:rPr/>
        <w:t xml:space="preserve">). </w:t>
      </w:r>
    </w:p>
    <w:p xmlns:wp14="http://schemas.microsoft.com/office/word/2010/wordml" w14:paraId="28523B9E" wp14:textId="77777777">
      <w:pPr>
        <w:pStyle w:val="normal"/>
        <w:spacing w:before="0" w:after="3" w:line="343" w:lineRule="auto"/>
        <w:ind w:left="-15" w:right="3"/>
      </w:pPr>
      <w:r>
        <w:rPr/>
        <w:t xml:space="preserve">Por se tratar de um “framework”, não foi possível identificar exatamente quais camadas utilizavam os pesos pré-treinados. Por fim, ressalta-se que a YOLO realiza o que se chama de “object detection”. Um dos dados de entrada deste “framework” são as coordenadas das posições de interesse de cada imagem. A saída da YOLO é o que chamamos de imagem anotada, ou seja, é a imagem com uma “bounding box” ao redor do que ela identificou como o objeto de interesse. </w:t>
      </w:r>
    </w:p>
    <w:p xmlns:wp14="http://schemas.microsoft.com/office/word/2010/wordml" w14:paraId="7267D130" wp14:textId="77777777">
      <w:pPr>
        <w:pStyle w:val="normal"/>
        <w:spacing w:before="0" w:after="3" w:line="343" w:lineRule="auto"/>
        <w:ind w:left="-15" w:right="3"/>
      </w:pPr>
      <w:r>
        <w:rPr/>
        <w:t xml:space="preserve">Como foi dito inicialmente, o objetivo da aplicação da YOLO através da “Darknet” foi a realização de uma primeira volta na espiral de projeto. As métricas de acurácia da YOLO, devido ao tipo de resultado gerado por ela (imagens anotadas com a “bounding box”), são diferentes das métricas geradas pelas outras redes neurais utilizadas. Por esta razão, a </w:t>
      </w:r>
      <w:r>
        <w:rPr/>
        <w:t xml:space="preserve">aplicação deste “framework” servirá apenas como um exemplo inicial. Na seção de apresentação de resultados serão apresentados alguns resultados da YOLO, mas as comparações de métricas serão feitas apenas entre as outras CNNs utilizadas. </w:t>
      </w:r>
    </w:p>
    <w:p xmlns:wp14="http://schemas.microsoft.com/office/word/2010/wordml" w14:paraId="10160E72" wp14:textId="77777777">
      <w:pPr>
        <w:pStyle w:val="normal"/>
        <w:spacing w:before="0" w:after="375" w:line="343" w:lineRule="auto"/>
        <w:ind w:left="-15" w:right="3"/>
      </w:pPr>
      <w:r>
        <w:rPr/>
        <w:t xml:space="preserve">Uma vez dada a primeira volta na espiral do projeto, iniciou-se a implementação de um programa em “python” que recebeu imagens como dados de entrada e deveria retornar a classificação correta destas imagens de acordo com suas “labels”. Nesta próxima parte do trabalho foram utilizados os bancos de dados de imagens de drones, carros, navios e aviões.</w:t>
      </w:r>
    </w:p>
    <w:p xmlns:wp14="http://schemas.microsoft.com/office/word/2010/wordml" w14:paraId="725E125D" wp14:textId="77777777">
      <w:pPr>
        <w:pStyle w:val="heading2"/>
        <w:spacing w:before="0" w:after="462" w:line="265" w:lineRule="auto"/>
        <w:ind w:left="703"/>
      </w:pPr>
      <w:r>
        <w:rPr/>
        <w:t xml:space="preserve">“VGG16”</w:t>
      </w:r>
    </w:p>
    <w:p xmlns:wp14="http://schemas.microsoft.com/office/word/2010/wordml" w14:paraId="5DF8B3C9" wp14:textId="77777777">
      <w:pPr>
        <w:pStyle w:val="normal"/>
        <w:spacing w:before="0" w:after="122" w:line="343" w:lineRule="auto"/>
        <w:ind w:left="-15" w:right="3"/>
      </w:pPr>
      <w:r>
        <w:rPr/>
        <w:t xml:space="preserve">A primeira rede neural convolucional utilizada foi a VGG16. A arquitetura desta rede neural pode ser vista na Figura 9. Ressalta-se novamente que esta rede neural foi prétreinada pelo “dataset” “ImageNet”. A imagem abaixo da arquitetura da rede representa a rede original, antes do processo de “fine-tuning”.</w:t>
      </w:r>
    </w:p>
    <w:p xmlns:wp14="http://schemas.microsoft.com/office/word/2010/wordml" w14:paraId="0D0B940D" wp14:textId="77777777">
      <w:pPr>
        <w:spacing w:before="0" w:after="135" w:line="259" w:lineRule="auto"/>
        <w:ind w:left="1566" w:right="0" w:firstLine="0"/>
        <w:jc w:val="left"/>
      </w:pPr>
      <w:r>
        <w:drawing>
          <wp:inline xmlns:wp14="http://schemas.microsoft.com/office/word/2010/wordprocessingDrawing" distT="0" distB="0" distL="0" distR="0" wp14:anchorId="3F487A27" wp14:editId="7777777">
            <wp:extent cx="3768090" cy="2011045"/>
            <wp:effectExtent l="0" t="0" r="0" b="0"/>
            <wp:docPr id="581" name="Picture 581"/>
            <wp:cNvGraphicFramePr/>
            <a:graphic>
              <a:graphicData uri="http://schemas.openxmlformats.org/drawingml/2006/picture">
                <pic:pic xmlns:pic="http://schemas.openxmlformats.org/drawingml/2006/picture">
                  <pic:nvPicPr>
                    <pic:cNvPr id="581" name="Picture 581"/>
                    <pic:cNvPicPr/>
                  </pic:nvPicPr>
                  <pic:blipFill>
                    <a:blip r:embed="rId12"/>
                    <a:stretch>
                      <a:fillRect/>
                    </a:stretch>
                  </pic:blipFill>
                  <pic:spPr>
                    <a:xfrm>
                      <a:off x="0" y="0"/>
                      <a:ext cx="3768090" cy="2011045"/>
                    </a:xfrm>
                    <a:prstGeom prst="rect">
                      <a:avLst/>
                    </a:prstGeom>
                  </pic:spPr>
                </pic:pic>
              </a:graphicData>
            </a:graphic>
          </wp:inline>
        </w:drawing>
      </w:r>
    </w:p>
    <w:p xmlns:wp14="http://schemas.microsoft.com/office/word/2010/wordml" w14:paraId="4423A845" wp14:textId="77777777">
      <w:pPr>
        <w:pStyle w:val="normal"/>
        <w:spacing w:before="0" w:after="3" w:line="259" w:lineRule="auto"/>
        <w:ind w:left="-15" w:right="3" w:firstLine="0"/>
      </w:pPr>
      <w:r>
        <w:rPr/>
        <w:t xml:space="preserve">Figura 9: Representação da arquitetura da VGG16</w:t>
      </w:r>
    </w:p>
    <w:p xmlns:wp14="http://schemas.microsoft.com/office/word/2010/wordml" w14:paraId="04D30EF6" wp14:textId="77777777">
      <w:pPr>
        <w:pStyle w:val="normal"/>
        <w:spacing w:before="0" w:after="90" w:line="259" w:lineRule="auto"/>
        <w:ind w:left="-15" w:right="3" w:firstLine="0"/>
      </w:pPr>
      <w:r>
        <w:rPr/>
        <w:t xml:space="preserve">Fonte: Khan (2019)</w:t>
      </w:r>
    </w:p>
    <w:p xmlns:wp14="http://schemas.microsoft.com/office/word/2010/wordml" w14:paraId="318E51E8" wp14:textId="77777777">
      <w:pPr>
        <w:spacing w:before="0" w:after="89" w:line="259" w:lineRule="auto"/>
        <w:ind w:left="10" w:right="113" w:hanging="10"/>
        <w:jc w:val="right"/>
      </w:pPr>
      <w:r>
        <w:rPr/>
        <w:t xml:space="preserve">Abaixo apresenta-se a Tabela 1 com o nome de cada uma das camadas da VGG16.</w:t>
      </w:r>
    </w:p>
    <w:p xmlns:wp14="http://schemas.microsoft.com/office/word/2010/wordml" w14:paraId="54067A93" wp14:textId="77777777">
      <w:pPr>
        <w:pStyle w:val="normal"/>
        <w:spacing w:before="0" w:after="3" w:line="259" w:lineRule="auto"/>
        <w:ind w:left="-15" w:right="3" w:firstLine="0"/>
      </w:pPr>
      <w:r>
        <w:rPr/>
        <w:t xml:space="preserve">Tabela 1. Camadas da VGG16</w:t>
      </w:r>
    </w:p>
    <w:tbl>
      <w:tblPr>
        <w:tblStyle w:val="TableGrid"/>
        <w:tblW w:w="9070" w:type="dxa"/>
        <w:tblInd w:w="-2" w:type="dxa"/>
        <w:tblCellMar>
          <w:top w:w="66" w:type="dxa"/>
          <w:left w:w="56" w:type="dxa"/>
          <w:bottom w:w="0" w:type="dxa"/>
          <w:right w:w="52" w:type="dxa"/>
        </w:tblCellMar>
      </w:tblPr>
      <w:tblGrid>
        <w:gridCol w:w="394"/>
        <w:gridCol w:w="1872"/>
        <w:gridCol w:w="392"/>
        <w:gridCol w:w="1876"/>
        <w:gridCol w:w="402"/>
        <w:gridCol w:w="1866"/>
        <w:gridCol w:w="398"/>
        <w:gridCol w:w="1870"/>
      </w:tblGrid>
      <w:tr xmlns:wp14="http://schemas.microsoft.com/office/word/2010/wordml" w14:paraId="255E64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65804BD3" wp14:textId="77777777">
            <w:pPr>
              <w:spacing w:before="0" w:after="0" w:line="259" w:lineRule="auto"/>
              <w:ind w:left="4" w:right="0" w:firstLine="0"/>
            </w:pPr>
            <w:r>
              <w:rPr/>
              <w:t xml:space="preserve">N</w:t>
            </w:r>
            <w:r>
              <w:rPr/>
              <w:t xml:space="preserve">o</w:t>
            </w:r>
          </w:p>
        </w:tc>
        <w:tc>
          <w:tcPr>
            <w:tcW w:w="1872" w:type="dxa"/>
            <w:tcBorders>
              <w:top w:val="single" w:color="000000" w:sz="4"/>
              <w:left w:val="single" w:color="000000" w:sz="4"/>
              <w:bottom w:val="single" w:color="000000" w:sz="4"/>
              <w:right w:val="single" w:color="000000" w:sz="4"/>
            </w:tcBorders>
            <w:vAlign w:val="top"/>
          </w:tcPr>
          <w:p w14:paraId="1E609B84"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7C5AC6C2"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60AC683"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1A09B756"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0CAD08F8" wp14:textId="77777777">
            <w:pPr>
              <w:spacing w:before="0" w:after="0" w:line="259" w:lineRule="auto"/>
              <w:ind w:right="0" w:firstLine="0"/>
              <w:jc w:val="center"/>
            </w:pPr>
            <w:r>
              <w:rPr/>
              <w:t xml:space="preserve">Nome</w:t>
            </w:r>
          </w:p>
        </w:tc>
        <w:tc>
          <w:tcPr>
            <w:tcW w:w="398" w:type="dxa"/>
            <w:tcBorders>
              <w:top w:val="single" w:color="000000" w:sz="4"/>
              <w:left w:val="single" w:color="000000" w:sz="4"/>
              <w:bottom w:val="single" w:color="000000" w:sz="4"/>
              <w:right w:val="single" w:color="000000" w:sz="4"/>
            </w:tcBorders>
            <w:vAlign w:val="top"/>
          </w:tcPr>
          <w:p w14:paraId="749A7119" wp14:textId="77777777">
            <w:pPr>
              <w:spacing w:before="0" w:after="0" w:line="259" w:lineRule="auto"/>
              <w:ind w:left="4" w:right="0" w:firstLine="0"/>
            </w:pPr>
            <w:r>
              <w:rPr/>
              <w:t xml:space="preserve">No</w:t>
            </w:r>
          </w:p>
        </w:tc>
        <w:tc>
          <w:tcPr>
            <w:tcW w:w="1870" w:type="dxa"/>
            <w:tcBorders>
              <w:top w:val="single" w:color="000000" w:sz="4"/>
              <w:left w:val="single" w:color="000000" w:sz="4"/>
              <w:bottom w:val="single" w:color="000000" w:sz="4"/>
              <w:right w:val="single" w:color="000000" w:sz="4"/>
            </w:tcBorders>
            <w:vAlign w:val="top"/>
          </w:tcPr>
          <w:p w14:paraId="5FAAE789" wp14:textId="77777777">
            <w:pPr>
              <w:spacing w:before="0" w:after="0" w:line="259" w:lineRule="auto"/>
              <w:ind w:right="0" w:firstLine="0"/>
              <w:jc w:val="center"/>
            </w:pPr>
            <w:r>
              <w:rPr/>
              <w:t xml:space="preserve">Nome</w:t>
            </w:r>
          </w:p>
        </w:tc>
      </w:tr>
      <w:tr xmlns:wp14="http://schemas.microsoft.com/office/word/2010/wordml" w14:paraId="4A1E61C5"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4B584315"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7AC00B46"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29B4EA11" wp14:textId="77777777">
            <w:pPr>
              <w:spacing w:before="0" w:after="0" w:line="259" w:lineRule="auto"/>
              <w:ind w:left="162" w:right="0" w:firstLine="0"/>
              <w:jc w:val="left"/>
            </w:pPr>
            <w:r>
              <w:rPr/>
              <w:t xml:space="preserve">6</w:t>
            </w:r>
          </w:p>
        </w:tc>
        <w:tc>
          <w:tcPr>
            <w:tcW w:w="1876" w:type="dxa"/>
            <w:tcBorders>
              <w:top w:val="single" w:color="000000" w:sz="4"/>
              <w:left w:val="single" w:color="000000" w:sz="4"/>
              <w:bottom w:val="single" w:color="000000" w:sz="4"/>
              <w:right w:val="single" w:color="000000" w:sz="4"/>
            </w:tcBorders>
            <w:vAlign w:val="top"/>
          </w:tcPr>
          <w:p w14:paraId="4EE09801"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4B73E586" wp14:textId="77777777">
            <w:pPr>
              <w:spacing w:before="0" w:after="0" w:line="259" w:lineRule="auto"/>
              <w:ind w:left="48" w:right="0" w:firstLine="0"/>
            </w:pPr>
            <w:r>
              <w:rPr/>
              <w:t xml:space="preserve">12</w:t>
            </w:r>
          </w:p>
        </w:tc>
        <w:tc>
          <w:tcPr>
            <w:tcW w:w="1866" w:type="dxa"/>
            <w:tcBorders>
              <w:top w:val="single" w:color="000000" w:sz="4"/>
              <w:left w:val="single" w:color="000000" w:sz="4"/>
              <w:bottom w:val="single" w:color="000000" w:sz="4"/>
              <w:right w:val="single" w:color="000000" w:sz="4"/>
            </w:tcBorders>
            <w:vAlign w:val="top"/>
          </w:tcPr>
          <w:p w14:paraId="0FAF2E72"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526D80A2" wp14:textId="77777777">
            <w:pPr>
              <w:spacing w:before="0" w:after="0" w:line="259" w:lineRule="auto"/>
              <w:ind w:left="44" w:right="0" w:firstLine="0"/>
            </w:pPr>
            <w:r>
              <w:rPr/>
              <w:t xml:space="preserve">18</w:t>
            </w:r>
          </w:p>
        </w:tc>
        <w:tc>
          <w:tcPr>
            <w:tcW w:w="1870" w:type="dxa"/>
            <w:tcBorders>
              <w:top w:val="single" w:color="000000" w:sz="4"/>
              <w:left w:val="single" w:color="000000" w:sz="4"/>
              <w:bottom w:val="single" w:color="000000" w:sz="4"/>
              <w:right w:val="single" w:color="000000" w:sz="4"/>
            </w:tcBorders>
            <w:vAlign w:val="top"/>
          </w:tcPr>
          <w:p w14:paraId="4B46DEC6" wp14:textId="77777777">
            <w:pPr>
              <w:spacing w:before="0" w:after="0" w:line="259" w:lineRule="auto"/>
              <w:ind w:left="0" w:right="0" w:firstLine="0"/>
              <w:jc w:val="left"/>
            </w:pPr>
            <w:r>
              <w:rPr/>
              <w:t xml:space="preserve">MaxPooling2D</w:t>
            </w:r>
          </w:p>
        </w:tc>
      </w:tr>
      <w:tr xmlns:wp14="http://schemas.microsoft.com/office/word/2010/wordml" w14:paraId="0232F0EB"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6B20A0C"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00E31E53"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75697EEC" wp14:textId="77777777">
            <w:pPr>
              <w:spacing w:before="0" w:after="0" w:line="259" w:lineRule="auto"/>
              <w:ind w:left="162" w:right="0" w:firstLine="0"/>
              <w:jc w:val="left"/>
            </w:pPr>
            <w:r>
              <w:rPr/>
              <w:t xml:space="preserve">7</w:t>
            </w:r>
          </w:p>
        </w:tc>
        <w:tc>
          <w:tcPr>
            <w:tcW w:w="1876" w:type="dxa"/>
            <w:tcBorders>
              <w:top w:val="single" w:color="000000" w:sz="4"/>
              <w:left w:val="single" w:color="000000" w:sz="4"/>
              <w:bottom w:val="single" w:color="000000" w:sz="4"/>
              <w:right w:val="single" w:color="000000" w:sz="4"/>
            </w:tcBorders>
            <w:vAlign w:val="top"/>
          </w:tcPr>
          <w:p w14:paraId="6B85379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9F18D26" wp14:textId="77777777">
            <w:pPr>
              <w:spacing w:before="0" w:after="0" w:line="259" w:lineRule="auto"/>
              <w:ind w:left="48" w:right="0" w:firstLine="0"/>
            </w:pPr>
            <w:r>
              <w:rPr/>
              <w:t xml:space="preserve">13</w:t>
            </w:r>
          </w:p>
        </w:tc>
        <w:tc>
          <w:tcPr>
            <w:tcW w:w="1866" w:type="dxa"/>
            <w:tcBorders>
              <w:top w:val="single" w:color="000000" w:sz="4"/>
              <w:left w:val="single" w:color="000000" w:sz="4"/>
              <w:bottom w:val="single" w:color="000000" w:sz="4"/>
              <w:right w:val="single" w:color="000000" w:sz="4"/>
            </w:tcBorders>
            <w:vAlign w:val="top"/>
          </w:tcPr>
          <w:p w14:paraId="4D94377F"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2847A633" wp14:textId="77777777">
            <w:pPr>
              <w:spacing w:before="0" w:after="0" w:line="259" w:lineRule="auto"/>
              <w:ind w:left="44" w:right="0" w:firstLine="0"/>
            </w:pPr>
            <w:r>
              <w:rPr/>
              <w:t xml:space="preserve">19</w:t>
            </w:r>
          </w:p>
        </w:tc>
        <w:tc>
          <w:tcPr>
            <w:tcW w:w="1870" w:type="dxa"/>
            <w:tcBorders>
              <w:top w:val="single" w:color="000000" w:sz="4"/>
              <w:left w:val="single" w:color="000000" w:sz="4"/>
              <w:bottom w:val="single" w:color="000000" w:sz="4"/>
              <w:right w:val="single" w:color="000000" w:sz="4"/>
            </w:tcBorders>
            <w:vAlign w:val="top"/>
          </w:tcPr>
          <w:p w14:paraId="07E1BAEC" wp14:textId="77777777">
            <w:pPr>
              <w:spacing w:before="0" w:after="0" w:line="259" w:lineRule="auto"/>
              <w:ind w:left="0" w:right="0" w:firstLine="0"/>
              <w:jc w:val="left"/>
            </w:pPr>
            <w:r>
              <w:rPr/>
              <w:t xml:space="preserve">Flatten</w:t>
            </w:r>
          </w:p>
        </w:tc>
      </w:tr>
      <w:tr xmlns:wp14="http://schemas.microsoft.com/office/word/2010/wordml" w14:paraId="42D637DC"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18F999B5"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0EC1B1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4B0A208" wp14:textId="77777777">
            <w:pPr>
              <w:spacing w:before="0" w:after="0" w:line="259" w:lineRule="auto"/>
              <w:ind w:left="162" w:right="0" w:firstLine="0"/>
              <w:jc w:val="left"/>
            </w:pPr>
            <w:r>
              <w:rPr/>
              <w:t xml:space="preserve">8</w:t>
            </w:r>
          </w:p>
        </w:tc>
        <w:tc>
          <w:tcPr>
            <w:tcW w:w="1876" w:type="dxa"/>
            <w:tcBorders>
              <w:top w:val="single" w:color="000000" w:sz="4"/>
              <w:left w:val="single" w:color="000000" w:sz="4"/>
              <w:bottom w:val="single" w:color="000000" w:sz="4"/>
              <w:right w:val="single" w:color="000000" w:sz="4"/>
            </w:tcBorders>
            <w:vAlign w:val="top"/>
          </w:tcPr>
          <w:p w14:paraId="33D67017"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4E1E336A" wp14:textId="77777777">
            <w:pPr>
              <w:spacing w:before="0" w:after="0" w:line="259" w:lineRule="auto"/>
              <w:ind w:left="48" w:right="0" w:firstLine="0"/>
            </w:pPr>
            <w:r>
              <w:rPr/>
              <w:t xml:space="preserve">14</w:t>
            </w:r>
          </w:p>
        </w:tc>
        <w:tc>
          <w:tcPr>
            <w:tcW w:w="1866" w:type="dxa"/>
            <w:tcBorders>
              <w:top w:val="single" w:color="000000" w:sz="4"/>
              <w:left w:val="single" w:color="000000" w:sz="4"/>
              <w:bottom w:val="single" w:color="000000" w:sz="4"/>
              <w:right w:val="single" w:color="000000" w:sz="4"/>
            </w:tcBorders>
            <w:vAlign w:val="top"/>
          </w:tcPr>
          <w:p w14:paraId="41379A83" wp14:textId="77777777">
            <w:pPr>
              <w:spacing w:before="0" w:after="0" w:line="259" w:lineRule="auto"/>
              <w:ind w:right="0" w:firstLine="0"/>
              <w:jc w:val="left"/>
            </w:pPr>
            <w:r>
              <w:rPr/>
              <w:t xml:space="preserve">MaxPooling2D</w:t>
            </w:r>
          </w:p>
        </w:tc>
        <w:tc>
          <w:tcPr>
            <w:tcW w:w="398" w:type="dxa"/>
            <w:tcBorders>
              <w:top w:val="single" w:color="000000" w:sz="4"/>
              <w:left w:val="single" w:color="000000" w:sz="4"/>
              <w:bottom w:val="single" w:color="000000" w:sz="4"/>
              <w:right w:val="single" w:color="000000" w:sz="4"/>
            </w:tcBorders>
            <w:vAlign w:val="top"/>
          </w:tcPr>
          <w:p w14:paraId="5007C906" wp14:textId="77777777">
            <w:pPr>
              <w:spacing w:before="0" w:after="0" w:line="259" w:lineRule="auto"/>
              <w:ind w:left="44" w:right="0" w:firstLine="0"/>
            </w:pPr>
            <w:r>
              <w:rPr/>
              <w:t xml:space="preserve">20</w:t>
            </w:r>
          </w:p>
        </w:tc>
        <w:tc>
          <w:tcPr>
            <w:tcW w:w="1870" w:type="dxa"/>
            <w:tcBorders>
              <w:top w:val="single" w:color="000000" w:sz="4"/>
              <w:left w:val="single" w:color="000000" w:sz="4"/>
              <w:bottom w:val="single" w:color="000000" w:sz="4"/>
              <w:right w:val="single" w:color="000000" w:sz="4"/>
            </w:tcBorders>
            <w:vAlign w:val="top"/>
          </w:tcPr>
          <w:p w14:paraId="61844699" wp14:textId="77777777">
            <w:pPr>
              <w:spacing w:before="0" w:after="0" w:line="259" w:lineRule="auto"/>
              <w:ind w:left="0" w:right="0" w:firstLine="0"/>
              <w:jc w:val="left"/>
            </w:pPr>
            <w:r>
              <w:rPr/>
              <w:t xml:space="preserve">Dense</w:t>
            </w:r>
          </w:p>
        </w:tc>
      </w:tr>
      <w:tr xmlns:wp14="http://schemas.microsoft.com/office/word/2010/wordml" w14:paraId="3CDD1221"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FCD5EC4"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1246F9B7" wp14:textId="77777777">
            <w:pPr>
              <w:spacing w:before="0" w:after="0" w:line="259" w:lineRule="auto"/>
              <w:ind w:left="2" w:right="0" w:firstLine="0"/>
              <w:jc w:val="left"/>
            </w:pPr>
            <w:r>
              <w:rPr/>
              <w:t xml:space="preserve">MaxPooling2D</w:t>
            </w:r>
          </w:p>
        </w:tc>
        <w:tc>
          <w:tcPr>
            <w:tcW w:w="392" w:type="dxa"/>
            <w:tcBorders>
              <w:top w:val="single" w:color="000000" w:sz="4"/>
              <w:left w:val="single" w:color="000000" w:sz="4"/>
              <w:bottom w:val="single" w:color="000000" w:sz="4"/>
              <w:right w:val="single" w:color="000000" w:sz="4"/>
            </w:tcBorders>
            <w:vAlign w:val="top"/>
          </w:tcPr>
          <w:p w14:paraId="2B2B7304" wp14:textId="77777777">
            <w:pPr>
              <w:spacing w:before="0" w:after="0" w:line="259" w:lineRule="auto"/>
              <w:ind w:left="162" w:right="0" w:firstLine="0"/>
              <w:jc w:val="left"/>
            </w:pPr>
            <w:r>
              <w:rPr/>
              <w:t xml:space="preserve">9</w:t>
            </w:r>
          </w:p>
        </w:tc>
        <w:tc>
          <w:tcPr>
            <w:tcW w:w="1876" w:type="dxa"/>
            <w:tcBorders>
              <w:top w:val="single" w:color="000000" w:sz="4"/>
              <w:left w:val="single" w:color="000000" w:sz="4"/>
              <w:bottom w:val="single" w:color="000000" w:sz="4"/>
              <w:right w:val="single" w:color="000000" w:sz="4"/>
            </w:tcBorders>
            <w:vAlign w:val="top"/>
          </w:tcPr>
          <w:p w14:paraId="40718BE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3CFEC6B" wp14:textId="77777777">
            <w:pPr>
              <w:spacing w:before="0" w:after="0" w:line="259" w:lineRule="auto"/>
              <w:ind w:left="48" w:right="0" w:firstLine="0"/>
            </w:pPr>
            <w:r>
              <w:rPr/>
              <w:t xml:space="preserve">15</w:t>
            </w:r>
          </w:p>
        </w:tc>
        <w:tc>
          <w:tcPr>
            <w:tcW w:w="1866" w:type="dxa"/>
            <w:tcBorders>
              <w:top w:val="single" w:color="000000" w:sz="4"/>
              <w:left w:val="single" w:color="000000" w:sz="4"/>
              <w:bottom w:val="single" w:color="000000" w:sz="4"/>
              <w:right w:val="single" w:color="000000" w:sz="4"/>
            </w:tcBorders>
            <w:vAlign w:val="top"/>
          </w:tcPr>
          <w:p w14:paraId="7F42B5A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7B568215" wp14:textId="77777777">
            <w:pPr>
              <w:spacing w:before="0" w:after="0" w:line="259" w:lineRule="auto"/>
              <w:ind w:left="44" w:right="0" w:firstLine="0"/>
            </w:pPr>
            <w:r>
              <w:rPr/>
              <w:t xml:space="preserve">21</w:t>
            </w:r>
          </w:p>
        </w:tc>
        <w:tc>
          <w:tcPr>
            <w:tcW w:w="1870" w:type="dxa"/>
            <w:tcBorders>
              <w:top w:val="single" w:color="000000" w:sz="4"/>
              <w:left w:val="single" w:color="000000" w:sz="4"/>
              <w:bottom w:val="single" w:color="000000" w:sz="4"/>
              <w:right w:val="single" w:color="000000" w:sz="4"/>
            </w:tcBorders>
            <w:vAlign w:val="top"/>
          </w:tcPr>
          <w:p w14:paraId="29667863" wp14:textId="77777777">
            <w:pPr>
              <w:spacing w:before="0" w:after="0" w:line="259" w:lineRule="auto"/>
              <w:ind w:left="0" w:right="0" w:firstLine="0"/>
              <w:jc w:val="left"/>
            </w:pPr>
            <w:r>
              <w:rPr/>
              <w:t xml:space="preserve">Dense</w:t>
            </w:r>
          </w:p>
        </w:tc>
      </w:tr>
      <w:tr xmlns:wp14="http://schemas.microsoft.com/office/word/2010/wordml" w14:paraId="4575F291"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2598DEE6"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53333D"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5D369756" wp14:textId="77777777">
            <w:pPr>
              <w:spacing w:before="0" w:after="0" w:line="259" w:lineRule="auto"/>
              <w:ind w:left="40" w:right="0" w:firstLine="0"/>
            </w:pPr>
            <w:r>
              <w:rPr/>
              <w:t xml:space="preserve">10</w:t>
            </w:r>
          </w:p>
        </w:tc>
        <w:tc>
          <w:tcPr>
            <w:tcW w:w="1876" w:type="dxa"/>
            <w:tcBorders>
              <w:top w:val="single" w:color="000000" w:sz="4"/>
              <w:left w:val="single" w:color="000000" w:sz="4"/>
              <w:bottom w:val="single" w:color="000000" w:sz="4"/>
              <w:right w:val="single" w:color="000000" w:sz="4"/>
            </w:tcBorders>
            <w:vAlign w:val="top"/>
          </w:tcPr>
          <w:p w14:paraId="18BDE1B8"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0EB5E791" wp14:textId="77777777">
            <w:pPr>
              <w:spacing w:before="0" w:after="0" w:line="259" w:lineRule="auto"/>
              <w:ind w:left="48" w:right="0" w:firstLine="0"/>
            </w:pPr>
            <w:r>
              <w:rPr/>
              <w:t xml:space="preserve">16</w:t>
            </w:r>
          </w:p>
        </w:tc>
        <w:tc>
          <w:tcPr>
            <w:tcW w:w="1866" w:type="dxa"/>
            <w:tcBorders>
              <w:top w:val="single" w:color="000000" w:sz="4"/>
              <w:left w:val="single" w:color="000000" w:sz="4"/>
              <w:bottom w:val="single" w:color="000000" w:sz="4"/>
              <w:right w:val="single" w:color="000000" w:sz="4"/>
            </w:tcBorders>
            <w:vAlign w:val="top"/>
          </w:tcPr>
          <w:p w14:paraId="731236C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44C26413" wp14:textId="77777777">
            <w:pPr>
              <w:spacing w:before="0" w:after="0" w:line="259" w:lineRule="auto"/>
              <w:ind w:left="44" w:right="0" w:firstLine="0"/>
            </w:pPr>
            <w:r>
              <w:rPr/>
              <w:t xml:space="preserve">22</w:t>
            </w:r>
          </w:p>
        </w:tc>
        <w:tc>
          <w:tcPr>
            <w:tcW w:w="1870" w:type="dxa"/>
            <w:tcBorders>
              <w:top w:val="single" w:color="000000" w:sz="4"/>
              <w:left w:val="single" w:color="000000" w:sz="4"/>
              <w:bottom w:val="single" w:color="000000" w:sz="4"/>
              <w:right w:val="single" w:color="000000" w:sz="4"/>
            </w:tcBorders>
            <w:vAlign w:val="top"/>
          </w:tcPr>
          <w:p w14:paraId="287AD8F4" wp14:textId="77777777">
            <w:pPr>
              <w:spacing w:before="0" w:after="0" w:line="259" w:lineRule="auto"/>
              <w:ind w:left="0" w:right="0" w:firstLine="0"/>
              <w:jc w:val="left"/>
            </w:pPr>
            <w:r>
              <w:rPr/>
              <w:t xml:space="preserve">Dense</w:t>
            </w:r>
          </w:p>
        </w:tc>
      </w:tr>
      <w:tr xmlns:wp14="http://schemas.microsoft.com/office/word/2010/wordml" w14:paraId="28072A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78941E47"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6306788"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737E36C" wp14:textId="77777777">
            <w:pPr>
              <w:spacing w:before="0" w:after="0" w:line="259" w:lineRule="auto"/>
              <w:ind w:left="40" w:right="0" w:firstLine="0"/>
            </w:pPr>
            <w:r>
              <w:rPr/>
              <w:t xml:space="preserve">11</w:t>
            </w:r>
          </w:p>
        </w:tc>
        <w:tc>
          <w:tcPr>
            <w:tcW w:w="1876" w:type="dxa"/>
            <w:tcBorders>
              <w:top w:val="single" w:color="000000" w:sz="4"/>
              <w:left w:val="single" w:color="000000" w:sz="4"/>
              <w:bottom w:val="single" w:color="000000" w:sz="4"/>
              <w:right w:val="single" w:color="000000" w:sz="4"/>
            </w:tcBorders>
            <w:vAlign w:val="top"/>
          </w:tcPr>
          <w:p w14:paraId="00A42F7E"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111B77A1" wp14:textId="77777777">
            <w:pPr>
              <w:spacing w:before="0" w:after="0" w:line="259" w:lineRule="auto"/>
              <w:ind w:left="48" w:right="0" w:firstLine="0"/>
            </w:pPr>
            <w:r>
              <w:rPr/>
              <w:t xml:space="preserve">17</w:t>
            </w:r>
          </w:p>
        </w:tc>
        <w:tc>
          <w:tcPr>
            <w:tcW w:w="1866" w:type="dxa"/>
            <w:tcBorders>
              <w:top w:val="single" w:color="000000" w:sz="4"/>
              <w:left w:val="single" w:color="000000" w:sz="4"/>
              <w:bottom w:val="single" w:color="000000" w:sz="4"/>
              <w:right w:val="single" w:color="000000" w:sz="4"/>
            </w:tcBorders>
            <w:vAlign w:val="top"/>
          </w:tcPr>
          <w:p w14:paraId="69A8B8F1" wp14:textId="77777777">
            <w:pPr>
              <w:spacing w:before="0" w:after="0" w:line="259" w:lineRule="auto"/>
              <w:ind w:right="0" w:firstLine="0"/>
              <w:jc w:val="left"/>
            </w:pPr>
            <w:r>
              <w:rPr/>
              <w:t xml:space="preserve">Conv2D</w:t>
            </w:r>
          </w:p>
        </w:tc>
        <w:tc>
          <w:tcPr>
            <w:tcW w:w="2268" w:type="dxa"/>
            <w:gridSpan w:val="2"/>
            <w:tcBorders>
              <w:top w:val="single" w:color="000000" w:sz="4"/>
              <w:left w:val="single" w:color="000000" w:sz="4"/>
              <w:bottom w:val="single" w:color="000000" w:sz="4"/>
              <w:right w:val="single" w:color="000000" w:sz="4"/>
            </w:tcBorders>
            <w:vAlign w:val="top"/>
          </w:tcPr>
          <w:p w14:paraId="0E27B00A" wp14:textId="77777777">
            <w:pPr>
              <w:bidi w:val="0"/>
              <w:spacing w:before="0" w:after="160" w:line="259" w:lineRule="auto"/>
              <w:ind w:left="0" w:right="0" w:firstLine="0"/>
              <w:jc w:val="left"/>
            </w:pPr>
          </w:p>
        </w:tc>
      </w:tr>
    </w:tbl>
    <w:p xmlns:wp14="http://schemas.microsoft.com/office/word/2010/wordml" w14:paraId="756D39AE" wp14:textId="77777777">
      <w:pPr>
        <w:pStyle w:val="normal"/>
        <w:spacing w:before="0" w:after="3" w:line="259" w:lineRule="auto"/>
        <w:ind w:left="-15" w:right="3" w:firstLine="0"/>
      </w:pPr>
      <w:r>
        <w:rPr/>
        <w:t xml:space="preserve">Fonte: Dados originais da pesquisa</w:t>
      </w:r>
    </w:p>
    <w:p xmlns:wp14="http://schemas.microsoft.com/office/word/2010/wordml" w14:paraId="71561014" wp14:textId="77777777">
      <w:pPr>
        <w:pStyle w:val="normal"/>
        <w:spacing w:before="0" w:after="3" w:line="343" w:lineRule="auto"/>
        <w:ind w:left="-15" w:right="3"/>
      </w:pPr>
      <w:r>
        <w:rPr/>
        <w:t xml:space="preserve">Além das camadas já apresentadas no breve resumo teórico, tem-se na VGG16 outras camadas ainda não citadas. É válido ressaltar que o termo “Dense” se refere às camadas totalmente conectadas.</w:t>
      </w:r>
    </w:p>
    <w:p xmlns:wp14="http://schemas.microsoft.com/office/word/2010/wordml" w14:paraId="0D70AECF" wp14:textId="77777777">
      <w:pPr>
        <w:pStyle w:val="normal"/>
        <w:spacing w:before="0" w:after="3" w:line="343" w:lineRule="auto"/>
        <w:ind w:left="-15" w:right="3"/>
      </w:pPr>
      <w:r>
        <w:rPr/>
        <w:t xml:space="preserve">As camadas “Flatten” ainda não foram abordadas. Antes porém de falarmos sobre as camadas “Flatten” é importante que seja explicada a idéia de tensor. Até o momento temos falado de operações de matrizes. As matrizes são tensores de segunda ordem. Para um entendimento mais prático, tenhamos em mente que um escalar, um vetor e uma matriz são tensores de ordem zero, um e dois respectivamente.</w:t>
      </w:r>
    </w:p>
    <w:p xmlns:wp14="http://schemas.microsoft.com/office/word/2010/wordml" w14:paraId="4DBD911F" wp14:textId="77777777">
      <w:pPr>
        <w:pStyle w:val="normal"/>
        <w:spacing w:before="0" w:after="121" w:line="343" w:lineRule="auto"/>
        <w:ind w:left="-15" w:right="3"/>
      </w:pPr>
      <w:r>
        <w:rPr/>
        <w:t xml:space="preserve">As imagens em escala de cor cinza são formadas por pixels de zero a 255. Elas são representadas por tensores de segunda ordem, ou seja, matrizes. Já as imagens coloridas são representadas por três matrizes, uma em cada uma das escalas “red”, “green” e “blue”. As imagens coloridas são tensores de terceira ordem. A Figura 10 busca exemplificar o conceito de tensores.</w:t>
      </w:r>
    </w:p>
    <w:p xmlns:wp14="http://schemas.microsoft.com/office/word/2010/wordml" w14:paraId="60061E4C" wp14:textId="77777777">
      <w:pPr>
        <w:spacing w:before="0" w:after="135" w:line="259" w:lineRule="auto"/>
        <w:ind w:left="1138" w:right="0" w:firstLine="0"/>
        <w:jc w:val="left"/>
      </w:pPr>
      <w:r>
        <w:drawing>
          <wp:inline xmlns:wp14="http://schemas.microsoft.com/office/word/2010/wordprocessingDrawing" distT="0" distB="0" distL="0" distR="0" wp14:anchorId="4884E450" wp14:editId="7777777">
            <wp:extent cx="4311650" cy="1858010"/>
            <wp:effectExtent l="0" t="0" r="0" b="0"/>
            <wp:docPr id="617" name="Picture 617"/>
            <wp:cNvGraphicFramePr/>
            <a:graphic>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311650" cy="1858010"/>
                    </a:xfrm>
                    <a:prstGeom prst="rect">
                      <a:avLst/>
                    </a:prstGeom>
                  </pic:spPr>
                </pic:pic>
              </a:graphicData>
            </a:graphic>
          </wp:inline>
        </w:drawing>
      </w:r>
    </w:p>
    <w:p xmlns:wp14="http://schemas.microsoft.com/office/word/2010/wordml" w14:paraId="35114704" wp14:textId="77777777">
      <w:pPr>
        <w:pStyle w:val="normal"/>
        <w:spacing w:before="0" w:after="3" w:line="259" w:lineRule="auto"/>
        <w:ind w:left="-15" w:right="3" w:firstLine="0"/>
      </w:pPr>
      <w:r>
        <w:rPr/>
        <w:t xml:space="preserve">Figura 10: Conceito de tensor</w:t>
      </w:r>
    </w:p>
    <w:p xmlns:wp14="http://schemas.microsoft.com/office/word/2010/wordml" w14:paraId="68A61B86" wp14:textId="77777777">
      <w:pPr>
        <w:pStyle w:val="normal"/>
        <w:spacing w:before="0" w:after="90" w:line="259" w:lineRule="auto"/>
        <w:ind w:left="-15" w:right="3" w:firstLine="0"/>
      </w:pPr>
      <w:r>
        <w:rPr/>
        <w:t xml:space="preserve">Fonte: Evanson (2020)</w:t>
      </w:r>
    </w:p>
    <w:p xmlns:wp14="http://schemas.microsoft.com/office/word/2010/wordml" w14:paraId="2BDE8570" wp14:textId="77777777">
      <w:pPr>
        <w:pStyle w:val="normal"/>
        <w:spacing w:before="0" w:after="3" w:line="343" w:lineRule="auto"/>
        <w:ind w:left="-15" w:right="3"/>
      </w:pPr>
      <w:r>
        <w:rPr/>
        <w:t xml:space="preserve">Dada esta breve explicação de tensores, definamos, então, as camadas “Flatten”. Essas camadas transformam tensores de várias dimensões em tensores de primeira ordem. As camadas “Flatten” são geralmente colocadas antes das camadas “Dense”, pois estas requerem que seus dados de entrada estejam em formato unidimensional. </w:t>
      </w:r>
    </w:p>
    <w:p xmlns:wp14="http://schemas.microsoft.com/office/word/2010/wordml" w14:paraId="78D1A1EE" wp14:textId="77777777">
      <w:pPr>
        <w:pStyle w:val="normal"/>
        <w:spacing w:before="0" w:after="375" w:line="343" w:lineRule="auto"/>
        <w:ind w:left="-15" w:right="3"/>
      </w:pPr>
      <w:r>
        <w:rPr/>
        <w:t xml:space="preserve">De forma geral, a VGG16 é uma CNN bastante curta comparada com as outras utilizadas neste trabalho. Ela tem a peculiaridade de apenas utilizar filtros 3x3 (Géron, </w:t>
      </w:r>
      <w:r>
        <w:rPr/>
        <w:t xml:space="preserve">2021).</w:t>
      </w:r>
    </w:p>
    <w:p xmlns:wp14="http://schemas.microsoft.com/office/word/2010/wordml" w14:paraId="72205554" wp14:textId="77777777">
      <w:pPr>
        <w:pStyle w:val="heading2"/>
        <w:spacing w:before="0" w:after="462" w:line="265" w:lineRule="auto"/>
        <w:ind w:left="703"/>
      </w:pPr>
      <w:r>
        <w:rPr/>
        <w:t xml:space="preserve">“Xception”</w:t>
      </w:r>
    </w:p>
    <w:p xmlns:wp14="http://schemas.microsoft.com/office/word/2010/wordml" w14:paraId="1AE048AF" wp14:textId="77777777">
      <w:pPr>
        <w:pStyle w:val="normal"/>
        <w:spacing w:before="0" w:after="3" w:line="343" w:lineRule="auto"/>
        <w:ind w:left="-15" w:right="3"/>
      </w:pPr>
      <w:r>
        <w:rPr/>
        <w:t xml:space="preserve">Por ser bem maior que a VGG16, apresentou-se na Tabela 2 apenas algumas camadas da “Xception”. Tabela 2: Camadas da Xception</w:t>
      </w:r>
    </w:p>
    <w:tbl>
      <w:tblPr>
        <w:tblStyle w:val="TableGrid"/>
        <w:tblW w:w="9070" w:type="dxa"/>
        <w:tblInd w:w="-2" w:type="dxa"/>
        <w:tblCellMar>
          <w:top w:w="66" w:type="dxa"/>
          <w:left w:w="56" w:type="dxa"/>
          <w:bottom w:w="0" w:type="dxa"/>
          <w:right w:w="51" w:type="dxa"/>
        </w:tblCellMar>
      </w:tblPr>
      <w:tblGrid>
        <w:gridCol w:w="394"/>
        <w:gridCol w:w="1872"/>
        <w:gridCol w:w="392"/>
        <w:gridCol w:w="1876"/>
        <w:gridCol w:w="402"/>
        <w:gridCol w:w="1866"/>
        <w:gridCol w:w="506"/>
        <w:gridCol w:w="1762"/>
      </w:tblGrid>
      <w:tr xmlns:wp14="http://schemas.microsoft.com/office/word/2010/wordml" w14:paraId="56D586D2"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5FA64D4" wp14:textId="77777777">
            <w:pPr>
              <w:spacing w:before="0" w:after="0" w:line="259" w:lineRule="auto"/>
              <w:ind w:left="4" w:right="0" w:firstLine="0"/>
            </w:pPr>
            <w:r>
              <w:rPr/>
              <w:t xml:space="preserve">No</w:t>
            </w:r>
          </w:p>
        </w:tc>
        <w:tc>
          <w:tcPr>
            <w:tcW w:w="1872" w:type="dxa"/>
            <w:tcBorders>
              <w:top w:val="single" w:color="000000" w:sz="4"/>
              <w:left w:val="single" w:color="000000" w:sz="4"/>
              <w:bottom w:val="single" w:color="000000" w:sz="4"/>
              <w:right w:val="single" w:color="000000" w:sz="4"/>
            </w:tcBorders>
            <w:vAlign w:val="top"/>
          </w:tcPr>
          <w:p w14:paraId="19139329"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443FD815"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F629E21"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67228223"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3C397D76" wp14:textId="77777777">
            <w:pPr>
              <w:spacing w:before="0" w:after="0" w:line="259" w:lineRule="auto"/>
              <w:ind w:right="0" w:firstLine="0"/>
              <w:jc w:val="center"/>
            </w:pPr>
            <w:r>
              <w:rPr/>
              <w:t xml:space="preserve">Nome</w:t>
            </w:r>
          </w:p>
        </w:tc>
        <w:tc>
          <w:tcPr>
            <w:tcW w:w="506" w:type="dxa"/>
            <w:tcBorders>
              <w:top w:val="single" w:color="000000" w:sz="4"/>
              <w:left w:val="single" w:color="000000" w:sz="4"/>
              <w:bottom w:val="single" w:color="000000" w:sz="4"/>
              <w:right w:val="single" w:color="000000" w:sz="4"/>
            </w:tcBorders>
            <w:vAlign w:val="top"/>
          </w:tcPr>
          <w:p w14:paraId="58B5B07B" wp14:textId="77777777">
            <w:pPr>
              <w:spacing w:before="0" w:after="0" w:line="259" w:lineRule="auto"/>
              <w:ind w:left="58" w:right="0" w:firstLine="0"/>
            </w:pPr>
            <w:r>
              <w:rPr/>
              <w:t xml:space="preserve">No</w:t>
            </w:r>
          </w:p>
        </w:tc>
        <w:tc>
          <w:tcPr>
            <w:tcW w:w="1762" w:type="dxa"/>
            <w:tcBorders>
              <w:top w:val="single" w:color="000000" w:sz="4"/>
              <w:left w:val="single" w:color="000000" w:sz="4"/>
              <w:bottom w:val="single" w:color="000000" w:sz="4"/>
              <w:right w:val="single" w:color="000000" w:sz="4"/>
            </w:tcBorders>
            <w:vAlign w:val="top"/>
          </w:tcPr>
          <w:p w14:paraId="3C683F5A" wp14:textId="77777777">
            <w:pPr>
              <w:spacing w:before="0" w:after="0" w:line="259" w:lineRule="auto"/>
              <w:ind w:right="0" w:firstLine="0"/>
              <w:jc w:val="center"/>
            </w:pPr>
            <w:r>
              <w:rPr/>
              <w:t xml:space="preserve">Nome</w:t>
            </w:r>
          </w:p>
        </w:tc>
      </w:tr>
      <w:tr xmlns:wp14="http://schemas.microsoft.com/office/word/2010/wordml" w14:paraId="574F8FB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322F001"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03AC048A"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704A35C2" wp14:textId="77777777">
            <w:pPr>
              <w:spacing w:before="0" w:after="0" w:line="259" w:lineRule="auto"/>
              <w:ind w:left="40" w:right="0" w:firstLine="0"/>
            </w:pPr>
            <w:r>
              <w:rPr/>
              <w:t xml:space="preserve">40</w:t>
            </w:r>
          </w:p>
        </w:tc>
        <w:tc>
          <w:tcPr>
            <w:tcW w:w="1876" w:type="dxa"/>
            <w:tcBorders>
              <w:top w:val="single" w:color="000000" w:sz="4"/>
              <w:left w:val="single" w:color="000000" w:sz="4"/>
              <w:bottom w:val="single" w:color="000000" w:sz="4"/>
              <w:right w:val="single" w:color="000000" w:sz="4"/>
            </w:tcBorders>
            <w:vAlign w:val="top"/>
          </w:tcPr>
          <w:p w14:paraId="1A61A27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0F8EA849" wp14:textId="77777777">
            <w:pPr>
              <w:spacing w:before="0" w:after="0" w:line="259" w:lineRule="auto"/>
              <w:ind w:left="48" w:right="0" w:firstLine="0"/>
            </w:pPr>
            <w:r>
              <w:rPr/>
              <w:t xml:space="preserve">80</w:t>
            </w:r>
          </w:p>
        </w:tc>
        <w:tc>
          <w:tcPr>
            <w:tcW w:w="1866" w:type="dxa"/>
            <w:tcBorders>
              <w:top w:val="single" w:color="000000" w:sz="4"/>
              <w:left w:val="single" w:color="000000" w:sz="4"/>
              <w:bottom w:val="single" w:color="000000" w:sz="4"/>
              <w:right w:val="single" w:color="000000" w:sz="4"/>
            </w:tcBorders>
            <w:vAlign w:val="top"/>
          </w:tcPr>
          <w:p w14:paraId="148811D4"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6CC8039C" wp14:textId="77777777">
            <w:pPr>
              <w:spacing w:before="0" w:after="0" w:line="259" w:lineRule="auto"/>
              <w:ind w:left="32" w:right="0" w:firstLine="0"/>
            </w:pPr>
            <w:r>
              <w:rPr/>
              <w:t xml:space="preserve">120</w:t>
            </w:r>
          </w:p>
        </w:tc>
        <w:tc>
          <w:tcPr>
            <w:tcW w:w="1762" w:type="dxa"/>
            <w:tcBorders>
              <w:top w:val="single" w:color="000000" w:sz="4"/>
              <w:left w:val="single" w:color="000000" w:sz="4"/>
              <w:bottom w:val="single" w:color="000000" w:sz="4"/>
              <w:right w:val="single" w:color="000000" w:sz="4"/>
            </w:tcBorders>
            <w:vAlign w:val="top"/>
          </w:tcPr>
          <w:p w14:paraId="6EE4F585" wp14:textId="77777777">
            <w:pPr>
              <w:spacing w:before="0" w:after="0" w:line="259" w:lineRule="auto"/>
              <w:ind w:left="2" w:right="0" w:firstLine="0"/>
              <w:jc w:val="left"/>
            </w:pPr>
            <w:r>
              <w:rPr/>
              <w:t xml:space="preserve">Sep.Conv2D</w:t>
            </w:r>
          </w:p>
        </w:tc>
      </w:tr>
      <w:tr xmlns:wp14="http://schemas.microsoft.com/office/word/2010/wordml" w14:paraId="5F7DC88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49FAAB8"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558FF09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245D991A" wp14:textId="77777777">
            <w:pPr>
              <w:spacing w:before="0" w:after="0" w:line="259" w:lineRule="auto"/>
              <w:ind w:left="40" w:right="0" w:firstLine="0"/>
            </w:pPr>
            <w:r>
              <w:rPr/>
              <w:t xml:space="preserve">41</w:t>
            </w:r>
          </w:p>
        </w:tc>
        <w:tc>
          <w:tcPr>
            <w:tcW w:w="1876" w:type="dxa"/>
            <w:tcBorders>
              <w:top w:val="single" w:color="000000" w:sz="4"/>
              <w:left w:val="single" w:color="000000" w:sz="4"/>
              <w:bottom w:val="single" w:color="000000" w:sz="4"/>
              <w:right w:val="single" w:color="000000" w:sz="4"/>
            </w:tcBorders>
            <w:vAlign w:val="top"/>
          </w:tcPr>
          <w:p w14:paraId="16E7B42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944BFB1" wp14:textId="77777777">
            <w:pPr>
              <w:spacing w:before="0" w:after="0" w:line="259" w:lineRule="auto"/>
              <w:ind w:left="48" w:right="0" w:firstLine="0"/>
            </w:pPr>
            <w:r>
              <w:rPr/>
              <w:t xml:space="preserve">81</w:t>
            </w:r>
          </w:p>
        </w:tc>
        <w:tc>
          <w:tcPr>
            <w:tcW w:w="1866" w:type="dxa"/>
            <w:tcBorders>
              <w:top w:val="single" w:color="000000" w:sz="4"/>
              <w:left w:val="single" w:color="000000" w:sz="4"/>
              <w:bottom w:val="single" w:color="000000" w:sz="4"/>
              <w:right w:val="single" w:color="000000" w:sz="4"/>
            </w:tcBorders>
            <w:vAlign w:val="top"/>
          </w:tcPr>
          <w:p w14:paraId="7B653569"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52DEB7E5" wp14:textId="77777777">
            <w:pPr>
              <w:spacing w:before="0" w:after="0" w:line="259" w:lineRule="auto"/>
              <w:ind w:left="32" w:right="0" w:firstLine="0"/>
            </w:pPr>
            <w:r>
              <w:rPr/>
              <w:t xml:space="preserve">121</w:t>
            </w:r>
          </w:p>
        </w:tc>
        <w:tc>
          <w:tcPr>
            <w:tcW w:w="1762" w:type="dxa"/>
            <w:tcBorders>
              <w:top w:val="single" w:color="000000" w:sz="4"/>
              <w:left w:val="single" w:color="000000" w:sz="4"/>
              <w:bottom w:val="single" w:color="000000" w:sz="4"/>
              <w:right w:val="single" w:color="000000" w:sz="4"/>
            </w:tcBorders>
            <w:vAlign w:val="top"/>
          </w:tcPr>
          <w:p w14:paraId="367F15BE" wp14:textId="77777777">
            <w:pPr>
              <w:spacing w:before="0" w:after="0" w:line="259" w:lineRule="auto"/>
              <w:ind w:left="2" w:right="0" w:firstLine="0"/>
              <w:jc w:val="left"/>
            </w:pPr>
            <w:r>
              <w:rPr/>
              <w:t xml:space="preserve">BatchNorm.</w:t>
            </w:r>
          </w:p>
        </w:tc>
      </w:tr>
      <w:tr xmlns:wp14="http://schemas.microsoft.com/office/word/2010/wordml" w14:paraId="09CFA29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144751B"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E2FE2FA"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21C9D991" wp14:textId="77777777">
            <w:pPr>
              <w:spacing w:before="0" w:after="0" w:line="259" w:lineRule="auto"/>
              <w:ind w:left="40" w:right="0" w:firstLine="0"/>
            </w:pPr>
            <w:r>
              <w:rPr/>
              <w:t xml:space="preserve">42</w:t>
            </w:r>
          </w:p>
        </w:tc>
        <w:tc>
          <w:tcPr>
            <w:tcW w:w="1876" w:type="dxa"/>
            <w:tcBorders>
              <w:top w:val="single" w:color="000000" w:sz="4"/>
              <w:left w:val="single" w:color="000000" w:sz="4"/>
              <w:bottom w:val="single" w:color="000000" w:sz="4"/>
              <w:right w:val="single" w:color="000000" w:sz="4"/>
            </w:tcBorders>
            <w:vAlign w:val="top"/>
          </w:tcPr>
          <w:p w14:paraId="190783AF"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9D83C2D" wp14:textId="77777777">
            <w:pPr>
              <w:spacing w:before="0" w:after="0" w:line="259" w:lineRule="auto"/>
              <w:ind w:left="48" w:right="0" w:firstLine="0"/>
            </w:pPr>
            <w:r>
              <w:rPr/>
              <w:t xml:space="preserve">82</w:t>
            </w:r>
          </w:p>
        </w:tc>
        <w:tc>
          <w:tcPr>
            <w:tcW w:w="1866" w:type="dxa"/>
            <w:tcBorders>
              <w:top w:val="single" w:color="000000" w:sz="4"/>
              <w:left w:val="single" w:color="000000" w:sz="4"/>
              <w:bottom w:val="single" w:color="000000" w:sz="4"/>
              <w:right w:val="single" w:color="000000" w:sz="4"/>
            </w:tcBorders>
            <w:vAlign w:val="top"/>
          </w:tcPr>
          <w:p w14:paraId="428E4D2F"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18EE793C" wp14:textId="77777777">
            <w:pPr>
              <w:spacing w:before="0" w:after="0" w:line="259" w:lineRule="auto"/>
              <w:ind w:left="32" w:right="0" w:firstLine="0"/>
            </w:pPr>
            <w:r>
              <w:rPr/>
              <w:t xml:space="preserve">122</w:t>
            </w:r>
          </w:p>
        </w:tc>
        <w:tc>
          <w:tcPr>
            <w:tcW w:w="1762" w:type="dxa"/>
            <w:tcBorders>
              <w:top w:val="single" w:color="000000" w:sz="4"/>
              <w:left w:val="single" w:color="000000" w:sz="4"/>
              <w:bottom w:val="single" w:color="000000" w:sz="4"/>
              <w:right w:val="single" w:color="000000" w:sz="4"/>
            </w:tcBorders>
            <w:vAlign w:val="top"/>
          </w:tcPr>
          <w:p w14:paraId="1D0607FF" wp14:textId="77777777">
            <w:pPr>
              <w:spacing w:before="0" w:after="0" w:line="259" w:lineRule="auto"/>
              <w:ind w:left="2" w:right="0" w:firstLine="0"/>
              <w:jc w:val="left"/>
            </w:pPr>
            <w:r>
              <w:rPr/>
              <w:t xml:space="preserve">Conv2D</w:t>
            </w:r>
          </w:p>
        </w:tc>
      </w:tr>
      <w:tr xmlns:wp14="http://schemas.microsoft.com/office/word/2010/wordml" w14:paraId="4254E14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B778152"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59DF859E"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5739EF0" wp14:textId="77777777">
            <w:pPr>
              <w:spacing w:before="0" w:after="0" w:line="259" w:lineRule="auto"/>
              <w:ind w:left="40" w:right="0" w:firstLine="0"/>
            </w:pPr>
            <w:r>
              <w:rPr/>
              <w:t xml:space="preserve">43</w:t>
            </w:r>
          </w:p>
        </w:tc>
        <w:tc>
          <w:tcPr>
            <w:tcW w:w="1876" w:type="dxa"/>
            <w:tcBorders>
              <w:top w:val="single" w:color="000000" w:sz="4"/>
              <w:left w:val="single" w:color="000000" w:sz="4"/>
              <w:bottom w:val="single" w:color="000000" w:sz="4"/>
              <w:right w:val="single" w:color="000000" w:sz="4"/>
            </w:tcBorders>
            <w:vAlign w:val="top"/>
          </w:tcPr>
          <w:p w14:paraId="76947D02"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702436C1" wp14:textId="77777777">
            <w:pPr>
              <w:spacing w:before="0" w:after="0" w:line="259" w:lineRule="auto"/>
              <w:ind w:left="48" w:right="0" w:firstLine="0"/>
            </w:pPr>
            <w:r>
              <w:rPr/>
              <w:t xml:space="preserve">83</w:t>
            </w:r>
          </w:p>
        </w:tc>
        <w:tc>
          <w:tcPr>
            <w:tcW w:w="1866" w:type="dxa"/>
            <w:tcBorders>
              <w:top w:val="single" w:color="000000" w:sz="4"/>
              <w:left w:val="single" w:color="000000" w:sz="4"/>
              <w:bottom w:val="single" w:color="000000" w:sz="4"/>
              <w:right w:val="single" w:color="000000" w:sz="4"/>
            </w:tcBorders>
            <w:vAlign w:val="top"/>
          </w:tcPr>
          <w:p w14:paraId="74FF2DC9"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9FCCF4E" wp14:textId="77777777">
            <w:pPr>
              <w:spacing w:before="0" w:after="0" w:line="259" w:lineRule="auto"/>
              <w:ind w:left="32" w:right="0" w:firstLine="0"/>
            </w:pPr>
            <w:r>
              <w:rPr/>
              <w:t xml:space="preserve">123</w:t>
            </w:r>
          </w:p>
        </w:tc>
        <w:tc>
          <w:tcPr>
            <w:tcW w:w="1762" w:type="dxa"/>
            <w:tcBorders>
              <w:top w:val="single" w:color="000000" w:sz="4"/>
              <w:left w:val="single" w:color="000000" w:sz="4"/>
              <w:bottom w:val="single" w:color="000000" w:sz="4"/>
              <w:right w:val="single" w:color="000000" w:sz="4"/>
            </w:tcBorders>
            <w:vAlign w:val="top"/>
          </w:tcPr>
          <w:p w14:paraId="08BA4AF0" wp14:textId="77777777">
            <w:pPr>
              <w:spacing w:before="0" w:after="0" w:line="259" w:lineRule="auto"/>
              <w:ind w:left="2" w:right="0" w:firstLine="0"/>
              <w:jc w:val="left"/>
            </w:pPr>
            <w:r>
              <w:rPr/>
              <w:t xml:space="preserve">MaxPooling2D</w:t>
            </w:r>
          </w:p>
        </w:tc>
      </w:tr>
      <w:tr xmlns:wp14="http://schemas.microsoft.com/office/word/2010/wordml" w14:paraId="304ABE0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79935FF"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0566AB"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64397A95" wp14:textId="77777777">
            <w:pPr>
              <w:spacing w:before="0" w:after="0" w:line="259" w:lineRule="auto"/>
              <w:ind w:left="40" w:right="0" w:firstLine="0"/>
            </w:pPr>
            <w:r>
              <w:rPr/>
              <w:t xml:space="preserve">44</w:t>
            </w:r>
          </w:p>
        </w:tc>
        <w:tc>
          <w:tcPr>
            <w:tcW w:w="1876" w:type="dxa"/>
            <w:tcBorders>
              <w:top w:val="single" w:color="000000" w:sz="4"/>
              <w:left w:val="single" w:color="000000" w:sz="4"/>
              <w:bottom w:val="single" w:color="000000" w:sz="4"/>
              <w:right w:val="single" w:color="000000" w:sz="4"/>
            </w:tcBorders>
            <w:vAlign w:val="top"/>
          </w:tcPr>
          <w:p w14:paraId="3F5034E0"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31B2963F" wp14:textId="77777777">
            <w:pPr>
              <w:spacing w:before="0" w:after="0" w:line="259" w:lineRule="auto"/>
              <w:ind w:left="48" w:right="0" w:firstLine="0"/>
            </w:pPr>
            <w:r>
              <w:rPr/>
              <w:t xml:space="preserve">84</w:t>
            </w:r>
          </w:p>
        </w:tc>
        <w:tc>
          <w:tcPr>
            <w:tcW w:w="1866" w:type="dxa"/>
            <w:tcBorders>
              <w:top w:val="single" w:color="000000" w:sz="4"/>
              <w:left w:val="single" w:color="000000" w:sz="4"/>
              <w:bottom w:val="single" w:color="000000" w:sz="4"/>
              <w:right w:val="single" w:color="000000" w:sz="4"/>
            </w:tcBorders>
            <w:vAlign w:val="top"/>
          </w:tcPr>
          <w:p w14:paraId="752CEA07"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307C2F63" wp14:textId="77777777">
            <w:pPr>
              <w:spacing w:before="0" w:after="0" w:line="259" w:lineRule="auto"/>
              <w:ind w:left="32" w:right="0" w:firstLine="0"/>
            </w:pPr>
            <w:r>
              <w:rPr/>
              <w:t xml:space="preserve">124</w:t>
            </w:r>
          </w:p>
        </w:tc>
        <w:tc>
          <w:tcPr>
            <w:tcW w:w="1762" w:type="dxa"/>
            <w:tcBorders>
              <w:top w:val="single" w:color="000000" w:sz="4"/>
              <w:left w:val="single" w:color="000000" w:sz="4"/>
              <w:bottom w:val="single" w:color="000000" w:sz="4"/>
              <w:right w:val="single" w:color="000000" w:sz="4"/>
            </w:tcBorders>
            <w:vAlign w:val="top"/>
          </w:tcPr>
          <w:p w14:paraId="4B21A705" wp14:textId="77777777">
            <w:pPr>
              <w:spacing w:before="0" w:after="0" w:line="259" w:lineRule="auto"/>
              <w:ind w:left="2" w:right="0" w:firstLine="0"/>
              <w:jc w:val="left"/>
            </w:pPr>
            <w:r>
              <w:rPr/>
              <w:t xml:space="preserve">BatchNorm.</w:t>
            </w:r>
          </w:p>
        </w:tc>
      </w:tr>
      <w:tr xmlns:wp14="http://schemas.microsoft.com/office/word/2010/wordml" w14:paraId="381B8FA4"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240AAE"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9AFEF43"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43FBD11F" wp14:textId="77777777">
            <w:pPr>
              <w:spacing w:before="0" w:after="0" w:line="259" w:lineRule="auto"/>
              <w:ind w:left="40" w:right="0" w:firstLine="0"/>
            </w:pPr>
            <w:r>
              <w:rPr/>
              <w:t xml:space="preserve">45</w:t>
            </w:r>
          </w:p>
        </w:tc>
        <w:tc>
          <w:tcPr>
            <w:tcW w:w="1876" w:type="dxa"/>
            <w:tcBorders>
              <w:top w:val="single" w:color="000000" w:sz="4"/>
              <w:left w:val="single" w:color="000000" w:sz="4"/>
              <w:bottom w:val="single" w:color="000000" w:sz="4"/>
              <w:right w:val="single" w:color="000000" w:sz="4"/>
            </w:tcBorders>
            <w:vAlign w:val="top"/>
          </w:tcPr>
          <w:p w14:paraId="77E88F70" wp14:textId="77777777">
            <w:pPr>
              <w:spacing w:before="0" w:after="0" w:line="259" w:lineRule="auto"/>
              <w:ind w:left="2" w:right="0" w:firstLine="0"/>
              <w:jc w:val="left"/>
            </w:pPr>
            <w:r>
              <w:rPr/>
              <w:t xml:space="preserve">Add</w:t>
            </w:r>
          </w:p>
        </w:tc>
        <w:tc>
          <w:tcPr>
            <w:tcW w:w="402" w:type="dxa"/>
            <w:tcBorders>
              <w:top w:val="single" w:color="000000" w:sz="4"/>
              <w:left w:val="single" w:color="000000" w:sz="4"/>
              <w:bottom w:val="single" w:color="000000" w:sz="4"/>
              <w:right w:val="single" w:color="000000" w:sz="4"/>
            </w:tcBorders>
            <w:vAlign w:val="top"/>
          </w:tcPr>
          <w:p w14:paraId="3D2650BD" wp14:textId="77777777">
            <w:pPr>
              <w:spacing w:before="0" w:after="0" w:line="259" w:lineRule="auto"/>
              <w:ind w:left="48" w:right="0" w:firstLine="0"/>
            </w:pPr>
            <w:r>
              <w:rPr/>
              <w:t xml:space="preserve">85</w:t>
            </w:r>
          </w:p>
        </w:tc>
        <w:tc>
          <w:tcPr>
            <w:tcW w:w="1866" w:type="dxa"/>
            <w:tcBorders>
              <w:top w:val="single" w:color="000000" w:sz="4"/>
              <w:left w:val="single" w:color="000000" w:sz="4"/>
              <w:bottom w:val="single" w:color="000000" w:sz="4"/>
              <w:right w:val="single" w:color="000000" w:sz="4"/>
            </w:tcBorders>
            <w:vAlign w:val="top"/>
          </w:tcPr>
          <w:p w14:paraId="66EEB34F" wp14:textId="77777777">
            <w:pPr>
              <w:spacing w:before="0" w:after="0" w:line="259" w:lineRule="auto"/>
              <w:ind w:right="0" w:firstLine="0"/>
              <w:jc w:val="left"/>
            </w:pPr>
            <w:r>
              <w:rPr/>
              <w:t xml:space="preserve">Add</w:t>
            </w:r>
          </w:p>
        </w:tc>
        <w:tc>
          <w:tcPr>
            <w:tcW w:w="506" w:type="dxa"/>
            <w:tcBorders>
              <w:top w:val="single" w:color="000000" w:sz="4"/>
              <w:left w:val="single" w:color="000000" w:sz="4"/>
              <w:bottom w:val="single" w:color="000000" w:sz="4"/>
              <w:right w:val="single" w:color="000000" w:sz="4"/>
            </w:tcBorders>
            <w:vAlign w:val="top"/>
          </w:tcPr>
          <w:p w14:paraId="6F5FA94C" wp14:textId="77777777">
            <w:pPr>
              <w:spacing w:before="0" w:after="0" w:line="259" w:lineRule="auto"/>
              <w:ind w:left="32" w:right="0" w:firstLine="0"/>
            </w:pPr>
            <w:r>
              <w:rPr/>
              <w:t xml:space="preserve">125</w:t>
            </w:r>
          </w:p>
        </w:tc>
        <w:tc>
          <w:tcPr>
            <w:tcW w:w="1762" w:type="dxa"/>
            <w:tcBorders>
              <w:top w:val="single" w:color="000000" w:sz="4"/>
              <w:left w:val="single" w:color="000000" w:sz="4"/>
              <w:bottom w:val="single" w:color="000000" w:sz="4"/>
              <w:right w:val="single" w:color="000000" w:sz="4"/>
            </w:tcBorders>
            <w:vAlign w:val="top"/>
          </w:tcPr>
          <w:p w14:paraId="45972FFB" wp14:textId="77777777">
            <w:pPr>
              <w:spacing w:before="0" w:after="0" w:line="259" w:lineRule="auto"/>
              <w:ind w:left="2" w:right="0" w:firstLine="0"/>
              <w:jc w:val="left"/>
            </w:pPr>
            <w:r>
              <w:rPr/>
              <w:t xml:space="preserve">Add</w:t>
            </w:r>
          </w:p>
        </w:tc>
      </w:tr>
      <w:tr xmlns:wp14="http://schemas.microsoft.com/office/word/2010/wordml" w14:paraId="6580618E"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B87E3DE" wp14:textId="77777777">
            <w:pPr>
              <w:spacing w:before="0" w:after="0" w:line="259" w:lineRule="auto"/>
              <w:ind w:left="164" w:right="0" w:firstLine="0"/>
              <w:jc w:val="left"/>
            </w:pPr>
            <w:r>
              <w:rPr/>
              <w:t xml:space="preserve">6</w:t>
            </w:r>
          </w:p>
        </w:tc>
        <w:tc>
          <w:tcPr>
            <w:tcW w:w="1872" w:type="dxa"/>
            <w:tcBorders>
              <w:top w:val="single" w:color="000000" w:sz="4"/>
              <w:left w:val="single" w:color="000000" w:sz="4"/>
              <w:bottom w:val="single" w:color="000000" w:sz="4"/>
              <w:right w:val="single" w:color="000000" w:sz="4"/>
            </w:tcBorders>
            <w:vAlign w:val="top"/>
          </w:tcPr>
          <w:p w14:paraId="3CE63612"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00CA47E3" wp14:textId="77777777">
            <w:pPr>
              <w:spacing w:before="0" w:after="0" w:line="259" w:lineRule="auto"/>
              <w:ind w:left="40" w:right="0" w:firstLine="0"/>
            </w:pPr>
            <w:r>
              <w:rPr/>
              <w:t xml:space="preserve">46</w:t>
            </w:r>
          </w:p>
        </w:tc>
        <w:tc>
          <w:tcPr>
            <w:tcW w:w="1876" w:type="dxa"/>
            <w:tcBorders>
              <w:top w:val="single" w:color="000000" w:sz="4"/>
              <w:left w:val="single" w:color="000000" w:sz="4"/>
              <w:bottom w:val="single" w:color="000000" w:sz="4"/>
              <w:right w:val="single" w:color="000000" w:sz="4"/>
            </w:tcBorders>
            <w:vAlign w:val="top"/>
          </w:tcPr>
          <w:p w14:paraId="30672C5A"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894D1EF" wp14:textId="77777777">
            <w:pPr>
              <w:spacing w:before="0" w:after="0" w:line="259" w:lineRule="auto"/>
              <w:ind w:left="48" w:right="0" w:firstLine="0"/>
            </w:pPr>
            <w:r>
              <w:rPr/>
              <w:t xml:space="preserve">86</w:t>
            </w:r>
          </w:p>
        </w:tc>
        <w:tc>
          <w:tcPr>
            <w:tcW w:w="1866" w:type="dxa"/>
            <w:tcBorders>
              <w:top w:val="single" w:color="000000" w:sz="4"/>
              <w:left w:val="single" w:color="000000" w:sz="4"/>
              <w:bottom w:val="single" w:color="000000" w:sz="4"/>
              <w:right w:val="single" w:color="000000" w:sz="4"/>
            </w:tcBorders>
            <w:vAlign w:val="top"/>
          </w:tcPr>
          <w:p w14:paraId="20E61DEE"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29CB5CC8" wp14:textId="77777777">
            <w:pPr>
              <w:spacing w:before="0" w:after="0" w:line="259" w:lineRule="auto"/>
              <w:ind w:left="32" w:right="0" w:firstLine="0"/>
            </w:pPr>
            <w:r>
              <w:rPr/>
              <w:t xml:space="preserve">126</w:t>
            </w:r>
          </w:p>
        </w:tc>
        <w:tc>
          <w:tcPr>
            <w:tcW w:w="1762" w:type="dxa"/>
            <w:tcBorders>
              <w:top w:val="single" w:color="000000" w:sz="4"/>
              <w:left w:val="single" w:color="000000" w:sz="4"/>
              <w:bottom w:val="single" w:color="000000" w:sz="4"/>
              <w:right w:val="single" w:color="000000" w:sz="4"/>
            </w:tcBorders>
            <w:vAlign w:val="top"/>
          </w:tcPr>
          <w:p w14:paraId="0BC71B35" wp14:textId="77777777">
            <w:pPr>
              <w:spacing w:before="0" w:after="0" w:line="259" w:lineRule="auto"/>
              <w:ind w:left="2" w:right="0" w:firstLine="0"/>
              <w:jc w:val="left"/>
            </w:pPr>
            <w:r>
              <w:rPr/>
              <w:t xml:space="preserve">Sep.Conv2D</w:t>
            </w:r>
          </w:p>
        </w:tc>
      </w:tr>
      <w:tr xmlns:wp14="http://schemas.microsoft.com/office/word/2010/wordml" w14:paraId="43BE124F"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09B8484" wp14:textId="77777777">
            <w:pPr>
              <w:spacing w:before="0" w:after="0" w:line="259" w:lineRule="auto"/>
              <w:ind w:left="164" w:right="0" w:firstLine="0"/>
              <w:jc w:val="left"/>
            </w:pPr>
            <w:r>
              <w:rPr/>
              <w:t xml:space="preserve">7</w:t>
            </w:r>
          </w:p>
        </w:tc>
        <w:tc>
          <w:tcPr>
            <w:tcW w:w="1872" w:type="dxa"/>
            <w:tcBorders>
              <w:top w:val="single" w:color="000000" w:sz="4"/>
              <w:left w:val="single" w:color="000000" w:sz="4"/>
              <w:bottom w:val="single" w:color="000000" w:sz="4"/>
              <w:right w:val="single" w:color="000000" w:sz="4"/>
            </w:tcBorders>
            <w:vAlign w:val="top"/>
          </w:tcPr>
          <w:p w14:paraId="0CBC4B97"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28E52AA1" wp14:textId="77777777">
            <w:pPr>
              <w:spacing w:before="0" w:after="0" w:line="259" w:lineRule="auto"/>
              <w:ind w:left="40" w:right="0" w:firstLine="0"/>
            </w:pPr>
            <w:r>
              <w:rPr/>
              <w:t xml:space="preserve">47</w:t>
            </w:r>
          </w:p>
        </w:tc>
        <w:tc>
          <w:tcPr>
            <w:tcW w:w="1876" w:type="dxa"/>
            <w:tcBorders>
              <w:top w:val="single" w:color="000000" w:sz="4"/>
              <w:left w:val="single" w:color="000000" w:sz="4"/>
              <w:bottom w:val="single" w:color="000000" w:sz="4"/>
              <w:right w:val="single" w:color="000000" w:sz="4"/>
            </w:tcBorders>
            <w:vAlign w:val="top"/>
          </w:tcPr>
          <w:p w14:paraId="7F95333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67DDB69B" wp14:textId="77777777">
            <w:pPr>
              <w:spacing w:before="0" w:after="0" w:line="259" w:lineRule="auto"/>
              <w:ind w:left="48" w:right="0" w:firstLine="0"/>
            </w:pPr>
            <w:r>
              <w:rPr/>
              <w:t xml:space="preserve">87</w:t>
            </w:r>
          </w:p>
        </w:tc>
        <w:tc>
          <w:tcPr>
            <w:tcW w:w="1866" w:type="dxa"/>
            <w:tcBorders>
              <w:top w:val="single" w:color="000000" w:sz="4"/>
              <w:left w:val="single" w:color="000000" w:sz="4"/>
              <w:bottom w:val="single" w:color="000000" w:sz="4"/>
              <w:right w:val="single" w:color="000000" w:sz="4"/>
            </w:tcBorders>
            <w:vAlign w:val="top"/>
          </w:tcPr>
          <w:p w14:paraId="54A4F4E7"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D66412A" wp14:textId="77777777">
            <w:pPr>
              <w:spacing w:before="0" w:after="0" w:line="259" w:lineRule="auto"/>
              <w:ind w:left="32" w:right="0" w:firstLine="0"/>
            </w:pPr>
            <w:r>
              <w:rPr/>
              <w:t xml:space="preserve">127</w:t>
            </w:r>
          </w:p>
        </w:tc>
        <w:tc>
          <w:tcPr>
            <w:tcW w:w="1762" w:type="dxa"/>
            <w:tcBorders>
              <w:top w:val="single" w:color="000000" w:sz="4"/>
              <w:left w:val="single" w:color="000000" w:sz="4"/>
              <w:bottom w:val="single" w:color="000000" w:sz="4"/>
              <w:right w:val="single" w:color="000000" w:sz="4"/>
            </w:tcBorders>
            <w:vAlign w:val="top"/>
          </w:tcPr>
          <w:p w14:paraId="0F5C8388" wp14:textId="77777777">
            <w:pPr>
              <w:spacing w:before="0" w:after="0" w:line="259" w:lineRule="auto"/>
              <w:ind w:left="2" w:right="0" w:firstLine="0"/>
              <w:jc w:val="left"/>
            </w:pPr>
            <w:r>
              <w:rPr/>
              <w:t xml:space="preserve">BatchNorm.</w:t>
            </w:r>
          </w:p>
        </w:tc>
      </w:tr>
      <w:tr xmlns:wp14="http://schemas.microsoft.com/office/word/2010/wordml" w14:paraId="1E7833F3"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3853697" wp14:textId="77777777">
            <w:pPr>
              <w:spacing w:before="0" w:after="0" w:line="259" w:lineRule="auto"/>
              <w:ind w:left="164" w:right="0" w:firstLine="0"/>
              <w:jc w:val="left"/>
            </w:pPr>
            <w:r>
              <w:rPr/>
              <w:t xml:space="preserve">8</w:t>
            </w:r>
          </w:p>
        </w:tc>
        <w:tc>
          <w:tcPr>
            <w:tcW w:w="1872" w:type="dxa"/>
            <w:tcBorders>
              <w:top w:val="single" w:color="000000" w:sz="4"/>
              <w:left w:val="single" w:color="000000" w:sz="4"/>
              <w:bottom w:val="single" w:color="000000" w:sz="4"/>
              <w:right w:val="single" w:color="000000" w:sz="4"/>
            </w:tcBorders>
            <w:vAlign w:val="top"/>
          </w:tcPr>
          <w:p w14:paraId="1E7D65F1"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6089FD39" wp14:textId="77777777">
            <w:pPr>
              <w:spacing w:before="0" w:after="0" w:line="259" w:lineRule="auto"/>
              <w:ind w:left="40" w:right="0" w:firstLine="0"/>
            </w:pPr>
            <w:r>
              <w:rPr/>
              <w:t xml:space="preserve">48</w:t>
            </w:r>
          </w:p>
        </w:tc>
        <w:tc>
          <w:tcPr>
            <w:tcW w:w="1876" w:type="dxa"/>
            <w:tcBorders>
              <w:top w:val="single" w:color="000000" w:sz="4"/>
              <w:left w:val="single" w:color="000000" w:sz="4"/>
              <w:bottom w:val="single" w:color="000000" w:sz="4"/>
              <w:right w:val="single" w:color="000000" w:sz="4"/>
            </w:tcBorders>
            <w:vAlign w:val="top"/>
          </w:tcPr>
          <w:p w14:paraId="4063D7E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DCB3458" wp14:textId="77777777">
            <w:pPr>
              <w:spacing w:before="0" w:after="0" w:line="259" w:lineRule="auto"/>
              <w:ind w:left="48" w:right="0" w:firstLine="0"/>
            </w:pPr>
            <w:r>
              <w:rPr/>
              <w:t xml:space="preserve">88</w:t>
            </w:r>
          </w:p>
        </w:tc>
        <w:tc>
          <w:tcPr>
            <w:tcW w:w="1866" w:type="dxa"/>
            <w:tcBorders>
              <w:top w:val="single" w:color="000000" w:sz="4"/>
              <w:left w:val="single" w:color="000000" w:sz="4"/>
              <w:bottom w:val="single" w:color="000000" w:sz="4"/>
              <w:right w:val="single" w:color="000000" w:sz="4"/>
            </w:tcBorders>
            <w:vAlign w:val="top"/>
          </w:tcPr>
          <w:p w14:paraId="7C8EC97E"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2D965B08" wp14:textId="77777777">
            <w:pPr>
              <w:spacing w:before="0" w:after="0" w:line="259" w:lineRule="auto"/>
              <w:ind w:left="32" w:right="0" w:firstLine="0"/>
            </w:pPr>
            <w:r>
              <w:rPr/>
              <w:t xml:space="preserve">128</w:t>
            </w:r>
          </w:p>
        </w:tc>
        <w:tc>
          <w:tcPr>
            <w:tcW w:w="1762" w:type="dxa"/>
            <w:tcBorders>
              <w:top w:val="single" w:color="000000" w:sz="4"/>
              <w:left w:val="single" w:color="000000" w:sz="4"/>
              <w:bottom w:val="single" w:color="000000" w:sz="4"/>
              <w:right w:val="single" w:color="000000" w:sz="4"/>
            </w:tcBorders>
            <w:vAlign w:val="top"/>
          </w:tcPr>
          <w:p w14:paraId="32A33FE6" wp14:textId="77777777">
            <w:pPr>
              <w:spacing w:before="0" w:after="0" w:line="259" w:lineRule="auto"/>
              <w:ind w:left="2" w:right="0" w:firstLine="0"/>
              <w:jc w:val="left"/>
            </w:pPr>
            <w:r>
              <w:rPr/>
              <w:t xml:space="preserve">Activation</w:t>
            </w:r>
          </w:p>
        </w:tc>
      </w:tr>
      <w:tr xmlns:wp14="http://schemas.microsoft.com/office/word/2010/wordml" w14:paraId="7CA443A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89009E4" wp14:textId="77777777">
            <w:pPr>
              <w:spacing w:before="0" w:after="0" w:line="259" w:lineRule="auto"/>
              <w:ind w:left="164" w:right="0" w:firstLine="0"/>
              <w:jc w:val="left"/>
            </w:pPr>
            <w:r>
              <w:rPr/>
              <w:t xml:space="preserve">9</w:t>
            </w:r>
          </w:p>
        </w:tc>
        <w:tc>
          <w:tcPr>
            <w:tcW w:w="1872" w:type="dxa"/>
            <w:tcBorders>
              <w:top w:val="single" w:color="000000" w:sz="4"/>
              <w:left w:val="single" w:color="000000" w:sz="4"/>
              <w:bottom w:val="single" w:color="000000" w:sz="4"/>
              <w:right w:val="single" w:color="000000" w:sz="4"/>
            </w:tcBorders>
            <w:vAlign w:val="top"/>
          </w:tcPr>
          <w:p w14:paraId="4723F7B6"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4368C02" wp14:textId="77777777">
            <w:pPr>
              <w:spacing w:before="0" w:after="0" w:line="259" w:lineRule="auto"/>
              <w:ind w:left="40" w:right="0" w:firstLine="0"/>
            </w:pPr>
            <w:r>
              <w:rPr/>
              <w:t xml:space="preserve">49</w:t>
            </w:r>
          </w:p>
        </w:tc>
        <w:tc>
          <w:tcPr>
            <w:tcW w:w="1876" w:type="dxa"/>
            <w:tcBorders>
              <w:top w:val="single" w:color="000000" w:sz="4"/>
              <w:left w:val="single" w:color="000000" w:sz="4"/>
              <w:bottom w:val="single" w:color="000000" w:sz="4"/>
              <w:right w:val="single" w:color="000000" w:sz="4"/>
            </w:tcBorders>
            <w:vAlign w:val="top"/>
          </w:tcPr>
          <w:p w14:paraId="66B3A188"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EF93A77" wp14:textId="77777777">
            <w:pPr>
              <w:spacing w:before="0" w:after="0" w:line="259" w:lineRule="auto"/>
              <w:ind w:left="48" w:right="0" w:firstLine="0"/>
            </w:pPr>
            <w:r>
              <w:rPr/>
              <w:t xml:space="preserve">89</w:t>
            </w:r>
          </w:p>
        </w:tc>
        <w:tc>
          <w:tcPr>
            <w:tcW w:w="1866" w:type="dxa"/>
            <w:tcBorders>
              <w:top w:val="single" w:color="000000" w:sz="4"/>
              <w:left w:val="single" w:color="000000" w:sz="4"/>
              <w:bottom w:val="single" w:color="000000" w:sz="4"/>
              <w:right w:val="single" w:color="000000" w:sz="4"/>
            </w:tcBorders>
            <w:vAlign w:val="top"/>
          </w:tcPr>
          <w:p w14:paraId="47AF3DF8"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6D3A19EC" wp14:textId="77777777">
            <w:pPr>
              <w:spacing w:before="0" w:after="0" w:line="259" w:lineRule="auto"/>
              <w:ind w:left="32" w:right="0" w:firstLine="0"/>
            </w:pPr>
            <w:r>
              <w:rPr/>
              <w:t xml:space="preserve">129</w:t>
            </w:r>
          </w:p>
        </w:tc>
        <w:tc>
          <w:tcPr>
            <w:tcW w:w="1762" w:type="dxa"/>
            <w:tcBorders>
              <w:top w:val="single" w:color="000000" w:sz="4"/>
              <w:left w:val="single" w:color="000000" w:sz="4"/>
              <w:bottom w:val="single" w:color="000000" w:sz="4"/>
              <w:right w:val="single" w:color="000000" w:sz="4"/>
            </w:tcBorders>
            <w:vAlign w:val="top"/>
          </w:tcPr>
          <w:p w14:paraId="53467CB3" wp14:textId="77777777">
            <w:pPr>
              <w:spacing w:before="0" w:after="0" w:line="259" w:lineRule="auto"/>
              <w:ind w:left="2" w:right="0" w:firstLine="0"/>
              <w:jc w:val="left"/>
            </w:pPr>
            <w:r>
              <w:rPr/>
              <w:t xml:space="preserve">Sep.Conv2D</w:t>
            </w:r>
          </w:p>
        </w:tc>
      </w:tr>
      <w:tr xmlns:wp14="http://schemas.microsoft.com/office/word/2010/wordml" w14:paraId="2391322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6DE71A" wp14:textId="77777777">
            <w:pPr>
              <w:spacing w:before="0" w:after="0" w:line="259" w:lineRule="auto"/>
              <w:ind w:left="42" w:right="0" w:firstLine="0"/>
            </w:pPr>
            <w:r>
              <w:rPr/>
              <w:t xml:space="preserve">10</w:t>
            </w:r>
          </w:p>
        </w:tc>
        <w:tc>
          <w:tcPr>
            <w:tcW w:w="1872" w:type="dxa"/>
            <w:tcBorders>
              <w:top w:val="single" w:color="000000" w:sz="4"/>
              <w:left w:val="single" w:color="000000" w:sz="4"/>
              <w:bottom w:val="single" w:color="000000" w:sz="4"/>
              <w:right w:val="single" w:color="000000" w:sz="4"/>
            </w:tcBorders>
            <w:vAlign w:val="top"/>
          </w:tcPr>
          <w:p w14:paraId="40C4B071"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68861898" wp14:textId="77777777">
            <w:pPr>
              <w:spacing w:before="0" w:after="0" w:line="259" w:lineRule="auto"/>
              <w:ind w:left="40" w:right="0" w:firstLine="0"/>
            </w:pPr>
            <w:r>
              <w:rPr/>
              <w:t xml:space="preserve">50</w:t>
            </w:r>
          </w:p>
        </w:tc>
        <w:tc>
          <w:tcPr>
            <w:tcW w:w="1876" w:type="dxa"/>
            <w:tcBorders>
              <w:top w:val="single" w:color="000000" w:sz="4"/>
              <w:left w:val="single" w:color="000000" w:sz="4"/>
              <w:bottom w:val="single" w:color="000000" w:sz="4"/>
              <w:right w:val="single" w:color="000000" w:sz="4"/>
            </w:tcBorders>
            <w:vAlign w:val="top"/>
          </w:tcPr>
          <w:p w14:paraId="7B19A9B4"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5AA05B6E" wp14:textId="77777777">
            <w:pPr>
              <w:spacing w:before="0" w:after="0" w:line="259" w:lineRule="auto"/>
              <w:ind w:left="48" w:right="0" w:firstLine="0"/>
            </w:pPr>
            <w:r>
              <w:rPr/>
              <w:t xml:space="preserve">90</w:t>
            </w:r>
          </w:p>
        </w:tc>
        <w:tc>
          <w:tcPr>
            <w:tcW w:w="1866" w:type="dxa"/>
            <w:tcBorders>
              <w:top w:val="single" w:color="000000" w:sz="4"/>
              <w:left w:val="single" w:color="000000" w:sz="4"/>
              <w:bottom w:val="single" w:color="000000" w:sz="4"/>
              <w:right w:val="single" w:color="000000" w:sz="4"/>
            </w:tcBorders>
            <w:vAlign w:val="top"/>
          </w:tcPr>
          <w:p w14:paraId="1AACB5A5"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72CF255B" wp14:textId="77777777">
            <w:pPr>
              <w:spacing w:before="0" w:after="0" w:line="259" w:lineRule="auto"/>
              <w:ind w:left="32" w:right="0" w:firstLine="0"/>
            </w:pPr>
            <w:r>
              <w:rPr/>
              <w:t xml:space="preserve">130</w:t>
            </w:r>
          </w:p>
        </w:tc>
        <w:tc>
          <w:tcPr>
            <w:tcW w:w="1762" w:type="dxa"/>
            <w:tcBorders>
              <w:top w:val="single" w:color="000000" w:sz="4"/>
              <w:left w:val="single" w:color="000000" w:sz="4"/>
              <w:bottom w:val="single" w:color="000000" w:sz="4"/>
              <w:right w:val="single" w:color="000000" w:sz="4"/>
            </w:tcBorders>
            <w:vAlign w:val="top"/>
          </w:tcPr>
          <w:p w14:paraId="108CF7A9" wp14:textId="77777777">
            <w:pPr>
              <w:spacing w:before="0" w:after="0" w:line="259" w:lineRule="auto"/>
              <w:ind w:left="2" w:right="0" w:firstLine="0"/>
              <w:jc w:val="left"/>
            </w:pPr>
            <w:r>
              <w:rPr/>
              <w:t xml:space="preserve">BatchNorm.</w:t>
            </w:r>
          </w:p>
        </w:tc>
      </w:tr>
    </w:tbl>
    <w:p xmlns:wp14="http://schemas.microsoft.com/office/word/2010/wordml" w14:paraId="353110F4" wp14:textId="77777777">
      <w:pPr>
        <w:pStyle w:val="normal"/>
        <w:spacing w:before="0" w:after="88" w:line="259" w:lineRule="auto"/>
        <w:ind w:left="-15" w:right="3" w:firstLine="0"/>
      </w:pPr>
      <w:r>
        <w:rPr/>
        <w:t xml:space="preserve">Fonte: Dados originais da pesquisa</w:t>
      </w:r>
    </w:p>
    <w:p xmlns:wp14="http://schemas.microsoft.com/office/word/2010/wordml" w14:paraId="671A2575" wp14:textId="77777777">
      <w:pPr>
        <w:pStyle w:val="normal"/>
        <w:spacing w:before="0" w:after="3" w:line="343" w:lineRule="auto"/>
        <w:ind w:left="-15" w:right="3"/>
      </w:pPr>
      <w:r>
        <w:rPr/>
        <w:t xml:space="preserve">A “Xception” tem como suas principais características a realização de convoluções separáveis e a criação de atalhos entre camadas anteriores e posteriores. Para entender melhor este conceito, definamos algumas camadas desta CNN que ainda não citadas neste trabalho.</w:t>
      </w:r>
    </w:p>
    <w:p xmlns:wp14="http://schemas.microsoft.com/office/word/2010/wordml" w14:paraId="5CB2F82D" wp14:textId="77777777">
      <w:pPr>
        <w:pStyle w:val="normal"/>
        <w:spacing w:before="0" w:after="3" w:line="343" w:lineRule="auto"/>
        <w:ind w:left="-15" w:right="3"/>
      </w:pPr>
      <w:r>
        <w:rPr/>
        <w:t xml:space="preserve">A “SEP.CONV2D” é a camada responsável por realizar as convoluções separáveis. Essas convoluções são divididas em convoluções profundas e convoluções pontuais. As convoluções profundas aplicam filtros separadamente em cada canal de entrada (RGB). Após isso, a convolução pontual é aplicada combinando todas as saídas da convolução profunda. Esta técnica reduz o número de parâmetros necessários nas convoluções (Géron, </w:t>
      </w:r>
      <w:r>
        <w:rPr/>
        <w:t xml:space="preserve">2021).</w:t>
      </w:r>
    </w:p>
    <w:p xmlns:wp14="http://schemas.microsoft.com/office/word/2010/wordml" w14:paraId="3E4A2E81" wp14:textId="77777777">
      <w:pPr>
        <w:pStyle w:val="normal"/>
        <w:spacing w:before="0" w:after="3" w:line="343" w:lineRule="auto"/>
        <w:ind w:left="-15" w:right="3"/>
      </w:pPr>
      <w:r>
        <w:rPr/>
        <w:t xml:space="preserve">A camada “Add” serve para criar atalhos que enviam informações de camadas iniciais para camadas mais profundas. Isto é necessário pois verificou-se que a medida que as CNNs ficavam mais profundas, seus desempenhos diminuíam. A solução encontrada para este problema foi adicionar às camadas profundas dados de entrada vindos das camadas iniciais, as quais possuíam dados mais próximos dos valores de entrada.</w:t>
      </w:r>
    </w:p>
    <w:p xmlns:wp14="http://schemas.microsoft.com/office/word/2010/wordml" w14:paraId="1E3539C2" wp14:textId="77777777">
      <w:pPr>
        <w:pStyle w:val="normal"/>
        <w:spacing w:before="0" w:after="3" w:line="343" w:lineRule="auto"/>
        <w:ind w:left="-15" w:right="3"/>
      </w:pPr>
      <w:r>
        <w:rPr/>
        <w:t xml:space="preserve">Por fim, ressalta-se a camada “BatchNormalization”. Esta camada normalmente aparece antes das camadas de ativação. Ela serve para normalizar os valores de entrada na função de ativação a partir da média e desvio padrão destes valores. </w:t>
      </w:r>
      <w:r>
        <w:rPr>
          <w:rFonts w:ascii="Calibri" w:hAnsi="Calibri" w:eastAsia="Calibri" w:cs="Calibri"/>
          <w:i w:val="1"/>
          <w:sz w:val="24"/>
          <w:u w:val="single" w:color="000000"/>
        </w:rPr>
        <w:t xml:space="preserve">input</w:t>
      </w:r>
      <w:r>
        <w:rPr>
          <w:rFonts w:ascii="Calibri" w:hAnsi="Calibri" w:eastAsia="Calibri" w:cs="Calibri"/>
          <w:i w:val="1"/>
          <w:sz w:val="24"/>
          <w:u w:val="single" w:color="000000"/>
        </w:rPr>
        <w:t xml:space="preserve">−</w:t>
      </w:r>
      <w:r>
        <w:rPr>
          <w:rFonts w:ascii="Calibri" w:hAnsi="Calibri" w:eastAsia="Calibri" w:cs="Calibri"/>
          <w:i w:val="1"/>
          <w:sz w:val="24"/>
          <w:u w:val="single" w:color="000000"/>
        </w:rPr>
        <w:t xml:space="preserve">média</w:t>
      </w:r>
    </w:p>
    <w:p xmlns:wp14="http://schemas.microsoft.com/office/word/2010/wordml" w14:paraId="710FFD00" wp14:textId="77777777">
      <w:pPr>
        <w:pStyle w:val="heading1"/>
        <w:tabs>
          <w:tab w:val="center" w:pos="4012"/>
          <w:tab w:val="right" w:pos="9072"/>
        </w:tabs>
        <w:spacing w:before="0" w:after="586" w:line="265" w:lineRule="auto"/>
        <w:ind w:left="0" w:right="0" w:firstLine="0"/>
        <w:jc w:val="left"/>
      </w:pPr>
      <w:r>
        <w:rPr>
          <w:rFonts w:ascii="Calibri" w:hAnsi="Calibri" w:eastAsia="Calibri" w:cs="Calibri"/>
          <w:i w:val="0"/>
          <w:sz w:val="22"/>
        </w:rPr>
        <w:t xml:space="preserve">	</w:t>
      </w:r>
      <w:r>
        <w:rPr/>
        <w:t xml:space="preserve">input</w:t>
      </w:r>
      <w:r>
        <w:rPr>
          <w:sz w:val="14"/>
        </w:rPr>
        <w:t xml:space="preserve">normalizado</w:t>
      </w:r>
      <w:r>
        <w:rPr>
          <w:rFonts w:ascii="Calibri" w:hAnsi="Calibri" w:eastAsia="Calibri" w:cs="Calibri"/>
          <w:i w:val="0"/>
        </w:rPr>
        <w:t xml:space="preserve">=</w:t>
      </w:r>
      <w:r>
        <w:rPr/>
        <w:t xml:space="preserve">desvio padrão	</w:t>
      </w:r>
      <w:r>
        <w:rPr>
          <w:rFonts w:ascii="Calibri" w:hAnsi="Calibri" w:eastAsia="Calibri" w:cs="Calibri"/>
          <w:i w:val="0"/>
          <w:sz w:val="22"/>
        </w:rPr>
        <w:t xml:space="preserve">(</w:t>
      </w:r>
      <w:r>
        <w:rPr>
          <w:rFonts w:ascii="Calibri" w:hAnsi="Calibri" w:eastAsia="Calibri" w:cs="Calibri"/>
          <w:i w:val="0"/>
          <w:sz w:val="22"/>
        </w:rPr>
        <w:t xml:space="preserve">2</w:t>
      </w:r>
      <w:r>
        <w:rPr>
          <w:rFonts w:ascii="Calibri" w:hAnsi="Calibri" w:eastAsia="Calibri" w:cs="Calibri"/>
          <w:i w:val="0"/>
          <w:sz w:val="22"/>
        </w:rPr>
        <w:t xml:space="preserve">)</w:t>
      </w:r>
    </w:p>
    <w:p xmlns:wp14="http://schemas.microsoft.com/office/word/2010/wordml" w14:paraId="2F106702" wp14:textId="77777777">
      <w:pPr>
        <w:pStyle w:val="heading2"/>
        <w:spacing w:before="0" w:after="462" w:line="265" w:lineRule="auto"/>
        <w:ind w:left="703"/>
      </w:pPr>
      <w:r>
        <w:rPr/>
        <w:t xml:space="preserve">“ResNet101”</w:t>
      </w:r>
    </w:p>
    <w:p xmlns:wp14="http://schemas.microsoft.com/office/word/2010/wordml" w14:paraId="7C7A79FB" wp14:textId="77777777">
      <w:pPr>
        <w:pStyle w:val="normal"/>
        <w:spacing w:before="0" w:after="3" w:line="343" w:lineRule="auto"/>
        <w:ind w:left="-15" w:right="3"/>
      </w:pPr>
      <w:r>
        <w:rPr/>
        <w:t xml:space="preserve">A “ResNet” conta com uma peculiaridade: as “skip connections” ou “shortcuts connections”. Estas conexões são como os atalhos apresentados anteriormente. Inicialmente, uma CNN tem o trabalho de prever o valor de uma função “h(x)”. Uma vez, porém, que o valor de entrada é inserido na saída, o objetivo do preditor será prever o valor “f(x) = h(x) – x”. Isto se chama aprendizado residual, por isso o nome “ResNet” (Géron, </w:t>
      </w:r>
      <w:r>
        <w:rPr/>
        <w:t xml:space="preserve">2021). </w:t>
      </w:r>
    </w:p>
    <w:p xmlns:wp14="http://schemas.microsoft.com/office/word/2010/wordml" w14:paraId="7722EA1C" wp14:textId="77777777">
      <w:pPr>
        <w:pStyle w:val="normal"/>
        <w:spacing w:before="0" w:after="121" w:line="343" w:lineRule="auto"/>
        <w:ind w:left="-15" w:right="3"/>
      </w:pPr>
      <w:r>
        <w:rPr/>
        <w:t xml:space="preserve">A Figura 11 apresenta uma comparação entre o aprendizado residual e o aprendizado convencional.</w:t>
      </w:r>
    </w:p>
    <w:p xmlns:wp14="http://schemas.microsoft.com/office/word/2010/wordml" w14:paraId="44EAFD9C" wp14:textId="77777777">
      <w:pPr>
        <w:spacing w:before="0" w:after="134" w:line="259" w:lineRule="auto"/>
        <w:ind w:left="1299" w:right="0" w:firstLine="0"/>
        <w:jc w:val="left"/>
      </w:pPr>
      <w:r>
        <w:drawing>
          <wp:inline xmlns:wp14="http://schemas.microsoft.com/office/word/2010/wordprocessingDrawing" distT="0" distB="0" distL="0" distR="0" wp14:anchorId="1B8899CD" wp14:editId="7777777">
            <wp:extent cx="4107180" cy="1694815"/>
            <wp:effectExtent l="0" t="0" r="0" b="0"/>
            <wp:docPr id="808" name="Picture 808"/>
            <wp:cNvGraphicFramePr/>
            <a:graphic>
              <a:graphicData uri="http://schemas.openxmlformats.org/drawingml/2006/picture">
                <pic:pic xmlns:pic="http://schemas.openxmlformats.org/drawingml/2006/picture">
                  <pic:nvPicPr>
                    <pic:cNvPr id="808" name="Picture 808"/>
                    <pic:cNvPicPr/>
                  </pic:nvPicPr>
                  <pic:blipFill>
                    <a:blip r:embed="rId14"/>
                    <a:stretch>
                      <a:fillRect/>
                    </a:stretch>
                  </pic:blipFill>
                  <pic:spPr>
                    <a:xfrm>
                      <a:off x="0" y="0"/>
                      <a:ext cx="4107180" cy="1694815"/>
                    </a:xfrm>
                    <a:prstGeom prst="rect">
                      <a:avLst/>
                    </a:prstGeom>
                  </pic:spPr>
                </pic:pic>
              </a:graphicData>
            </a:graphic>
          </wp:inline>
        </w:drawing>
      </w:r>
    </w:p>
    <w:p xmlns:wp14="http://schemas.microsoft.com/office/word/2010/wordml" w14:paraId="72FA8B31" wp14:textId="77777777">
      <w:pPr>
        <w:pStyle w:val="normal"/>
        <w:spacing w:before="0" w:after="3" w:line="259" w:lineRule="auto"/>
        <w:ind w:left="-15" w:right="3" w:firstLine="0"/>
      </w:pPr>
      <w:r>
        <w:rPr/>
        <w:t xml:space="preserve">Figura 11: Aprendizado convencional (esquerda) e residual (direita)</w:t>
      </w:r>
    </w:p>
    <w:p xmlns:wp14="http://schemas.microsoft.com/office/word/2010/wordml" w14:paraId="18821F9E" wp14:textId="77777777">
      <w:pPr>
        <w:pStyle w:val="normal"/>
        <w:spacing w:before="0" w:after="88" w:line="259" w:lineRule="auto"/>
        <w:ind w:left="-15" w:right="3" w:firstLine="0"/>
      </w:pPr>
      <w:r>
        <w:rPr/>
        <w:t xml:space="preserve">Fonte: Géron (2021)</w:t>
      </w:r>
    </w:p>
    <w:p xmlns:wp14="http://schemas.microsoft.com/office/word/2010/wordml" w14:paraId="3F414FF5" wp14:textId="77777777">
      <w:pPr>
        <w:pStyle w:val="normal"/>
        <w:spacing w:before="0" w:after="3" w:line="343" w:lineRule="auto"/>
        <w:ind w:left="-15" w:right="3"/>
      </w:pPr>
      <w:r>
        <w:rPr/>
        <w:t xml:space="preserve">Este conjunto de “skip connections” são chamadas de unidades residuais. Estas unidades são o que existe nas camadas profundas da “ResNet”. A Figura 12 apresenta a arquitetura de uma ¨ResNet”.</w:t>
      </w:r>
    </w:p>
    <w:p xmlns:wp14="http://schemas.microsoft.com/office/word/2010/wordml" w14:paraId="29D6B04F" wp14:textId="77777777">
      <w:pPr>
        <w:spacing w:before="0" w:after="0" w:line="259" w:lineRule="auto"/>
        <w:ind w:right="0" w:firstLine="0"/>
        <w:jc w:val="left"/>
      </w:pPr>
      <w:r>
        <w:rPr/>
        <w:t xml:space="preserve"> </w:t>
      </w:r>
    </w:p>
    <w:p xmlns:wp14="http://schemas.microsoft.com/office/word/2010/wordml" w14:paraId="4B94D5A5" wp14:textId="77777777">
      <w:pPr>
        <w:spacing w:before="0" w:after="135" w:line="259" w:lineRule="auto"/>
        <w:ind w:left="1589" w:right="0" w:firstLine="0"/>
        <w:jc w:val="left"/>
      </w:pPr>
      <w:r>
        <w:drawing>
          <wp:inline xmlns:wp14="http://schemas.microsoft.com/office/word/2010/wordprocessingDrawing" distT="0" distB="0" distL="0" distR="0" wp14:anchorId="086399E0" wp14:editId="7777777">
            <wp:extent cx="3738880" cy="2210435"/>
            <wp:effectExtent l="0" t="0" r="0" b="0"/>
            <wp:docPr id="810" name="Picture 810"/>
            <wp:cNvGraphicFramePr/>
            <a:graphic>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3738880" cy="2210435"/>
                    </a:xfrm>
                    <a:prstGeom prst="rect">
                      <a:avLst/>
                    </a:prstGeom>
                  </pic:spPr>
                </pic:pic>
              </a:graphicData>
            </a:graphic>
          </wp:inline>
        </w:drawing>
      </w:r>
    </w:p>
    <w:p xmlns:wp14="http://schemas.microsoft.com/office/word/2010/wordml" w14:paraId="59A1A76C" wp14:textId="77777777">
      <w:pPr>
        <w:pStyle w:val="normal"/>
        <w:spacing w:before="0" w:after="3" w:line="259" w:lineRule="auto"/>
        <w:ind w:left="-15" w:right="3" w:firstLine="0"/>
      </w:pPr>
      <w:r>
        <w:rPr/>
        <w:t xml:space="preserve">Figura 12: Arquitetura da “ResNet”</w:t>
      </w:r>
    </w:p>
    <w:p xmlns:wp14="http://schemas.microsoft.com/office/word/2010/wordml" w14:paraId="1D48380C" wp14:textId="77777777">
      <w:pPr>
        <w:pStyle w:val="normal"/>
        <w:spacing w:before="0" w:after="3" w:line="259" w:lineRule="auto"/>
        <w:ind w:left="-15" w:right="3" w:firstLine="0"/>
      </w:pPr>
      <w:r>
        <w:rPr/>
        <w:t xml:space="preserve">Fonte: Géron (2021)</w:t>
      </w:r>
    </w:p>
    <w:p xmlns:wp14="http://schemas.microsoft.com/office/word/2010/wordml" w14:paraId="05D438D9" wp14:textId="77777777">
      <w:pPr>
        <w:pStyle w:val="normal"/>
        <w:spacing w:before="0" w:after="375" w:line="343" w:lineRule="auto"/>
        <w:ind w:left="-15" w:right="3"/>
      </w:pPr>
      <w:r>
        <w:rPr/>
        <w:t xml:space="preserve">Uma peculiaridade da arquitetura da “ResNet” é a existência de camadas de “Dropout”. Estas camadas desativam conexões entre neurônios da rede neural de forma aleatória. O objetivo desta desativação é a redução do “overfitting”.</w:t>
      </w:r>
    </w:p>
    <w:p xmlns:wp14="http://schemas.microsoft.com/office/word/2010/wordml" w14:paraId="447F1231" wp14:textId="77777777">
      <w:pPr>
        <w:pStyle w:val="heading2"/>
        <w:spacing w:before="0" w:after="462" w:line="265" w:lineRule="auto"/>
        <w:ind w:left="10"/>
      </w:pPr>
      <w:r>
        <w:rPr/>
        <w:t xml:space="preserve">Resultados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329EDDD1"/>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image" Target="media/image11.jpg" Id="rId14"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2.jpg" Id="rId15"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9.jpg" Id="rId12"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6.jpg" Id="rId10"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8.jpg" Id="rId11" /><Relationship Type="http://schemas.openxmlformats.org/officeDocument/2006/relationships/image" Target="media/image16.jpg" Id="rId19" /><Relationship Type="http://schemas.openxmlformats.org/officeDocument/2006/relationships/image" Target="media/image7.jpg" Id="rId9" /><Relationship Type="http://schemas.openxmlformats.org/officeDocument/2006/relationships/numbering" Target="numbering.xml" Id="rsNumberingId" /><Relationship Type="http://schemas.openxmlformats.org/officeDocument/2006/relationships/styles" Target="styles.xml" Id="rsStylesId"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2023-09-24T18:19:39.3673409Z</dcterms:modified>
  <lastModifiedBy>Douglas ...</lastModifiedBy>
</coreProperties>
</file>