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096" w:rsidRDefault="003E0096" w:rsidP="003E0096">
      <w:pPr>
        <w:pStyle w:val="Title"/>
        <w:spacing w:line="360" w:lineRule="auto"/>
      </w:pPr>
      <w:r>
        <w:t>“STATE OF MICHIGAN”</w:t>
      </w:r>
    </w:p>
    <w:p w:rsidR="003E0096" w:rsidRDefault="00AA4719" w:rsidP="003E0096">
      <w:pPr>
        <w:spacing w:line="360" w:lineRule="auto"/>
        <w:jc w:val="center"/>
        <w:rPr>
          <w:b/>
          <w:bCs/>
        </w:rPr>
      </w:pPr>
      <w:r>
        <w:rPr>
          <w:b/>
          <w:bCs/>
        </w:rPr>
        <w:t xml:space="preserve">DISTRICT COURT FOR THE </w:t>
      </w:r>
      <w:r w:rsidR="00E92539">
        <w:rPr>
          <w:b/>
          <w:bCs/>
        </w:rPr>
        <w:t xml:space="preserve">SEVENTY </w:t>
      </w:r>
      <w:r>
        <w:rPr>
          <w:b/>
          <w:bCs/>
        </w:rPr>
        <w:t>FORT</w:t>
      </w:r>
      <w:r w:rsidR="00E92539">
        <w:rPr>
          <w:b/>
          <w:bCs/>
        </w:rPr>
        <w:t>H</w:t>
      </w:r>
      <w:r>
        <w:rPr>
          <w:b/>
          <w:bCs/>
        </w:rPr>
        <w:t xml:space="preserve"> JUDICIAL DISTRICT</w:t>
      </w:r>
    </w:p>
    <w:p w:rsidR="003E0096" w:rsidRDefault="00AA4719" w:rsidP="003E0096">
      <w:pPr>
        <w:spacing w:line="360" w:lineRule="auto"/>
        <w:jc w:val="center"/>
        <w:rPr>
          <w:b/>
          <w:bCs/>
        </w:rPr>
      </w:pPr>
      <w:r>
        <w:rPr>
          <w:b/>
          <w:bCs/>
        </w:rPr>
        <w:t>FOR BAY</w:t>
      </w:r>
      <w:r w:rsidR="003E0096">
        <w:rPr>
          <w:b/>
          <w:bCs/>
        </w:rPr>
        <w:t xml:space="preserve"> COUNTY</w:t>
      </w:r>
    </w:p>
    <w:p w:rsidR="000770BB" w:rsidRDefault="000770BB" w:rsidP="003E0096">
      <w:pPr>
        <w:spacing w:line="360" w:lineRule="auto"/>
        <w:jc w:val="center"/>
        <w:rPr>
          <w:b/>
          <w:bCs/>
        </w:rPr>
      </w:pPr>
    </w:p>
    <w:p w:rsidR="000770BB" w:rsidRDefault="000770BB" w:rsidP="003E0096">
      <w:pPr>
        <w:spacing w:line="360" w:lineRule="auto"/>
        <w:jc w:val="center"/>
      </w:pPr>
      <w:r>
        <w:rPr>
          <w:b/>
          <w:bCs/>
        </w:rPr>
        <w:t xml:space="preserve">OBJECTION TO </w:t>
      </w:r>
      <w:r w:rsidR="00BC49B9">
        <w:rPr>
          <w:b/>
          <w:bCs/>
        </w:rPr>
        <w:t>VEXATIOUS RESPONSE</w:t>
      </w:r>
    </w:p>
    <w:p w:rsidR="003E0096" w:rsidRDefault="003E0096" w:rsidP="003E0096">
      <w:pPr>
        <w:pStyle w:val="NormalWeb"/>
        <w:spacing w:after="240"/>
        <w:rPr>
          <w:rFonts w:ascii="Times New Roman" w:hAnsi="Times New Roman" w:cs="Times New Roman"/>
        </w:rPr>
      </w:pPr>
      <w:r>
        <w:rPr>
          <w:rFonts w:ascii="Times New Roman" w:hAnsi="Times New Roman" w:cs="Times New Roman"/>
        </w:rPr>
        <w:br/>
      </w:r>
      <w:r w:rsidR="00321FE4">
        <w:rPr>
          <w:rFonts w:ascii="Times New Roman" w:hAnsi="Times New Roman" w:cs="Times New Roman"/>
        </w:rPr>
        <w:t xml:space="preserve">                                                                                                   March 5</w:t>
      </w:r>
      <w:r w:rsidR="00321FE4" w:rsidRPr="00321FE4">
        <w:rPr>
          <w:rFonts w:ascii="Times New Roman" w:hAnsi="Times New Roman" w:cs="Times New Roman"/>
          <w:vertAlign w:val="superscript"/>
        </w:rPr>
        <w:t>th</w:t>
      </w:r>
      <w:r w:rsidR="00321FE4">
        <w:rPr>
          <w:rFonts w:ascii="Times New Roman" w:hAnsi="Times New Roman" w:cs="Times New Roman"/>
        </w:rPr>
        <w:t>, 2013</w:t>
      </w:r>
    </w:p>
    <w:p w:rsidR="003E0096" w:rsidRDefault="003E0096" w:rsidP="003E0096">
      <w:pPr>
        <w:pStyle w:val="NormalWeb"/>
        <w:rPr>
          <w:rFonts w:ascii="Times New Roman" w:hAnsi="Times New Roman" w:cs="Times New Roman"/>
        </w:rPr>
      </w:pPr>
      <w:proofErr w:type="gramStart"/>
      <w:r>
        <w:rPr>
          <w:rFonts w:ascii="Times New Roman" w:hAnsi="Times New Roman" w:cs="Times New Roman"/>
        </w:rPr>
        <w:t>STATE OF MICH</w:t>
      </w:r>
      <w:r w:rsidR="005D19A9">
        <w:rPr>
          <w:rFonts w:ascii="Times New Roman" w:hAnsi="Times New Roman" w:cs="Times New Roman"/>
        </w:rPr>
        <w:t>IGAN</w:t>
      </w:r>
      <w:r w:rsidR="005D19A9">
        <w:rPr>
          <w:rFonts w:ascii="Times New Roman" w:hAnsi="Times New Roman" w:cs="Times New Roman"/>
        </w:rPr>
        <w:tab/>
      </w:r>
      <w:r w:rsidR="005D19A9">
        <w:rPr>
          <w:rFonts w:ascii="Times New Roman" w:hAnsi="Times New Roman" w:cs="Times New Roman"/>
        </w:rPr>
        <w:tab/>
        <w:t>vs.</w:t>
      </w:r>
      <w:proofErr w:type="gramEnd"/>
      <w:r w:rsidR="005D19A9">
        <w:rPr>
          <w:rFonts w:ascii="Times New Roman" w:hAnsi="Times New Roman" w:cs="Times New Roman"/>
        </w:rPr>
        <w:tab/>
      </w:r>
      <w:r w:rsidR="005D19A9">
        <w:rPr>
          <w:rFonts w:ascii="Times New Roman" w:hAnsi="Times New Roman" w:cs="Times New Roman"/>
        </w:rPr>
        <w:tab/>
        <w:t>Destry James Payne</w:t>
      </w:r>
      <w:r w:rsidR="00227F0E">
        <w:rPr>
          <w:rFonts w:ascii="Times New Roman" w:hAnsi="Times New Roman" w:cs="Times New Roman"/>
        </w:rPr>
        <w:t xml:space="preserve"> </w:t>
      </w:r>
    </w:p>
    <w:p w:rsidR="003E0096" w:rsidRDefault="003E0096" w:rsidP="003E0096">
      <w:pPr>
        <w:pStyle w:val="NormalWeb"/>
        <w:rPr>
          <w:rFonts w:ascii="Times New Roman" w:hAnsi="Times New Roman" w:cs="Times New Roman"/>
        </w:rPr>
      </w:pPr>
      <w:r>
        <w:rPr>
          <w:rFonts w:ascii="Times New Roman" w:hAnsi="Times New Roman" w:cs="Times New Roman"/>
        </w:rPr>
        <w:tab/>
      </w:r>
      <w:r>
        <w:rPr>
          <w:rFonts w:ascii="Times New Roman" w:hAnsi="Times New Roman" w:cs="Times New Roman"/>
        </w:rPr>
        <w:tab/>
        <w:t>“Plaintiff”,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27F0E">
        <w:rPr>
          <w:rFonts w:ascii="Times New Roman" w:hAnsi="Times New Roman" w:cs="Times New Roman"/>
        </w:rPr>
        <w:t xml:space="preserve">Alleged </w:t>
      </w:r>
      <w:r>
        <w:rPr>
          <w:rFonts w:ascii="Times New Roman" w:hAnsi="Times New Roman" w:cs="Times New Roman"/>
        </w:rPr>
        <w:t>“Defendant”</w:t>
      </w:r>
      <w:r w:rsidR="00590088">
        <w:rPr>
          <w:rFonts w:ascii="Times New Roman" w:hAnsi="Times New Roman" w:cs="Times New Roman"/>
        </w:rPr>
        <w:t xml:space="preserve"> </w:t>
      </w:r>
    </w:p>
    <w:p w:rsidR="003E0096" w:rsidRDefault="00227F0E" w:rsidP="003E0096">
      <w:pPr>
        <w:pStyle w:val="NormalWeb"/>
        <w:rPr>
          <w:rFonts w:ascii="Times New Roman" w:hAnsi="Times New Roman" w:cs="Times New Roman"/>
        </w:rPr>
      </w:pPr>
      <w:r>
        <w:rPr>
          <w:rFonts w:ascii="Times New Roman" w:hAnsi="Times New Roman" w:cs="Times New Roman"/>
        </w:rPr>
        <w:t xml:space="preserve">                                                                                    Not a state employee</w:t>
      </w:r>
    </w:p>
    <w:p w:rsidR="003E0096" w:rsidRPr="00654C1F" w:rsidRDefault="009E6781" w:rsidP="003E0096">
      <w:pPr>
        <w:pStyle w:val="NormalWeb"/>
        <w:rPr>
          <w:color w:val="000000" w:themeColor="text1"/>
          <w:sz w:val="20"/>
          <w:szCs w:val="20"/>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File Number</w:t>
      </w:r>
      <w:r w:rsidR="00654C1F">
        <w:rPr>
          <w:rFonts w:ascii="Times New Roman" w:hAnsi="Times New Roman" w:cs="Times New Roman"/>
        </w:rPr>
        <w:t>(s</w:t>
      </w:r>
      <w:proofErr w:type="gramStart"/>
      <w:r w:rsidR="00654C1F">
        <w:rPr>
          <w:rFonts w:ascii="Times New Roman" w:hAnsi="Times New Roman" w:cs="Times New Roman"/>
        </w:rPr>
        <w:t>)</w:t>
      </w:r>
      <w:r w:rsidR="004B2C84">
        <w:rPr>
          <w:rFonts w:ascii="Times New Roman" w:hAnsi="Times New Roman" w:cs="Times New Roman"/>
        </w:rPr>
        <w:t xml:space="preserve">  </w:t>
      </w:r>
      <w:proofErr w:type="spellStart"/>
      <w:r w:rsidR="004B2C84">
        <w:rPr>
          <w:rFonts w:ascii="Times New Roman" w:hAnsi="Times New Roman" w:cs="Times New Roman"/>
        </w:rPr>
        <w:t>xxxxxxxxxx</w:t>
      </w:r>
      <w:proofErr w:type="spellEnd"/>
      <w:proofErr w:type="gramEnd"/>
    </w:p>
    <w:p w:rsidR="00654C1F" w:rsidRPr="00654C1F" w:rsidRDefault="00654C1F" w:rsidP="003E0096">
      <w:pPr>
        <w:pStyle w:val="NormalWeb"/>
        <w:rPr>
          <w:rFonts w:ascii="Times New Roman" w:hAnsi="Times New Roman" w:cs="Times New Roman"/>
          <w:color w:val="000000" w:themeColor="text1"/>
        </w:rPr>
      </w:pPr>
      <w:r w:rsidRPr="00654C1F">
        <w:rPr>
          <w:color w:val="000000" w:themeColor="text1"/>
          <w:sz w:val="20"/>
          <w:szCs w:val="20"/>
        </w:rPr>
        <w:t xml:space="preserve">                                                                                                                      </w:t>
      </w:r>
      <w:hyperlink r:id="rId5" w:history="1">
        <w:proofErr w:type="spellStart"/>
        <w:proofErr w:type="gramStart"/>
        <w:r w:rsidR="004B2C84">
          <w:rPr>
            <w:rStyle w:val="Hyperlink"/>
            <w:b/>
            <w:bCs/>
            <w:color w:val="000000" w:themeColor="text1"/>
            <w:sz w:val="20"/>
            <w:szCs w:val="20"/>
            <w:u w:val="none"/>
          </w:rPr>
          <w:t>xxxxxxxxxxx</w:t>
        </w:r>
        <w:proofErr w:type="spellEnd"/>
        <w:proofErr w:type="gramEnd"/>
      </w:hyperlink>
    </w:p>
    <w:p w:rsidR="003E0096" w:rsidRDefault="00590088" w:rsidP="00654C1F">
      <w:pPr>
        <w:pStyle w:val="NormalWeb"/>
        <w:rPr>
          <w:rFonts w:ascii="Times New Roman" w:hAnsi="Times New Roman" w:cs="Times New Roman"/>
        </w:rPr>
      </w:pPr>
      <w:r>
        <w:rPr>
          <w:rFonts w:ascii="Times New Roman" w:hAnsi="Times New Roman" w:cs="Times New Roman"/>
        </w:rPr>
        <w:t xml:space="preserve">                                                                           </w:t>
      </w:r>
      <w:r w:rsidR="00654C1F">
        <w:rPr>
          <w:rFonts w:ascii="Times New Roman" w:hAnsi="Times New Roman" w:cs="Times New Roman"/>
        </w:rPr>
        <w:t xml:space="preserve">              </w:t>
      </w:r>
      <w:r w:rsidR="005D19A9">
        <w:rPr>
          <w:rFonts w:ascii="Times New Roman" w:hAnsi="Times New Roman" w:cs="Times New Roman"/>
        </w:rPr>
        <w:t>Judge</w:t>
      </w:r>
      <w:r w:rsidR="003E0096">
        <w:rPr>
          <w:rFonts w:ascii="Times New Roman" w:hAnsi="Times New Roman" w:cs="Times New Roman"/>
        </w:rPr>
        <w:t xml:space="preserve"> </w:t>
      </w:r>
    </w:p>
    <w:p w:rsidR="003E0096" w:rsidRDefault="005D19A9" w:rsidP="003E0096">
      <w:pPr>
        <w:pStyle w:val="NormalWeb"/>
        <w:ind w:left="4320" w:firstLine="720"/>
        <w:rPr>
          <w:rFonts w:ascii="Times New Roman" w:hAnsi="Times New Roman" w:cs="Times New Roman"/>
        </w:rPr>
      </w:pPr>
      <w:r>
        <w:rPr>
          <w:rFonts w:ascii="Times New Roman" w:hAnsi="Times New Roman" w:cs="Times New Roman"/>
        </w:rPr>
        <w:t xml:space="preserve">Dawn A </w:t>
      </w:r>
      <w:proofErr w:type="spellStart"/>
      <w:r>
        <w:rPr>
          <w:rFonts w:ascii="Times New Roman" w:hAnsi="Times New Roman" w:cs="Times New Roman"/>
        </w:rPr>
        <w:t>Klida</w:t>
      </w:r>
      <w:proofErr w:type="spellEnd"/>
    </w:p>
    <w:p w:rsidR="003E0096" w:rsidRDefault="003E0096" w:rsidP="003E0096">
      <w:pPr>
        <w:pStyle w:val="NormalWeb"/>
        <w:rPr>
          <w:rFonts w:ascii="Times New Roman" w:hAnsi="Times New Roman" w:cs="Times New Roman"/>
        </w:rPr>
      </w:pPr>
      <w:r>
        <w:rPr>
          <w:rFonts w:ascii="Times New Roman" w:hAnsi="Times New Roman" w:cs="Times New Roman"/>
        </w:rPr>
        <w:t>_______________________________________/</w:t>
      </w:r>
    </w:p>
    <w:p w:rsidR="003E0096" w:rsidRDefault="00EE0F9B" w:rsidP="003E0096">
      <w:pPr>
        <w:pStyle w:val="NormalWeb"/>
        <w:rPr>
          <w:rFonts w:ascii="Times New Roman" w:hAnsi="Times New Roman" w:cs="Times New Roman"/>
        </w:rPr>
      </w:pPr>
      <w:r w:rsidRPr="00EE0F9B">
        <w:rPr>
          <w:rStyle w:val="Strong"/>
          <w:b w:val="0"/>
          <w:sz w:val="22"/>
          <w:szCs w:val="22"/>
        </w:rPr>
        <w:t>Kurt Asbury</w:t>
      </w:r>
      <w:r>
        <w:rPr>
          <w:rFonts w:ascii="Times New Roman" w:hAnsi="Times New Roman" w:cs="Times New Roman"/>
        </w:rPr>
        <w:t xml:space="preserve"> </w:t>
      </w:r>
      <w:r w:rsidR="00C73167">
        <w:rPr>
          <w:rFonts w:ascii="Times New Roman" w:hAnsi="Times New Roman" w:cs="Times New Roman"/>
        </w:rPr>
        <w:t xml:space="preserve">and/or Margret A. </w:t>
      </w:r>
      <w:proofErr w:type="spellStart"/>
      <w:r w:rsidR="00C73167">
        <w:rPr>
          <w:rFonts w:ascii="Times New Roman" w:hAnsi="Times New Roman" w:cs="Times New Roman"/>
        </w:rPr>
        <w:t>Leaming</w:t>
      </w:r>
      <w:proofErr w:type="spellEnd"/>
      <w:r w:rsidR="00FB38BE">
        <w:rPr>
          <w:rFonts w:ascii="Times New Roman" w:hAnsi="Times New Roman" w:cs="Times New Roman"/>
        </w:rPr>
        <w:t xml:space="preserve">                          </w:t>
      </w:r>
      <w:r w:rsidR="003E0096">
        <w:rPr>
          <w:rFonts w:ascii="Times New Roman" w:hAnsi="Times New Roman" w:cs="Times New Roman"/>
        </w:rPr>
        <w:t xml:space="preserve">                                    </w:t>
      </w:r>
      <w:r w:rsidR="00B42F3C">
        <w:rPr>
          <w:rFonts w:ascii="Times New Roman" w:hAnsi="Times New Roman" w:cs="Times New Roman"/>
        </w:rPr>
        <w:t xml:space="preserve"> </w:t>
      </w:r>
    </w:p>
    <w:p w:rsidR="003E0096" w:rsidRDefault="003E0096" w:rsidP="003E0096">
      <w:pPr>
        <w:pStyle w:val="NormalWeb"/>
        <w:rPr>
          <w:rFonts w:ascii="Times New Roman" w:hAnsi="Times New Roman" w:cs="Times New Roman"/>
        </w:rPr>
      </w:pPr>
      <w:r>
        <w:rPr>
          <w:rFonts w:ascii="Times New Roman" w:hAnsi="Times New Roman" w:cs="Times New Roman"/>
        </w:rPr>
        <w:t xml:space="preserve">Attorney for alleged “Plaintiff”                                  </w:t>
      </w:r>
    </w:p>
    <w:p w:rsidR="003E0096" w:rsidRDefault="00CB68A4" w:rsidP="00BC49B9">
      <w:pPr>
        <w:pStyle w:val="NormalWeb"/>
        <w:ind w:left="4320" w:firstLine="720"/>
        <w:rPr>
          <w:rFonts w:ascii="Times New Roman" w:hAnsi="Times New Roman" w:cs="Times New Roman"/>
        </w:rPr>
      </w:pPr>
      <w:r>
        <w:rPr>
          <w:rFonts w:ascii="Times New Roman" w:hAnsi="Times New Roman" w:cs="Times New Roman"/>
        </w:rPr>
        <w:t xml:space="preserve">Contents: 3 Briefs and 1 </w:t>
      </w:r>
      <w:r w:rsidR="00C73167">
        <w:rPr>
          <w:rFonts w:ascii="Times New Roman" w:hAnsi="Times New Roman" w:cs="Times New Roman"/>
        </w:rPr>
        <w:t>Affidavit</w:t>
      </w:r>
    </w:p>
    <w:p w:rsidR="003E0096" w:rsidRPr="0014732F" w:rsidRDefault="003E0096" w:rsidP="003E0096">
      <w:pPr>
        <w:pStyle w:val="NormalWeb"/>
        <w:ind w:left="4320" w:firstLine="720"/>
        <w:rPr>
          <w:rFonts w:ascii="Times New Roman" w:hAnsi="Times New Roman" w:cs="Times New Roman"/>
        </w:rPr>
      </w:pPr>
    </w:p>
    <w:p w:rsidR="003E0096" w:rsidRDefault="003E0096" w:rsidP="003E0096"/>
    <w:p w:rsidR="003E0096" w:rsidRDefault="003E0096" w:rsidP="003E0096">
      <w:pPr>
        <w:jc w:val="center"/>
        <w:rPr>
          <w:b/>
          <w:bCs/>
          <w:u w:val="single"/>
        </w:rPr>
      </w:pPr>
      <w:r>
        <w:rPr>
          <w:b/>
          <w:bCs/>
          <w:u w:val="single"/>
        </w:rPr>
        <w:t xml:space="preserve">“DEFENDANTS’” </w:t>
      </w:r>
      <w:r w:rsidR="00590088">
        <w:rPr>
          <w:b/>
          <w:bCs/>
          <w:u w:val="single"/>
        </w:rPr>
        <w:t xml:space="preserve">OBJECTION TO </w:t>
      </w:r>
      <w:r w:rsidR="00266B74">
        <w:rPr>
          <w:b/>
          <w:bCs/>
          <w:u w:val="single"/>
        </w:rPr>
        <w:t xml:space="preserve">NON SENSICAL RESPONSE TO CHALLENGE OF JURISDICTION </w:t>
      </w:r>
      <w:r w:rsidR="00E33270">
        <w:rPr>
          <w:b/>
          <w:bCs/>
          <w:u w:val="single"/>
        </w:rPr>
        <w:t>FILED IN A VEXAT</w:t>
      </w:r>
      <w:r w:rsidR="00266B74">
        <w:rPr>
          <w:b/>
          <w:bCs/>
          <w:u w:val="single"/>
        </w:rPr>
        <w:t>IOUS MANNER</w:t>
      </w:r>
      <w:r>
        <w:rPr>
          <w:b/>
          <w:bCs/>
          <w:u w:val="single"/>
        </w:rPr>
        <w:t xml:space="preserve"> </w:t>
      </w:r>
    </w:p>
    <w:p w:rsidR="003E0096" w:rsidRDefault="003E0096" w:rsidP="003E0096">
      <w:pPr>
        <w:jc w:val="center"/>
        <w:rPr>
          <w:b/>
          <w:bCs/>
          <w:u w:val="single"/>
        </w:rPr>
      </w:pPr>
    </w:p>
    <w:p w:rsidR="003E0096" w:rsidRDefault="003E0096" w:rsidP="003E0096">
      <w:pPr>
        <w:jc w:val="center"/>
        <w:rPr>
          <w:b/>
          <w:bCs/>
          <w:u w:val="single"/>
        </w:rPr>
      </w:pPr>
      <w:r>
        <w:rPr>
          <w:bCs/>
          <w:u w:val="single"/>
        </w:rPr>
        <w:t xml:space="preserve">To Proposed </w:t>
      </w:r>
      <w:r w:rsidR="00E33270">
        <w:rPr>
          <w:bCs/>
          <w:u w:val="single"/>
        </w:rPr>
        <w:t>Answer</w:t>
      </w:r>
      <w:r>
        <w:rPr>
          <w:bCs/>
          <w:u w:val="single"/>
        </w:rPr>
        <w:t xml:space="preserve"> Drafted by </w:t>
      </w:r>
      <w:r w:rsidR="00E33270">
        <w:rPr>
          <w:bCs/>
          <w:u w:val="single"/>
        </w:rPr>
        <w:t>Margret A. Learning</w:t>
      </w:r>
      <w:r w:rsidR="009E6781">
        <w:rPr>
          <w:bCs/>
          <w:u w:val="single"/>
        </w:rPr>
        <w:t xml:space="preserve"> on </w:t>
      </w:r>
      <w:r w:rsidR="00590088">
        <w:rPr>
          <w:bCs/>
          <w:u w:val="single"/>
        </w:rPr>
        <w:t>February 2</w:t>
      </w:r>
      <w:r w:rsidR="00E33270">
        <w:rPr>
          <w:bCs/>
          <w:u w:val="single"/>
        </w:rPr>
        <w:t>2</w:t>
      </w:r>
      <w:r w:rsidR="00FB38BE" w:rsidRPr="00FB38BE">
        <w:rPr>
          <w:bCs/>
          <w:u w:val="single"/>
          <w:vertAlign w:val="superscript"/>
        </w:rPr>
        <w:t>th</w:t>
      </w:r>
      <w:r w:rsidR="00FB38BE">
        <w:rPr>
          <w:bCs/>
          <w:u w:val="single"/>
        </w:rPr>
        <w:t xml:space="preserve"> 201</w:t>
      </w:r>
      <w:r w:rsidR="009E6781">
        <w:rPr>
          <w:bCs/>
          <w:u w:val="single"/>
        </w:rPr>
        <w:t>3</w:t>
      </w:r>
    </w:p>
    <w:p w:rsidR="003E0096" w:rsidRDefault="003E0096" w:rsidP="003E0096"/>
    <w:p w:rsidR="003E0096" w:rsidRDefault="003E0096" w:rsidP="003E0096">
      <w:pPr>
        <w:pStyle w:val="PlainText"/>
        <w:spacing w:line="360" w:lineRule="auto"/>
        <w:rPr>
          <w:rFonts w:ascii="Times New Roman" w:hAnsi="Times New Roman"/>
          <w:sz w:val="24"/>
        </w:rPr>
      </w:pPr>
      <w:r>
        <w:rPr>
          <w:rFonts w:ascii="Times New Roman" w:hAnsi="Times New Roman"/>
          <w:sz w:val="24"/>
        </w:rPr>
        <w:t xml:space="preserve">                                                                                                                                                                                                                                                                                            </w:t>
      </w:r>
    </w:p>
    <w:p w:rsidR="003E0096" w:rsidRPr="00590088" w:rsidRDefault="003E0096" w:rsidP="009B0ADF">
      <w:pPr>
        <w:pStyle w:val="PlainText"/>
        <w:ind w:firstLine="720"/>
        <w:jc w:val="center"/>
        <w:rPr>
          <w:rFonts w:eastAsiaTheme="minorHAnsi"/>
          <w:sz w:val="26"/>
          <w:szCs w:val="26"/>
        </w:rPr>
      </w:pPr>
      <w:r w:rsidRPr="00D9046B">
        <w:rPr>
          <w:rFonts w:ascii="Times New Roman" w:hAnsi="Times New Roman"/>
          <w:b/>
          <w:sz w:val="24"/>
        </w:rPr>
        <w:t xml:space="preserve">Once jurisdiction is challenged, it </w:t>
      </w:r>
      <w:r w:rsidRPr="00D9046B">
        <w:rPr>
          <w:rFonts w:ascii="Times New Roman" w:hAnsi="Times New Roman"/>
          <w:b/>
          <w:sz w:val="24"/>
          <w:u w:val="single"/>
        </w:rPr>
        <w:t>must</w:t>
      </w:r>
      <w:r w:rsidRPr="00D9046B">
        <w:rPr>
          <w:rFonts w:ascii="Times New Roman" w:hAnsi="Times New Roman"/>
          <w:b/>
          <w:sz w:val="24"/>
        </w:rPr>
        <w:t xml:space="preserve"> be proven.  </w:t>
      </w:r>
      <w:proofErr w:type="spellStart"/>
      <w:r w:rsidRPr="00D9046B">
        <w:rPr>
          <w:rFonts w:ascii="Times New Roman" w:hAnsi="Times New Roman"/>
          <w:b/>
          <w:i/>
          <w:sz w:val="24"/>
        </w:rPr>
        <w:t>Hagens</w:t>
      </w:r>
      <w:proofErr w:type="spellEnd"/>
      <w:r w:rsidRPr="00D9046B">
        <w:rPr>
          <w:rFonts w:ascii="Times New Roman" w:hAnsi="Times New Roman"/>
          <w:b/>
          <w:i/>
          <w:sz w:val="24"/>
        </w:rPr>
        <w:t xml:space="preserve"> v. </w:t>
      </w:r>
      <w:proofErr w:type="spellStart"/>
      <w:r w:rsidRPr="00D9046B">
        <w:rPr>
          <w:rFonts w:ascii="Times New Roman" w:hAnsi="Times New Roman"/>
          <w:b/>
          <w:i/>
          <w:sz w:val="24"/>
        </w:rPr>
        <w:t>Lavine</w:t>
      </w:r>
      <w:proofErr w:type="spellEnd"/>
      <w:r w:rsidRPr="00D9046B">
        <w:rPr>
          <w:rFonts w:ascii="Times New Roman" w:hAnsi="Times New Roman"/>
          <w:b/>
          <w:sz w:val="24"/>
        </w:rPr>
        <w:t>, 415 U.S. 533</w:t>
      </w:r>
      <w:r w:rsidR="00D9046B">
        <w:rPr>
          <w:rFonts w:ascii="Times New Roman" w:hAnsi="Times New Roman"/>
          <w:b/>
          <w:sz w:val="24"/>
        </w:rPr>
        <w:t xml:space="preserve"> </w:t>
      </w:r>
      <w:r w:rsidR="009B0ADF">
        <w:rPr>
          <w:rFonts w:ascii="Times New Roman" w:hAnsi="Times New Roman"/>
          <w:b/>
          <w:sz w:val="24"/>
        </w:rPr>
        <w:t xml:space="preserve">   </w:t>
      </w:r>
      <w:r w:rsidR="00D9046B">
        <w:rPr>
          <w:rFonts w:ascii="Times New Roman" w:hAnsi="Times New Roman"/>
          <w:b/>
          <w:sz w:val="24"/>
        </w:rPr>
        <w:t>And</w:t>
      </w:r>
      <w:r w:rsidR="00122BE4">
        <w:rPr>
          <w:rFonts w:ascii="Times New Roman" w:hAnsi="Times New Roman"/>
          <w:b/>
          <w:sz w:val="24"/>
        </w:rPr>
        <w:t xml:space="preserve"> a Challenge of Jurisdiction</w:t>
      </w:r>
      <w:r w:rsidR="00D9046B">
        <w:rPr>
          <w:rFonts w:ascii="Times New Roman" w:hAnsi="Times New Roman"/>
          <w:b/>
          <w:sz w:val="24"/>
        </w:rPr>
        <w:t xml:space="preserve"> </w:t>
      </w:r>
      <w:proofErr w:type="gramStart"/>
      <w:r w:rsidR="00D9046B">
        <w:rPr>
          <w:rFonts w:ascii="Times New Roman" w:hAnsi="Times New Roman"/>
          <w:b/>
          <w:sz w:val="24"/>
        </w:rPr>
        <w:t>is</w:t>
      </w:r>
      <w:proofErr w:type="gramEnd"/>
      <w:r w:rsidR="00D9046B">
        <w:rPr>
          <w:rFonts w:ascii="Times New Roman" w:hAnsi="Times New Roman"/>
          <w:b/>
          <w:sz w:val="24"/>
        </w:rPr>
        <w:t xml:space="preserve"> not a Motion</w:t>
      </w:r>
      <w:r w:rsidR="00122BE4">
        <w:rPr>
          <w:rFonts w:ascii="Times New Roman" w:hAnsi="Times New Roman"/>
          <w:b/>
          <w:sz w:val="24"/>
        </w:rPr>
        <w:t xml:space="preserve"> and cannot</w:t>
      </w:r>
      <w:r w:rsidR="00D9046B">
        <w:rPr>
          <w:rFonts w:ascii="Times New Roman" w:hAnsi="Times New Roman"/>
          <w:b/>
          <w:sz w:val="24"/>
        </w:rPr>
        <w:t xml:space="preserve"> be thrown out!</w:t>
      </w:r>
    </w:p>
    <w:p w:rsidR="003E0096" w:rsidRDefault="003E0096" w:rsidP="003E0096">
      <w:pPr>
        <w:pStyle w:val="PlainText"/>
        <w:rPr>
          <w:rFonts w:ascii="Times New Roman" w:hAnsi="Times New Roman"/>
          <w:sz w:val="24"/>
        </w:rPr>
      </w:pPr>
    </w:p>
    <w:p w:rsidR="003E0096" w:rsidRDefault="003E0096" w:rsidP="00B42F3C">
      <w:pPr>
        <w:ind w:firstLine="720"/>
      </w:pPr>
      <w:r>
        <w:t xml:space="preserve">All orders or judgments issued by a judge in a court of limited jurisdiction must contain the findings of the court showing that the court </w:t>
      </w:r>
      <w:r w:rsidR="00BC49B9">
        <w:t xml:space="preserve">and prosecution </w:t>
      </w:r>
      <w:r>
        <w:t xml:space="preserve">has subject-matter jurisdiction, </w:t>
      </w:r>
      <w:r>
        <w:rPr>
          <w:u w:val="single"/>
        </w:rPr>
        <w:t>not allegations that the court</w:t>
      </w:r>
      <w:r w:rsidR="00BC49B9">
        <w:rPr>
          <w:u w:val="single"/>
        </w:rPr>
        <w:t xml:space="preserve"> or prosecution</w:t>
      </w:r>
      <w:r>
        <w:rPr>
          <w:u w:val="single"/>
        </w:rPr>
        <w:t xml:space="preserve"> has jurisdiction</w:t>
      </w:r>
      <w:r>
        <w:t>.</w:t>
      </w:r>
    </w:p>
    <w:p w:rsidR="00A66A55" w:rsidRDefault="00A66A55" w:rsidP="00B42F3C">
      <w:pPr>
        <w:ind w:firstLine="720"/>
      </w:pPr>
    </w:p>
    <w:p w:rsidR="00A66A55" w:rsidRDefault="00BE139D" w:rsidP="00B42F3C">
      <w:pPr>
        <w:ind w:firstLine="720"/>
      </w:pPr>
      <w:r>
        <w:t>Now come one o</w:t>
      </w:r>
      <w:r w:rsidR="00A66A55">
        <w:t xml:space="preserve">f </w:t>
      </w:r>
      <w:r>
        <w:t>the people of the organic land o</w:t>
      </w:r>
      <w:r w:rsidR="00A66A55">
        <w:t>f Michigan</w:t>
      </w:r>
      <w:r>
        <w:t xml:space="preserve"> Destry James Payne with Declaration of exile and proclamation of a new state on the record in the file at the clerk’s office.</w:t>
      </w:r>
    </w:p>
    <w:p w:rsidR="00CB68A4" w:rsidRDefault="00CB68A4" w:rsidP="00BE139D">
      <w:pPr>
        <w:pStyle w:val="BodyText"/>
      </w:pPr>
    </w:p>
    <w:p w:rsidR="002C2509" w:rsidRDefault="00BC49B9" w:rsidP="00BE139D">
      <w:pPr>
        <w:pStyle w:val="BodyText"/>
        <w:jc w:val="center"/>
        <w:rPr>
          <w:b/>
        </w:rPr>
      </w:pPr>
      <w:r>
        <w:rPr>
          <w:b/>
        </w:rPr>
        <w:lastRenderedPageBreak/>
        <w:t>1</w:t>
      </w:r>
      <w:r w:rsidRPr="00BC49B9">
        <w:rPr>
          <w:b/>
          <w:vertAlign w:val="superscript"/>
        </w:rPr>
        <w:t>st</w:t>
      </w:r>
      <w:r>
        <w:rPr>
          <w:b/>
        </w:rPr>
        <w:t xml:space="preserve"> </w:t>
      </w:r>
      <w:r w:rsidR="002C2509" w:rsidRPr="00E02A47">
        <w:rPr>
          <w:b/>
        </w:rPr>
        <w:t>Brief in Support</w:t>
      </w:r>
    </w:p>
    <w:p w:rsidR="00701626" w:rsidRPr="00E02A47" w:rsidRDefault="00701626" w:rsidP="002C2509">
      <w:pPr>
        <w:pStyle w:val="BodyText"/>
        <w:jc w:val="center"/>
        <w:rPr>
          <w:b/>
        </w:rPr>
      </w:pPr>
      <w:r>
        <w:rPr>
          <w:b/>
        </w:rPr>
        <w:t>Vexation</w:t>
      </w:r>
    </w:p>
    <w:p w:rsidR="00E33270" w:rsidRDefault="00701626" w:rsidP="002C2509">
      <w:pPr>
        <w:spacing w:line="480" w:lineRule="auto"/>
        <w:ind w:firstLine="720"/>
      </w:pPr>
      <w:r>
        <w:t xml:space="preserve">Assistant Prosecuting Attorney Margret A. </w:t>
      </w:r>
      <w:proofErr w:type="spellStart"/>
      <w:r>
        <w:t>Leaming</w:t>
      </w:r>
      <w:proofErr w:type="spellEnd"/>
      <w:r>
        <w:t xml:space="preserve"> has responded to the Challenge of Jurisdiction with Nonsensical documents filed in a Vexatious manner. The answer to the Challenge of Jurisdiction contain</w:t>
      </w:r>
      <w:r w:rsidR="00321FE4">
        <w:t>s only</w:t>
      </w:r>
      <w:r>
        <w:t xml:space="preserve"> the events that took place by</w:t>
      </w:r>
      <w:r w:rsidR="00BB3F9E">
        <w:t xml:space="preserve"> company policy enforcers and court actions. No contents of the jurisdictional challenge have been answered in any way to date.</w:t>
      </w:r>
      <w:r w:rsidR="00321FE4">
        <w:t xml:space="preserve"> Is this an intended joke? Or does this Margret A. </w:t>
      </w:r>
      <w:proofErr w:type="spellStart"/>
      <w:r w:rsidR="00EB007E">
        <w:t>Leaming</w:t>
      </w:r>
      <w:proofErr w:type="spellEnd"/>
      <w:r w:rsidR="00EB007E">
        <w:t xml:space="preserve"> severely lack in education to be able to understand that a record of actions has nothing to do with establishing jurisdiction?</w:t>
      </w:r>
      <w:r w:rsidR="00BB3F9E">
        <w:t xml:space="preserve"> </w:t>
      </w:r>
      <w:r w:rsidR="00EB007E">
        <w:t xml:space="preserve">Bay County actually employs people with title of nobility that have such ignorance? </w:t>
      </w:r>
      <w:r w:rsidR="00D05905">
        <w:t xml:space="preserve">I now understand </w:t>
      </w:r>
      <w:r w:rsidR="00BC49B9">
        <w:t xml:space="preserve">one of the reasons </w:t>
      </w:r>
      <w:r w:rsidR="00D05905">
        <w:t>why the original 13</w:t>
      </w:r>
      <w:r w:rsidR="00D05905" w:rsidRPr="00D05905">
        <w:rPr>
          <w:vertAlign w:val="superscript"/>
        </w:rPr>
        <w:t>th</w:t>
      </w:r>
      <w:r w:rsidR="00D05905">
        <w:t xml:space="preserve"> Amendment</w:t>
      </w:r>
      <w:r w:rsidR="00BC49B9">
        <w:t xml:space="preserve"> has</w:t>
      </w:r>
      <w:r w:rsidR="00D05905">
        <w:t xml:space="preserve"> </w:t>
      </w:r>
      <w:r w:rsidR="00BC49B9">
        <w:t>forbidden</w:t>
      </w:r>
      <w:r w:rsidR="00D05905">
        <w:t xml:space="preserve"> any title of nobility from holding any public office or trust. </w:t>
      </w:r>
      <w:r w:rsidR="00BB3F9E">
        <w:t xml:space="preserve">The response signed by Margret A. </w:t>
      </w:r>
      <w:proofErr w:type="spellStart"/>
      <w:r w:rsidR="00BB3F9E">
        <w:t>Leaming</w:t>
      </w:r>
      <w:proofErr w:type="spellEnd"/>
      <w:r w:rsidR="00BB3F9E">
        <w:t xml:space="preserve"> was filed to the court record on the date February 22</w:t>
      </w:r>
      <w:r w:rsidR="00BB3F9E" w:rsidRPr="00BB3F9E">
        <w:rPr>
          <w:vertAlign w:val="superscript"/>
        </w:rPr>
        <w:t>nd</w:t>
      </w:r>
      <w:r w:rsidR="00BB3F9E">
        <w:t xml:space="preserve"> 2013and a copy never mailed to the Alleged “Defendant” Destry James Payne.</w:t>
      </w:r>
    </w:p>
    <w:p w:rsidR="00321FE4" w:rsidRDefault="00321FE4" w:rsidP="002C2509">
      <w:pPr>
        <w:spacing w:line="480" w:lineRule="auto"/>
        <w:ind w:firstLine="720"/>
      </w:pPr>
      <w:r>
        <w:t>Any response to the Challenge of Jurisdiction must be done on a point by point basis in writing</w:t>
      </w:r>
      <w:r w:rsidR="00CC4888">
        <w:t xml:space="preserve"> under penalty of perjury under the laws of the united States of America of The United States of America</w:t>
      </w:r>
      <w:r>
        <w:t xml:space="preserve"> or accept a default for “Plaintiff’s” actions, and default will be a full dismissal of any and all related charges as well as specific charge</w:t>
      </w:r>
      <w:r w:rsidR="00EB007E">
        <w:t>s</w:t>
      </w:r>
      <w:r>
        <w:t xml:space="preserve"> in the above cause(s).  </w:t>
      </w:r>
    </w:p>
    <w:p w:rsidR="00321FE4" w:rsidRPr="00321FE4" w:rsidRDefault="00321FE4" w:rsidP="00321FE4">
      <w:pPr>
        <w:spacing w:line="480" w:lineRule="auto"/>
        <w:ind w:firstLine="720"/>
        <w:jc w:val="center"/>
        <w:rPr>
          <w:b/>
        </w:rPr>
      </w:pPr>
      <w:r>
        <w:rPr>
          <w:b/>
        </w:rPr>
        <w:t>2</w:t>
      </w:r>
      <w:r w:rsidR="00BC49B9" w:rsidRPr="00BC49B9">
        <w:rPr>
          <w:b/>
          <w:vertAlign w:val="superscript"/>
        </w:rPr>
        <w:t>nd</w:t>
      </w:r>
      <w:r w:rsidR="00BC49B9">
        <w:rPr>
          <w:b/>
        </w:rPr>
        <w:t xml:space="preserve"> </w:t>
      </w:r>
      <w:r>
        <w:rPr>
          <w:b/>
        </w:rPr>
        <w:t>Brief in Support</w:t>
      </w:r>
    </w:p>
    <w:p w:rsidR="00B42F3C" w:rsidRDefault="002C2509" w:rsidP="002C2509">
      <w:pPr>
        <w:spacing w:line="480" w:lineRule="auto"/>
        <w:ind w:firstLine="720"/>
      </w:pPr>
      <w:r>
        <w:t>Alleged “Defendant” has not received any type of response pertaining to the Challenge of Jurisdiction to this day</w:t>
      </w:r>
      <w:r w:rsidR="00E33270">
        <w:t xml:space="preserve"> in the mail</w:t>
      </w:r>
      <w:r>
        <w:t xml:space="preserve">, therefore “Plaintiff” </w:t>
      </w:r>
      <w:r w:rsidR="00186352">
        <w:t>cannot</w:t>
      </w:r>
      <w:r>
        <w:t xml:space="preserve"> request=schedule a hearing date without providing the Alleged “Defendant” proper answer to the Jurisdictional Challenge first, therefore</w:t>
      </w:r>
      <w:r w:rsidR="00227F0E">
        <w:t>, any</w:t>
      </w:r>
      <w:r>
        <w:t xml:space="preserve"> hearing date</w:t>
      </w:r>
      <w:r w:rsidR="00227F0E">
        <w:t>s</w:t>
      </w:r>
      <w:r>
        <w:t xml:space="preserve"> </w:t>
      </w:r>
      <w:r w:rsidR="00BB3F9E">
        <w:t>must</w:t>
      </w:r>
      <w:r>
        <w:t xml:space="preserve"> be adjourned until a proper response is received first by the Alleged “Defendant</w:t>
      </w:r>
      <w:bookmarkStart w:id="0" w:name="_GoBack"/>
      <w:bookmarkEnd w:id="0"/>
      <w:r>
        <w:t>”</w:t>
      </w:r>
    </w:p>
    <w:p w:rsidR="009B0ADF" w:rsidRDefault="00AA3311" w:rsidP="009B0ADF">
      <w:pPr>
        <w:pStyle w:val="PlainText"/>
        <w:spacing w:line="360" w:lineRule="auto"/>
        <w:rPr>
          <w:rFonts w:ascii="Times New Roman" w:hAnsi="Times New Roman"/>
          <w:sz w:val="24"/>
        </w:rPr>
      </w:pPr>
      <w:r>
        <w:rPr>
          <w:rFonts w:ascii="Times New Roman" w:hAnsi="Times New Roman"/>
          <w:sz w:val="24"/>
        </w:rPr>
        <w:t>A</w:t>
      </w:r>
      <w:r w:rsidR="009B0ADF" w:rsidRPr="009B0ADF">
        <w:rPr>
          <w:rFonts w:ascii="Times New Roman" w:hAnsi="Times New Roman"/>
          <w:sz w:val="24"/>
        </w:rPr>
        <w:t>.</w:t>
      </w:r>
      <w:r w:rsidR="009B0ADF">
        <w:rPr>
          <w:rFonts w:ascii="Times New Roman" w:hAnsi="Times New Roman"/>
          <w:sz w:val="24"/>
        </w:rPr>
        <w:t>) Plaintiff has failed to answer the Challenge of Jurisdiction.</w:t>
      </w:r>
    </w:p>
    <w:p w:rsidR="009B0ADF" w:rsidRDefault="00AA3311" w:rsidP="009B0ADF">
      <w:pPr>
        <w:pStyle w:val="PlainText"/>
        <w:spacing w:line="360" w:lineRule="auto"/>
        <w:rPr>
          <w:rFonts w:ascii="Times New Roman" w:hAnsi="Times New Roman"/>
          <w:sz w:val="24"/>
        </w:rPr>
      </w:pPr>
      <w:r>
        <w:rPr>
          <w:rFonts w:ascii="Times New Roman" w:hAnsi="Times New Roman"/>
          <w:sz w:val="24"/>
        </w:rPr>
        <w:lastRenderedPageBreak/>
        <w:t>B</w:t>
      </w:r>
      <w:r w:rsidR="009B0ADF">
        <w:rPr>
          <w:rFonts w:ascii="Times New Roman" w:hAnsi="Times New Roman"/>
          <w:sz w:val="24"/>
        </w:rPr>
        <w:t>.) Due to failure to answer this Challenge of Jurisdiction shows the plaintif</w:t>
      </w:r>
      <w:r w:rsidR="003D561B">
        <w:rPr>
          <w:rFonts w:ascii="Times New Roman" w:hAnsi="Times New Roman"/>
          <w:sz w:val="24"/>
        </w:rPr>
        <w:t>f</w:t>
      </w:r>
      <w:r w:rsidR="009B0ADF">
        <w:rPr>
          <w:rFonts w:ascii="Times New Roman" w:hAnsi="Times New Roman"/>
          <w:sz w:val="24"/>
        </w:rPr>
        <w:t xml:space="preserve"> has n</w:t>
      </w:r>
      <w:r w:rsidR="003D561B">
        <w:rPr>
          <w:rFonts w:ascii="Times New Roman" w:hAnsi="Times New Roman"/>
          <w:sz w:val="24"/>
        </w:rPr>
        <w:t xml:space="preserve">o authority in bringing these charges due to the fact United States Supreme Court </w:t>
      </w:r>
      <w:r w:rsidR="009B0ADF">
        <w:rPr>
          <w:rFonts w:ascii="Times New Roman" w:hAnsi="Times New Roman"/>
          <w:sz w:val="24"/>
        </w:rPr>
        <w:t xml:space="preserve"> </w:t>
      </w:r>
      <w:proofErr w:type="spellStart"/>
      <w:r w:rsidR="009D7066" w:rsidRPr="00D9046B">
        <w:rPr>
          <w:rFonts w:ascii="Times New Roman" w:hAnsi="Times New Roman"/>
          <w:b/>
          <w:i/>
          <w:sz w:val="24"/>
        </w:rPr>
        <w:t>Hagens</w:t>
      </w:r>
      <w:proofErr w:type="spellEnd"/>
      <w:r w:rsidR="009D7066" w:rsidRPr="00D9046B">
        <w:rPr>
          <w:rFonts w:ascii="Times New Roman" w:hAnsi="Times New Roman"/>
          <w:b/>
          <w:i/>
          <w:sz w:val="24"/>
        </w:rPr>
        <w:t xml:space="preserve"> v. </w:t>
      </w:r>
      <w:proofErr w:type="spellStart"/>
      <w:r w:rsidR="009D7066" w:rsidRPr="00D9046B">
        <w:rPr>
          <w:rFonts w:ascii="Times New Roman" w:hAnsi="Times New Roman"/>
          <w:b/>
          <w:i/>
          <w:sz w:val="24"/>
        </w:rPr>
        <w:t>Lavine</w:t>
      </w:r>
      <w:proofErr w:type="spellEnd"/>
      <w:r w:rsidR="009D7066" w:rsidRPr="00D9046B">
        <w:rPr>
          <w:rFonts w:ascii="Times New Roman" w:hAnsi="Times New Roman"/>
          <w:b/>
          <w:sz w:val="24"/>
        </w:rPr>
        <w:t>, 415 U.S. 533</w:t>
      </w:r>
      <w:r w:rsidR="009D7066">
        <w:rPr>
          <w:rFonts w:ascii="Times New Roman" w:hAnsi="Times New Roman"/>
          <w:b/>
          <w:sz w:val="24"/>
        </w:rPr>
        <w:t xml:space="preserve">  </w:t>
      </w:r>
      <w:r w:rsidR="009D7066" w:rsidRPr="009D7066">
        <w:rPr>
          <w:rFonts w:ascii="Times New Roman" w:hAnsi="Times New Roman"/>
          <w:sz w:val="24"/>
        </w:rPr>
        <w:t>shows  that no jurisdiction proven, no case!</w:t>
      </w:r>
    </w:p>
    <w:p w:rsidR="009D7066" w:rsidRDefault="00AA3311" w:rsidP="009B0ADF">
      <w:pPr>
        <w:pStyle w:val="PlainText"/>
        <w:spacing w:line="360" w:lineRule="auto"/>
        <w:rPr>
          <w:rFonts w:ascii="Times New Roman" w:hAnsi="Times New Roman"/>
          <w:sz w:val="24"/>
          <w:szCs w:val="24"/>
        </w:rPr>
      </w:pPr>
      <w:r>
        <w:rPr>
          <w:rFonts w:ascii="Times New Roman" w:hAnsi="Times New Roman"/>
          <w:sz w:val="24"/>
        </w:rPr>
        <w:t>C.</w:t>
      </w:r>
      <w:r w:rsidR="009D7066">
        <w:rPr>
          <w:rFonts w:ascii="Times New Roman" w:hAnsi="Times New Roman"/>
          <w:sz w:val="24"/>
        </w:rPr>
        <w:t>)</w:t>
      </w:r>
      <w:r w:rsidR="002944F8">
        <w:rPr>
          <w:rFonts w:ascii="Times New Roman" w:hAnsi="Times New Roman"/>
          <w:sz w:val="24"/>
        </w:rPr>
        <w:t xml:space="preserve"> </w:t>
      </w:r>
      <w:proofErr w:type="spellStart"/>
      <w:r w:rsidR="002944F8" w:rsidRPr="002944F8">
        <w:rPr>
          <w:rFonts w:ascii="Times New Roman" w:hAnsi="Times New Roman"/>
          <w:sz w:val="24"/>
          <w:szCs w:val="24"/>
        </w:rPr>
        <w:t>Trinsey</w:t>
      </w:r>
      <w:proofErr w:type="spellEnd"/>
      <w:r w:rsidR="002944F8" w:rsidRPr="002944F8">
        <w:rPr>
          <w:rFonts w:ascii="Times New Roman" w:hAnsi="Times New Roman"/>
          <w:sz w:val="24"/>
          <w:szCs w:val="24"/>
        </w:rPr>
        <w:t xml:space="preserve"> v. </w:t>
      </w:r>
      <w:proofErr w:type="spellStart"/>
      <w:r w:rsidR="002944F8" w:rsidRPr="002944F8">
        <w:rPr>
          <w:rFonts w:ascii="Times New Roman" w:hAnsi="Times New Roman"/>
          <w:sz w:val="24"/>
          <w:szCs w:val="24"/>
        </w:rPr>
        <w:t>Pagliaro</w:t>
      </w:r>
      <w:proofErr w:type="spellEnd"/>
      <w:r w:rsidR="002944F8" w:rsidRPr="002944F8">
        <w:rPr>
          <w:rFonts w:ascii="Times New Roman" w:hAnsi="Times New Roman"/>
          <w:sz w:val="24"/>
          <w:szCs w:val="24"/>
        </w:rPr>
        <w:t>, D.C. Pa. 1964, 229 F. Supp. 647</w:t>
      </w:r>
      <w:r w:rsidR="002944F8">
        <w:rPr>
          <w:rFonts w:ascii="Times New Roman" w:hAnsi="Times New Roman"/>
          <w:sz w:val="24"/>
          <w:szCs w:val="24"/>
        </w:rPr>
        <w:t xml:space="preserve"> Prosecutor has no </w:t>
      </w:r>
      <w:proofErr w:type="spellStart"/>
      <w:r w:rsidR="002944F8">
        <w:rPr>
          <w:rFonts w:ascii="Times New Roman" w:hAnsi="Times New Roman"/>
          <w:sz w:val="24"/>
          <w:szCs w:val="24"/>
        </w:rPr>
        <w:t>first hand</w:t>
      </w:r>
      <w:proofErr w:type="spellEnd"/>
      <w:r w:rsidR="002944F8">
        <w:rPr>
          <w:rFonts w:ascii="Times New Roman" w:hAnsi="Times New Roman"/>
          <w:sz w:val="24"/>
          <w:szCs w:val="24"/>
        </w:rPr>
        <w:t xml:space="preserve"> experience. Everything the prosecutor has touched is invalid. Therefore I object </w:t>
      </w:r>
      <w:r>
        <w:rPr>
          <w:rFonts w:ascii="Times New Roman" w:hAnsi="Times New Roman"/>
          <w:sz w:val="24"/>
          <w:szCs w:val="24"/>
        </w:rPr>
        <w:t xml:space="preserve">to the court’s </w:t>
      </w:r>
      <w:r w:rsidR="008478FD">
        <w:rPr>
          <w:rFonts w:ascii="Times New Roman" w:hAnsi="Times New Roman"/>
          <w:sz w:val="24"/>
          <w:szCs w:val="24"/>
        </w:rPr>
        <w:t>order(S) dated Februar</w:t>
      </w:r>
      <w:r>
        <w:rPr>
          <w:rFonts w:ascii="Times New Roman" w:hAnsi="Times New Roman"/>
          <w:sz w:val="24"/>
          <w:szCs w:val="24"/>
        </w:rPr>
        <w:t>y</w:t>
      </w:r>
      <w:r w:rsidR="008478FD">
        <w:rPr>
          <w:rFonts w:ascii="Times New Roman" w:hAnsi="Times New Roman"/>
          <w:sz w:val="24"/>
          <w:szCs w:val="24"/>
        </w:rPr>
        <w:t xml:space="preserve"> 25</w:t>
      </w:r>
      <w:r w:rsidR="008478FD" w:rsidRPr="008478FD">
        <w:rPr>
          <w:rFonts w:ascii="Times New Roman" w:hAnsi="Times New Roman"/>
          <w:sz w:val="24"/>
          <w:szCs w:val="24"/>
          <w:vertAlign w:val="superscript"/>
        </w:rPr>
        <w:t>th</w:t>
      </w:r>
      <w:r w:rsidR="008478FD">
        <w:rPr>
          <w:rFonts w:ascii="Times New Roman" w:hAnsi="Times New Roman"/>
          <w:sz w:val="24"/>
          <w:szCs w:val="24"/>
        </w:rPr>
        <w:t xml:space="preserve"> 2013. Due to these facts and no fact supporting the judge’s opinion for the order dated February 25</w:t>
      </w:r>
      <w:r w:rsidR="008478FD" w:rsidRPr="008478FD">
        <w:rPr>
          <w:rFonts w:ascii="Times New Roman" w:hAnsi="Times New Roman"/>
          <w:sz w:val="24"/>
          <w:szCs w:val="24"/>
          <w:vertAlign w:val="superscript"/>
        </w:rPr>
        <w:t>th</w:t>
      </w:r>
      <w:r w:rsidR="008478FD">
        <w:rPr>
          <w:rFonts w:ascii="Times New Roman" w:hAnsi="Times New Roman"/>
          <w:sz w:val="24"/>
          <w:szCs w:val="24"/>
        </w:rPr>
        <w:t xml:space="preserve"> 2013, therefore</w:t>
      </w:r>
      <w:r>
        <w:rPr>
          <w:rFonts w:ascii="Times New Roman" w:hAnsi="Times New Roman"/>
          <w:sz w:val="24"/>
          <w:szCs w:val="24"/>
        </w:rPr>
        <w:t>,</w:t>
      </w:r>
      <w:r w:rsidR="008478FD">
        <w:rPr>
          <w:rFonts w:ascii="Times New Roman" w:hAnsi="Times New Roman"/>
          <w:sz w:val="24"/>
          <w:szCs w:val="24"/>
        </w:rPr>
        <w:t xml:space="preserve"> for this objection to be overturned must be based upon facts from this case file as established so far and the case precedence set by both Federal and United States Supreme Court so far in this matter.</w:t>
      </w:r>
    </w:p>
    <w:p w:rsidR="009B0ADF" w:rsidRDefault="009B0ADF" w:rsidP="003E0096">
      <w:pPr>
        <w:pStyle w:val="PlainText"/>
        <w:spacing w:line="360" w:lineRule="auto"/>
        <w:rPr>
          <w:rFonts w:ascii="Times New Roman" w:hAnsi="Times New Roman"/>
          <w:sz w:val="24"/>
        </w:rPr>
      </w:pPr>
    </w:p>
    <w:p w:rsidR="003E0096" w:rsidRDefault="003E0096" w:rsidP="003E0096">
      <w:pPr>
        <w:pStyle w:val="PlainText"/>
        <w:spacing w:line="360" w:lineRule="auto"/>
        <w:rPr>
          <w:rFonts w:ascii="Times New Roman" w:hAnsi="Times New Roman"/>
          <w:sz w:val="24"/>
        </w:rPr>
      </w:pPr>
      <w:r>
        <w:rPr>
          <w:rFonts w:ascii="Times New Roman" w:hAnsi="Times New Roman"/>
          <w:sz w:val="24"/>
        </w:rPr>
        <w:t>1.) SUBJECT-MATTER jurisdiction is the authority of a court to hear and make a determination in a court action.</w:t>
      </w:r>
    </w:p>
    <w:p w:rsidR="003E0096" w:rsidRDefault="003E0096" w:rsidP="003E0096">
      <w:pPr>
        <w:pStyle w:val="PlainText"/>
        <w:spacing w:line="360" w:lineRule="auto"/>
        <w:rPr>
          <w:rFonts w:ascii="Times New Roman" w:hAnsi="Times New Roman"/>
          <w:sz w:val="24"/>
        </w:rPr>
      </w:pPr>
      <w:r>
        <w:rPr>
          <w:rFonts w:ascii="Times New Roman" w:hAnsi="Times New Roman"/>
          <w:sz w:val="24"/>
        </w:rPr>
        <w:t>2.) "Without subject-matter jurisdiction all orders and judgments issued by a judge are void under law".</w:t>
      </w:r>
    </w:p>
    <w:p w:rsidR="003E0096" w:rsidRDefault="003E0096" w:rsidP="003E0096">
      <w:pPr>
        <w:pStyle w:val="PlainText"/>
        <w:spacing w:line="360" w:lineRule="auto"/>
        <w:rPr>
          <w:rFonts w:ascii="Times New Roman" w:hAnsi="Times New Roman"/>
          <w:sz w:val="24"/>
        </w:rPr>
      </w:pPr>
      <w:r>
        <w:rPr>
          <w:rFonts w:ascii="Times New Roman" w:hAnsi="Times New Roman"/>
          <w:sz w:val="24"/>
        </w:rPr>
        <w:t xml:space="preserve">3.) Without subject-matter jurisdiction all </w:t>
      </w:r>
      <w:r w:rsidR="005537C4">
        <w:rPr>
          <w:rFonts w:ascii="Times New Roman" w:hAnsi="Times New Roman"/>
          <w:sz w:val="24"/>
        </w:rPr>
        <w:t>orders,</w:t>
      </w:r>
      <w:r>
        <w:rPr>
          <w:rFonts w:ascii="Times New Roman" w:hAnsi="Times New Roman"/>
          <w:sz w:val="24"/>
        </w:rPr>
        <w:t xml:space="preserve"> judgments</w:t>
      </w:r>
      <w:r w:rsidR="005537C4">
        <w:rPr>
          <w:rFonts w:ascii="Times New Roman" w:hAnsi="Times New Roman"/>
          <w:sz w:val="24"/>
        </w:rPr>
        <w:t>, and warrants</w:t>
      </w:r>
      <w:r>
        <w:rPr>
          <w:rFonts w:ascii="Times New Roman" w:hAnsi="Times New Roman"/>
          <w:sz w:val="24"/>
        </w:rPr>
        <w:t xml:space="preserve"> issued by a judge are of no legal force and effect.</w:t>
      </w:r>
    </w:p>
    <w:p w:rsidR="003E0096" w:rsidRDefault="003E0096" w:rsidP="003E0096">
      <w:pPr>
        <w:pStyle w:val="PlainText"/>
        <w:spacing w:line="360" w:lineRule="auto"/>
        <w:rPr>
          <w:rFonts w:ascii="Times New Roman" w:hAnsi="Times New Roman"/>
          <w:sz w:val="24"/>
        </w:rPr>
      </w:pPr>
      <w:r>
        <w:rPr>
          <w:rFonts w:ascii="Times New Roman" w:hAnsi="Times New Roman"/>
          <w:sz w:val="24"/>
        </w:rPr>
        <w:t>4.) Every act of the court beyond the subject-matter jurisdiction is void.</w:t>
      </w:r>
    </w:p>
    <w:p w:rsidR="003E0096" w:rsidRDefault="003E0096" w:rsidP="003E0096">
      <w:pPr>
        <w:pStyle w:val="PlainText"/>
        <w:spacing w:line="360" w:lineRule="auto"/>
        <w:rPr>
          <w:rFonts w:ascii="Times New Roman" w:hAnsi="Times New Roman"/>
          <w:sz w:val="24"/>
        </w:rPr>
      </w:pPr>
      <w:r>
        <w:rPr>
          <w:rFonts w:ascii="Times New Roman" w:hAnsi="Times New Roman"/>
          <w:sz w:val="24"/>
        </w:rPr>
        <w:t>5.) Where a courts' power to act is controlled by statute, the court is governed by the rules of limited jurisdiction.</w:t>
      </w:r>
    </w:p>
    <w:p w:rsidR="003E0096" w:rsidRDefault="003E0096" w:rsidP="003E0096">
      <w:pPr>
        <w:pStyle w:val="PlainText"/>
        <w:spacing w:line="360" w:lineRule="auto"/>
        <w:rPr>
          <w:rFonts w:ascii="Times New Roman" w:hAnsi="Times New Roman"/>
          <w:sz w:val="24"/>
        </w:rPr>
      </w:pPr>
      <w:r>
        <w:rPr>
          <w:rFonts w:ascii="Times New Roman" w:hAnsi="Times New Roman"/>
          <w:sz w:val="24"/>
        </w:rPr>
        <w:t>6.) Courts exercising jurisdiction by statute must proceed within the structure of the statute.</w:t>
      </w:r>
    </w:p>
    <w:p w:rsidR="003E0096" w:rsidRDefault="003E0096" w:rsidP="003E0096">
      <w:pPr>
        <w:pStyle w:val="PlainText"/>
        <w:spacing w:line="360" w:lineRule="auto"/>
        <w:rPr>
          <w:rFonts w:ascii="Times New Roman" w:hAnsi="Times New Roman"/>
          <w:sz w:val="24"/>
        </w:rPr>
      </w:pPr>
      <w:r>
        <w:rPr>
          <w:rFonts w:ascii="Times New Roman" w:hAnsi="Times New Roman"/>
          <w:sz w:val="24"/>
        </w:rPr>
        <w:t>7.) Statutes are written with only limited jurisdiction</w:t>
      </w:r>
      <w:r w:rsidR="00122BE4">
        <w:rPr>
          <w:rFonts w:ascii="Times New Roman" w:hAnsi="Times New Roman"/>
          <w:sz w:val="24"/>
        </w:rPr>
        <w:t xml:space="preserve"> to agents or employees of the state</w:t>
      </w:r>
      <w:r>
        <w:rPr>
          <w:rFonts w:ascii="Times New Roman" w:hAnsi="Times New Roman"/>
          <w:sz w:val="24"/>
        </w:rPr>
        <w:t>.</w:t>
      </w:r>
      <w:r w:rsidR="00227F0E">
        <w:rPr>
          <w:rFonts w:ascii="Times New Roman" w:hAnsi="Times New Roman"/>
          <w:sz w:val="24"/>
        </w:rPr>
        <w:t xml:space="preserve"> There is no evidence at all that the alleged “Defendant” is in any way, shape, or form employed by the state ET AL.</w:t>
      </w:r>
    </w:p>
    <w:p w:rsidR="003E0096" w:rsidRDefault="003E0096" w:rsidP="003E0096">
      <w:pPr>
        <w:pStyle w:val="PlainText"/>
        <w:spacing w:line="360" w:lineRule="auto"/>
        <w:rPr>
          <w:rFonts w:ascii="Times New Roman" w:hAnsi="Times New Roman"/>
          <w:sz w:val="24"/>
        </w:rPr>
      </w:pPr>
      <w:r>
        <w:rPr>
          <w:rFonts w:ascii="Times New Roman" w:hAnsi="Times New Roman"/>
          <w:sz w:val="24"/>
        </w:rPr>
        <w:t>8.) Statutes can only be applied to</w:t>
      </w:r>
      <w:r w:rsidR="00122BE4">
        <w:rPr>
          <w:rFonts w:ascii="Times New Roman" w:hAnsi="Times New Roman"/>
          <w:sz w:val="24"/>
        </w:rPr>
        <w:t xml:space="preserve"> the subjects</w:t>
      </w:r>
      <w:proofErr w:type="gramStart"/>
      <w:r w:rsidR="00122BE4">
        <w:rPr>
          <w:rFonts w:ascii="Times New Roman" w:hAnsi="Times New Roman"/>
          <w:sz w:val="24"/>
        </w:rPr>
        <w:t>,(</w:t>
      </w:r>
      <w:proofErr w:type="gramEnd"/>
      <w:r w:rsidR="00122BE4">
        <w:rPr>
          <w:rFonts w:ascii="Times New Roman" w:hAnsi="Times New Roman"/>
          <w:sz w:val="24"/>
        </w:rPr>
        <w:t xml:space="preserve">citizens, etc.) employees of the state </w:t>
      </w:r>
      <w:r>
        <w:rPr>
          <w:rFonts w:ascii="Times New Roman" w:hAnsi="Times New Roman"/>
          <w:sz w:val="24"/>
        </w:rPr>
        <w:t>which they apply to.</w:t>
      </w:r>
    </w:p>
    <w:p w:rsidR="003E0096" w:rsidRDefault="001E2A0F" w:rsidP="003E0096">
      <w:pPr>
        <w:pStyle w:val="PlainText"/>
        <w:spacing w:line="360" w:lineRule="auto"/>
        <w:rPr>
          <w:rFonts w:ascii="Times New Roman" w:hAnsi="Times New Roman"/>
          <w:sz w:val="24"/>
        </w:rPr>
      </w:pPr>
      <w:r>
        <w:rPr>
          <w:rFonts w:ascii="Times New Roman" w:hAnsi="Times New Roman"/>
          <w:sz w:val="24"/>
        </w:rPr>
        <w:t>9</w:t>
      </w:r>
      <w:r w:rsidR="003E0096">
        <w:rPr>
          <w:rFonts w:ascii="Times New Roman" w:hAnsi="Times New Roman"/>
          <w:sz w:val="24"/>
        </w:rPr>
        <w:t>.) Special statutory jurisdiction is limited to the language of the act countering it.</w:t>
      </w:r>
    </w:p>
    <w:p w:rsidR="003E0096" w:rsidRDefault="001E2A0F" w:rsidP="003E0096">
      <w:pPr>
        <w:pStyle w:val="PlainText"/>
        <w:spacing w:line="360" w:lineRule="auto"/>
        <w:rPr>
          <w:rFonts w:ascii="Times New Roman" w:hAnsi="Times New Roman"/>
          <w:sz w:val="24"/>
        </w:rPr>
      </w:pPr>
      <w:r>
        <w:rPr>
          <w:rFonts w:ascii="Times New Roman" w:hAnsi="Times New Roman"/>
          <w:sz w:val="24"/>
        </w:rPr>
        <w:t>10</w:t>
      </w:r>
      <w:r w:rsidR="003E0096">
        <w:rPr>
          <w:rFonts w:ascii="Times New Roman" w:hAnsi="Times New Roman"/>
          <w:sz w:val="24"/>
        </w:rPr>
        <w:t xml:space="preserve">.) As regard </w:t>
      </w:r>
      <w:r w:rsidR="00654C1F">
        <w:rPr>
          <w:rFonts w:ascii="Times New Roman" w:hAnsi="Times New Roman"/>
          <w:sz w:val="24"/>
        </w:rPr>
        <w:t>9</w:t>
      </w:r>
      <w:r w:rsidR="003E0096">
        <w:rPr>
          <w:rFonts w:ascii="Times New Roman" w:hAnsi="Times New Roman"/>
          <w:sz w:val="24"/>
        </w:rPr>
        <w:t xml:space="preserve">.) </w:t>
      </w:r>
      <w:proofErr w:type="gramStart"/>
      <w:r w:rsidR="003E0096">
        <w:rPr>
          <w:rFonts w:ascii="Times New Roman" w:hAnsi="Times New Roman"/>
          <w:sz w:val="24"/>
        </w:rPr>
        <w:t>above</w:t>
      </w:r>
      <w:proofErr w:type="gramEnd"/>
      <w:r w:rsidR="003E0096">
        <w:rPr>
          <w:rFonts w:ascii="Times New Roman" w:hAnsi="Times New Roman"/>
          <w:sz w:val="24"/>
        </w:rPr>
        <w:t>, the court has no power from any other source.</w:t>
      </w:r>
    </w:p>
    <w:p w:rsidR="003E0096" w:rsidRDefault="003E0096" w:rsidP="003E0096">
      <w:pPr>
        <w:pStyle w:val="PlainText"/>
        <w:spacing w:line="360" w:lineRule="auto"/>
        <w:rPr>
          <w:rFonts w:ascii="Times New Roman" w:hAnsi="Times New Roman"/>
          <w:sz w:val="24"/>
        </w:rPr>
      </w:pPr>
      <w:r>
        <w:rPr>
          <w:rFonts w:ascii="Times New Roman" w:hAnsi="Times New Roman"/>
          <w:sz w:val="24"/>
        </w:rPr>
        <w:t>1</w:t>
      </w:r>
      <w:r w:rsidR="001E2A0F">
        <w:rPr>
          <w:rFonts w:ascii="Times New Roman" w:hAnsi="Times New Roman"/>
          <w:sz w:val="24"/>
        </w:rPr>
        <w:t>1</w:t>
      </w:r>
      <w:r>
        <w:rPr>
          <w:rFonts w:ascii="Times New Roman" w:hAnsi="Times New Roman"/>
          <w:sz w:val="24"/>
        </w:rPr>
        <w:t>.) The authority of the court to make an order must be found in the statute.</w:t>
      </w:r>
    </w:p>
    <w:p w:rsidR="003E0096" w:rsidRDefault="001E2A0F" w:rsidP="003E0096">
      <w:pPr>
        <w:pStyle w:val="PlainText"/>
        <w:spacing w:line="360" w:lineRule="auto"/>
        <w:rPr>
          <w:rFonts w:ascii="Times New Roman" w:hAnsi="Times New Roman"/>
          <w:sz w:val="24"/>
        </w:rPr>
      </w:pPr>
      <w:r>
        <w:rPr>
          <w:rFonts w:ascii="Times New Roman" w:hAnsi="Times New Roman"/>
          <w:sz w:val="24"/>
        </w:rPr>
        <w:t>12</w:t>
      </w:r>
      <w:r w:rsidR="003E0096">
        <w:rPr>
          <w:rFonts w:ascii="Times New Roman" w:hAnsi="Times New Roman"/>
          <w:sz w:val="24"/>
        </w:rPr>
        <w:t>.) A judge not have subject-matter jurisdiction, then the law states that the judge has violated the law.</w:t>
      </w:r>
    </w:p>
    <w:p w:rsidR="003E0096" w:rsidRDefault="003E0096" w:rsidP="003E0096">
      <w:pPr>
        <w:pStyle w:val="PlainText"/>
        <w:spacing w:line="360" w:lineRule="auto"/>
        <w:rPr>
          <w:rFonts w:ascii="Times New Roman" w:hAnsi="Times New Roman"/>
          <w:sz w:val="24"/>
        </w:rPr>
      </w:pPr>
      <w:r>
        <w:rPr>
          <w:rFonts w:ascii="Times New Roman" w:hAnsi="Times New Roman"/>
          <w:sz w:val="24"/>
        </w:rPr>
        <w:lastRenderedPageBreak/>
        <w:t>1</w:t>
      </w:r>
      <w:r w:rsidR="001E2A0F">
        <w:rPr>
          <w:rFonts w:ascii="Times New Roman" w:hAnsi="Times New Roman"/>
          <w:sz w:val="24"/>
        </w:rPr>
        <w:t>3</w:t>
      </w:r>
      <w:r>
        <w:rPr>
          <w:rFonts w:ascii="Times New Roman" w:hAnsi="Times New Roman"/>
          <w:sz w:val="24"/>
        </w:rPr>
        <w:t xml:space="preserve">.) A judge not have subject-matter jurisdiction, then the law states that </w:t>
      </w:r>
      <w:r w:rsidR="009E6781">
        <w:rPr>
          <w:rFonts w:ascii="Times New Roman" w:hAnsi="Times New Roman"/>
          <w:sz w:val="24"/>
        </w:rPr>
        <w:t>the judge</w:t>
      </w:r>
      <w:r>
        <w:rPr>
          <w:rFonts w:ascii="Times New Roman" w:hAnsi="Times New Roman"/>
          <w:sz w:val="24"/>
        </w:rPr>
        <w:t xml:space="preserve"> is a trespasser of the law.</w:t>
      </w:r>
    </w:p>
    <w:p w:rsidR="003E0096" w:rsidRDefault="003E0096" w:rsidP="003E0096">
      <w:pPr>
        <w:pStyle w:val="PlainText"/>
        <w:spacing w:line="360" w:lineRule="auto"/>
        <w:rPr>
          <w:rFonts w:ascii="Times New Roman" w:hAnsi="Times New Roman"/>
          <w:sz w:val="24"/>
        </w:rPr>
      </w:pPr>
      <w:r>
        <w:rPr>
          <w:rFonts w:ascii="Times New Roman" w:hAnsi="Times New Roman"/>
          <w:sz w:val="24"/>
        </w:rPr>
        <w:t>1</w:t>
      </w:r>
      <w:r w:rsidR="001E2A0F">
        <w:rPr>
          <w:rFonts w:ascii="Times New Roman" w:hAnsi="Times New Roman"/>
          <w:sz w:val="24"/>
        </w:rPr>
        <w:t>4</w:t>
      </w:r>
      <w:r>
        <w:rPr>
          <w:rFonts w:ascii="Times New Roman" w:hAnsi="Times New Roman"/>
          <w:sz w:val="24"/>
        </w:rPr>
        <w:t>.) A trespasser is one who has committed unlawful interference with ones person, property, or rights.</w:t>
      </w:r>
    </w:p>
    <w:p w:rsidR="003E0096" w:rsidRDefault="001E2A0F" w:rsidP="003E0096">
      <w:pPr>
        <w:pStyle w:val="PlainText"/>
        <w:spacing w:line="360" w:lineRule="auto"/>
        <w:rPr>
          <w:rFonts w:ascii="Times New Roman" w:hAnsi="Times New Roman"/>
          <w:sz w:val="24"/>
        </w:rPr>
      </w:pPr>
      <w:r>
        <w:rPr>
          <w:rFonts w:ascii="Times New Roman" w:hAnsi="Times New Roman"/>
          <w:sz w:val="24"/>
        </w:rPr>
        <w:t>15</w:t>
      </w:r>
      <w:r w:rsidR="003E0096">
        <w:rPr>
          <w:rFonts w:ascii="Times New Roman" w:hAnsi="Times New Roman"/>
          <w:sz w:val="24"/>
        </w:rPr>
        <w:t>.) The law presumes nothing in favor of the jurisdiction of a court exercising special statutory powers, such as those given by statute under which a court acts.</w:t>
      </w:r>
    </w:p>
    <w:p w:rsidR="003E0096" w:rsidRDefault="001E2A0F" w:rsidP="003E0096">
      <w:pPr>
        <w:pStyle w:val="PlainText"/>
        <w:spacing w:line="360" w:lineRule="auto"/>
        <w:rPr>
          <w:rFonts w:ascii="Times New Roman" w:hAnsi="Times New Roman"/>
          <w:sz w:val="24"/>
        </w:rPr>
      </w:pPr>
      <w:r>
        <w:rPr>
          <w:rFonts w:ascii="Times New Roman" w:hAnsi="Times New Roman"/>
          <w:sz w:val="24"/>
        </w:rPr>
        <w:t>16</w:t>
      </w:r>
      <w:r w:rsidR="003E0096">
        <w:rPr>
          <w:rFonts w:ascii="Times New Roman" w:hAnsi="Times New Roman"/>
          <w:sz w:val="24"/>
        </w:rPr>
        <w:t>.) The judge has a duty to continually inspect the record of the case, and if subject-matter Jurisdiction does not appear from the record of the case, then the judge has the duty to dismiss the case as lacking Subject-matter jurisdiction.</w:t>
      </w:r>
    </w:p>
    <w:p w:rsidR="003E0096" w:rsidRDefault="001E2A0F" w:rsidP="003E0096">
      <w:pPr>
        <w:pStyle w:val="PlainText"/>
        <w:spacing w:line="360" w:lineRule="auto"/>
        <w:rPr>
          <w:rFonts w:ascii="Times New Roman" w:hAnsi="Times New Roman"/>
          <w:sz w:val="24"/>
        </w:rPr>
      </w:pPr>
      <w:r>
        <w:rPr>
          <w:rFonts w:ascii="Times New Roman" w:hAnsi="Times New Roman"/>
          <w:sz w:val="24"/>
        </w:rPr>
        <w:t>17</w:t>
      </w:r>
      <w:r w:rsidR="003E0096">
        <w:rPr>
          <w:rFonts w:ascii="Times New Roman" w:hAnsi="Times New Roman"/>
          <w:sz w:val="24"/>
        </w:rPr>
        <w:t>.) A judge act in any case in which the judge does not have subject-matter jurisdiction, the judge is acting unlawfully.</w:t>
      </w:r>
    </w:p>
    <w:p w:rsidR="003E0096" w:rsidRDefault="001E2A0F" w:rsidP="003E0096">
      <w:pPr>
        <w:pStyle w:val="PlainText"/>
        <w:spacing w:line="360" w:lineRule="auto"/>
        <w:rPr>
          <w:rFonts w:ascii="Times New Roman" w:hAnsi="Times New Roman"/>
          <w:sz w:val="24"/>
        </w:rPr>
      </w:pPr>
      <w:r>
        <w:rPr>
          <w:rFonts w:ascii="Times New Roman" w:hAnsi="Times New Roman"/>
          <w:sz w:val="24"/>
        </w:rPr>
        <w:t>18</w:t>
      </w:r>
      <w:r w:rsidR="003E0096">
        <w:rPr>
          <w:rFonts w:ascii="Times New Roman" w:hAnsi="Times New Roman"/>
          <w:sz w:val="24"/>
        </w:rPr>
        <w:t>.) A judge should not act in any case in which judge is acting without any judicial authority.</w:t>
      </w:r>
    </w:p>
    <w:p w:rsidR="003E0096" w:rsidRDefault="001E2A0F" w:rsidP="003E0096">
      <w:pPr>
        <w:pStyle w:val="PlainText"/>
        <w:spacing w:line="360" w:lineRule="auto"/>
        <w:rPr>
          <w:rFonts w:ascii="Times New Roman" w:hAnsi="Times New Roman"/>
          <w:sz w:val="24"/>
        </w:rPr>
      </w:pPr>
      <w:r>
        <w:rPr>
          <w:rFonts w:ascii="Times New Roman" w:hAnsi="Times New Roman"/>
          <w:sz w:val="24"/>
        </w:rPr>
        <w:t>19</w:t>
      </w:r>
      <w:r w:rsidR="003E0096">
        <w:rPr>
          <w:rFonts w:ascii="Times New Roman" w:hAnsi="Times New Roman"/>
          <w:sz w:val="24"/>
        </w:rPr>
        <w:t>.) Judge's allegation that he/she has subject-matter jurisdiction is only an allegation.</w:t>
      </w:r>
    </w:p>
    <w:p w:rsidR="003E0096" w:rsidRDefault="001E2A0F" w:rsidP="003E0096">
      <w:pPr>
        <w:pStyle w:val="PlainText"/>
        <w:spacing w:line="360" w:lineRule="auto"/>
        <w:rPr>
          <w:rFonts w:ascii="Times New Roman" w:hAnsi="Times New Roman"/>
          <w:sz w:val="24"/>
        </w:rPr>
      </w:pPr>
      <w:r>
        <w:rPr>
          <w:rFonts w:ascii="Times New Roman" w:hAnsi="Times New Roman"/>
          <w:sz w:val="24"/>
        </w:rPr>
        <w:t>20</w:t>
      </w:r>
      <w:r w:rsidR="003E0096">
        <w:rPr>
          <w:rFonts w:ascii="Times New Roman" w:hAnsi="Times New Roman"/>
          <w:sz w:val="24"/>
        </w:rPr>
        <w:t>.) If a judge has no subject-matter jurisdiction, those who advise judge, or execute his process are trespassers.</w:t>
      </w:r>
    </w:p>
    <w:p w:rsidR="003E0096" w:rsidRDefault="001E2A0F" w:rsidP="003E0096">
      <w:pPr>
        <w:pStyle w:val="PlainText"/>
        <w:spacing w:line="360" w:lineRule="auto"/>
        <w:rPr>
          <w:rFonts w:ascii="Times New Roman" w:hAnsi="Times New Roman"/>
          <w:sz w:val="24"/>
        </w:rPr>
      </w:pPr>
      <w:r>
        <w:rPr>
          <w:rFonts w:ascii="Times New Roman" w:hAnsi="Times New Roman"/>
          <w:sz w:val="24"/>
        </w:rPr>
        <w:t>21</w:t>
      </w:r>
      <w:r w:rsidR="003E0096">
        <w:rPr>
          <w:rFonts w:ascii="Times New Roman" w:hAnsi="Times New Roman"/>
          <w:sz w:val="24"/>
        </w:rPr>
        <w:t>.</w:t>
      </w:r>
      <w:r w:rsidR="00A24B7F">
        <w:rPr>
          <w:rFonts w:ascii="Times New Roman" w:hAnsi="Times New Roman"/>
          <w:sz w:val="24"/>
        </w:rPr>
        <w:t>) The</w:t>
      </w:r>
      <w:r w:rsidR="003E0096">
        <w:rPr>
          <w:rFonts w:ascii="Times New Roman" w:hAnsi="Times New Roman"/>
          <w:sz w:val="24"/>
        </w:rPr>
        <w:t xml:space="preserve"> judge who acts without subject-matter jurisdiction is a common criminal.</w:t>
      </w:r>
    </w:p>
    <w:p w:rsidR="003E0096" w:rsidRDefault="001E2A0F" w:rsidP="003E0096">
      <w:pPr>
        <w:pStyle w:val="PlainText"/>
        <w:spacing w:line="360" w:lineRule="auto"/>
        <w:rPr>
          <w:rFonts w:ascii="Times New Roman" w:hAnsi="Times New Roman"/>
          <w:sz w:val="24"/>
        </w:rPr>
      </w:pPr>
      <w:r>
        <w:rPr>
          <w:rFonts w:ascii="Times New Roman" w:hAnsi="Times New Roman"/>
          <w:sz w:val="24"/>
        </w:rPr>
        <w:t>22</w:t>
      </w:r>
      <w:r w:rsidR="000770BB">
        <w:rPr>
          <w:rFonts w:ascii="Times New Roman" w:hAnsi="Times New Roman"/>
          <w:sz w:val="24"/>
        </w:rPr>
        <w:t xml:space="preserve">.) </w:t>
      </w:r>
      <w:proofErr w:type="spellStart"/>
      <w:r w:rsidR="000770BB">
        <w:rPr>
          <w:rFonts w:ascii="Times New Roman" w:hAnsi="Times New Roman"/>
          <w:sz w:val="24"/>
        </w:rPr>
        <w:t>A</w:t>
      </w:r>
      <w:r w:rsidR="003E0096">
        <w:rPr>
          <w:rFonts w:ascii="Times New Roman" w:hAnsi="Times New Roman"/>
          <w:sz w:val="24"/>
        </w:rPr>
        <w:t>ny one</w:t>
      </w:r>
      <w:proofErr w:type="spellEnd"/>
      <w:r w:rsidR="003E0096">
        <w:rPr>
          <w:rFonts w:ascii="Times New Roman" w:hAnsi="Times New Roman"/>
          <w:sz w:val="24"/>
        </w:rPr>
        <w:t xml:space="preserve"> who acts in conjunction with a judge who acts without subject-matter jurisdiction is a common criminal.</w:t>
      </w:r>
    </w:p>
    <w:p w:rsidR="000770BB" w:rsidRDefault="001E2A0F" w:rsidP="003E0096">
      <w:pPr>
        <w:pStyle w:val="PlainText"/>
        <w:spacing w:line="360" w:lineRule="auto"/>
        <w:rPr>
          <w:rFonts w:ascii="Times New Roman" w:hAnsi="Times New Roman"/>
          <w:sz w:val="24"/>
        </w:rPr>
      </w:pPr>
      <w:r>
        <w:rPr>
          <w:rFonts w:ascii="Times New Roman" w:hAnsi="Times New Roman"/>
          <w:sz w:val="24"/>
        </w:rPr>
        <w:t xml:space="preserve">23.) A judge </w:t>
      </w:r>
      <w:r w:rsidR="000770BB">
        <w:rPr>
          <w:rFonts w:ascii="Times New Roman" w:hAnsi="Times New Roman"/>
          <w:sz w:val="24"/>
        </w:rPr>
        <w:t xml:space="preserve">and aiding parties </w:t>
      </w:r>
      <w:r>
        <w:rPr>
          <w:rFonts w:ascii="Times New Roman" w:hAnsi="Times New Roman"/>
          <w:sz w:val="24"/>
        </w:rPr>
        <w:t xml:space="preserve">can be held liable for impeachment for violating </w:t>
      </w:r>
      <w:r w:rsidR="00AA3311">
        <w:rPr>
          <w:rFonts w:ascii="Times New Roman" w:hAnsi="Times New Roman"/>
          <w:sz w:val="24"/>
        </w:rPr>
        <w:t>United States Supreme C</w:t>
      </w:r>
      <w:r>
        <w:rPr>
          <w:rFonts w:ascii="Times New Roman" w:hAnsi="Times New Roman"/>
          <w:sz w:val="24"/>
        </w:rPr>
        <w:t xml:space="preserve">ourt rules </w:t>
      </w:r>
      <w:r w:rsidR="00AA3311">
        <w:rPr>
          <w:rFonts w:ascii="Times New Roman" w:hAnsi="Times New Roman"/>
          <w:sz w:val="24"/>
        </w:rPr>
        <w:t xml:space="preserve">issued to all inferior courts </w:t>
      </w:r>
      <w:r>
        <w:rPr>
          <w:rFonts w:ascii="Times New Roman" w:hAnsi="Times New Roman"/>
          <w:sz w:val="24"/>
        </w:rPr>
        <w:t>and</w:t>
      </w:r>
      <w:r w:rsidR="00863EA4">
        <w:rPr>
          <w:rFonts w:ascii="Times New Roman" w:hAnsi="Times New Roman"/>
          <w:sz w:val="24"/>
        </w:rPr>
        <w:t>/or</w:t>
      </w:r>
      <w:r>
        <w:rPr>
          <w:rFonts w:ascii="Times New Roman" w:hAnsi="Times New Roman"/>
          <w:sz w:val="24"/>
        </w:rPr>
        <w:t xml:space="preserve"> the bill of rights as a complaint can be made with</w:t>
      </w:r>
      <w:r w:rsidR="00AA3311">
        <w:rPr>
          <w:rFonts w:ascii="Times New Roman" w:hAnsi="Times New Roman"/>
          <w:sz w:val="24"/>
        </w:rPr>
        <w:t xml:space="preserve"> an</w:t>
      </w:r>
      <w:r>
        <w:rPr>
          <w:rFonts w:ascii="Times New Roman" w:hAnsi="Times New Roman"/>
          <w:sz w:val="24"/>
        </w:rPr>
        <w:t xml:space="preserve"> impeachment </w:t>
      </w:r>
      <w:r w:rsidR="00AA3311">
        <w:rPr>
          <w:rFonts w:ascii="Times New Roman" w:hAnsi="Times New Roman"/>
          <w:sz w:val="24"/>
        </w:rPr>
        <w:t xml:space="preserve">action </w:t>
      </w:r>
      <w:r>
        <w:rPr>
          <w:rFonts w:ascii="Times New Roman" w:hAnsi="Times New Roman"/>
          <w:sz w:val="24"/>
        </w:rPr>
        <w:t xml:space="preserve">to the House of Representatives Judicial Committee </w:t>
      </w:r>
      <w:r w:rsidR="000770BB">
        <w:rPr>
          <w:rFonts w:ascii="Times New Roman" w:hAnsi="Times New Roman"/>
          <w:sz w:val="24"/>
        </w:rPr>
        <w:t>speaker. Restitution and resolution may be obtained in federal criminal court after impeachment.</w:t>
      </w:r>
    </w:p>
    <w:p w:rsidR="000B47CC" w:rsidRDefault="000B47CC" w:rsidP="003E0096">
      <w:pPr>
        <w:pStyle w:val="PlainText"/>
        <w:spacing w:line="360" w:lineRule="auto"/>
        <w:rPr>
          <w:rFonts w:ascii="Times New Roman" w:hAnsi="Times New Roman"/>
          <w:sz w:val="24"/>
        </w:rPr>
      </w:pPr>
    </w:p>
    <w:p w:rsidR="000B47CC" w:rsidRDefault="000B47CC" w:rsidP="000B47CC">
      <w:pPr>
        <w:pStyle w:val="PlainText"/>
        <w:spacing w:line="360" w:lineRule="auto"/>
        <w:jc w:val="center"/>
        <w:rPr>
          <w:rFonts w:ascii="Times New Roman" w:hAnsi="Times New Roman"/>
          <w:b/>
          <w:sz w:val="24"/>
        </w:rPr>
      </w:pPr>
      <w:r>
        <w:rPr>
          <w:rFonts w:ascii="Times New Roman" w:hAnsi="Times New Roman"/>
          <w:b/>
          <w:sz w:val="24"/>
        </w:rPr>
        <w:t>3</w:t>
      </w:r>
      <w:r w:rsidRPr="000B47CC">
        <w:rPr>
          <w:rFonts w:ascii="Times New Roman" w:hAnsi="Times New Roman"/>
          <w:b/>
          <w:sz w:val="24"/>
          <w:vertAlign w:val="superscript"/>
        </w:rPr>
        <w:t>RD</w:t>
      </w:r>
      <w:r>
        <w:rPr>
          <w:rFonts w:ascii="Times New Roman" w:hAnsi="Times New Roman"/>
          <w:b/>
          <w:sz w:val="24"/>
        </w:rPr>
        <w:t xml:space="preserve"> BRIEF IN SUPPORT</w:t>
      </w:r>
    </w:p>
    <w:p w:rsidR="00CC4888" w:rsidRDefault="00CC4888" w:rsidP="000B47CC">
      <w:pPr>
        <w:pStyle w:val="PlainText"/>
        <w:spacing w:line="360" w:lineRule="auto"/>
        <w:rPr>
          <w:rFonts w:ascii="Times New Roman" w:hAnsi="Times New Roman"/>
          <w:bCs/>
          <w:sz w:val="24"/>
          <w:szCs w:val="24"/>
        </w:rPr>
      </w:pPr>
      <w:r>
        <w:rPr>
          <w:rFonts w:ascii="Times New Roman" w:hAnsi="Times New Roman"/>
          <w:bCs/>
          <w:sz w:val="24"/>
          <w:szCs w:val="24"/>
        </w:rPr>
        <w:t>1.) The United States Supreme Court has issued court rules to all inferior courts that must be followed. Is that correct?</w:t>
      </w:r>
    </w:p>
    <w:p w:rsidR="000B47CC" w:rsidRDefault="00CC4888" w:rsidP="000B47CC">
      <w:pPr>
        <w:pStyle w:val="PlainText"/>
        <w:spacing w:line="360" w:lineRule="auto"/>
        <w:rPr>
          <w:rFonts w:ascii="Times New Roman" w:hAnsi="Times New Roman"/>
          <w:bCs/>
          <w:sz w:val="24"/>
          <w:szCs w:val="24"/>
        </w:rPr>
      </w:pPr>
      <w:r>
        <w:rPr>
          <w:rFonts w:ascii="Times New Roman" w:hAnsi="Times New Roman"/>
          <w:bCs/>
          <w:sz w:val="24"/>
          <w:szCs w:val="24"/>
        </w:rPr>
        <w:t>2</w:t>
      </w:r>
      <w:r w:rsidR="000B47CC">
        <w:rPr>
          <w:rFonts w:ascii="Times New Roman" w:hAnsi="Times New Roman"/>
          <w:bCs/>
          <w:sz w:val="24"/>
          <w:szCs w:val="24"/>
        </w:rPr>
        <w:t>.)</w:t>
      </w:r>
      <w:r w:rsidR="00980367">
        <w:rPr>
          <w:rFonts w:ascii="Times New Roman" w:hAnsi="Times New Roman"/>
          <w:bCs/>
          <w:sz w:val="24"/>
          <w:szCs w:val="24"/>
        </w:rPr>
        <w:t xml:space="preserve"> </w:t>
      </w:r>
      <w:r w:rsidR="00ED387B">
        <w:rPr>
          <w:rFonts w:ascii="Times New Roman" w:hAnsi="Times New Roman"/>
          <w:bCs/>
          <w:sz w:val="24"/>
          <w:szCs w:val="24"/>
        </w:rPr>
        <w:t>The judge</w:t>
      </w:r>
      <w:r w:rsidR="000B47CC" w:rsidRPr="00DB7EF2">
        <w:rPr>
          <w:rFonts w:ascii="Times New Roman" w:hAnsi="Times New Roman"/>
          <w:bCs/>
          <w:sz w:val="24"/>
          <w:szCs w:val="24"/>
        </w:rPr>
        <w:t xml:space="preserve"> and the prosecutor have taken oaths of office to support and uphold the Constitution of the </w:t>
      </w:r>
      <w:r w:rsidR="00032D41" w:rsidRPr="00DB7EF2">
        <w:rPr>
          <w:rFonts w:ascii="Times New Roman" w:hAnsi="Times New Roman"/>
          <w:bCs/>
          <w:sz w:val="24"/>
          <w:szCs w:val="24"/>
        </w:rPr>
        <w:t>United</w:t>
      </w:r>
      <w:r w:rsidR="000B47CC" w:rsidRPr="00DB7EF2">
        <w:rPr>
          <w:rFonts w:ascii="Times New Roman" w:hAnsi="Times New Roman"/>
          <w:bCs/>
          <w:sz w:val="24"/>
          <w:szCs w:val="24"/>
        </w:rPr>
        <w:t xml:space="preserve"> States of America and that of this state.  Is that correct?</w:t>
      </w:r>
    </w:p>
    <w:p w:rsidR="00980367" w:rsidRPr="00DB7EF2" w:rsidRDefault="00CC4888" w:rsidP="00980367">
      <w:pPr>
        <w:spacing w:before="100" w:beforeAutospacing="1" w:after="100" w:afterAutospacing="1"/>
        <w:jc w:val="both"/>
      </w:pPr>
      <w:r>
        <w:rPr>
          <w:bCs/>
        </w:rPr>
        <w:t>3</w:t>
      </w:r>
      <w:r w:rsidR="00980367">
        <w:rPr>
          <w:bCs/>
        </w:rPr>
        <w:t xml:space="preserve">.) </w:t>
      </w:r>
      <w:r w:rsidR="00980367" w:rsidRPr="00DB7EF2">
        <w:rPr>
          <w:bCs/>
        </w:rPr>
        <w:t>Pursuant to your oaths, you are required to abide by those oaths, in the performance of your official duties, including those before this Honorable Court.  Is that correct?</w:t>
      </w:r>
    </w:p>
    <w:p w:rsidR="00032D41" w:rsidRDefault="00CC4888" w:rsidP="00032D41">
      <w:pPr>
        <w:spacing w:before="100" w:beforeAutospacing="1" w:after="100" w:afterAutospacing="1"/>
        <w:jc w:val="both"/>
      </w:pPr>
      <w:r>
        <w:rPr>
          <w:bCs/>
        </w:rPr>
        <w:lastRenderedPageBreak/>
        <w:t>4</w:t>
      </w:r>
      <w:r w:rsidR="00980367">
        <w:rPr>
          <w:bCs/>
        </w:rPr>
        <w:t xml:space="preserve">.) </w:t>
      </w:r>
      <w:r w:rsidR="00980367" w:rsidRPr="00DB7EF2">
        <w:rPr>
          <w:bCs/>
        </w:rPr>
        <w:t xml:space="preserve">This court abides by </w:t>
      </w:r>
      <w:r w:rsidR="00032D41">
        <w:rPr>
          <w:bCs/>
        </w:rPr>
        <w:t xml:space="preserve">the Federal and State Charters/Constitutions, county/city Charter(s) under Michigan Public Acts 230 &amp; 231 enforced by Quo </w:t>
      </w:r>
      <w:proofErr w:type="spellStart"/>
      <w:r w:rsidR="00032D41">
        <w:rPr>
          <w:bCs/>
        </w:rPr>
        <w:t>Warranto</w:t>
      </w:r>
      <w:proofErr w:type="spellEnd"/>
      <w:r w:rsidR="00032D41">
        <w:rPr>
          <w:bCs/>
        </w:rPr>
        <w:t xml:space="preserve"> to do business and </w:t>
      </w:r>
      <w:r w:rsidR="00980367" w:rsidRPr="00DB7EF2">
        <w:rPr>
          <w:bCs/>
        </w:rPr>
        <w:t xml:space="preserve">all the </w:t>
      </w:r>
      <w:r w:rsidR="00980367">
        <w:rPr>
          <w:bCs/>
        </w:rPr>
        <w:t xml:space="preserve">Rights guaranteed to all Americans </w:t>
      </w:r>
      <w:r w:rsidR="00980367" w:rsidRPr="00DB7EF2">
        <w:rPr>
          <w:bCs/>
        </w:rPr>
        <w:t xml:space="preserve">in the </w:t>
      </w:r>
      <w:r w:rsidR="00980367">
        <w:rPr>
          <w:bCs/>
        </w:rPr>
        <w:t>Bill of Rights</w:t>
      </w:r>
      <w:r w:rsidR="00980367" w:rsidRPr="00DB7EF2">
        <w:rPr>
          <w:bCs/>
        </w:rPr>
        <w:t xml:space="preserve"> </w:t>
      </w:r>
      <w:r w:rsidR="00980367">
        <w:rPr>
          <w:bCs/>
        </w:rPr>
        <w:t xml:space="preserve">and </w:t>
      </w:r>
      <w:r w:rsidR="00980367" w:rsidRPr="00DB7EF2">
        <w:rPr>
          <w:bCs/>
        </w:rPr>
        <w:t>including due process of law.  Is that correct?</w:t>
      </w:r>
      <w:r w:rsidR="00980367" w:rsidRPr="00DB7EF2">
        <w:t xml:space="preserve">  </w:t>
      </w:r>
    </w:p>
    <w:p w:rsidR="00CC4888" w:rsidRDefault="00CC4888" w:rsidP="00032D41">
      <w:pPr>
        <w:spacing w:before="100" w:beforeAutospacing="1" w:after="100" w:afterAutospacing="1"/>
        <w:jc w:val="both"/>
        <w:rPr>
          <w:bCs/>
        </w:rPr>
      </w:pPr>
      <w:r>
        <w:t>5</w:t>
      </w:r>
      <w:r w:rsidR="00032D41">
        <w:t xml:space="preserve">.) </w:t>
      </w:r>
      <w:r w:rsidR="00980367" w:rsidRPr="00DB7EF2">
        <w:rPr>
          <w:bCs/>
        </w:rPr>
        <w:t xml:space="preserve">I am presumed innocent of all aspects of the alleged charges, presumptions and assumptions in, by and of this </w:t>
      </w:r>
      <w:r w:rsidR="00032D41">
        <w:rPr>
          <w:bCs/>
        </w:rPr>
        <w:t>company/</w:t>
      </w:r>
      <w:r w:rsidR="00980367" w:rsidRPr="00DB7EF2">
        <w:rPr>
          <w:bCs/>
        </w:rPr>
        <w:t xml:space="preserve">court, unless proven guilty by a well-informed jury of my peers, </w:t>
      </w:r>
      <w:r>
        <w:rPr>
          <w:bCs/>
        </w:rPr>
        <w:t xml:space="preserve">not a jury of family members of state employees as those are not my peers, </w:t>
      </w:r>
      <w:r w:rsidR="00980367" w:rsidRPr="00DB7EF2">
        <w:rPr>
          <w:bCs/>
        </w:rPr>
        <w:t>beyond a reasonable doubt, based solely on verified evidence and proof.  Is that correct?  </w:t>
      </w:r>
    </w:p>
    <w:p w:rsidR="00CC4888" w:rsidRDefault="00CC4888" w:rsidP="00032D41">
      <w:pPr>
        <w:spacing w:before="100" w:beforeAutospacing="1" w:after="100" w:afterAutospacing="1"/>
        <w:jc w:val="both"/>
        <w:rPr>
          <w:bCs/>
        </w:rPr>
      </w:pPr>
      <w:r>
        <w:rPr>
          <w:bCs/>
        </w:rPr>
        <w:t xml:space="preserve">6.) I have the right to choose a jury of my peers? Is that correct? </w:t>
      </w:r>
    </w:p>
    <w:p w:rsidR="00980367" w:rsidRPr="00032D41" w:rsidRDefault="00CB68A4" w:rsidP="00032D41">
      <w:pPr>
        <w:spacing w:before="100" w:beforeAutospacing="1" w:after="100" w:afterAutospacing="1"/>
        <w:jc w:val="both"/>
      </w:pPr>
      <w:r>
        <w:rPr>
          <w:bCs/>
        </w:rPr>
        <w:t xml:space="preserve">7.) </w:t>
      </w:r>
      <w:r w:rsidR="00CC4888">
        <w:rPr>
          <w:bCs/>
        </w:rPr>
        <w:t xml:space="preserve">I </w:t>
      </w:r>
      <w:r>
        <w:rPr>
          <w:bCs/>
        </w:rPr>
        <w:t xml:space="preserve">have </w:t>
      </w:r>
      <w:r w:rsidR="00CC4888">
        <w:rPr>
          <w:bCs/>
        </w:rPr>
        <w:t>chose</w:t>
      </w:r>
      <w:r>
        <w:rPr>
          <w:bCs/>
        </w:rPr>
        <w:t>n</w:t>
      </w:r>
      <w:r w:rsidR="00CC4888">
        <w:rPr>
          <w:bCs/>
        </w:rPr>
        <w:t xml:space="preserve"> a jury of my peers from within Bay County that was </w:t>
      </w:r>
      <w:r>
        <w:rPr>
          <w:bCs/>
        </w:rPr>
        <w:t>published</w:t>
      </w:r>
      <w:r w:rsidR="00CC4888">
        <w:rPr>
          <w:bCs/>
        </w:rPr>
        <w:t xml:space="preserve"> in one of your local papers </w:t>
      </w:r>
      <w:r>
        <w:rPr>
          <w:bCs/>
        </w:rPr>
        <w:t xml:space="preserve">and I presented it to your company/court </w:t>
      </w:r>
      <w:r w:rsidR="00CC4888">
        <w:rPr>
          <w:bCs/>
        </w:rPr>
        <w:t>and I was denied the jury of my peers</w:t>
      </w:r>
      <w:r>
        <w:rPr>
          <w:bCs/>
        </w:rPr>
        <w:t>? Is that correct?</w:t>
      </w:r>
      <w:r w:rsidR="00980367" w:rsidRPr="00DB7EF2">
        <w:rPr>
          <w:bCs/>
        </w:rPr>
        <w:t>  </w:t>
      </w:r>
    </w:p>
    <w:p w:rsidR="00980367" w:rsidRDefault="00CB68A4" w:rsidP="00980367">
      <w:pPr>
        <w:spacing w:before="100" w:beforeAutospacing="1" w:after="100" w:afterAutospacing="1"/>
        <w:jc w:val="both"/>
        <w:rPr>
          <w:bCs/>
        </w:rPr>
      </w:pPr>
      <w:r>
        <w:rPr>
          <w:bCs/>
        </w:rPr>
        <w:t xml:space="preserve">8.) </w:t>
      </w:r>
      <w:r w:rsidR="00980367" w:rsidRPr="00DB7EF2">
        <w:rPr>
          <w:bCs/>
        </w:rPr>
        <w:t>“Proof” consists of verified and demonstrated evidence, and not opinion, especially opinion unsupported by fact, law and evidence.  Is that correct?</w:t>
      </w:r>
    </w:p>
    <w:p w:rsidR="00CB68A4" w:rsidRPr="00DB7EF2" w:rsidRDefault="00CB68A4" w:rsidP="00980367">
      <w:pPr>
        <w:spacing w:before="100" w:beforeAutospacing="1" w:after="100" w:afterAutospacing="1"/>
        <w:jc w:val="both"/>
      </w:pPr>
      <w:r>
        <w:rPr>
          <w:bCs/>
        </w:rPr>
        <w:t>9.) Violations to any of the following: United States Supreme Court rules passed down to all inferior courts, Federal and/or state constitutions, The Bill of Rights, and or Oath of Office or the lack of is an impeachable offence? Is that correct?</w:t>
      </w:r>
    </w:p>
    <w:p w:rsidR="00980367" w:rsidRPr="00980367" w:rsidRDefault="00980367" w:rsidP="00980367">
      <w:pPr>
        <w:rPr>
          <w:bCs/>
        </w:rPr>
      </w:pPr>
      <w:r w:rsidRPr="00980367">
        <w:rPr>
          <w:bCs/>
        </w:rPr>
        <w:t>Since I am presumed innocent of the charges and all aspects, presumptions and assumptions of those charges and this court, I have challenged the jurisdiction of this court, which this court has not proven, on the public record.  Therefore, since I am presumed innocent of all aspects of the charges and presumptions of the court, and since jurisdiction has not been proven, jurisdiction is simply a presumption of this court, of which I am presumed innocent.  Furthermore, no official Oath of Office can be located anywhere, nor has one been put on the public record. Therefore, I move for dismissal of all charges and/or warrants for lack of jurisdiction.  Pursuant to the foregoing, and to numerous federal and Supreme Court rulings, this case must be dismissed and any warrant recalled, with full prejudice, and I hereby move for dismissal of all charges and this case, with full prejudice. </w:t>
      </w:r>
    </w:p>
    <w:p w:rsidR="00980367" w:rsidRDefault="00980367" w:rsidP="000B47CC">
      <w:pPr>
        <w:pStyle w:val="PlainText"/>
        <w:spacing w:line="360" w:lineRule="auto"/>
        <w:rPr>
          <w:rFonts w:ascii="Times New Roman" w:hAnsi="Times New Roman"/>
          <w:bCs/>
          <w:sz w:val="24"/>
          <w:szCs w:val="24"/>
        </w:rPr>
      </w:pPr>
    </w:p>
    <w:p w:rsidR="002C2509" w:rsidRDefault="000B47CC" w:rsidP="00032D41">
      <w:r>
        <w:rPr>
          <w:bCs/>
        </w:rPr>
        <w:t xml:space="preserve">2.) </w:t>
      </w:r>
      <w:r>
        <w:t>Failure to respond to this formal written notice, dated February 5</w:t>
      </w:r>
      <w:r w:rsidRPr="000B47CC">
        <w:rPr>
          <w:vertAlign w:val="superscript"/>
        </w:rPr>
        <w:t>th</w:t>
      </w:r>
      <w:r>
        <w:t xml:space="preserve">, 2013, within </w:t>
      </w:r>
      <w:r w:rsidR="00980367">
        <w:t>7</w:t>
      </w:r>
      <w:r>
        <w:t xml:space="preserve"> days in written format with Proof of Service to the undersigned, constitutes and validates your fraud and failure to honor your Oath of Office.  Furthermore, all said charges, judgments, warrants and/or claims against </w:t>
      </w:r>
      <w:r w:rsidR="00980367">
        <w:t>Destry James Payne</w:t>
      </w:r>
      <w:r>
        <w:t xml:space="preserve">, is null and void, without force or effect or lawful power.  Any further harassment of </w:t>
      </w:r>
      <w:r w:rsidR="00032D41">
        <w:t>Destry James Payne</w:t>
      </w:r>
      <w:r>
        <w:t xml:space="preserve"> by this court or any of its officers will be construed as intentional harm, with malice and the conscious intent of inflicting both physical and mental harm to the defendant-in-error in this matter.  Copies of this document along with</w:t>
      </w:r>
      <w:r w:rsidR="00980367">
        <w:t xml:space="preserve"> previous</w:t>
      </w:r>
      <w:r>
        <w:t xml:space="preserve"> documents will be sent to the </w:t>
      </w:r>
      <w:r w:rsidR="00980367">
        <w:t xml:space="preserve">Judicial Tenure Commission, House of Representatives, and the </w:t>
      </w:r>
      <w:r>
        <w:t>Office of Judicial Administrations, Washington DC in the event that justice is not reached.</w:t>
      </w:r>
    </w:p>
    <w:p w:rsidR="003E0096" w:rsidRDefault="003E0096" w:rsidP="003E0096">
      <w:pPr>
        <w:pStyle w:val="PlainText"/>
        <w:spacing w:line="360" w:lineRule="auto"/>
        <w:rPr>
          <w:rFonts w:ascii="Times New Roman" w:hAnsi="Times New Roman"/>
          <w:sz w:val="24"/>
        </w:rPr>
      </w:pPr>
    </w:p>
    <w:p w:rsidR="00C73167" w:rsidRDefault="00C73167" w:rsidP="002C2509">
      <w:pPr>
        <w:pStyle w:val="PlainText"/>
        <w:spacing w:line="360" w:lineRule="auto"/>
        <w:jc w:val="center"/>
        <w:rPr>
          <w:rFonts w:ascii="Times New Roman" w:hAnsi="Times New Roman"/>
          <w:b/>
          <w:sz w:val="24"/>
        </w:rPr>
      </w:pPr>
    </w:p>
    <w:p w:rsidR="00C73167" w:rsidRDefault="00C73167" w:rsidP="002C2509">
      <w:pPr>
        <w:pStyle w:val="PlainText"/>
        <w:spacing w:line="360" w:lineRule="auto"/>
        <w:jc w:val="center"/>
        <w:rPr>
          <w:rFonts w:ascii="Times New Roman" w:hAnsi="Times New Roman"/>
          <w:b/>
          <w:sz w:val="24"/>
        </w:rPr>
      </w:pPr>
    </w:p>
    <w:p w:rsidR="002C2509" w:rsidRPr="00032D41" w:rsidRDefault="002C2509" w:rsidP="002C2509">
      <w:pPr>
        <w:pStyle w:val="PlainText"/>
        <w:spacing w:line="360" w:lineRule="auto"/>
        <w:jc w:val="center"/>
        <w:rPr>
          <w:rFonts w:ascii="Times New Roman" w:hAnsi="Times New Roman"/>
          <w:b/>
          <w:sz w:val="24"/>
        </w:rPr>
      </w:pPr>
      <w:r w:rsidRPr="00032D41">
        <w:rPr>
          <w:rFonts w:ascii="Times New Roman" w:hAnsi="Times New Roman"/>
          <w:b/>
          <w:sz w:val="24"/>
        </w:rPr>
        <w:t>Affidavit</w:t>
      </w:r>
    </w:p>
    <w:p w:rsidR="002C2509" w:rsidRDefault="002C2509" w:rsidP="002C2509">
      <w:pPr>
        <w:pStyle w:val="PlainText"/>
        <w:spacing w:line="360" w:lineRule="auto"/>
        <w:ind w:firstLine="720"/>
        <w:rPr>
          <w:rFonts w:ascii="Times New Roman" w:hAnsi="Times New Roman"/>
          <w:sz w:val="24"/>
        </w:rPr>
      </w:pPr>
      <w:r>
        <w:rPr>
          <w:rFonts w:ascii="Times New Roman" w:hAnsi="Times New Roman"/>
          <w:sz w:val="24"/>
        </w:rPr>
        <w:t xml:space="preserve">I, Destry James Payne Affiant herein am over the age of twenty-one years, and competent to make this Affidavit of my own </w:t>
      </w:r>
      <w:proofErr w:type="spellStart"/>
      <w:r>
        <w:rPr>
          <w:rFonts w:ascii="Times New Roman" w:hAnsi="Times New Roman"/>
          <w:sz w:val="24"/>
        </w:rPr>
        <w:t>first hand</w:t>
      </w:r>
      <w:proofErr w:type="spellEnd"/>
      <w:r>
        <w:rPr>
          <w:rFonts w:ascii="Times New Roman" w:hAnsi="Times New Roman"/>
          <w:sz w:val="24"/>
        </w:rPr>
        <w:t xml:space="preserve"> knowledge, and do hereby declare under penalty of perjury under the laws of the united States of America </w:t>
      </w:r>
      <w:r w:rsidR="00321FE4">
        <w:rPr>
          <w:rFonts w:ascii="Times New Roman" w:hAnsi="Times New Roman"/>
          <w:sz w:val="24"/>
        </w:rPr>
        <w:t xml:space="preserve">of The United States of America </w:t>
      </w:r>
      <w:r>
        <w:rPr>
          <w:rFonts w:ascii="Times New Roman" w:hAnsi="Times New Roman"/>
          <w:sz w:val="24"/>
        </w:rPr>
        <w:t xml:space="preserve">that the following statements are true, correct, complete, and not intended to be misleading.  Any response to this affidavit must be done on a point by point basis in writing or accept a default for their actions, and default will be a full dismissal of any and all related charges as well as specific charge in the above cause.  Time for response shall be seven (7) days from service date.  </w:t>
      </w:r>
    </w:p>
    <w:p w:rsidR="002C2509" w:rsidRDefault="002C2509" w:rsidP="002C2509">
      <w:pPr>
        <w:pStyle w:val="PlainText"/>
        <w:spacing w:line="480" w:lineRule="auto"/>
        <w:rPr>
          <w:rFonts w:ascii="Times New Roman" w:hAnsi="Times New Roman"/>
          <w:sz w:val="24"/>
        </w:rPr>
      </w:pPr>
    </w:p>
    <w:p w:rsidR="002C2509" w:rsidRDefault="002C2509" w:rsidP="002C2509">
      <w:pPr>
        <w:pStyle w:val="PlainText"/>
        <w:spacing w:line="480" w:lineRule="auto"/>
        <w:rPr>
          <w:rFonts w:ascii="Times New Roman" w:hAnsi="Times New Roman"/>
          <w:sz w:val="24"/>
        </w:rPr>
      </w:pPr>
      <w:r>
        <w:rPr>
          <w:rFonts w:ascii="Times New Roman" w:hAnsi="Times New Roman"/>
          <w:sz w:val="24"/>
        </w:rPr>
        <w:tab/>
        <w:t>Affiant makes this Affidavit to make known to all that:</w:t>
      </w:r>
    </w:p>
    <w:p w:rsidR="002C2509" w:rsidRDefault="002C2509" w:rsidP="002C2509">
      <w:pPr>
        <w:spacing w:line="480" w:lineRule="auto"/>
        <w:ind w:firstLine="720"/>
      </w:pPr>
      <w:r>
        <w:tab/>
        <w:t>Alleged “Defendant” has not received any type of response pertaining to the Challenge of Jurisdiction to this day, therefore “Plaintiff” has no reason to request=schedule a hearing date without providing the Alleged “Defendant” proper answers under penalty of perjury to the Jurisdictional Challenge first.</w:t>
      </w:r>
    </w:p>
    <w:p w:rsidR="002C2509" w:rsidRPr="00754571" w:rsidRDefault="002C2509" w:rsidP="002C2509">
      <w:pPr>
        <w:tabs>
          <w:tab w:val="left" w:pos="720"/>
        </w:tabs>
        <w:ind w:firstLine="720"/>
      </w:pPr>
      <w:r>
        <w:t>I</w:t>
      </w:r>
      <w:r w:rsidRPr="00754571">
        <w:t xml:space="preserve"> </w:t>
      </w:r>
      <w:r w:rsidR="00227F0E">
        <w:t xml:space="preserve">Destry James Payne, not a state employee, </w:t>
      </w:r>
      <w:r w:rsidRPr="00754571">
        <w:t xml:space="preserve">declare that the statements above are true to the best of </w:t>
      </w:r>
      <w:r>
        <w:t>my</w:t>
      </w:r>
      <w:r w:rsidRPr="00754571">
        <w:t xml:space="preserve"> knowledge.</w:t>
      </w:r>
    </w:p>
    <w:p w:rsidR="002C2509" w:rsidRPr="001544BD" w:rsidRDefault="002C2509" w:rsidP="002C2509">
      <w:pPr>
        <w:ind w:firstLine="720"/>
      </w:pPr>
    </w:p>
    <w:p w:rsidR="002C2509" w:rsidRDefault="002C2509" w:rsidP="002C2509">
      <w:pPr>
        <w:pStyle w:val="NormalWeb"/>
        <w:spacing w:after="0"/>
        <w:rPr>
          <w:rFonts w:ascii="Times New Roman" w:hAnsi="Times New Roman" w:cs="Times New Roman"/>
          <w:sz w:val="20"/>
          <w:szCs w:val="20"/>
        </w:rPr>
      </w:pPr>
      <w:r w:rsidRPr="001544BD">
        <w:rPr>
          <w:rFonts w:ascii="Times New Roman" w:hAnsi="Times New Roman" w:cs="Times New Roman"/>
        </w:rPr>
        <w:t>Respectfully submitted, Signed with explicit reservation of all Rights, and I waive none of my Right</w:t>
      </w:r>
      <w:r>
        <w:rPr>
          <w:rFonts w:ascii="Times New Roman" w:hAnsi="Times New Roman" w:cs="Times New Roman"/>
        </w:rPr>
        <w:t>s at any time or for any reason.</w:t>
      </w:r>
    </w:p>
    <w:p w:rsidR="003E0096" w:rsidRDefault="003E0096" w:rsidP="003E0096">
      <w:pPr>
        <w:pStyle w:val="NormalWeb"/>
        <w:spacing w:after="0"/>
        <w:rPr>
          <w:rFonts w:ascii="Times New Roman" w:hAnsi="Times New Roman" w:cs="Times New Roman"/>
          <w:sz w:val="20"/>
          <w:szCs w:val="20"/>
        </w:rPr>
      </w:pPr>
    </w:p>
    <w:p w:rsidR="003E0096" w:rsidRDefault="003E0096" w:rsidP="003E0096">
      <w:pPr>
        <w:pStyle w:val="NormalWeb"/>
        <w:spacing w:after="0"/>
        <w:rPr>
          <w:rFonts w:ascii="Times New Roman" w:hAnsi="Times New Roman" w:cs="Times New Roman"/>
          <w:sz w:val="20"/>
          <w:szCs w:val="20"/>
        </w:rPr>
      </w:pPr>
    </w:p>
    <w:p w:rsidR="003E0096" w:rsidRDefault="003E0096" w:rsidP="003E0096">
      <w:pPr>
        <w:pStyle w:val="NormalWeb"/>
        <w:spacing w:after="0"/>
        <w:rPr>
          <w:rFonts w:ascii="Times New Roman" w:hAnsi="Times New Roman" w:cs="Times New Roman"/>
          <w:sz w:val="20"/>
          <w:szCs w:val="20"/>
        </w:rPr>
      </w:pPr>
      <w:r>
        <w:rPr>
          <w:rFonts w:ascii="Times New Roman" w:hAnsi="Times New Roman" w:cs="Times New Roman"/>
          <w:sz w:val="20"/>
          <w:szCs w:val="20"/>
        </w:rPr>
        <w:t xml:space="preserve">                                                                                    …………………………………………………………………</w:t>
      </w:r>
    </w:p>
    <w:p w:rsidR="003E0096" w:rsidRDefault="003E0096" w:rsidP="003E0096">
      <w:pPr>
        <w:pStyle w:val="NormalWeb"/>
        <w:spacing w:after="0"/>
        <w:rPr>
          <w:rFonts w:ascii="Times New Roman" w:hAnsi="Times New Roman" w:cs="Times New Roman"/>
          <w:sz w:val="20"/>
          <w:szCs w:val="20"/>
        </w:rPr>
      </w:pPr>
      <w:r>
        <w:rPr>
          <w:rFonts w:ascii="Times New Roman" w:hAnsi="Times New Roman" w:cs="Times New Roman"/>
          <w:sz w:val="20"/>
          <w:szCs w:val="20"/>
        </w:rPr>
        <w:t xml:space="preserve">                                                                                   Destry James Payne   in pro per, sui </w:t>
      </w:r>
      <w:proofErr w:type="spellStart"/>
      <w:r>
        <w:rPr>
          <w:rFonts w:ascii="Times New Roman" w:hAnsi="Times New Roman" w:cs="Times New Roman"/>
          <w:sz w:val="20"/>
          <w:szCs w:val="20"/>
        </w:rPr>
        <w:t>juris</w:t>
      </w:r>
      <w:proofErr w:type="spellEnd"/>
      <w:r>
        <w:rPr>
          <w:rFonts w:ascii="Times New Roman" w:hAnsi="Times New Roman" w:cs="Times New Roman"/>
          <w:sz w:val="20"/>
          <w:szCs w:val="20"/>
        </w:rPr>
        <w:t xml:space="preserve"> (NOT PRO SE)</w:t>
      </w:r>
    </w:p>
    <w:p w:rsidR="00783157" w:rsidRDefault="003E0096" w:rsidP="003E0096">
      <w:pPr>
        <w:pStyle w:val="NormalWeb"/>
        <w:spacing w:after="0"/>
        <w:rPr>
          <w:rFonts w:ascii="Times New Roman" w:hAnsi="Times New Roman" w:cs="Times New Roman"/>
        </w:rPr>
      </w:pPr>
      <w:r>
        <w:rPr>
          <w:rFonts w:ascii="Times New Roman" w:hAnsi="Times New Roman" w:cs="Times New Roman"/>
        </w:rPr>
        <w:t xml:space="preserve">                                    </w:t>
      </w:r>
      <w:r w:rsidR="009E6781">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Authorized Beneficiary for DESTRY JAMES PAYNE.</w:t>
      </w:r>
      <w:proofErr w:type="gramEnd"/>
      <w:r>
        <w:rPr>
          <w:rFonts w:ascii="Times New Roman" w:hAnsi="Times New Roman" w:cs="Times New Roman"/>
        </w:rPr>
        <w:t xml:space="preserve">  </w:t>
      </w:r>
    </w:p>
    <w:p w:rsidR="00783157" w:rsidRDefault="00783157" w:rsidP="003E0096">
      <w:pPr>
        <w:pStyle w:val="NormalWeb"/>
        <w:spacing w:after="0"/>
        <w:rPr>
          <w:rFonts w:ascii="Times New Roman" w:hAnsi="Times New Roman" w:cs="Times New Roman"/>
        </w:rPr>
      </w:pPr>
    </w:p>
    <w:p w:rsidR="002C2509" w:rsidRDefault="00783157" w:rsidP="00863EA4">
      <w:pPr>
        <w:pStyle w:val="NormalWeb"/>
        <w:spacing w:after="0"/>
        <w:rPr>
          <w:rFonts w:ascii="Times New Roman" w:hAnsi="Times New Roman"/>
        </w:rPr>
      </w:pPr>
      <w:proofErr w:type="gramStart"/>
      <w:r>
        <w:rPr>
          <w:rFonts w:ascii="Times New Roman" w:hAnsi="Times New Roman" w:cs="Times New Roman"/>
        </w:rPr>
        <w:t>cc</w:t>
      </w:r>
      <w:proofErr w:type="gramEnd"/>
      <w:r>
        <w:rPr>
          <w:rFonts w:ascii="Times New Roman" w:hAnsi="Times New Roman" w:cs="Times New Roman"/>
        </w:rPr>
        <w:t>. Kurt Asbury</w:t>
      </w:r>
      <w:r w:rsidR="003E0096">
        <w:rPr>
          <w:rFonts w:ascii="Times New Roman" w:hAnsi="Times New Roman" w:cs="Times New Roman"/>
        </w:rPr>
        <w:t xml:space="preserve">  </w:t>
      </w:r>
      <w:r w:rsidR="003E0096">
        <w:rPr>
          <w:rFonts w:ascii="Times New Roman" w:hAnsi="Times New Roman"/>
        </w:rPr>
        <w:t xml:space="preserve">                                 </w:t>
      </w:r>
    </w:p>
    <w:p w:rsidR="002C2509" w:rsidRDefault="002C2509" w:rsidP="00863EA4">
      <w:pPr>
        <w:pStyle w:val="NormalWeb"/>
        <w:spacing w:after="0"/>
        <w:rPr>
          <w:rFonts w:ascii="Times New Roman" w:hAnsi="Times New Roman"/>
        </w:rPr>
      </w:pPr>
    </w:p>
    <w:p w:rsidR="002C2509" w:rsidRDefault="002C2509" w:rsidP="00863EA4">
      <w:pPr>
        <w:pStyle w:val="NormalWeb"/>
        <w:spacing w:after="0"/>
        <w:rPr>
          <w:rFonts w:ascii="Times New Roman" w:hAnsi="Times New Roman"/>
        </w:rPr>
      </w:pPr>
      <w:r>
        <w:rPr>
          <w:rFonts w:ascii="Times New Roman" w:hAnsi="Times New Roman"/>
        </w:rPr>
        <w:t xml:space="preserve">                                                                               __________________________________</w:t>
      </w:r>
    </w:p>
    <w:p w:rsidR="002C2509" w:rsidRDefault="002C2509" w:rsidP="00863EA4">
      <w:pPr>
        <w:pStyle w:val="NormalWeb"/>
        <w:spacing w:after="0"/>
        <w:rPr>
          <w:rFonts w:ascii="Times New Roman" w:hAnsi="Times New Roman"/>
        </w:rPr>
      </w:pPr>
      <w:r>
        <w:rPr>
          <w:rFonts w:ascii="Times New Roman" w:hAnsi="Times New Roman"/>
        </w:rPr>
        <w:t xml:space="preserve">                                                                               Destry Payne</w:t>
      </w:r>
    </w:p>
    <w:p w:rsidR="003E0096" w:rsidRDefault="003E0096" w:rsidP="00863EA4">
      <w:pPr>
        <w:pStyle w:val="NormalWeb"/>
        <w:spacing w:after="0"/>
        <w:rPr>
          <w:rFonts w:ascii="Times New Roman" w:hAnsi="Times New Roman"/>
        </w:rPr>
      </w:pPr>
      <w:r>
        <w:rPr>
          <w:rFonts w:ascii="Times New Roman" w:hAnsi="Times New Roman"/>
        </w:rPr>
        <w:t xml:space="preserve">        </w:t>
      </w:r>
    </w:p>
    <w:p w:rsidR="003E0096" w:rsidRDefault="00BE55F7">
      <w:r>
        <w:t xml:space="preserve">                                                                                         {</w:t>
      </w:r>
      <w:proofErr w:type="gramStart"/>
      <w:r>
        <w:t>seal</w:t>
      </w:r>
      <w:proofErr w:type="gramEnd"/>
      <w:r>
        <w:t>}</w:t>
      </w:r>
    </w:p>
    <w:sectPr w:rsidR="003E0096" w:rsidSect="000B0C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E5E8C"/>
    <w:multiLevelType w:val="hybridMultilevel"/>
    <w:tmpl w:val="88F23D36"/>
    <w:lvl w:ilvl="0" w:tplc="A2B43E18">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6E3EBD"/>
    <w:multiLevelType w:val="hybridMultilevel"/>
    <w:tmpl w:val="BCD6E8E8"/>
    <w:lvl w:ilvl="0" w:tplc="C03A0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0096"/>
    <w:rsid w:val="00032D41"/>
    <w:rsid w:val="000770BB"/>
    <w:rsid w:val="000B0C45"/>
    <w:rsid w:val="000B47CC"/>
    <w:rsid w:val="00122BE4"/>
    <w:rsid w:val="00157DED"/>
    <w:rsid w:val="00186352"/>
    <w:rsid w:val="001E2A0F"/>
    <w:rsid w:val="00227F0E"/>
    <w:rsid w:val="00266B74"/>
    <w:rsid w:val="002944F8"/>
    <w:rsid w:val="002C2509"/>
    <w:rsid w:val="00321FE4"/>
    <w:rsid w:val="0034125D"/>
    <w:rsid w:val="003D561B"/>
    <w:rsid w:val="003E0096"/>
    <w:rsid w:val="004B2C84"/>
    <w:rsid w:val="005537C4"/>
    <w:rsid w:val="00590088"/>
    <w:rsid w:val="005D19A9"/>
    <w:rsid w:val="00654C1F"/>
    <w:rsid w:val="006B63CE"/>
    <w:rsid w:val="00701626"/>
    <w:rsid w:val="00783157"/>
    <w:rsid w:val="008478FD"/>
    <w:rsid w:val="00863EA4"/>
    <w:rsid w:val="00980367"/>
    <w:rsid w:val="009B0ADF"/>
    <w:rsid w:val="009D7066"/>
    <w:rsid w:val="009E6781"/>
    <w:rsid w:val="00A24B7F"/>
    <w:rsid w:val="00A3693D"/>
    <w:rsid w:val="00A66A55"/>
    <w:rsid w:val="00AA3311"/>
    <w:rsid w:val="00AA4719"/>
    <w:rsid w:val="00B42F3C"/>
    <w:rsid w:val="00BA6617"/>
    <w:rsid w:val="00BB3F9E"/>
    <w:rsid w:val="00BC49B9"/>
    <w:rsid w:val="00BE139D"/>
    <w:rsid w:val="00BE1999"/>
    <w:rsid w:val="00BE55F7"/>
    <w:rsid w:val="00C45CA5"/>
    <w:rsid w:val="00C73167"/>
    <w:rsid w:val="00C858E4"/>
    <w:rsid w:val="00CB68A4"/>
    <w:rsid w:val="00CC4888"/>
    <w:rsid w:val="00D05905"/>
    <w:rsid w:val="00D9046B"/>
    <w:rsid w:val="00DB4EBE"/>
    <w:rsid w:val="00DD0690"/>
    <w:rsid w:val="00E33270"/>
    <w:rsid w:val="00E92539"/>
    <w:rsid w:val="00EB007E"/>
    <w:rsid w:val="00ED387B"/>
    <w:rsid w:val="00EE0F9B"/>
    <w:rsid w:val="00FB38BE"/>
    <w:rsid w:val="00FF71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09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E0096"/>
    <w:pPr>
      <w:jc w:val="center"/>
    </w:pPr>
    <w:rPr>
      <w:b/>
      <w:bCs/>
    </w:rPr>
  </w:style>
  <w:style w:type="character" w:customStyle="1" w:styleId="TitleChar">
    <w:name w:val="Title Char"/>
    <w:basedOn w:val="DefaultParagraphFont"/>
    <w:link w:val="Title"/>
    <w:rsid w:val="003E0096"/>
    <w:rPr>
      <w:rFonts w:ascii="Times New Roman" w:eastAsia="Times New Roman" w:hAnsi="Times New Roman" w:cs="Times New Roman"/>
      <w:b/>
      <w:bCs/>
      <w:sz w:val="24"/>
      <w:szCs w:val="24"/>
    </w:rPr>
  </w:style>
  <w:style w:type="paragraph" w:styleId="NormalWeb">
    <w:name w:val="Normal (Web)"/>
    <w:basedOn w:val="Normal"/>
    <w:uiPriority w:val="99"/>
    <w:semiHidden/>
    <w:rsid w:val="003E0096"/>
    <w:pPr>
      <w:spacing w:after="120"/>
    </w:pPr>
    <w:rPr>
      <w:rFonts w:ascii="Arial Unicode MS" w:eastAsia="Arial Unicode MS" w:hAnsi="Arial Unicode MS" w:cs="Arial Unicode MS"/>
    </w:rPr>
  </w:style>
  <w:style w:type="paragraph" w:styleId="BodyTextIndent">
    <w:name w:val="Body Text Indent"/>
    <w:basedOn w:val="Normal"/>
    <w:link w:val="BodyTextIndentChar"/>
    <w:semiHidden/>
    <w:rsid w:val="003E0096"/>
    <w:pPr>
      <w:ind w:firstLine="720"/>
    </w:pPr>
    <w:rPr>
      <w:sz w:val="20"/>
    </w:rPr>
  </w:style>
  <w:style w:type="character" w:customStyle="1" w:styleId="BodyTextIndentChar">
    <w:name w:val="Body Text Indent Char"/>
    <w:basedOn w:val="DefaultParagraphFont"/>
    <w:link w:val="BodyTextIndent"/>
    <w:semiHidden/>
    <w:rsid w:val="003E0096"/>
    <w:rPr>
      <w:rFonts w:ascii="Times New Roman" w:eastAsia="Times New Roman" w:hAnsi="Times New Roman" w:cs="Times New Roman"/>
      <w:sz w:val="20"/>
      <w:szCs w:val="24"/>
    </w:rPr>
  </w:style>
  <w:style w:type="paragraph" w:styleId="BodyText">
    <w:name w:val="Body Text"/>
    <w:basedOn w:val="Normal"/>
    <w:link w:val="BodyTextChar"/>
    <w:uiPriority w:val="99"/>
    <w:semiHidden/>
    <w:unhideWhenUsed/>
    <w:rsid w:val="003E0096"/>
    <w:pPr>
      <w:spacing w:after="120"/>
    </w:pPr>
  </w:style>
  <w:style w:type="character" w:customStyle="1" w:styleId="BodyTextChar">
    <w:name w:val="Body Text Char"/>
    <w:basedOn w:val="DefaultParagraphFont"/>
    <w:link w:val="BodyText"/>
    <w:uiPriority w:val="99"/>
    <w:semiHidden/>
    <w:rsid w:val="003E0096"/>
    <w:rPr>
      <w:rFonts w:ascii="Times New Roman" w:eastAsia="Times New Roman" w:hAnsi="Times New Roman" w:cs="Times New Roman"/>
      <w:sz w:val="24"/>
      <w:szCs w:val="24"/>
    </w:rPr>
  </w:style>
  <w:style w:type="paragraph" w:styleId="PlainText">
    <w:name w:val="Plain Text"/>
    <w:basedOn w:val="Normal"/>
    <w:link w:val="PlainTextChar"/>
    <w:semiHidden/>
    <w:rsid w:val="003E0096"/>
    <w:rPr>
      <w:rFonts w:ascii="Courier New" w:hAnsi="Courier New"/>
      <w:sz w:val="20"/>
      <w:szCs w:val="20"/>
    </w:rPr>
  </w:style>
  <w:style w:type="character" w:customStyle="1" w:styleId="PlainTextChar">
    <w:name w:val="Plain Text Char"/>
    <w:basedOn w:val="DefaultParagraphFont"/>
    <w:link w:val="PlainText"/>
    <w:semiHidden/>
    <w:rsid w:val="003E0096"/>
    <w:rPr>
      <w:rFonts w:ascii="Courier New" w:eastAsia="Times New Roman" w:hAnsi="Courier New" w:cs="Times New Roman"/>
      <w:sz w:val="20"/>
      <w:szCs w:val="20"/>
    </w:rPr>
  </w:style>
  <w:style w:type="paragraph" w:styleId="Header">
    <w:name w:val="header"/>
    <w:basedOn w:val="Normal"/>
    <w:link w:val="HeaderChar"/>
    <w:rsid w:val="003E0096"/>
    <w:pPr>
      <w:tabs>
        <w:tab w:val="center" w:pos="4320"/>
        <w:tab w:val="right" w:pos="8640"/>
      </w:tabs>
      <w:suppressAutoHyphens/>
    </w:pPr>
    <w:rPr>
      <w:rFonts w:ascii="Times" w:hAnsi="Times"/>
      <w:szCs w:val="20"/>
    </w:rPr>
  </w:style>
  <w:style w:type="character" w:customStyle="1" w:styleId="HeaderChar">
    <w:name w:val="Header Char"/>
    <w:basedOn w:val="DefaultParagraphFont"/>
    <w:link w:val="Header"/>
    <w:rsid w:val="003E0096"/>
    <w:rPr>
      <w:rFonts w:ascii="Times" w:eastAsia="Times New Roman" w:hAnsi="Times" w:cs="Times New Roman"/>
      <w:sz w:val="24"/>
      <w:szCs w:val="20"/>
    </w:rPr>
  </w:style>
  <w:style w:type="paragraph" w:customStyle="1" w:styleId="Default">
    <w:name w:val="Default"/>
    <w:rsid w:val="003E0096"/>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EE0F9B"/>
    <w:rPr>
      <w:b/>
      <w:bCs/>
    </w:rPr>
  </w:style>
  <w:style w:type="character" w:styleId="Hyperlink">
    <w:name w:val="Hyperlink"/>
    <w:basedOn w:val="DefaultParagraphFont"/>
    <w:uiPriority w:val="99"/>
    <w:semiHidden/>
    <w:unhideWhenUsed/>
    <w:rsid w:val="00654C1F"/>
    <w:rPr>
      <w:color w:val="0000FF"/>
      <w:u w:val="single"/>
    </w:rPr>
  </w:style>
  <w:style w:type="paragraph" w:styleId="ListParagraph">
    <w:name w:val="List Paragraph"/>
    <w:basedOn w:val="Normal"/>
    <w:uiPriority w:val="34"/>
    <w:qFormat/>
    <w:rsid w:val="00A66A55"/>
    <w:pPr>
      <w:ind w:left="720"/>
      <w:contextualSpacing/>
    </w:pPr>
  </w:style>
</w:styles>
</file>

<file path=word/webSettings.xml><?xml version="1.0" encoding="utf-8"?>
<w:webSettings xmlns:r="http://schemas.openxmlformats.org/officeDocument/2006/relationships" xmlns:w="http://schemas.openxmlformats.org/wordprocessingml/2006/main">
  <w:divs>
    <w:div w:id="17199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221.137.17/c74/c74_cases_detail.php?case_id=2511973&amp;S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Destry</dc:creator>
  <cp:lastModifiedBy>Destry</cp:lastModifiedBy>
  <cp:revision>2</cp:revision>
  <cp:lastPrinted>2013-03-04T11:50:00Z</cp:lastPrinted>
  <dcterms:created xsi:type="dcterms:W3CDTF">2013-09-12T06:12:00Z</dcterms:created>
  <dcterms:modified xsi:type="dcterms:W3CDTF">2013-09-12T06:12:00Z</dcterms:modified>
</cp:coreProperties>
</file>