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184" w:rsidRDefault="00603184" w:rsidP="00603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PUTUSAN MAHKAMAH KONSTITUSI TERKAIT ANGGARAN PROGRAM MAKAN BERGIZI GRATIS (MBG)</w:t>
      </w:r>
    </w:p>
    <w:p w:rsidR="00562C98" w:rsidRPr="00603184" w:rsidRDefault="00562C98" w:rsidP="00603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3184" w:rsidRPr="00603184" w:rsidRDefault="00603184" w:rsidP="00603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184">
        <w:rPr>
          <w:rFonts w:ascii="Times New Roman" w:eastAsia="Times New Roman" w:hAnsi="Times New Roman" w:cs="Times New Roman"/>
          <w:b/>
          <w:bCs/>
          <w:sz w:val="27"/>
          <w:szCs w:val="27"/>
        </w:rPr>
        <w:t>I. IDENTITAS PUTUSAN</w:t>
      </w:r>
    </w:p>
    <w:p w:rsidR="00603184" w:rsidRPr="00603184" w:rsidRDefault="00603184" w:rsidP="0060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Perkara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Putusan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MK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40/PUU-XXIV/2026 </w:t>
      </w:r>
    </w:p>
    <w:p w:rsidR="00603184" w:rsidRPr="00603184" w:rsidRDefault="00603184" w:rsidP="0060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Dibacakan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Kamis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30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Juli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</w:p>
    <w:p w:rsidR="00603184" w:rsidRPr="00603184" w:rsidRDefault="00603184" w:rsidP="0060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Amar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Putusan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Mengabulkan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3184" w:rsidRPr="00603184" w:rsidRDefault="00603184" w:rsidP="0060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(3)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Negara (APBN)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2026. </w:t>
      </w:r>
    </w:p>
    <w:p w:rsidR="00603184" w:rsidRDefault="00603184" w:rsidP="0060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Pemohon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Yayasan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Taman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Nusantara (TB Nusantara)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perorangan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62C98" w:rsidRPr="00603184" w:rsidRDefault="00562C98" w:rsidP="00562C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03184" w:rsidRPr="00603184" w:rsidRDefault="00603184" w:rsidP="00603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1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POKOK SUBSTANSI PUTUSAN </w:t>
      </w:r>
    </w:p>
    <w:p w:rsidR="00603184" w:rsidRPr="00603184" w:rsidRDefault="00603184" w:rsidP="0060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Pemisahan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MBG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Dana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Pendidikan</w:t>
      </w:r>
      <w:proofErr w:type="spellEnd"/>
    </w:p>
    <w:p w:rsidR="00603184" w:rsidRPr="00603184" w:rsidRDefault="00603184" w:rsidP="006031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Mahkamah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Konstitusi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Bergizi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Gratis (MBG)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dimasukkan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diprioritaskan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pendidik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sarana-prasarana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3184" w:rsidRPr="00603184" w:rsidRDefault="00603184" w:rsidP="0060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Legalitas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 Program MBG</w:t>
      </w:r>
    </w:p>
    <w:p w:rsidR="00603184" w:rsidRPr="00603184" w:rsidRDefault="00603184" w:rsidP="006031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Program MBG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konstitusional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tengkes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stunting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mandatory spending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(20% APBN). </w:t>
      </w:r>
    </w:p>
    <w:p w:rsidR="00603184" w:rsidRPr="00603184" w:rsidRDefault="00603184" w:rsidP="0060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Masa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Transisi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Penganggaran</w:t>
      </w:r>
      <w:proofErr w:type="spellEnd"/>
    </w:p>
    <w:p w:rsidR="00603184" w:rsidRDefault="00603184" w:rsidP="006031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Mahkamah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transisi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APBN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2028</w:t>
      </w:r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putusan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dibacakan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DPR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sz w:val="24"/>
          <w:szCs w:val="24"/>
        </w:rPr>
        <w:t xml:space="preserve"> MBG. </w:t>
      </w:r>
    </w:p>
    <w:p w:rsidR="00B551DD" w:rsidRDefault="00B551DD" w:rsidP="006031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03184" w:rsidRPr="00603184" w:rsidRDefault="00603184" w:rsidP="00603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18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III. KUTIPAN AMAR PUTUSAN MK </w:t>
      </w:r>
    </w:p>
    <w:p w:rsidR="00603184" w:rsidRPr="00603184" w:rsidRDefault="00603184" w:rsidP="006031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Menyatakan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Penjelasan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Pasal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22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ayat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(3)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Undang-Undang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Nomor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17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2025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tentang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Belanja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Negara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2026 ...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bertentangan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UUD 1945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memiliki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kekuatan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hukum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mengikat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bersyarat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sepanjang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dimaknai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berlaku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APBN TA 2026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sehingga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APBN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tahun-tahun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berikutnya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program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makan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bergizi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merupakan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komponen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pendidikan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dipisah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bagian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anggaran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operasional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penyelenggaraan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pendidikan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pemisahan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dimaksud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berlaku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paling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lambat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6031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APBN TA 2028'."</w:t>
      </w:r>
    </w:p>
    <w:p w:rsidR="005F4B6E" w:rsidRDefault="005F4B6E"/>
    <w:sectPr w:rsidR="005F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40374"/>
    <w:multiLevelType w:val="multilevel"/>
    <w:tmpl w:val="6CF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D33782"/>
    <w:multiLevelType w:val="multilevel"/>
    <w:tmpl w:val="444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84"/>
    <w:rsid w:val="00562C98"/>
    <w:rsid w:val="005F4B6E"/>
    <w:rsid w:val="00603184"/>
    <w:rsid w:val="00B5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4A4B4-EABB-43C9-A418-E235E4B5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031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031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7">
    <w:name w:val="citation-77"/>
    <w:basedOn w:val="DefaultParagraphFont"/>
    <w:rsid w:val="00603184"/>
  </w:style>
  <w:style w:type="character" w:customStyle="1" w:styleId="citation-76">
    <w:name w:val="citation-76"/>
    <w:basedOn w:val="DefaultParagraphFont"/>
    <w:rsid w:val="00603184"/>
  </w:style>
  <w:style w:type="character" w:customStyle="1" w:styleId="citation-75">
    <w:name w:val="citation-75"/>
    <w:basedOn w:val="DefaultParagraphFont"/>
    <w:rsid w:val="00603184"/>
  </w:style>
  <w:style w:type="character" w:customStyle="1" w:styleId="citation-74">
    <w:name w:val="citation-74"/>
    <w:basedOn w:val="DefaultParagraphFont"/>
    <w:rsid w:val="00603184"/>
  </w:style>
  <w:style w:type="character" w:customStyle="1" w:styleId="citation-73">
    <w:name w:val="citation-73"/>
    <w:basedOn w:val="DefaultParagraphFont"/>
    <w:rsid w:val="00603184"/>
  </w:style>
  <w:style w:type="character" w:customStyle="1" w:styleId="citation-72">
    <w:name w:val="citation-72"/>
    <w:basedOn w:val="DefaultParagraphFont"/>
    <w:rsid w:val="00603184"/>
  </w:style>
  <w:style w:type="character" w:customStyle="1" w:styleId="citation-71">
    <w:name w:val="citation-71"/>
    <w:basedOn w:val="DefaultParagraphFont"/>
    <w:rsid w:val="00603184"/>
  </w:style>
  <w:style w:type="character" w:customStyle="1" w:styleId="citation-70">
    <w:name w:val="citation-70"/>
    <w:basedOn w:val="DefaultParagraphFont"/>
    <w:rsid w:val="00603184"/>
  </w:style>
  <w:style w:type="character" w:customStyle="1" w:styleId="citation-69">
    <w:name w:val="citation-69"/>
    <w:basedOn w:val="DefaultParagraphFont"/>
    <w:rsid w:val="00603184"/>
  </w:style>
  <w:style w:type="character" w:customStyle="1" w:styleId="citation-68">
    <w:name w:val="citation-68"/>
    <w:basedOn w:val="DefaultParagraphFont"/>
    <w:rsid w:val="00603184"/>
  </w:style>
  <w:style w:type="character" w:customStyle="1" w:styleId="citation-67">
    <w:name w:val="citation-67"/>
    <w:basedOn w:val="DefaultParagraphFont"/>
    <w:rsid w:val="00603184"/>
  </w:style>
  <w:style w:type="character" w:customStyle="1" w:styleId="citation-66">
    <w:name w:val="citation-66"/>
    <w:basedOn w:val="DefaultParagraphFont"/>
    <w:rsid w:val="00603184"/>
  </w:style>
  <w:style w:type="character" w:customStyle="1" w:styleId="citation-65">
    <w:name w:val="citation-65"/>
    <w:basedOn w:val="DefaultParagraphFont"/>
    <w:rsid w:val="00603184"/>
  </w:style>
  <w:style w:type="character" w:customStyle="1" w:styleId="citation-64">
    <w:name w:val="citation-64"/>
    <w:basedOn w:val="DefaultParagraphFont"/>
    <w:rsid w:val="00603184"/>
  </w:style>
  <w:style w:type="character" w:customStyle="1" w:styleId="citation-62">
    <w:name w:val="citation-62"/>
    <w:basedOn w:val="DefaultParagraphFont"/>
    <w:rsid w:val="00603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BFBFB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</dc:creator>
  <cp:keywords/>
  <dc:description/>
  <cp:lastModifiedBy>aulia</cp:lastModifiedBy>
  <cp:revision>2</cp:revision>
  <dcterms:created xsi:type="dcterms:W3CDTF">2026-08-12T11:01:00Z</dcterms:created>
  <dcterms:modified xsi:type="dcterms:W3CDTF">2026-08-12T22:07:00Z</dcterms:modified>
</cp:coreProperties>
</file>