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Passos das API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dar o comando “dotnet new webapi - n nomeDaApi”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Criar a tabela no sqlServer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Vamos criar uma pasta na raiz do projeto chamada </w:t>
      </w:r>
      <w:r w:rsidDel="00000000" w:rsidR="00000000" w:rsidRPr="00000000">
        <w:rPr>
          <w:b w:val="1"/>
          <w:rtl w:val="0"/>
        </w:rPr>
        <w:t xml:space="preserve">Models</w:t>
      </w:r>
      <w:r w:rsidDel="00000000" w:rsidR="00000000" w:rsidRPr="00000000">
        <w:rPr>
          <w:rtl w:val="0"/>
        </w:rPr>
        <w:t xml:space="preserve"> e dentro dela uma classe chamada Aluno.cs para representar a entidade, ou seja, a tabela com os dados para usarmos na nossa aplicação.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3624263" cy="1179992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4263" cy="1179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firstLine="72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</w:t>
      </w:r>
    </w:p>
    <w:p w:rsidR="00000000" w:rsidDel="00000000" w:rsidP="00000000" w:rsidRDefault="00000000" w:rsidRPr="00000000" w14:paraId="00000007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→ </w:t>
      </w:r>
      <w:r w:rsidDel="00000000" w:rsidR="00000000" w:rsidRPr="00000000">
        <w:rPr>
          <w:rtl w:val="0"/>
        </w:rPr>
        <w:t xml:space="preserve">model é uma pasta para guardar apenas variáveis. Ele acessa o banco de dados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usarmos o Entity Framework com SQL Server precisamos acrescentar a biblioteca no projeto. Para isso, no terminal executamos o seguinte comando: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dotnet tool install --global dotnet-ef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dotnet add package Microsoft.EntityFrameworkCore.Design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dotnet add package Microsoft.EntityFrameworkCore.SqlServer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context vamos adicionar as seguintes implementações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using Microsoft.EntityFrameworkCore;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457200</wp:posOffset>
            </wp:positionH>
            <wp:positionV relativeFrom="paragraph">
              <wp:posOffset>504825</wp:posOffset>
            </wp:positionV>
            <wp:extent cx="5731200" cy="273050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Precisamos informar ao projeto que usaremos o banco SQL Server e isso fazemos no arquivo Program.cs acrescentando as linhas abaixo: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33909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731200" cy="26289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7 . </w:t>
      </w: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 controllerBase é a base do nosso projeto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 REACT devemos instalar o axios “npm i axios”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