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E37" w14:textId="6B01211F" w:rsidR="001B42D6" w:rsidRPr="001B42D6" w:rsidRDefault="001B42D6" w:rsidP="001B42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</w:p>
    <w:p w14:paraId="35F16007" w14:textId="77777777" w:rsidR="001B42D6" w:rsidRP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635F1FA" w14:textId="2560A397" w:rsidR="001B42D6" w:rsidRPr="001B42D6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</w:p>
    <w:p w14:paraId="72B4BAAE" w14:textId="2D35B660" w:rsidR="001B42D6" w:rsidRPr="001B42D6" w:rsidRDefault="001B42D6" w:rsidP="001B42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proofErr w:type="gram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konektifitas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.</w:t>
      </w:r>
    </w:p>
    <w:p w14:paraId="1A6AA74A" w14:textId="481ED187" w:rsidR="001B42D6" w:rsidRPr="001B42D6" w:rsidRDefault="001B42D6" w:rsidP="001B42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A081F3" w14:textId="3FB4275E" w:rsidR="001B42D6" w:rsidRPr="001B42D6" w:rsidRDefault="001B42D6" w:rsidP="001B42D6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7D5708A0" wp14:editId="4B98FE7B">
            <wp:extent cx="4522397" cy="3108960"/>
            <wp:effectExtent l="0" t="0" r="0" b="0"/>
            <wp:docPr id="15" name="Picture 15" descr="Arsitektur Sistem Terdistribus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sitektur Sistem Terdistribus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57" cy="31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0877" w14:textId="5E6C37A3" w:rsidR="001B42D6" w:rsidRPr="001B42D6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Sistem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Terdistribusi</w:t>
      </w:r>
      <w:proofErr w:type="spellEnd"/>
    </w:p>
    <w:p w14:paraId="51762743" w14:textId="3CCD128D" w:rsidR="001B42D6" w:rsidRPr="001B42D6" w:rsidRDefault="001B42D6" w:rsidP="001B4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2D6">
        <w:rPr>
          <w:rFonts w:ascii="Times New Roman" w:hAnsi="Times New Roman" w:cs="Times New Roman"/>
          <w:sz w:val="24"/>
          <w:szCs w:val="24"/>
        </w:rPr>
        <w:t>Software Architecture)</w:t>
      </w:r>
    </w:p>
    <w:p w14:paraId="1D39B1B7" w14:textId="77777777" w:rsidR="001B42D6" w:rsidRDefault="001B42D6" w:rsidP="001B4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3E1B091D" w14:textId="77777777" w:rsidR="001B42D6" w:rsidRDefault="001B42D6" w:rsidP="001B4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unit modular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45527615" w14:textId="77777777" w:rsidR="001B42D6" w:rsidRDefault="001B42D6" w:rsidP="001B42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RPC (remote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call), message passing</w:t>
      </w:r>
    </w:p>
    <w:p w14:paraId="5BE206E9" w14:textId="77777777" w:rsidR="001B42D6" w:rsidRDefault="001B42D6" w:rsidP="001B42D6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(style)</w:t>
      </w:r>
    </w:p>
    <w:p w14:paraId="25FD8A03" w14:textId="77777777" w:rsidR="001B42D6" w:rsidRDefault="001B42D6" w:rsidP="001B42D6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 xml:space="preserve">Layered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</w:p>
    <w:p w14:paraId="3FD79598" w14:textId="77777777" w:rsidR="001B42D6" w:rsidRDefault="001B42D6" w:rsidP="001B42D6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 xml:space="preserve">Object-base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</w:p>
    <w:p w14:paraId="6EE4C135" w14:textId="77777777" w:rsidR="001B42D6" w:rsidRDefault="001B42D6" w:rsidP="001B42D6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Data-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53C1506C" w14:textId="1B20B569" w:rsidR="001B42D6" w:rsidRPr="001B42D6" w:rsidRDefault="001B42D6" w:rsidP="001B42D6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Event-based architectures</w:t>
      </w:r>
    </w:p>
    <w:p w14:paraId="0FB915E3" w14:textId="77777777" w:rsidR="001B42D6" w:rsidRDefault="001B42D6" w:rsidP="001B4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2D6">
        <w:rPr>
          <w:rFonts w:ascii="Times New Roman" w:hAnsi="Times New Roman" w:cs="Times New Roman"/>
          <w:sz w:val="24"/>
          <w:szCs w:val="24"/>
        </w:rPr>
        <w:t>System Architecture)</w:t>
      </w:r>
    </w:p>
    <w:p w14:paraId="5E466D98" w14:textId="77777777" w:rsidR="001B42D6" w:rsidRDefault="001B42D6" w:rsidP="001B42D6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6C4D8AC6" w14:textId="213DE351" w:rsidR="001B42D6" w:rsidRPr="001B42D6" w:rsidRDefault="001B42D6" w:rsidP="001B42D6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proofErr w:type="gram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</w:p>
    <w:p w14:paraId="0A9ED9F8" w14:textId="77777777" w:rsidR="001B42D6" w:rsidRP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7BEC1" w14:textId="16E6BEE3" w:rsidR="001B42D6" w:rsidRPr="001B42D6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Layered Architectures</w:t>
      </w:r>
    </w:p>
    <w:p w14:paraId="7B46C4F2" w14:textId="59CB6ACC" w:rsidR="001B42D6" w:rsidRPr="001B42D6" w:rsidRDefault="001B42D6" w:rsidP="001B42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pada Layered architectures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(layer)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dan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D21A2" w14:textId="77777777" w:rsid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Contoh:</w:t>
      </w:r>
      <w:proofErr w:type="spellEnd"/>
    </w:p>
    <w:p w14:paraId="4AEAFCDA" w14:textId="77777777" w:rsidR="001B42D6" w:rsidRDefault="001B42D6" w:rsidP="001B42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Operating system (windows,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)</w:t>
      </w:r>
    </w:p>
    <w:p w14:paraId="0133199D" w14:textId="786B6412" w:rsidR="001B42D6" w:rsidRPr="001B42D6" w:rsidRDefault="001B42D6" w:rsidP="001B42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>Network Protocol (OSI, TCP/IP)</w:t>
      </w:r>
    </w:p>
    <w:p w14:paraId="278D9C61" w14:textId="56EF129F" w:rsidR="001B42D6" w:rsidRPr="001B42D6" w:rsidRDefault="001B42D6" w:rsidP="001B42D6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2CAA3F65" wp14:editId="2CB7534F">
            <wp:extent cx="3130062" cy="2864184"/>
            <wp:effectExtent l="0" t="0" r="0" b="0"/>
            <wp:docPr id="14" name="Picture 14" descr="Arsitektur Sistem Terdistribus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sitektur Sistem Terdistribus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33" cy="28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FE2" w14:textId="13DF36B3" w:rsidR="001B42D6" w:rsidRPr="001B42D6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Object-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base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Architectures</w:t>
      </w:r>
    </w:p>
    <w:p w14:paraId="1E2D7B37" w14:textId="77777777" w:rsidR="001B42D6" w:rsidRPr="001B42D6" w:rsidRDefault="001B42D6" w:rsidP="001B42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>Object-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architectures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koresponden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procedure call.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OA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.</w:t>
      </w:r>
    </w:p>
    <w:p w14:paraId="1A3670E5" w14:textId="4AEFA609" w:rsidR="001B42D6" w:rsidRPr="001B42D6" w:rsidRDefault="001B42D6" w:rsidP="001B42D6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07465C77" wp14:editId="69799912">
            <wp:extent cx="3101926" cy="2380692"/>
            <wp:effectExtent l="0" t="0" r="3810" b="635"/>
            <wp:docPr id="13" name="Picture 13" descr="Arsitektur Sistem Terdistribus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sitektur Sistem Terdistribus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0" cy="23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A4E9" w14:textId="284D5CFA" w:rsidR="001B42D6" w:rsidRPr="00D91933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Data-</w:t>
      </w:r>
      <w:proofErr w:type="spellStart"/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center</w:t>
      </w:r>
      <w:proofErr w:type="spellEnd"/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Architectures</w:t>
      </w:r>
    </w:p>
    <w:p w14:paraId="796A5D6D" w14:textId="77777777" w:rsidR="001B42D6" w:rsidRPr="001B42D6" w:rsidRDefault="001B42D6" w:rsidP="00D919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 (data warehouse)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lastRenderedPageBreak/>
        <w:t>penemuan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2DF05" w14:textId="5F1EAB3E" w:rsidR="001B42D6" w:rsidRPr="001B42D6" w:rsidRDefault="00D91933" w:rsidP="00D91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369C653B" wp14:editId="364D9FE3">
            <wp:extent cx="3523957" cy="2054272"/>
            <wp:effectExtent l="0" t="0" r="635" b="3175"/>
            <wp:docPr id="12" name="Picture 12" descr="Arsitektur Sistem Terdistribusi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sitektur Sistem Terdistribusi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76" cy="20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6BD0" w14:textId="03456085" w:rsidR="001B42D6" w:rsidRPr="00D91933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Event-based Architectures</w:t>
      </w:r>
    </w:p>
    <w:p w14:paraId="1219E4B4" w14:textId="77777777" w:rsidR="001B42D6" w:rsidRPr="001B42D6" w:rsidRDefault="001B42D6" w:rsidP="00D919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Proses EBA pada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event.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subcribe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EBA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loosely coupled.</w:t>
      </w:r>
    </w:p>
    <w:p w14:paraId="4EBB944F" w14:textId="7FC7EDDF" w:rsidR="001B42D6" w:rsidRPr="001B42D6" w:rsidRDefault="00D91933" w:rsidP="00D91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33FD83C4" wp14:editId="0A6E435D">
            <wp:extent cx="3165426" cy="1787274"/>
            <wp:effectExtent l="0" t="0" r="0" b="3810"/>
            <wp:docPr id="11" name="Picture 11" descr="Arsitektur Sistem Terdistribusi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sitektur Sistem Terdistribusi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37" cy="18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543" w14:textId="431B0CB2" w:rsidR="001B42D6" w:rsidRPr="00D91933" w:rsidRDefault="001B42D6" w:rsidP="00D91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Architecture</w:t>
      </w:r>
    </w:p>
    <w:p w14:paraId="682AC7C2" w14:textId="77777777" w:rsidR="00D91933" w:rsidRDefault="001B42D6" w:rsidP="001B42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Centralized Architectures (Client-Server)</w:t>
      </w:r>
    </w:p>
    <w:p w14:paraId="19A09516" w14:textId="77777777" w:rsidR="00D91933" w:rsidRDefault="001B42D6" w:rsidP="00D9193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Client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setup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Pada model client server,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request-reply </w:t>
      </w:r>
      <w:proofErr w:type="spellStart"/>
      <w:r w:rsidR="00D91933">
        <w:rPr>
          <w:rFonts w:ascii="Times New Roman" w:hAnsi="Times New Roman" w:cs="Times New Roman"/>
          <w:sz w:val="24"/>
          <w:szCs w:val="24"/>
        </w:rPr>
        <w:t>behaviour.</w:t>
      </w:r>
      <w:proofErr w:type="spellEnd"/>
    </w:p>
    <w:p w14:paraId="5EE28429" w14:textId="5462CCF2" w:rsidR="00D91933" w:rsidRDefault="001B42D6" w:rsidP="001B42D6">
      <w:pPr>
        <w:pStyle w:val="ListParagraph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Application Layering</w:t>
      </w:r>
    </w:p>
    <w:p w14:paraId="6D5D51A7" w14:textId="4B9BC4BC" w:rsidR="00D91933" w:rsidRPr="00D91933" w:rsidRDefault="00D91933" w:rsidP="00D91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lastRenderedPageBreak/>
        <w:drawing>
          <wp:inline distT="0" distB="0" distL="0" distR="0" wp14:anchorId="31D7369E" wp14:editId="50ED989A">
            <wp:extent cx="4337103" cy="2060917"/>
            <wp:effectExtent l="0" t="0" r="6350" b="0"/>
            <wp:docPr id="9" name="Picture 9" descr="Arsitektur Sistem Terdistribus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sitektur Sistem Terdistribus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66" cy="207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A782" w14:textId="77777777" w:rsidR="00D91933" w:rsidRDefault="001B42D6" w:rsidP="00D91933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Model client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 dan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 server architecture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user access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layered architectural style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9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919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91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55AB6" w14:textId="469935F9" w:rsidR="00D91933" w:rsidRDefault="00D91933" w:rsidP="001B42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1B42D6" w:rsidRPr="001B42D6">
        <w:rPr>
          <w:rFonts w:ascii="Times New Roman" w:hAnsi="Times New Roman" w:cs="Times New Roman"/>
          <w:sz w:val="24"/>
          <w:szCs w:val="24"/>
        </w:rPr>
        <w:t>ser-interface level (display management)</w:t>
      </w:r>
    </w:p>
    <w:p w14:paraId="6160744D" w14:textId="013EEA35" w:rsidR="00D91933" w:rsidRDefault="00D91933" w:rsidP="001B42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42D6" w:rsidRPr="00D91933">
        <w:rPr>
          <w:rFonts w:ascii="Times New Roman" w:hAnsi="Times New Roman" w:cs="Times New Roman"/>
          <w:sz w:val="24"/>
          <w:szCs w:val="24"/>
        </w:rPr>
        <w:t>rocessing level (applications)</w:t>
      </w:r>
    </w:p>
    <w:p w14:paraId="38001040" w14:textId="50C2B312" w:rsidR="001B42D6" w:rsidRPr="00D91933" w:rsidRDefault="00D91933" w:rsidP="001B42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B42D6" w:rsidRPr="00D91933">
        <w:rPr>
          <w:rFonts w:ascii="Times New Roman" w:hAnsi="Times New Roman" w:cs="Times New Roman"/>
          <w:sz w:val="24"/>
          <w:szCs w:val="24"/>
        </w:rPr>
        <w:t>ata level (actual data that is being acted on)</w:t>
      </w:r>
    </w:p>
    <w:p w14:paraId="757C371F" w14:textId="77777777" w:rsidR="001B42D6" w:rsidRP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CDA4B" w14:textId="7EA45A80" w:rsidR="00D91933" w:rsidRDefault="001B42D6" w:rsidP="00D91933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Multi-tiered Architectures</w:t>
      </w:r>
    </w:p>
    <w:p w14:paraId="153F177E" w14:textId="77777777" w:rsidR="00D91933" w:rsidRPr="00D91933" w:rsidRDefault="00D91933" w:rsidP="00D91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noProof/>
          <w:lang w:eastAsia="en-ID"/>
        </w:rPr>
        <w:drawing>
          <wp:inline distT="0" distB="0" distL="0" distR="0" wp14:anchorId="3074FCEA" wp14:editId="30D75BAF">
            <wp:extent cx="4156533" cy="2257864"/>
            <wp:effectExtent l="0" t="0" r="0" b="9525"/>
            <wp:docPr id="8" name="Picture 8" descr="Arsitektur Sistem Terdistribusi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sitektur Sistem Terdistribusi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72" cy="22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D5D8" w14:textId="77777777" w:rsidR="00D91933" w:rsidRPr="00D91933" w:rsidRDefault="00D91933" w:rsidP="00D919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E8917" w14:textId="77777777" w:rsidR="00D91933" w:rsidRDefault="001B42D6" w:rsidP="001B42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2 tier architecture</w:t>
      </w:r>
    </w:p>
    <w:p w14:paraId="7DBF675A" w14:textId="77777777" w:rsidR="00D91933" w:rsidRDefault="001B42D6" w:rsidP="001B42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paling simple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2 type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532D5A02" w14:textId="77777777" w:rsidR="00D91933" w:rsidRDefault="001B42D6" w:rsidP="001B42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Client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program pada user-interface level</w:t>
      </w:r>
    </w:p>
    <w:p w14:paraId="60D1A8CC" w14:textId="77777777" w:rsidR="00D91933" w:rsidRDefault="001B42D6" w:rsidP="001B42D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Server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program pada proses dan data level</w:t>
      </w:r>
    </w:p>
    <w:p w14:paraId="1491D03D" w14:textId="77777777" w:rsidR="00D91933" w:rsidRDefault="001B42D6" w:rsidP="001B42D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3 tier architecture</w:t>
      </w:r>
    </w:p>
    <w:p w14:paraId="2B9BB859" w14:textId="77777777" w:rsidR="00D91933" w:rsidRDefault="001B42D6" w:rsidP="001B42D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server juga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65863C18" w14:textId="1192713B" w:rsidR="00D91933" w:rsidRDefault="001B42D6" w:rsidP="001B42D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program pada processing level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server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client dan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3A0E8E78" w14:textId="36839A8A" w:rsidR="00D91933" w:rsidRPr="00D91933" w:rsidRDefault="00D91933" w:rsidP="00D91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lastRenderedPageBreak/>
        <w:drawing>
          <wp:inline distT="0" distB="0" distL="0" distR="0" wp14:anchorId="71CC6E35" wp14:editId="4BB92837">
            <wp:extent cx="3234495" cy="1152822"/>
            <wp:effectExtent l="0" t="0" r="4445" b="9525"/>
            <wp:docPr id="6" name="Picture 6" descr="Arsitektur Sistem Terdistribus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sitektur Sistem Terdistribus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7" cy="11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369A" w14:textId="251303D1" w:rsidR="001B42D6" w:rsidRPr="00D91933" w:rsidRDefault="001B42D6" w:rsidP="001B42D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Trend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14:paraId="4FBA7A40" w14:textId="77777777" w:rsidR="001B42D6" w:rsidRP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D29B5" w14:textId="77777777" w:rsidR="00D91933" w:rsidRDefault="001B42D6" w:rsidP="001B42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Decentralized A</w:t>
      </w:r>
      <w:r w:rsidR="00D91933" w:rsidRPr="00D91933">
        <w:rPr>
          <w:rFonts w:ascii="Times New Roman" w:hAnsi="Times New Roman" w:cs="Times New Roman"/>
          <w:sz w:val="24"/>
          <w:szCs w:val="24"/>
        </w:rPr>
        <w:t>r</w:t>
      </w:r>
      <w:r w:rsidRPr="00D91933">
        <w:rPr>
          <w:rFonts w:ascii="Times New Roman" w:hAnsi="Times New Roman" w:cs="Times New Roman"/>
          <w:sz w:val="24"/>
          <w:szCs w:val="24"/>
        </w:rPr>
        <w:t>chitectures (Peer-to-Peer)</w:t>
      </w:r>
    </w:p>
    <w:p w14:paraId="40F0AF14" w14:textId="0BF5B343" w:rsidR="001B42D6" w:rsidRDefault="001B42D6" w:rsidP="00D9193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Horizontal distribution.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(equivalent),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balancing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933">
        <w:rPr>
          <w:rFonts w:ascii="Times New Roman" w:hAnsi="Times New Roman" w:cs="Times New Roman"/>
          <w:sz w:val="24"/>
          <w:szCs w:val="24"/>
        </w:rPr>
        <w:t>proses.Nama</w:t>
      </w:r>
      <w:proofErr w:type="spellEnd"/>
      <w:proofErr w:type="gramEnd"/>
      <w:r w:rsidRPr="00D91933">
        <w:rPr>
          <w:rFonts w:ascii="Times New Roman" w:hAnsi="Times New Roman" w:cs="Times New Roman"/>
          <w:sz w:val="24"/>
          <w:szCs w:val="24"/>
        </w:rPr>
        <w:t xml:space="preserve"> lain Peer-to-peer architecture</w:t>
      </w:r>
      <w:r w:rsidR="00957E9D">
        <w:rPr>
          <w:rFonts w:ascii="Times New Roman" w:hAnsi="Times New Roman" w:cs="Times New Roman"/>
          <w:sz w:val="24"/>
          <w:szCs w:val="24"/>
        </w:rPr>
        <w:t>.</w:t>
      </w:r>
    </w:p>
    <w:p w14:paraId="6BEAC424" w14:textId="752526C8" w:rsidR="00957E9D" w:rsidRPr="00957E9D" w:rsidRDefault="00957E9D" w:rsidP="00957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2D4DBFF7" wp14:editId="726DC02A">
            <wp:extent cx="2672667" cy="2697830"/>
            <wp:effectExtent l="0" t="0" r="0" b="7620"/>
            <wp:docPr id="5" name="Picture 5" descr="Arsitektur Sistem Terdistribu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sitektur Sistem Terdistribu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62" cy="271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0B86" w14:textId="77777777" w:rsidR="00957E9D" w:rsidRDefault="001B42D6" w:rsidP="001B42D6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P2P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7DB94" w14:textId="77777777" w:rsidR="00957E9D" w:rsidRDefault="001B42D6" w:rsidP="001B42D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06D43CF2" w14:textId="77777777" w:rsidR="00957E9D" w:rsidRDefault="001B42D6" w:rsidP="001B42D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lain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jaringan.</w:t>
      </w:r>
      <w:proofErr w:type="spellEnd"/>
    </w:p>
    <w:p w14:paraId="6E8C9BE3" w14:textId="72D59579" w:rsidR="001B42D6" w:rsidRPr="00957E9D" w:rsidRDefault="001B42D6" w:rsidP="001B42D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6373714F" w14:textId="77777777" w:rsidR="00957E9D" w:rsidRDefault="001B42D6" w:rsidP="00957E9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Structured peer-to-peer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deterministic procedure,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distributes hash table (DHT).</w:t>
      </w:r>
    </w:p>
    <w:p w14:paraId="6273971E" w14:textId="77777777" w:rsidR="00957E9D" w:rsidRDefault="001B42D6" w:rsidP="00957E9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Unstructured peer-to-peer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neighboor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sederhana.</w:t>
      </w:r>
      <w:proofErr w:type="spellEnd"/>
    </w:p>
    <w:p w14:paraId="60F1DC74" w14:textId="77777777" w:rsidR="00957E9D" w:rsidRDefault="001B42D6" w:rsidP="00957E9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Topology Management of Overlay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Networks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structured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unstrustured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peer-to-peer System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lastRenderedPageBreak/>
        <w:t>pertukaran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entries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konektivitasnya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0895F80E" w14:textId="7F790641" w:rsidR="001B42D6" w:rsidRPr="00957E9D" w:rsidRDefault="001B42D6" w:rsidP="00957E9D">
      <w:pPr>
        <w:pStyle w:val="ListParagraph"/>
        <w:numPr>
          <w:ilvl w:val="0"/>
          <w:numId w:val="1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Superpeers</w:t>
      </w:r>
      <w:proofErr w:type="spellEnd"/>
    </w:p>
    <w:p w14:paraId="207130AD" w14:textId="6645B8DA" w:rsidR="001B42D6" w:rsidRPr="001B42D6" w:rsidRDefault="00957E9D" w:rsidP="00957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1BD169A0" wp14:editId="0B8C6E8B">
            <wp:extent cx="3341272" cy="2145337"/>
            <wp:effectExtent l="0" t="0" r="0" b="7620"/>
            <wp:docPr id="4" name="Picture 4" descr="Arsitektur Sistem Terdistribusi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sitektur Sistem Terdistribusi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67" cy="21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DCF6" w14:textId="77777777" w:rsidR="00957E9D" w:rsidRDefault="001B42D6" w:rsidP="001B42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Hybride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4DA9BFFC" w14:textId="3D9A3A12" w:rsidR="001B42D6" w:rsidRDefault="001B42D6" w:rsidP="00957E9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>Edge-Server Systems. S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edge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Edge server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content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),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filtering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transcoding</w:t>
      </w:r>
    </w:p>
    <w:p w14:paraId="60B2A8B7" w14:textId="77777777" w:rsidR="00957E9D" w:rsidRPr="001B42D6" w:rsidRDefault="00957E9D" w:rsidP="00957E9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6CB5A5" w14:textId="77777777" w:rsidR="00957E9D" w:rsidRDefault="001B42D6" w:rsidP="001B42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Contoh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Sistem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Terdistribusi</w:t>
      </w:r>
      <w:proofErr w:type="spellEnd"/>
    </w:p>
    <w:p w14:paraId="667BC15D" w14:textId="77777777" w:rsidR="00957E9D" w:rsidRPr="00957E9D" w:rsidRDefault="001B42D6" w:rsidP="001B42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(Social Networking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)</w:t>
      </w:r>
      <w:r w:rsidR="00957E9D" w:rsidRPr="00957E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57E9D" w:rsidRPr="00957E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1CF83" w14:textId="77777777" w:rsidR="00957E9D" w:rsidRPr="00957E9D" w:rsidRDefault="001B42D6" w:rsidP="001B4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Facebook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39A80EFD" w14:textId="77777777" w:rsidR="00957E9D" w:rsidRPr="00957E9D" w:rsidRDefault="001B42D6" w:rsidP="001B4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Facebook,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).</w:t>
      </w:r>
    </w:p>
    <w:p w14:paraId="4A57AAB1" w14:textId="7F8C04FB" w:rsidR="001B42D6" w:rsidRPr="00957E9D" w:rsidRDefault="001B42D6" w:rsidP="001B4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Server Facebook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203C163A" w14:textId="77777777" w:rsidR="001B42D6" w:rsidRPr="001B42D6" w:rsidRDefault="001B42D6" w:rsidP="001B4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1D261" w14:textId="77777777" w:rsidR="00957E9D" w:rsidRDefault="001B42D6" w:rsidP="001B42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Cloud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Computing</w:t>
      </w:r>
      <w:r w:rsidR="00957E9D">
        <w:rPr>
          <w:rFonts w:ascii="Times New Roman" w:hAnsi="Times New Roman" w:cs="Times New Roman"/>
          <w:sz w:val="24"/>
          <w:szCs w:val="24"/>
        </w:rPr>
        <w:t xml:space="preserve"> </w:t>
      </w:r>
      <w:r w:rsidRPr="00957E9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81AEA46" w14:textId="77777777" w:rsidR="00957E9D" w:rsidRDefault="001B42D6" w:rsidP="001B4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Amazon Web Services (AWS) dan Microsoft Azure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3BC2E66B" w14:textId="0C1F6534" w:rsidR="001B42D6" w:rsidRPr="00957E9D" w:rsidRDefault="001B42D6" w:rsidP="001B4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(server,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7EADD034" w14:textId="0C9750DD" w:rsidR="00957E9D" w:rsidRDefault="001B42D6" w:rsidP="001B42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>Internet of Things (IoT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)</w:t>
      </w:r>
      <w:r w:rsidR="00957E9D">
        <w:rPr>
          <w:rFonts w:ascii="Times New Roman" w:hAnsi="Times New Roman" w:cs="Times New Roman"/>
          <w:sz w:val="24"/>
          <w:szCs w:val="24"/>
        </w:rPr>
        <w:t xml:space="preserve"> </w:t>
      </w:r>
      <w:r w:rsidRPr="00957E9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88ECDD0" w14:textId="77777777" w:rsidR="00957E9D" w:rsidRDefault="001B42D6" w:rsidP="001B42D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terdistribusi.</w:t>
      </w:r>
      <w:proofErr w:type="spellEnd"/>
    </w:p>
    <w:p w14:paraId="41F4B402" w14:textId="77777777" w:rsidR="00957E9D" w:rsidRDefault="001B42D6" w:rsidP="001B42D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1C8F2C08" w14:textId="77777777" w:rsidR="00957E9D" w:rsidRDefault="001B42D6" w:rsidP="001B42D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:</w:t>
      </w:r>
    </w:p>
    <w:p w14:paraId="38F6CB0A" w14:textId="77777777" w:rsidR="00957E9D" w:rsidRDefault="001B42D6" w:rsidP="001B42D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424DFEA0" w14:textId="68640865" w:rsidR="001B42D6" w:rsidRPr="00957E9D" w:rsidRDefault="001B42D6" w:rsidP="001B42D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ATM, situs web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bank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0891CF12" w14:textId="77777777" w:rsidR="00957E9D" w:rsidRDefault="00957E9D" w:rsidP="00957E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29356" w14:textId="680AFCD1" w:rsidR="00957E9D" w:rsidRPr="00957E9D" w:rsidRDefault="001B42D6" w:rsidP="00957E9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Kesimpulan</w:t>
      </w:r>
    </w:p>
    <w:p w14:paraId="434A83D0" w14:textId="659E9622" w:rsidR="00533648" w:rsidRPr="001B42D6" w:rsidRDefault="001B42D6" w:rsidP="00957E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dan data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modern.</w:t>
      </w:r>
    </w:p>
    <w:sectPr w:rsidR="00533648" w:rsidRPr="001B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880C"/>
      </v:shape>
    </w:pict>
  </w:numPicBullet>
  <w:abstractNum w:abstractNumId="0" w15:restartNumberingAfterBreak="0">
    <w:nsid w:val="0294102F"/>
    <w:multiLevelType w:val="hybridMultilevel"/>
    <w:tmpl w:val="B79C83D2"/>
    <w:lvl w:ilvl="0" w:tplc="A41EC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B9C"/>
    <w:multiLevelType w:val="hybridMultilevel"/>
    <w:tmpl w:val="0920506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50BA3"/>
    <w:multiLevelType w:val="hybridMultilevel"/>
    <w:tmpl w:val="3A588ED8"/>
    <w:lvl w:ilvl="0" w:tplc="38090007">
      <w:start w:val="1"/>
      <w:numFmt w:val="bullet"/>
      <w:lvlText w:val=""/>
      <w:lvlPicBulletId w:val="0"/>
      <w:lvlJc w:val="left"/>
      <w:pPr>
        <w:ind w:left="23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 w15:restartNumberingAfterBreak="0">
    <w:nsid w:val="13705BB5"/>
    <w:multiLevelType w:val="hybridMultilevel"/>
    <w:tmpl w:val="3C169736"/>
    <w:lvl w:ilvl="0" w:tplc="6F405E9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4F7"/>
    <w:multiLevelType w:val="hybridMultilevel"/>
    <w:tmpl w:val="E8468986"/>
    <w:lvl w:ilvl="0" w:tplc="BBB008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24D12BC"/>
    <w:multiLevelType w:val="hybridMultilevel"/>
    <w:tmpl w:val="EF2ACB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475D"/>
    <w:multiLevelType w:val="hybridMultilevel"/>
    <w:tmpl w:val="F8883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0659E"/>
    <w:multiLevelType w:val="hybridMultilevel"/>
    <w:tmpl w:val="36305C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E50E3D"/>
    <w:multiLevelType w:val="hybridMultilevel"/>
    <w:tmpl w:val="97844A9A"/>
    <w:lvl w:ilvl="0" w:tplc="61C8CE9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902D6E"/>
    <w:multiLevelType w:val="hybridMultilevel"/>
    <w:tmpl w:val="1B8643C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3B6673FF"/>
    <w:multiLevelType w:val="hybridMultilevel"/>
    <w:tmpl w:val="88F21C80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10DB4"/>
    <w:multiLevelType w:val="hybridMultilevel"/>
    <w:tmpl w:val="215411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11F2"/>
    <w:multiLevelType w:val="hybridMultilevel"/>
    <w:tmpl w:val="2CE2458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3C18"/>
    <w:multiLevelType w:val="hybridMultilevel"/>
    <w:tmpl w:val="2DD6B77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96330"/>
    <w:multiLevelType w:val="hybridMultilevel"/>
    <w:tmpl w:val="C43821D6"/>
    <w:lvl w:ilvl="0" w:tplc="6F8822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D59C6"/>
    <w:multiLevelType w:val="hybridMultilevel"/>
    <w:tmpl w:val="7092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80074"/>
    <w:multiLevelType w:val="hybridMultilevel"/>
    <w:tmpl w:val="39748B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7F7161"/>
    <w:multiLevelType w:val="hybridMultilevel"/>
    <w:tmpl w:val="2C88CB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9360A7"/>
    <w:multiLevelType w:val="hybridMultilevel"/>
    <w:tmpl w:val="7BB06D5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592088"/>
    <w:multiLevelType w:val="hybridMultilevel"/>
    <w:tmpl w:val="ADDC6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5"/>
  </w:num>
  <w:num w:numId="6">
    <w:abstractNumId w:val="19"/>
  </w:num>
  <w:num w:numId="7">
    <w:abstractNumId w:val="14"/>
  </w:num>
  <w:num w:numId="8">
    <w:abstractNumId w:val="11"/>
  </w:num>
  <w:num w:numId="9">
    <w:abstractNumId w:val="0"/>
  </w:num>
  <w:num w:numId="10">
    <w:abstractNumId w:val="16"/>
  </w:num>
  <w:num w:numId="11">
    <w:abstractNumId w:val="9"/>
  </w:num>
  <w:num w:numId="12">
    <w:abstractNumId w:val="2"/>
  </w:num>
  <w:num w:numId="13">
    <w:abstractNumId w:val="17"/>
  </w:num>
  <w:num w:numId="14">
    <w:abstractNumId w:val="4"/>
  </w:num>
  <w:num w:numId="15">
    <w:abstractNumId w:val="3"/>
  </w:num>
  <w:num w:numId="16">
    <w:abstractNumId w:val="13"/>
  </w:num>
  <w:num w:numId="17">
    <w:abstractNumId w:val="1"/>
  </w:num>
  <w:num w:numId="18">
    <w:abstractNumId w:val="12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D6"/>
    <w:rsid w:val="001B42D6"/>
    <w:rsid w:val="00533648"/>
    <w:rsid w:val="00957E9D"/>
    <w:rsid w:val="00D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970D"/>
  <w15:chartTrackingRefBased/>
  <w15:docId w15:val="{44D1EC01-88CE-4B52-B2A8-843E088C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3.bp.blogspot.com/-0etr20RoMoE/V2o3uw1FaoI/AAAAAAAAAfU/rPeXMwPnzMQBfZKy8HywMbyrfhMKvOzNACLcB/s1600/Arsitektur-5-ilmu-skripsi.png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2.bp.blogspot.com/-ZlmsZ75lMk0/V2o3sE32b2I/AAAAAAAAAec/Qji9WFfR9nY9DrKJe9xujRbOm7Q6n6_pgCLcB/s1600/Arsitektur-11-ilmu-skripsi.png" TargetMode="External"/><Relationship Id="rId7" Type="http://schemas.openxmlformats.org/officeDocument/2006/relationships/hyperlink" Target="https://4.bp.blogspot.com/-KDrSE3TTJ6s/V2o3uD-3WEI/AAAAAAAAAfA/GcdvZdWxGEEqfjZuULKYwn4bV0_sjz_YwCLcB/s1600/Arsitektur-2-ilmu-skripsi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4.bp.blogspot.com/-eEf9UqB1Ero/V2o3v7uikPI/AAAAAAAAAfk/lOEd3oI053Q1-vqhv0xjJYq56mDUnrnNgCLcB/s1600/Arsitektur-8-ilmu-skripsi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3.bp.blogspot.com/-pzcIvU7wT9g/V2o3uchQU0I/AAAAAAAAAfM/Yyrls3oyFaQbVnOtPqllvsAElypCug_4ACLcB/s1600/Arsitektur-4-ilmu-skripsi.pn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1.bp.blogspot.com/-tdraNKbd1LE/V2o3sMysMcI/AAAAAAAAAeY/JTQ0wqyAy4MncEa91PYByIkB_NNoyHmkQCLcB/s1600/Arsitektur-1-ilmu-skripsi.png" TargetMode="External"/><Relationship Id="rId15" Type="http://schemas.openxmlformats.org/officeDocument/2006/relationships/hyperlink" Target="https://1.bp.blogspot.com/-2CvTu4Mu5kw/V2o3vilA1BI/AAAAAAAAAfg/PsNb91kwk7UOyvwaqL6w4a4oInw-eqCvgCLcB/s1600/Arsitektur-7-ilmu-skripsi.png" TargetMode="External"/><Relationship Id="rId23" Type="http://schemas.openxmlformats.org/officeDocument/2006/relationships/hyperlink" Target="https://2.bp.blogspot.com/-vmxyDTrp_3E/V2o3swRxUzI/AAAAAAAAAek/3apxkoBsCqMbBo7ss08wnVNCqGO2lE4FgCLcB/s1600/Arsitektur-12-ilmu-skripsi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4.bp.blogspot.com/-poOanwFOT1s/V2o3r00LK0I/AAAAAAAAAeQ/eAXAiFUNczkTcomYUvi_dvrk9nAB8qthQCLcB/s1600/Arsitektur-10-ilmu-skripsi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W6O1igfwLh4/V2o3uE01_LI/AAAAAAAAAfE/78mmS8xTri8XhgfOkTrdbKKJX52deJkoACLcB/s1600/Arsitektur-3-ilmu-skripsi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2023-10-06T09:12:00Z</dcterms:created>
  <dcterms:modified xsi:type="dcterms:W3CDTF">2023-10-06T09:37:00Z</dcterms:modified>
</cp:coreProperties>
</file>