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30EA" w:rsidRPr="001A30EA" w:rsidRDefault="001A30EA" w:rsidP="001A30EA">
      <w:pPr>
        <w:rPr>
          <w:b/>
          <w:bCs/>
        </w:rPr>
      </w:pPr>
      <w:r w:rsidRPr="001A30EA">
        <w:rPr>
          <w:b/>
          <w:bCs/>
        </w:rPr>
        <w:t>Executive Summary</w:t>
      </w:r>
    </w:p>
    <w:p w:rsidR="001A30EA" w:rsidRPr="001A30EA" w:rsidRDefault="001A30EA" w:rsidP="001A30EA">
      <w:pPr>
        <w:rPr>
          <w:b/>
          <w:bCs/>
        </w:rPr>
      </w:pPr>
      <w:r w:rsidRPr="001A30EA">
        <w:rPr>
          <w:b/>
          <w:bCs/>
        </w:rPr>
        <w:t>1. Overview of the Project</w:t>
      </w:r>
    </w:p>
    <w:p w:rsidR="001A30EA" w:rsidRPr="001A30EA" w:rsidRDefault="001A30EA" w:rsidP="001A30EA">
      <w:r w:rsidRPr="001A30EA">
        <w:t>This project aims to explore and improve the academic outcomes for secondary education students by leveraging data collected on various factors that may influence student success. The analysis encompasses multiple datasets, including:</w:t>
      </w:r>
    </w:p>
    <w:p w:rsidR="001A30EA" w:rsidRPr="001A30EA" w:rsidRDefault="001A30EA" w:rsidP="001A30EA">
      <w:pPr>
        <w:numPr>
          <w:ilvl w:val="0"/>
          <w:numId w:val="1"/>
        </w:numPr>
      </w:pPr>
      <w:r w:rsidRPr="001A30EA">
        <w:rPr>
          <w:b/>
          <w:bCs/>
        </w:rPr>
        <w:t>Student Bio Data:</w:t>
      </w:r>
      <w:r w:rsidRPr="001A30EA">
        <w:t xml:space="preserve"> Demographic details like age, gender, household income, and home language.</w:t>
      </w:r>
    </w:p>
    <w:p w:rsidR="001A30EA" w:rsidRPr="001A30EA" w:rsidRDefault="001A30EA" w:rsidP="001A30EA">
      <w:pPr>
        <w:numPr>
          <w:ilvl w:val="0"/>
          <w:numId w:val="1"/>
        </w:numPr>
      </w:pPr>
      <w:r w:rsidRPr="001A30EA">
        <w:rPr>
          <w:b/>
          <w:bCs/>
        </w:rPr>
        <w:t>Academic Records:</w:t>
      </w:r>
      <w:r w:rsidRPr="001A30EA">
        <w:t xml:space="preserve"> Subject scores and attendance rates.</w:t>
      </w:r>
    </w:p>
    <w:p w:rsidR="001A30EA" w:rsidRPr="001A30EA" w:rsidRDefault="001A30EA" w:rsidP="001A30EA">
      <w:pPr>
        <w:numPr>
          <w:ilvl w:val="0"/>
          <w:numId w:val="1"/>
        </w:numPr>
      </w:pPr>
      <w:r w:rsidRPr="001A30EA">
        <w:rPr>
          <w:b/>
          <w:bCs/>
        </w:rPr>
        <w:t>Exam Results:</w:t>
      </w:r>
      <w:r w:rsidRPr="001A30EA">
        <w:t xml:space="preserve"> Performance in exams, categorized by pass/fail status.</w:t>
      </w:r>
    </w:p>
    <w:p w:rsidR="001A30EA" w:rsidRPr="001A30EA" w:rsidRDefault="001A30EA" w:rsidP="001A30EA">
      <w:pPr>
        <w:numPr>
          <w:ilvl w:val="0"/>
          <w:numId w:val="1"/>
        </w:numPr>
      </w:pPr>
      <w:r w:rsidRPr="001A30EA">
        <w:rPr>
          <w:b/>
          <w:bCs/>
        </w:rPr>
        <w:t>Parent Involvement:</w:t>
      </w:r>
      <w:r w:rsidRPr="001A30EA">
        <w:t xml:space="preserve"> Information on parental education, marital status, and their involvement in their child’s academics.</w:t>
      </w:r>
    </w:p>
    <w:p w:rsidR="001A30EA" w:rsidRPr="001A30EA" w:rsidRDefault="001A30EA" w:rsidP="001A30EA">
      <w:pPr>
        <w:numPr>
          <w:ilvl w:val="0"/>
          <w:numId w:val="1"/>
        </w:numPr>
      </w:pPr>
      <w:r w:rsidRPr="001A30EA">
        <w:rPr>
          <w:b/>
          <w:bCs/>
        </w:rPr>
        <w:t>Teacher Information:</w:t>
      </w:r>
      <w:r w:rsidRPr="001A30EA">
        <w:t xml:space="preserve"> Data on teachers’ subject specializations and years of experience.</w:t>
      </w:r>
    </w:p>
    <w:p w:rsidR="001A30EA" w:rsidRPr="001A30EA" w:rsidRDefault="001A30EA" w:rsidP="001A30EA">
      <w:pPr>
        <w:numPr>
          <w:ilvl w:val="0"/>
          <w:numId w:val="1"/>
        </w:numPr>
      </w:pPr>
      <w:r w:rsidRPr="001A30EA">
        <w:rPr>
          <w:b/>
          <w:bCs/>
        </w:rPr>
        <w:t>Classroom Details:</w:t>
      </w:r>
      <w:r w:rsidRPr="001A30EA">
        <w:t xml:space="preserve"> Classroom size, schedule, and department affiliations.</w:t>
      </w:r>
    </w:p>
    <w:p w:rsidR="001A30EA" w:rsidRPr="001A30EA" w:rsidRDefault="001A30EA" w:rsidP="001A30EA">
      <w:r w:rsidRPr="001A30EA">
        <w:t>By integrating these datasets, we aim to identify key factors that impact student academic performance, understand trends, and develop a predictive model that can help educators and administrators improve student outcomes.</w:t>
      </w:r>
    </w:p>
    <w:p w:rsidR="001A30EA" w:rsidRPr="001A30EA" w:rsidRDefault="001A30EA" w:rsidP="001A30EA">
      <w:pPr>
        <w:rPr>
          <w:b/>
          <w:bCs/>
        </w:rPr>
      </w:pPr>
      <w:r w:rsidRPr="001A30EA">
        <w:rPr>
          <w:b/>
          <w:bCs/>
        </w:rPr>
        <w:t>2. Key Findings</w:t>
      </w:r>
    </w:p>
    <w:p w:rsidR="001A30EA" w:rsidRPr="001A30EA" w:rsidRDefault="001A30EA" w:rsidP="001A30EA">
      <w:pPr>
        <w:numPr>
          <w:ilvl w:val="0"/>
          <w:numId w:val="2"/>
        </w:numPr>
      </w:pPr>
      <w:r w:rsidRPr="001A30EA">
        <w:rPr>
          <w:b/>
          <w:bCs/>
        </w:rPr>
        <w:t>Demographic Influence:</w:t>
      </w:r>
      <w:r w:rsidRPr="001A30EA">
        <w:t xml:space="preserve"> Household income, parental education level, and home language were identified as significant demographic factors influencing student performance. Students from higher-income households generally showed higher academic performance, potentially due to increased access to educational resources.</w:t>
      </w:r>
    </w:p>
    <w:p w:rsidR="001A30EA" w:rsidRPr="001A30EA" w:rsidRDefault="001A30EA" w:rsidP="001A30EA">
      <w:pPr>
        <w:numPr>
          <w:ilvl w:val="0"/>
          <w:numId w:val="2"/>
        </w:numPr>
      </w:pPr>
      <w:r w:rsidRPr="001A30EA">
        <w:rPr>
          <w:b/>
          <w:bCs/>
        </w:rPr>
        <w:t>Parental Involvement:</w:t>
      </w:r>
      <w:r w:rsidRPr="001A30EA">
        <w:t xml:space="preserve"> A strong positive correlation was observed between parental involvement and academic success. Students with parents who had higher levels of education or who were actively involved in school activities tended to have higher subject scores.</w:t>
      </w:r>
    </w:p>
    <w:p w:rsidR="001A30EA" w:rsidRPr="001A30EA" w:rsidRDefault="001A30EA" w:rsidP="001A30EA">
      <w:pPr>
        <w:rPr>
          <w:b/>
          <w:bCs/>
        </w:rPr>
      </w:pPr>
      <w:r w:rsidRPr="001A30EA">
        <w:rPr>
          <w:b/>
          <w:bCs/>
        </w:rPr>
        <w:t>3. Recommendations</w:t>
      </w:r>
    </w:p>
    <w:p w:rsidR="001A30EA" w:rsidRPr="001A30EA" w:rsidRDefault="001A30EA" w:rsidP="001A30EA">
      <w:pPr>
        <w:numPr>
          <w:ilvl w:val="0"/>
          <w:numId w:val="3"/>
        </w:numPr>
      </w:pPr>
      <w:r w:rsidRPr="001A30EA">
        <w:rPr>
          <w:b/>
          <w:bCs/>
        </w:rPr>
        <w:t>Increase Parental Engagement Programs:</w:t>
      </w:r>
      <w:r w:rsidRPr="001A30EA">
        <w:t xml:space="preserve"> Schools should consider programs to encourage greater parental involvement, especially targeting parents with lower educational levels, to improve students’ academic performance.</w:t>
      </w:r>
    </w:p>
    <w:p w:rsidR="001A30EA" w:rsidRPr="001A30EA" w:rsidRDefault="001A30EA" w:rsidP="001A30EA">
      <w:pPr>
        <w:numPr>
          <w:ilvl w:val="0"/>
          <w:numId w:val="3"/>
        </w:numPr>
      </w:pPr>
      <w:r w:rsidRPr="001A30EA">
        <w:rPr>
          <w:b/>
          <w:bCs/>
        </w:rPr>
        <w:t>Attendance Monitoring and Support:</w:t>
      </w:r>
      <w:r w:rsidRPr="001A30EA">
        <w:t xml:space="preserve"> Implementing a more robust attendance tracking system and offering support to students with low attendance could help address one of the key factors associated with lower academic outcomes.</w:t>
      </w:r>
    </w:p>
    <w:p w:rsidR="001A30EA" w:rsidRPr="001A30EA" w:rsidRDefault="001A30EA" w:rsidP="001A30EA">
      <w:pPr>
        <w:numPr>
          <w:ilvl w:val="0"/>
          <w:numId w:val="3"/>
        </w:numPr>
      </w:pPr>
      <w:r w:rsidRPr="001A30EA">
        <w:rPr>
          <w:b/>
          <w:bCs/>
        </w:rPr>
        <w:t>Teacher Training and Development:</w:t>
      </w:r>
      <w:r w:rsidRPr="001A30EA">
        <w:t xml:space="preserve"> Investing in professional development programs for teachers, particularly focusing on newer teachers, can enhance subject expertise and improve student outcomes.</w:t>
      </w:r>
    </w:p>
    <w:p w:rsidR="001A30EA" w:rsidRPr="001A30EA" w:rsidRDefault="001A30EA" w:rsidP="001A30EA">
      <w:pPr>
        <w:numPr>
          <w:ilvl w:val="0"/>
          <w:numId w:val="3"/>
        </w:numPr>
      </w:pPr>
      <w:r w:rsidRPr="001A30EA">
        <w:rPr>
          <w:b/>
          <w:bCs/>
        </w:rPr>
        <w:lastRenderedPageBreak/>
        <w:t>Class Size Management:</w:t>
      </w:r>
      <w:r w:rsidRPr="001A30EA">
        <w:t xml:space="preserve"> Schools should explore ways to manage class sizes effectively, as smaller classes appear to offer more personalized learning environments that benefit students academically.</w:t>
      </w:r>
    </w:p>
    <w:p w:rsidR="001A30EA" w:rsidRPr="001A30EA" w:rsidRDefault="001A30EA" w:rsidP="001A30EA">
      <w:pPr>
        <w:numPr>
          <w:ilvl w:val="0"/>
          <w:numId w:val="3"/>
        </w:numPr>
      </w:pPr>
      <w:r w:rsidRPr="001A30EA">
        <w:rPr>
          <w:b/>
          <w:bCs/>
        </w:rPr>
        <w:t>Targeted Support for At-Risk Students:</w:t>
      </w:r>
      <w:r w:rsidRPr="001A30EA">
        <w:t xml:space="preserve"> Identify students at risk of academic failure based on demographic and attendance data, and provide them with additional academic resources, tutoring, and counseling services.</w:t>
      </w:r>
    </w:p>
    <w:p w:rsidR="00DD1A10" w:rsidRPr="00DD1A10" w:rsidRDefault="00DD1A10" w:rsidP="00DD1A10">
      <w:pPr>
        <w:rPr>
          <w:b/>
          <w:bCs/>
        </w:rPr>
      </w:pPr>
      <w:r w:rsidRPr="00DD1A10">
        <w:rPr>
          <w:b/>
          <w:bCs/>
        </w:rPr>
        <w:t>Introduction</w:t>
      </w:r>
    </w:p>
    <w:p w:rsidR="00DD1A10" w:rsidRPr="00DD1A10" w:rsidRDefault="00DD1A10" w:rsidP="00DD1A10">
      <w:pPr>
        <w:rPr>
          <w:b/>
          <w:bCs/>
        </w:rPr>
      </w:pPr>
      <w:r w:rsidRPr="00DD1A10">
        <w:rPr>
          <w:b/>
          <w:bCs/>
        </w:rPr>
        <w:t>1. Background and Context</w:t>
      </w:r>
    </w:p>
    <w:p w:rsidR="00DD1A10" w:rsidRPr="00DD1A10" w:rsidRDefault="00DD1A10" w:rsidP="00DD1A10">
      <w:r w:rsidRPr="00DD1A10">
        <w:t>In recent years, improving academic outcomes for secondary education students has become a focal point for educators, policymakers, and parents alike. Academic success during these formative years is not only essential for students’ personal growth but also plays a critical role in shaping their future opportunities, whether in higher education or the job market. However, students’ academic performance can be influenced by various factors, such as socio-economic background, family support, school resources, and teaching quality.</w:t>
      </w:r>
    </w:p>
    <w:p w:rsidR="00DD1A10" w:rsidRPr="00DD1A10" w:rsidRDefault="00DD1A10" w:rsidP="00DD1A10">
      <w:r w:rsidRPr="00DD1A10">
        <w:t>Understanding the drivers behind academic success allows schools to implement targeted interventions, improve teaching methods, and create an environment that supports all students. With the increasing availability of data within educational institutions, it’s now possible to apply data-driven methodologies to gain valuable insights and develop strategies to boost academic outcomes.</w:t>
      </w:r>
    </w:p>
    <w:p w:rsidR="00DD1A10" w:rsidRPr="00DD1A10" w:rsidRDefault="00DD1A10" w:rsidP="00DD1A10">
      <w:r w:rsidRPr="00DD1A10">
        <w:t>This project utilizes data on student demographics, academic performance, teacher attributes, and parental involvement to identify key factors that impact secondary students' success. By analyzing this data, the project aims to provide actionable recommendations to enhance student outcomes in secondary education.</w:t>
      </w:r>
    </w:p>
    <w:p w:rsidR="00DD1A10" w:rsidRPr="00DD1A10" w:rsidRDefault="00DD1A10" w:rsidP="00DD1A10">
      <w:pPr>
        <w:rPr>
          <w:b/>
          <w:bCs/>
        </w:rPr>
      </w:pPr>
      <w:r w:rsidRPr="00DD1A10">
        <w:rPr>
          <w:b/>
          <w:bCs/>
        </w:rPr>
        <w:t>2. Project Objectives</w:t>
      </w:r>
    </w:p>
    <w:p w:rsidR="00DD1A10" w:rsidRPr="00DD1A10" w:rsidRDefault="00DD1A10" w:rsidP="00DD1A10">
      <w:r w:rsidRPr="00DD1A10">
        <w:t>The primary objectives of this project are as follows:</w:t>
      </w:r>
    </w:p>
    <w:p w:rsidR="00DD1A10" w:rsidRPr="00DD1A10" w:rsidRDefault="00DD1A10" w:rsidP="00DD1A10">
      <w:pPr>
        <w:numPr>
          <w:ilvl w:val="0"/>
          <w:numId w:val="4"/>
        </w:numPr>
      </w:pPr>
      <w:r w:rsidRPr="00DD1A10">
        <w:rPr>
          <w:b/>
          <w:bCs/>
        </w:rPr>
        <w:t>Identify Key Factors Influencing Academic Outcomes:</w:t>
      </w:r>
      <w:r w:rsidRPr="00DD1A10">
        <w:t xml:space="preserve"> Analyze how demographic, academic, parental, and classroom-related factors correlate with student performance in exams and overall academic records.</w:t>
      </w:r>
    </w:p>
    <w:p w:rsidR="00DD1A10" w:rsidRPr="00DD1A10" w:rsidRDefault="00DD1A10" w:rsidP="00DD1A10">
      <w:pPr>
        <w:numPr>
          <w:ilvl w:val="0"/>
          <w:numId w:val="4"/>
        </w:numPr>
      </w:pPr>
      <w:r w:rsidRPr="00DD1A10">
        <w:rPr>
          <w:b/>
          <w:bCs/>
        </w:rPr>
        <w:t>Predict Academic Success:</w:t>
      </w:r>
      <w:r w:rsidRPr="00DD1A10">
        <w:t xml:space="preserve"> Develop predictive models to estimate students' likelihood of passing or failing based on various characteristics, such as attendance rates, household income, and parental involvement.</w:t>
      </w:r>
    </w:p>
    <w:p w:rsidR="00DD1A10" w:rsidRPr="00DD1A10" w:rsidRDefault="00DD1A10" w:rsidP="00DD1A10">
      <w:pPr>
        <w:numPr>
          <w:ilvl w:val="0"/>
          <w:numId w:val="4"/>
        </w:numPr>
      </w:pPr>
      <w:r w:rsidRPr="00DD1A10">
        <w:rPr>
          <w:b/>
          <w:bCs/>
        </w:rPr>
        <w:t>Provide Data-Driven Recommendations:</w:t>
      </w:r>
      <w:r w:rsidRPr="00DD1A10">
        <w:t xml:space="preserve"> Use insights from the data analysis and modeling to suggest interventions that schools can implement to improve academic outcomes, especially for students at risk of underperformance.</w:t>
      </w:r>
    </w:p>
    <w:p w:rsidR="00DD1A10" w:rsidRPr="00DD1A10" w:rsidRDefault="00DD1A10" w:rsidP="00DD1A10">
      <w:pPr>
        <w:numPr>
          <w:ilvl w:val="0"/>
          <w:numId w:val="4"/>
        </w:numPr>
      </w:pPr>
      <w:r w:rsidRPr="00DD1A10">
        <w:rPr>
          <w:b/>
          <w:bCs/>
        </w:rPr>
        <w:t>Enhance Stakeholder Understanding:</w:t>
      </w:r>
      <w:r w:rsidRPr="00DD1A10">
        <w:t xml:space="preserve"> Offer a comprehensive overview of how various aspects of the educational environment impact academic success, aiding educators, parents, and administrators in their decision-making.</w:t>
      </w:r>
    </w:p>
    <w:p w:rsidR="00DD1A10" w:rsidRPr="00DD1A10" w:rsidRDefault="00DD1A10" w:rsidP="00DD1A10">
      <w:pPr>
        <w:rPr>
          <w:b/>
          <w:bCs/>
        </w:rPr>
      </w:pPr>
      <w:r w:rsidRPr="00DD1A10">
        <w:rPr>
          <w:b/>
          <w:bCs/>
        </w:rPr>
        <w:t>3. Scope of the Study</w:t>
      </w:r>
    </w:p>
    <w:p w:rsidR="00DD1A10" w:rsidRPr="00DD1A10" w:rsidRDefault="00DD1A10" w:rsidP="00DD1A10">
      <w:r w:rsidRPr="00DD1A10">
        <w:lastRenderedPageBreak/>
        <w:t>This study focuses on secondary school students and the factors influencing their academic performance. The datasets analyzed include:</w:t>
      </w:r>
    </w:p>
    <w:p w:rsidR="00DD1A10" w:rsidRPr="00DD1A10" w:rsidRDefault="00DD1A10" w:rsidP="00DD1A10">
      <w:pPr>
        <w:numPr>
          <w:ilvl w:val="0"/>
          <w:numId w:val="5"/>
        </w:numPr>
      </w:pPr>
      <w:r w:rsidRPr="00DD1A10">
        <w:rPr>
          <w:b/>
          <w:bCs/>
        </w:rPr>
        <w:t>Student Bio Data:</w:t>
      </w:r>
      <w:r w:rsidRPr="00DD1A10">
        <w:t xml:space="preserve"> Provides demographic information, which helps in examining how individual and household factors may influence educational outcomes.</w:t>
      </w:r>
    </w:p>
    <w:p w:rsidR="00DD1A10" w:rsidRPr="00DD1A10" w:rsidRDefault="00DD1A10" w:rsidP="00DD1A10">
      <w:pPr>
        <w:numPr>
          <w:ilvl w:val="0"/>
          <w:numId w:val="5"/>
        </w:numPr>
      </w:pPr>
      <w:r w:rsidRPr="00DD1A10">
        <w:rPr>
          <w:b/>
          <w:bCs/>
        </w:rPr>
        <w:t>Academic Records and Exam Results:</w:t>
      </w:r>
      <w:r w:rsidRPr="00DD1A10">
        <w:t xml:space="preserve"> These datasets offer insights into the students' academic achievements and their patterns of attendance.</w:t>
      </w:r>
    </w:p>
    <w:p w:rsidR="00DD1A10" w:rsidRPr="00DD1A10" w:rsidRDefault="00DD1A10" w:rsidP="00DD1A10">
      <w:pPr>
        <w:numPr>
          <w:ilvl w:val="0"/>
          <w:numId w:val="5"/>
        </w:numPr>
      </w:pPr>
      <w:r w:rsidRPr="00DD1A10">
        <w:rPr>
          <w:b/>
          <w:bCs/>
        </w:rPr>
        <w:t>Parent Involvement:</w:t>
      </w:r>
      <w:r w:rsidRPr="00DD1A10">
        <w:t xml:space="preserve"> Data on parental education, marital status, and engagement in their child’s academics, which allows for an assessment of family influences on academic success.</w:t>
      </w:r>
    </w:p>
    <w:p w:rsidR="00DD1A10" w:rsidRPr="00DD1A10" w:rsidRDefault="00DD1A10" w:rsidP="00DD1A10">
      <w:pPr>
        <w:numPr>
          <w:ilvl w:val="0"/>
          <w:numId w:val="5"/>
        </w:numPr>
      </w:pPr>
      <w:r w:rsidRPr="00DD1A10">
        <w:rPr>
          <w:b/>
          <w:bCs/>
        </w:rPr>
        <w:t>Teacher Information and Classroom Details:</w:t>
      </w:r>
      <w:r w:rsidRPr="00DD1A10">
        <w:t xml:space="preserve"> These datasets allow us to explore the effects of teacher qualifications, years of experience, and classroom environment on student performance.</w:t>
      </w:r>
    </w:p>
    <w:p w:rsidR="00DD1A10" w:rsidRPr="00DD1A10" w:rsidRDefault="00DD1A10" w:rsidP="00DD1A10">
      <w:r w:rsidRPr="00DD1A10">
        <w:t>The study is limited to the data available within the specified datasets and focuses on identifying relationships and trends that are actionable for school administrators and policymakers. While it does not aim to be exhaustive of all potential factors affecting academic performance, it provides a solid foundation for understanding key contributors and offers recommendations based on data analysis.</w:t>
      </w:r>
    </w:p>
    <w:p w:rsidR="00BB50E0" w:rsidRPr="00BB50E0" w:rsidRDefault="00BB50E0" w:rsidP="00BB50E0">
      <w:pPr>
        <w:rPr>
          <w:b/>
          <w:bCs/>
        </w:rPr>
      </w:pPr>
      <w:r w:rsidRPr="00BB50E0">
        <w:rPr>
          <w:b/>
          <w:bCs/>
        </w:rPr>
        <w:t>Data Collection and Preparation</w:t>
      </w:r>
    </w:p>
    <w:p w:rsidR="00BB50E0" w:rsidRPr="00BB50E0" w:rsidRDefault="00BB50E0" w:rsidP="00BB50E0">
      <w:pPr>
        <w:rPr>
          <w:b/>
          <w:bCs/>
        </w:rPr>
      </w:pPr>
      <w:r w:rsidRPr="00BB50E0">
        <w:rPr>
          <w:b/>
          <w:bCs/>
        </w:rPr>
        <w:t>Description of Datasets</w:t>
      </w:r>
    </w:p>
    <w:p w:rsidR="00BB50E0" w:rsidRPr="00BB50E0" w:rsidRDefault="00BB50E0" w:rsidP="00BB50E0">
      <w:pPr>
        <w:numPr>
          <w:ilvl w:val="0"/>
          <w:numId w:val="6"/>
        </w:numPr>
      </w:pPr>
      <w:r w:rsidRPr="00BB50E0">
        <w:rPr>
          <w:b/>
          <w:bCs/>
        </w:rPr>
        <w:t>Student Bio Data:</w:t>
      </w:r>
    </w:p>
    <w:p w:rsidR="00BB50E0" w:rsidRPr="00BB50E0" w:rsidRDefault="00BB50E0" w:rsidP="00BB50E0">
      <w:pPr>
        <w:numPr>
          <w:ilvl w:val="1"/>
          <w:numId w:val="6"/>
        </w:numPr>
      </w:pPr>
      <w:r w:rsidRPr="00BB50E0">
        <w:t>Contains demographic information like age, gender, household income, and department.</w:t>
      </w:r>
    </w:p>
    <w:p w:rsidR="00BB50E0" w:rsidRPr="00BB50E0" w:rsidRDefault="00BB50E0" w:rsidP="00BB50E0">
      <w:pPr>
        <w:numPr>
          <w:ilvl w:val="0"/>
          <w:numId w:val="6"/>
        </w:numPr>
      </w:pPr>
      <w:r w:rsidRPr="00BB50E0">
        <w:rPr>
          <w:b/>
          <w:bCs/>
        </w:rPr>
        <w:t>Academic Records:</w:t>
      </w:r>
    </w:p>
    <w:p w:rsidR="00BB50E0" w:rsidRPr="00BB50E0" w:rsidRDefault="00BB50E0" w:rsidP="00BB50E0">
      <w:pPr>
        <w:numPr>
          <w:ilvl w:val="1"/>
          <w:numId w:val="6"/>
        </w:numPr>
      </w:pPr>
      <w:r w:rsidRPr="00BB50E0">
        <w:t>Includes student subject scores and attendance rates, linked to departments.</w:t>
      </w:r>
    </w:p>
    <w:p w:rsidR="00BB50E0" w:rsidRPr="00BB50E0" w:rsidRDefault="00BB50E0" w:rsidP="00BB50E0">
      <w:pPr>
        <w:numPr>
          <w:ilvl w:val="0"/>
          <w:numId w:val="6"/>
        </w:numPr>
      </w:pPr>
      <w:r w:rsidRPr="00BB50E0">
        <w:rPr>
          <w:b/>
          <w:bCs/>
        </w:rPr>
        <w:t>Exam Results:</w:t>
      </w:r>
    </w:p>
    <w:p w:rsidR="00BB50E0" w:rsidRPr="00BB50E0" w:rsidRDefault="00BB50E0" w:rsidP="00BB50E0">
      <w:pPr>
        <w:numPr>
          <w:ilvl w:val="1"/>
          <w:numId w:val="6"/>
        </w:numPr>
      </w:pPr>
      <w:r w:rsidRPr="00BB50E0">
        <w:t>Provides exam scores, pass/fail status, and exam type.</w:t>
      </w:r>
    </w:p>
    <w:p w:rsidR="00BB50E0" w:rsidRPr="00BB50E0" w:rsidRDefault="00BB50E0" w:rsidP="00BB50E0">
      <w:pPr>
        <w:numPr>
          <w:ilvl w:val="0"/>
          <w:numId w:val="6"/>
        </w:numPr>
      </w:pPr>
      <w:r w:rsidRPr="00BB50E0">
        <w:rPr>
          <w:b/>
          <w:bCs/>
        </w:rPr>
        <w:t>Parent Involvement:</w:t>
      </w:r>
    </w:p>
    <w:p w:rsidR="00BB50E0" w:rsidRPr="00BB50E0" w:rsidRDefault="00BB50E0" w:rsidP="00BB50E0">
      <w:pPr>
        <w:numPr>
          <w:ilvl w:val="1"/>
          <w:numId w:val="6"/>
        </w:numPr>
      </w:pPr>
      <w:r w:rsidRPr="00BB50E0">
        <w:t>Details parental marital status, education level, attendance at school activities, and engagement in academic support.</w:t>
      </w:r>
    </w:p>
    <w:p w:rsidR="00BB50E0" w:rsidRPr="00BB50E0" w:rsidRDefault="00BB50E0" w:rsidP="00BB50E0">
      <w:pPr>
        <w:numPr>
          <w:ilvl w:val="0"/>
          <w:numId w:val="6"/>
        </w:numPr>
      </w:pPr>
      <w:r w:rsidRPr="00BB50E0">
        <w:rPr>
          <w:b/>
          <w:bCs/>
        </w:rPr>
        <w:t>Teacher Information:</w:t>
      </w:r>
    </w:p>
    <w:p w:rsidR="00BB50E0" w:rsidRPr="00BB50E0" w:rsidRDefault="00BB50E0" w:rsidP="00BB50E0">
      <w:pPr>
        <w:numPr>
          <w:ilvl w:val="1"/>
          <w:numId w:val="6"/>
        </w:numPr>
      </w:pPr>
      <w:r w:rsidRPr="00BB50E0">
        <w:t>Contains teacher details such as subject specialization and years of experience.</w:t>
      </w:r>
    </w:p>
    <w:p w:rsidR="00BB50E0" w:rsidRPr="00BB50E0" w:rsidRDefault="00BB50E0" w:rsidP="00BB50E0">
      <w:pPr>
        <w:numPr>
          <w:ilvl w:val="0"/>
          <w:numId w:val="6"/>
        </w:numPr>
      </w:pPr>
      <w:r w:rsidRPr="00BB50E0">
        <w:rPr>
          <w:b/>
          <w:bCs/>
        </w:rPr>
        <w:t>Classroom Details:</w:t>
      </w:r>
    </w:p>
    <w:p w:rsidR="00BB50E0" w:rsidRPr="00BB50E0" w:rsidRDefault="00BB50E0" w:rsidP="00BB50E0">
      <w:pPr>
        <w:numPr>
          <w:ilvl w:val="1"/>
          <w:numId w:val="6"/>
        </w:numPr>
      </w:pPr>
      <w:r w:rsidRPr="00BB50E0">
        <w:t>Includes class size, schedule, and department affiliations.</w:t>
      </w:r>
    </w:p>
    <w:p w:rsidR="00BB50E0" w:rsidRPr="00BB50E0" w:rsidRDefault="00BB50E0" w:rsidP="00BB50E0">
      <w:pPr>
        <w:rPr>
          <w:b/>
          <w:bCs/>
        </w:rPr>
      </w:pPr>
      <w:r w:rsidRPr="00BB50E0">
        <w:rPr>
          <w:b/>
          <w:bCs/>
        </w:rPr>
        <w:t>Data Cleaning and Transformation</w:t>
      </w:r>
    </w:p>
    <w:p w:rsidR="00BB50E0" w:rsidRPr="00BB50E0" w:rsidRDefault="00BB50E0" w:rsidP="00BB50E0">
      <w:pPr>
        <w:numPr>
          <w:ilvl w:val="0"/>
          <w:numId w:val="7"/>
        </w:numPr>
      </w:pPr>
      <w:r w:rsidRPr="00BB50E0">
        <w:rPr>
          <w:b/>
          <w:bCs/>
        </w:rPr>
        <w:t>Cleaning Steps:</w:t>
      </w:r>
    </w:p>
    <w:p w:rsidR="00BB50E0" w:rsidRPr="00BB50E0" w:rsidRDefault="00BB50E0" w:rsidP="00BB50E0">
      <w:pPr>
        <w:numPr>
          <w:ilvl w:val="1"/>
          <w:numId w:val="7"/>
        </w:numPr>
      </w:pPr>
      <w:r w:rsidRPr="00BB50E0">
        <w:lastRenderedPageBreak/>
        <w:t>Removed duplicates, handled missing values, and standardized column names across datasets.</w:t>
      </w:r>
    </w:p>
    <w:p w:rsidR="00BB50E0" w:rsidRPr="00BB50E0" w:rsidRDefault="00BB50E0" w:rsidP="00BB50E0">
      <w:pPr>
        <w:numPr>
          <w:ilvl w:val="0"/>
          <w:numId w:val="7"/>
        </w:numPr>
      </w:pPr>
      <w:r w:rsidRPr="00BB50E0">
        <w:rPr>
          <w:b/>
          <w:bCs/>
        </w:rPr>
        <w:t>Transformation:</w:t>
      </w:r>
    </w:p>
    <w:p w:rsidR="00BB50E0" w:rsidRPr="00BB50E0" w:rsidRDefault="00BB50E0" w:rsidP="00BB50E0">
      <w:pPr>
        <w:numPr>
          <w:ilvl w:val="1"/>
          <w:numId w:val="7"/>
        </w:numPr>
      </w:pPr>
      <w:r w:rsidRPr="00BB50E0">
        <w:t>Created new features like average subject scores and attendance categories (high, medium, low).</w:t>
      </w:r>
    </w:p>
    <w:p w:rsidR="00BB50E0" w:rsidRPr="00BB50E0" w:rsidRDefault="00BB50E0" w:rsidP="00BB50E0">
      <w:pPr>
        <w:numPr>
          <w:ilvl w:val="1"/>
          <w:numId w:val="7"/>
        </w:numPr>
      </w:pPr>
      <w:r w:rsidRPr="00BB50E0">
        <w:t>Converted categorical variables (e.g., gender, marital status) into numerical formats for analysis.</w:t>
      </w:r>
    </w:p>
    <w:p w:rsidR="00BB50E0" w:rsidRPr="00BB50E0" w:rsidRDefault="00BB50E0" w:rsidP="00BB50E0">
      <w:pPr>
        <w:rPr>
          <w:b/>
          <w:bCs/>
        </w:rPr>
      </w:pPr>
      <w:r w:rsidRPr="00BB50E0">
        <w:rPr>
          <w:b/>
          <w:bCs/>
        </w:rPr>
        <w:t>Data Integration and Aggregation</w:t>
      </w:r>
    </w:p>
    <w:p w:rsidR="00BB50E0" w:rsidRPr="00BB50E0" w:rsidRDefault="00BB50E0" w:rsidP="00BB50E0">
      <w:pPr>
        <w:numPr>
          <w:ilvl w:val="0"/>
          <w:numId w:val="8"/>
        </w:numPr>
      </w:pPr>
      <w:r w:rsidRPr="00BB50E0">
        <w:rPr>
          <w:b/>
          <w:bCs/>
        </w:rPr>
        <w:t>Integration:</w:t>
      </w:r>
    </w:p>
    <w:p w:rsidR="00BB50E0" w:rsidRPr="00BB50E0" w:rsidRDefault="00BB50E0" w:rsidP="00BB50E0">
      <w:pPr>
        <w:numPr>
          <w:ilvl w:val="1"/>
          <w:numId w:val="8"/>
        </w:numPr>
      </w:pPr>
      <w:r w:rsidRPr="00BB50E0">
        <w:t xml:space="preserve">Unified datasets by merging on shared keys (e.g., </w:t>
      </w:r>
      <w:proofErr w:type="spellStart"/>
      <w:r w:rsidRPr="00BB50E0">
        <w:t>student_id</w:t>
      </w:r>
      <w:proofErr w:type="spellEnd"/>
      <w:r w:rsidRPr="00BB50E0">
        <w:t xml:space="preserve"> for student-based data).</w:t>
      </w:r>
    </w:p>
    <w:p w:rsidR="00BB50E0" w:rsidRPr="00BB50E0" w:rsidRDefault="00BB50E0" w:rsidP="00BB50E0">
      <w:pPr>
        <w:numPr>
          <w:ilvl w:val="0"/>
          <w:numId w:val="8"/>
        </w:numPr>
      </w:pPr>
      <w:r w:rsidRPr="00BB50E0">
        <w:rPr>
          <w:b/>
          <w:bCs/>
        </w:rPr>
        <w:t>Aggregation:</w:t>
      </w:r>
    </w:p>
    <w:p w:rsidR="00BB50E0" w:rsidRPr="00BB50E0" w:rsidRDefault="00BB50E0" w:rsidP="00BB50E0">
      <w:pPr>
        <w:numPr>
          <w:ilvl w:val="1"/>
          <w:numId w:val="8"/>
        </w:numPr>
      </w:pPr>
      <w:r w:rsidRPr="00BB50E0">
        <w:t>Aggregated student data to analyze overall performance trends by department, class size, and teacher experience.</w:t>
      </w:r>
    </w:p>
    <w:p w:rsidR="00CE4429" w:rsidRDefault="00CE4429"/>
    <w:sectPr w:rsidR="00CE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DB5"/>
    <w:multiLevelType w:val="multilevel"/>
    <w:tmpl w:val="ED96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B3BBF"/>
    <w:multiLevelType w:val="multilevel"/>
    <w:tmpl w:val="78B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36DD7"/>
    <w:multiLevelType w:val="multilevel"/>
    <w:tmpl w:val="609C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96A0B"/>
    <w:multiLevelType w:val="multilevel"/>
    <w:tmpl w:val="11F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9055A"/>
    <w:multiLevelType w:val="multilevel"/>
    <w:tmpl w:val="141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12ADC"/>
    <w:multiLevelType w:val="multilevel"/>
    <w:tmpl w:val="0D6A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055A5"/>
    <w:multiLevelType w:val="multilevel"/>
    <w:tmpl w:val="D592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347B6"/>
    <w:multiLevelType w:val="multilevel"/>
    <w:tmpl w:val="A19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234564">
    <w:abstractNumId w:val="5"/>
  </w:num>
  <w:num w:numId="2" w16cid:durableId="1113551242">
    <w:abstractNumId w:val="3"/>
  </w:num>
  <w:num w:numId="3" w16cid:durableId="247934089">
    <w:abstractNumId w:val="7"/>
  </w:num>
  <w:num w:numId="4" w16cid:durableId="381948210">
    <w:abstractNumId w:val="1"/>
  </w:num>
  <w:num w:numId="5" w16cid:durableId="1966541318">
    <w:abstractNumId w:val="4"/>
  </w:num>
  <w:num w:numId="6" w16cid:durableId="925262881">
    <w:abstractNumId w:val="2"/>
  </w:num>
  <w:num w:numId="7" w16cid:durableId="1848520746">
    <w:abstractNumId w:val="0"/>
  </w:num>
  <w:num w:numId="8" w16cid:durableId="1588615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EA"/>
    <w:rsid w:val="000E4ACC"/>
    <w:rsid w:val="00182044"/>
    <w:rsid w:val="001A30EA"/>
    <w:rsid w:val="001F0B6A"/>
    <w:rsid w:val="003B7017"/>
    <w:rsid w:val="00BB50E0"/>
    <w:rsid w:val="00CE4429"/>
    <w:rsid w:val="00DD1A10"/>
    <w:rsid w:val="00FA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63AB"/>
  <w15:chartTrackingRefBased/>
  <w15:docId w15:val="{9EE323C4-F188-424B-8E0B-0A1CB774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52722">
      <w:bodyDiv w:val="1"/>
      <w:marLeft w:val="0"/>
      <w:marRight w:val="0"/>
      <w:marTop w:val="0"/>
      <w:marBottom w:val="0"/>
      <w:divBdr>
        <w:top w:val="none" w:sz="0" w:space="0" w:color="auto"/>
        <w:left w:val="none" w:sz="0" w:space="0" w:color="auto"/>
        <w:bottom w:val="none" w:sz="0" w:space="0" w:color="auto"/>
        <w:right w:val="none" w:sz="0" w:space="0" w:color="auto"/>
      </w:divBdr>
    </w:div>
    <w:div w:id="200939582">
      <w:bodyDiv w:val="1"/>
      <w:marLeft w:val="0"/>
      <w:marRight w:val="0"/>
      <w:marTop w:val="0"/>
      <w:marBottom w:val="0"/>
      <w:divBdr>
        <w:top w:val="none" w:sz="0" w:space="0" w:color="auto"/>
        <w:left w:val="none" w:sz="0" w:space="0" w:color="auto"/>
        <w:bottom w:val="none" w:sz="0" w:space="0" w:color="auto"/>
        <w:right w:val="none" w:sz="0" w:space="0" w:color="auto"/>
      </w:divBdr>
    </w:div>
    <w:div w:id="918947767">
      <w:bodyDiv w:val="1"/>
      <w:marLeft w:val="0"/>
      <w:marRight w:val="0"/>
      <w:marTop w:val="0"/>
      <w:marBottom w:val="0"/>
      <w:divBdr>
        <w:top w:val="none" w:sz="0" w:space="0" w:color="auto"/>
        <w:left w:val="none" w:sz="0" w:space="0" w:color="auto"/>
        <w:bottom w:val="none" w:sz="0" w:space="0" w:color="auto"/>
        <w:right w:val="none" w:sz="0" w:space="0" w:color="auto"/>
      </w:divBdr>
    </w:div>
    <w:div w:id="1053966163">
      <w:bodyDiv w:val="1"/>
      <w:marLeft w:val="0"/>
      <w:marRight w:val="0"/>
      <w:marTop w:val="0"/>
      <w:marBottom w:val="0"/>
      <w:divBdr>
        <w:top w:val="none" w:sz="0" w:space="0" w:color="auto"/>
        <w:left w:val="none" w:sz="0" w:space="0" w:color="auto"/>
        <w:bottom w:val="none" w:sz="0" w:space="0" w:color="auto"/>
        <w:right w:val="none" w:sz="0" w:space="0" w:color="auto"/>
      </w:divBdr>
    </w:div>
    <w:div w:id="1209688682">
      <w:bodyDiv w:val="1"/>
      <w:marLeft w:val="0"/>
      <w:marRight w:val="0"/>
      <w:marTop w:val="0"/>
      <w:marBottom w:val="0"/>
      <w:divBdr>
        <w:top w:val="none" w:sz="0" w:space="0" w:color="auto"/>
        <w:left w:val="none" w:sz="0" w:space="0" w:color="auto"/>
        <w:bottom w:val="none" w:sz="0" w:space="0" w:color="auto"/>
        <w:right w:val="none" w:sz="0" w:space="0" w:color="auto"/>
      </w:divBdr>
    </w:div>
    <w:div w:id="17405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Pajos</dc:creator>
  <cp:keywords/>
  <dc:description/>
  <cp:lastModifiedBy>Pajos</cp:lastModifiedBy>
  <cp:revision>2</cp:revision>
  <dcterms:created xsi:type="dcterms:W3CDTF">2024-10-07T09:39:00Z</dcterms:created>
  <dcterms:modified xsi:type="dcterms:W3CDTF">2024-10-09T07:35:00Z</dcterms:modified>
</cp:coreProperties>
</file>