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Guide – SmartTask Application (User Perspective)</w:t>
      </w:r>
    </w:p>
    <w:p>
      <w:pPr>
        <w:pStyle w:val="Heading1"/>
      </w:pPr>
      <w:r>
        <w:t>1. Introduction</w:t>
      </w:r>
    </w:p>
    <w:p>
      <w:r>
        <w:t>SmartTask is a full-stack task management application designed to help users manage their tasks effectively. This guide explains how to use SmartTask from a general user's perspective, including logging in, managing tasks, and exporting reports.</w:t>
      </w:r>
    </w:p>
    <w:p>
      <w:pPr>
        <w:pStyle w:val="Heading1"/>
      </w:pPr>
      <w:r>
        <w:t>2. Accessing the Application</w:t>
      </w:r>
    </w:p>
    <w:p>
      <w:r>
        <w:t>SmartTask can be accessed through any modern web browser.</w:t>
      </w:r>
    </w:p>
    <w:p>
      <w:pPr>
        <w:pStyle w:val="Heading1"/>
      </w:pPr>
      <w:r>
        <w:t>3. User Registration &amp; Login</w:t>
      </w:r>
    </w:p>
    <w:p>
      <w:r>
        <w:t>• To create an account, click on the 'Register' button and enter a username and password.</w:t>
      </w:r>
    </w:p>
    <w:p>
      <w:r>
        <w:t>• To log in, use your registered credentials on the login screen.</w:t>
      </w:r>
    </w:p>
    <w:p>
      <w:r>
        <w:t>• Once logged in, a secure token will authenticate your session.</w:t>
      </w:r>
    </w:p>
    <w:p>
      <w:pPr>
        <w:pStyle w:val="Heading1"/>
      </w:pPr>
      <w:r>
        <w:t>4. Task Management Features</w:t>
      </w:r>
    </w:p>
    <w:p>
      <w:r>
        <w:t>After logging in, you can perform the following actions:</w:t>
      </w:r>
    </w:p>
    <w:p>
      <w:r>
        <w:t>• Add Task: Enter a title, optional description, set a due date, and save the task.</w:t>
      </w:r>
    </w:p>
    <w:p>
      <w:r>
        <w:t>• Edit Task: Click 'Edit' to modify the title, description, due date, or completion status.</w:t>
      </w:r>
    </w:p>
    <w:p>
      <w:r>
        <w:t>• Mark as Complete: Available while editing a task to change its status.</w:t>
      </w:r>
    </w:p>
    <w:p>
      <w:r>
        <w:t>• Delete Task: Remove a task by clicking the delete icon next to it.</w:t>
      </w:r>
    </w:p>
    <w:p>
      <w:pPr>
        <w:pStyle w:val="Heading1"/>
      </w:pPr>
      <w:r>
        <w:t>5. Guest Access</w:t>
      </w:r>
    </w:p>
    <w:p>
      <w:r>
        <w:t>• Users can access the application as a guest without logging in.</w:t>
      </w:r>
    </w:p>
    <w:p>
      <w:r>
        <w:t>• Tasks created as a guest are stored in the browser and are not synced to the server.</w:t>
      </w:r>
    </w:p>
    <w:p>
      <w:r>
        <w:t>• Guests cannot export reports or access tasks from other devices.</w:t>
      </w:r>
    </w:p>
    <w:p>
      <w:pPr>
        <w:pStyle w:val="Heading1"/>
      </w:pPr>
      <w:r>
        <w:t>6. Searching and Filtering</w:t>
      </w:r>
    </w:p>
    <w:p>
      <w:r>
        <w:t>• Use the search bar to filter tasks by keywords in the title or description.</w:t>
      </w:r>
    </w:p>
    <w:p>
      <w:pPr>
        <w:pStyle w:val="Heading1"/>
      </w:pPr>
      <w:r>
        <w:t>7. Exporting Tasks</w:t>
      </w:r>
    </w:p>
    <w:p>
      <w:r>
        <w:t>• Logged-in users can export their tasks as a CSV report for backup or printing purposes.</w:t>
      </w:r>
    </w:p>
    <w:p>
      <w:pPr>
        <w:pStyle w:val="Heading1"/>
      </w:pPr>
      <w:r>
        <w:t>8. Logging Out</w:t>
      </w:r>
    </w:p>
    <w:p>
      <w:r>
        <w:t>• Click the 'Logout' button in the navigation bar to end your session securely.</w:t>
      </w:r>
    </w:p>
    <w:p>
      <w:pPr>
        <w:pStyle w:val="Heading1"/>
      </w:pPr>
      <w:r>
        <w:t>9. Visual Indicators</w:t>
      </w:r>
    </w:p>
    <w:p>
      <w:r>
        <w:t>• Tasks display color-coded indicators to represent completion status and due dates.</w:t>
      </w:r>
    </w:p>
    <w:p>
      <w:pPr>
        <w:pStyle w:val="Heading1"/>
      </w:pPr>
      <w:r>
        <w:t>10. Support</w:t>
      </w:r>
    </w:p>
    <w:p>
      <w:r>
        <w:t>• For support, contact the application maintainer or refer to the maintenance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