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A9F9AF" w14:textId="77777777" w:rsidR="005F05AA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Đề tài: Xây dựng hệ thống quản lý hợp đồng dịch vụ tại chung cư bằng kiến trúc Microservices</w:t>
      </w:r>
    </w:p>
    <w:p w14:paraId="52C41F01" w14:textId="77777777" w:rsidR="005F05AA" w:rsidRDefault="005F05AA">
      <w:pPr>
        <w:rPr>
          <w:rFonts w:ascii="Times New Roman" w:hAnsi="Times New Roman" w:cs="Times New Roman"/>
        </w:rPr>
      </w:pPr>
    </w:p>
    <w:p w14:paraId="62273778" w14:textId="77777777" w:rsidR="005F05AA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Nội dung nghiên cứu lý thuyết:</w:t>
      </w:r>
    </w:p>
    <w:p w14:paraId="2640B801" w14:textId="77777777" w:rsidR="005F05AA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Tìm hiểu kiến trúc Microservices</w:t>
      </w:r>
    </w:p>
    <w:p w14:paraId="3C0D75E6" w14:textId="77777777" w:rsidR="005F05AA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Tìm hiểu Spring Boot, RESTful APIs và MySQL cho mỗi vi dịch vụ.</w:t>
      </w:r>
    </w:p>
    <w:p w14:paraId="25C7F5C0" w14:textId="77777777" w:rsidR="005F05AA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Tìm hiểu cách sử dụng RabbitMQ hoặc Kafka để giao tiếp bất đồng bộ</w:t>
      </w:r>
    </w:p>
    <w:p w14:paraId="11145FAA" w14:textId="77777777" w:rsidR="005F05AA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Tìm hiểu Eureka để cung cấp Discovery Service cho các vi dịch vụ</w:t>
      </w:r>
    </w:p>
    <w:p w14:paraId="6106490E" w14:textId="77777777" w:rsidR="005F05AA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Tìm hiểu Spring Cloud Gateway để làm điểm truy cập duy nhất cho người dùng</w:t>
      </w:r>
    </w:p>
    <w:p w14:paraId="1A070541" w14:textId="77777777" w:rsidR="005F05AA" w:rsidRDefault="005F05AA">
      <w:pPr>
        <w:rPr>
          <w:rFonts w:ascii="Times New Roman" w:hAnsi="Times New Roman" w:cs="Times New Roman"/>
        </w:rPr>
      </w:pPr>
    </w:p>
    <w:p w14:paraId="01B1F52E" w14:textId="77777777" w:rsidR="005F05AA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Nội dung nghiên cứu thực hành:</w:t>
      </w:r>
    </w:p>
    <w:p w14:paraId="46C224AA" w14:textId="77777777" w:rsidR="005F05AA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Xây dựng hệ thống có các chức năng</w:t>
      </w:r>
    </w:p>
    <w:p w14:paraId="578BFD03" w14:textId="77777777" w:rsidR="005F05AA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a) Dành cho ban quản lý:</w:t>
      </w:r>
    </w:p>
    <w:p w14:paraId="6777F241" w14:textId="77777777" w:rsidR="005F05AA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Cấp/duyệt/hủy tài khoản sử dụng hệ thống của cư dân</w:t>
      </w:r>
    </w:p>
    <w:p w14:paraId="491E0651" w14:textId="77777777" w:rsidR="005F05AA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Định nghĩa hợp đồng: khai báo các dịch vụ (thuê nhà, điện, nước, bảo trì, vệ sinh, bảo vệ, gửi </w:t>
      </w:r>
      <w:proofErr w:type="gramStart"/>
      <w:r>
        <w:rPr>
          <w:rFonts w:ascii="Times New Roman" w:hAnsi="Times New Roman" w:cs="Times New Roman"/>
        </w:rPr>
        <w:t>xe,...</w:t>
      </w:r>
      <w:proofErr w:type="gramEnd"/>
      <w:r>
        <w:rPr>
          <w:rFonts w:ascii="Times New Roman" w:hAnsi="Times New Roman" w:cs="Times New Roman"/>
        </w:rPr>
        <w:t>) để cư dân chọn ký hợp đồng, và các điều khoản thực thi hợp đồng.</w:t>
      </w:r>
    </w:p>
    <w:p w14:paraId="4A44FC42" w14:textId="77777777" w:rsidR="005F05AA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Lập hóa đơn tự động hàng tháng cho cư dân, và quyết toán tiền hóa đơn (thủ công, hoặc qua cổng thanh toán điện tử).</w:t>
      </w:r>
    </w:p>
    <w:p w14:paraId="51DCF016" w14:textId="77777777" w:rsidR="005F05AA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b) Dành cho cư dân:</w:t>
      </w:r>
    </w:p>
    <w:p w14:paraId="20B1EEA8" w14:textId="77777777" w:rsidR="005F05AA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Đăng ký tài khoản</w:t>
      </w:r>
    </w:p>
    <w:p w14:paraId="136B1865" w14:textId="77777777" w:rsidR="005F05AA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Lập hợp đồng: tạo hợp đồng (chọn dịch vụ)</w:t>
      </w:r>
    </w:p>
    <w:p w14:paraId="03D2D5B1" w14:textId="77777777" w:rsidR="005F05AA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Cập nhật nội dung đăng ký hợp đồng (thay đổi dịch vụ)</w:t>
      </w:r>
    </w:p>
    <w:p w14:paraId="2E035E14" w14:textId="77777777" w:rsidR="005F05AA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Tra cứu nội dung hợp đồng</w:t>
      </w:r>
    </w:p>
    <w:p w14:paraId="12A122A9" w14:textId="77777777" w:rsidR="005F05AA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Nhận cảnh báo tự động: hệ thống gửi thông báo khi hợp đồng sắp hết hạn hoặc đến kỳ thanh toán qua giao diện của ứng dụng và email.</w:t>
      </w:r>
    </w:p>
    <w:p w14:paraId="48D6DFCE" w14:textId="77777777" w:rsidR="005F05AA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Thanh toán online cho hợp đồng</w:t>
      </w:r>
    </w:p>
    <w:p w14:paraId="6D4BA340" w14:textId="77777777" w:rsidR="005F05AA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Xây dựng giao diện web để ban quản lý và cư dân có thể tương tác với hệ thống.</w:t>
      </w:r>
    </w:p>
    <w:p w14:paraId="6657FCFC" w14:textId="77777777" w:rsidR="005F05AA" w:rsidRDefault="005F05AA">
      <w:pPr>
        <w:rPr>
          <w:rFonts w:ascii="Times New Roman" w:hAnsi="Times New Roman" w:cs="Times New Roman"/>
        </w:rPr>
      </w:pPr>
    </w:p>
    <w:p w14:paraId="1791FD47" w14:textId="77777777" w:rsidR="005F05AA" w:rsidRDefault="005F05AA">
      <w:pPr>
        <w:rPr>
          <w:rFonts w:ascii="Times New Roman" w:hAnsi="Times New Roman" w:cs="Times New Roman"/>
        </w:rPr>
      </w:pPr>
    </w:p>
    <w:p w14:paraId="0F501BBF" w14:textId="0A6D229F" w:rsidR="005F05AA" w:rsidRDefault="00637E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Thanh toán vnpay</w:t>
      </w:r>
    </w:p>
    <w:p w14:paraId="718E5CC0" w14:textId="5A28D91B" w:rsidR="005058A5" w:rsidRDefault="005058A5" w:rsidP="005058A5">
      <w:r>
        <w:t xml:space="preserve">Service: </w:t>
      </w:r>
      <w:r w:rsidR="006D6E54">
        <w:t xml:space="preserve">quản lý </w:t>
      </w:r>
      <w:r>
        <w:t>thông tin người đùng và tài khoản + hợp đồng và dịch vụ + hóa đơn + thanh toán (thủ công và vnpay) + thông báo tự động</w:t>
      </w:r>
    </w:p>
    <w:p w14:paraId="1D401547" w14:textId="77777777" w:rsidR="005F05AA" w:rsidRDefault="005F05AA">
      <w:pPr>
        <w:rPr>
          <w:rFonts w:ascii="Times New Roman" w:hAnsi="Times New Roman" w:cs="Times New Roman"/>
        </w:rPr>
      </w:pPr>
    </w:p>
    <w:p w14:paraId="37F735DA" w14:textId="77777777" w:rsidR="005F05AA" w:rsidRDefault="005F05AA">
      <w:pPr>
        <w:rPr>
          <w:rFonts w:ascii="Times New Roman" w:hAnsi="Times New Roman" w:cs="Times New Roman"/>
        </w:rPr>
      </w:pPr>
    </w:p>
    <w:p w14:paraId="026E98B9" w14:textId="77777777" w:rsidR="005F05AA" w:rsidRDefault="00000000">
      <w:pPr>
        <w:pStyle w:val="Heading1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 xml:space="preserve">💡 </w:t>
      </w:r>
      <w:r>
        <w:rPr>
          <w:rStyle w:val="Strong"/>
          <w:rFonts w:ascii="Times New Roman" w:hAnsi="Times New Roman" w:hint="default"/>
          <w:b/>
          <w:bCs/>
        </w:rPr>
        <w:t>Cấu trúc báo cáo đề tài thực tập — gợi ý</w:t>
      </w:r>
    </w:p>
    <w:p w14:paraId="777DE70E" w14:textId="77777777" w:rsidR="005F05AA" w:rsidRDefault="00000000">
      <w:pPr>
        <w:pStyle w:val="Heading2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 xml:space="preserve">🔰 </w:t>
      </w:r>
      <w:r>
        <w:rPr>
          <w:rStyle w:val="Strong"/>
          <w:rFonts w:ascii="Times New Roman" w:hAnsi="Times New Roman" w:hint="default"/>
          <w:b/>
          <w:bCs/>
        </w:rPr>
        <w:t>Chương 1: Khởi đầu dự án</w:t>
      </w:r>
    </w:p>
    <w:p w14:paraId="1307A20F" w14:textId="77777777" w:rsidR="005F05AA" w:rsidRDefault="00000000">
      <w:pPr>
        <w:pStyle w:val="NormalWeb"/>
        <w:numPr>
          <w:ilvl w:val="1"/>
          <w:numId w:val="1"/>
        </w:numPr>
        <w:ind w:firstLine="720"/>
      </w:pPr>
      <w:r>
        <w:t>Giới thiệu đề tài</w:t>
      </w:r>
    </w:p>
    <w:p w14:paraId="4BABF2B2" w14:textId="77777777" w:rsidR="005F05AA" w:rsidRDefault="00000000">
      <w:pPr>
        <w:pStyle w:val="NormalWeb"/>
        <w:numPr>
          <w:ilvl w:val="1"/>
          <w:numId w:val="1"/>
        </w:numPr>
        <w:ind w:firstLine="720"/>
      </w:pPr>
      <w:r>
        <w:t>Lý do chọn đề tài</w:t>
      </w:r>
    </w:p>
    <w:p w14:paraId="0C68BA60" w14:textId="77777777" w:rsidR="005F05AA" w:rsidRDefault="00000000">
      <w:pPr>
        <w:pStyle w:val="NormalWeb"/>
        <w:numPr>
          <w:ilvl w:val="1"/>
          <w:numId w:val="1"/>
        </w:numPr>
        <w:ind w:firstLine="720"/>
      </w:pPr>
      <w:r>
        <w:t>Ý nghĩa và vai trò</w:t>
      </w:r>
    </w:p>
    <w:p w14:paraId="72FA34C8" w14:textId="77777777" w:rsidR="005F05AA" w:rsidRDefault="00000000">
      <w:pPr>
        <w:pStyle w:val="NormalWeb"/>
        <w:numPr>
          <w:ilvl w:val="1"/>
          <w:numId w:val="1"/>
        </w:numPr>
        <w:ind w:firstLine="720"/>
      </w:pPr>
      <w:r>
        <w:t>Tính quan trọng và cấp thiết</w:t>
      </w:r>
    </w:p>
    <w:p w14:paraId="63826F23" w14:textId="77777777" w:rsidR="005F05AA" w:rsidRDefault="00000000">
      <w:pPr>
        <w:pStyle w:val="NormalWeb"/>
        <w:numPr>
          <w:ilvl w:val="1"/>
          <w:numId w:val="1"/>
        </w:numPr>
        <w:ind w:firstLine="720"/>
      </w:pPr>
      <w:r>
        <w:t>Mục tiêu</w:t>
      </w:r>
    </w:p>
    <w:p w14:paraId="0C4BF2A6" w14:textId="77777777" w:rsidR="005F05AA" w:rsidRDefault="00000000">
      <w:pPr>
        <w:pStyle w:val="NormalWeb"/>
        <w:numPr>
          <w:ilvl w:val="1"/>
          <w:numId w:val="1"/>
        </w:numPr>
        <w:ind w:firstLine="720"/>
      </w:pPr>
      <w:r>
        <w:t xml:space="preserve"> Phạm vi</w:t>
      </w:r>
    </w:p>
    <w:p w14:paraId="419C31D5" w14:textId="77777777" w:rsidR="005F05AA" w:rsidRDefault="00000000">
      <w:pPr>
        <w:numPr>
          <w:ilvl w:val="1"/>
          <w:numId w:val="1"/>
        </w:num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Hướng giải quyết</w:t>
      </w:r>
    </w:p>
    <w:p w14:paraId="449EA5E3" w14:textId="77777777" w:rsidR="005F05AA" w:rsidRDefault="005F05AA">
      <w:pPr>
        <w:rPr>
          <w:rFonts w:ascii="Times New Roman" w:hAnsi="Times New Roman" w:cs="Times New Roman"/>
        </w:rPr>
      </w:pPr>
    </w:p>
    <w:p w14:paraId="422E11A0" w14:textId="77777777" w:rsidR="005F05AA" w:rsidRDefault="00000000">
      <w:pPr>
        <w:pStyle w:val="Heading2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 xml:space="preserve">🧩 </w:t>
      </w:r>
      <w:r>
        <w:rPr>
          <w:rStyle w:val="Strong"/>
          <w:rFonts w:ascii="Times New Roman" w:hAnsi="Times New Roman" w:hint="default"/>
          <w:b/>
          <w:bCs/>
        </w:rPr>
        <w:t>Chương 2: Cơ sở lý thuyết và công nghệ</w:t>
      </w:r>
    </w:p>
    <w:p w14:paraId="5C4D84A0" w14:textId="77777777" w:rsidR="005F05AA" w:rsidRDefault="00000000">
      <w:pPr>
        <w:pStyle w:val="NormalWeb"/>
        <w:ind w:left="720"/>
      </w:pPr>
      <w:r>
        <w:t>2.1 Kiến trúc Microservices</w:t>
      </w:r>
    </w:p>
    <w:p w14:paraId="692CE287" w14:textId="77777777" w:rsidR="005F05AA" w:rsidRDefault="00000000">
      <w:pPr>
        <w:pStyle w:val="NormalWeb"/>
        <w:ind w:left="720"/>
      </w:pPr>
      <w:r>
        <w:lastRenderedPageBreak/>
        <w:t>2.2 Tổng quan về Spring Boot</w:t>
      </w:r>
    </w:p>
    <w:p w14:paraId="68CB7A77" w14:textId="77777777" w:rsidR="005F05AA" w:rsidRDefault="00000000">
      <w:pPr>
        <w:pStyle w:val="NormalWeb"/>
        <w:ind w:left="720"/>
      </w:pPr>
      <w:r>
        <w:t>2.3 RESTful APIs</w:t>
      </w:r>
    </w:p>
    <w:p w14:paraId="6DC61DE8" w14:textId="77777777" w:rsidR="005F05AA" w:rsidRDefault="00000000">
      <w:pPr>
        <w:pStyle w:val="NormalWeb"/>
        <w:ind w:left="720"/>
      </w:pPr>
      <w:r>
        <w:t>2.4 RabbitMQ/Kafka</w:t>
      </w:r>
    </w:p>
    <w:p w14:paraId="5E800C6E" w14:textId="77777777" w:rsidR="005F05AA" w:rsidRDefault="00000000">
      <w:pPr>
        <w:pStyle w:val="NormalWeb"/>
        <w:ind w:left="720"/>
      </w:pPr>
      <w:r>
        <w:t>2.5 Eureka Discovery Service</w:t>
      </w:r>
    </w:p>
    <w:p w14:paraId="4C25F085" w14:textId="77777777" w:rsidR="005F05AA" w:rsidRDefault="00000000">
      <w:pPr>
        <w:pStyle w:val="NormalWeb"/>
        <w:ind w:left="720"/>
      </w:pPr>
      <w:r>
        <w:t>2.6 Spring Cloud Gateway</w:t>
      </w:r>
    </w:p>
    <w:p w14:paraId="36B81670" w14:textId="77777777" w:rsidR="005F05AA" w:rsidRDefault="00000000">
      <w:pPr>
        <w:pStyle w:val="NormalWeb"/>
        <w:ind w:left="720"/>
      </w:pPr>
      <w:r>
        <w:t>2.7 Các công nghệ khác (MySQL, frontend framework, Docker nếu có...)</w:t>
      </w:r>
    </w:p>
    <w:p w14:paraId="67EC6027" w14:textId="77777777" w:rsidR="005F05AA" w:rsidRDefault="00000000">
      <w:pPr>
        <w:pStyle w:val="NormalWeb"/>
        <w:ind w:left="720" w:right="720"/>
      </w:pPr>
      <w:r>
        <w:rPr>
          <w:rStyle w:val="Strong"/>
        </w:rPr>
        <w:t>Mục đích:</w:t>
      </w:r>
      <w:r>
        <w:t xml:space="preserve"> Cung cấp cơ sở học thuật và công nghệ để làm nền tảng phát triển hệ thống.</w:t>
      </w:r>
    </w:p>
    <w:p w14:paraId="4553C96D" w14:textId="77777777" w:rsidR="005F05AA" w:rsidRDefault="005F05AA">
      <w:pPr>
        <w:rPr>
          <w:rFonts w:ascii="Times New Roman" w:hAnsi="Times New Roman" w:cs="Times New Roman"/>
        </w:rPr>
      </w:pPr>
    </w:p>
    <w:p w14:paraId="53D2D5E0" w14:textId="77777777" w:rsidR="005F05AA" w:rsidRDefault="00000000">
      <w:pPr>
        <w:pStyle w:val="Heading2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 xml:space="preserve">⚙️ </w:t>
      </w:r>
      <w:r>
        <w:rPr>
          <w:rStyle w:val="Strong"/>
          <w:rFonts w:ascii="Times New Roman" w:hAnsi="Times New Roman" w:hint="default"/>
          <w:b/>
          <w:bCs/>
        </w:rPr>
        <w:t>Chương 3: Phân tích và thiết kế hệ thống</w:t>
      </w:r>
    </w:p>
    <w:p w14:paraId="7ADBF506" w14:textId="18D20ECB" w:rsidR="006C250C" w:rsidRDefault="00000000">
      <w:pPr>
        <w:pStyle w:val="NormalWeb"/>
        <w:ind w:left="720"/>
      </w:pPr>
      <w:r>
        <w:t>3.1 Phân tích nghiệp vụ</w:t>
      </w:r>
      <w:r w:rsidR="006C250C">
        <w:t xml:space="preserve">: </w:t>
      </w:r>
      <w:r w:rsidR="005058A5">
        <w:t>xong 16-17</w:t>
      </w:r>
    </w:p>
    <w:p w14:paraId="453D3F1D" w14:textId="79F17B8B" w:rsidR="005F05AA" w:rsidRDefault="00B20A5C" w:rsidP="006C250C">
      <w:pPr>
        <w:pStyle w:val="NormalWeb"/>
        <w:ind w:left="720" w:firstLine="720"/>
      </w:pPr>
      <w:r>
        <w:t xml:space="preserve">- khảo sát hiện trạng: </w:t>
      </w:r>
      <w:r w:rsidR="006C250C">
        <w:t>làm thủ công = giấy tờ == quản lý hợp đồng thôi</w:t>
      </w:r>
      <w:r w:rsidR="00631C92">
        <w:t xml:space="preserve"> - long</w:t>
      </w:r>
    </w:p>
    <w:p w14:paraId="6E01FB99" w14:textId="506ACD1D" w:rsidR="00C27020" w:rsidRDefault="00B20A5C" w:rsidP="00C27020">
      <w:pPr>
        <w:pStyle w:val="NormalWeb"/>
        <w:ind w:left="720" w:firstLine="720"/>
      </w:pPr>
      <w:r>
        <w:t>- yêu cầu hệ thống</w:t>
      </w:r>
      <w:r w:rsidR="00C27020">
        <w:t>: chức năng và phi chức năng</w:t>
      </w:r>
      <w:r w:rsidR="00631C92">
        <w:t xml:space="preserve"> - nhanh</w:t>
      </w:r>
    </w:p>
    <w:p w14:paraId="24761136" w14:textId="5922CCE9" w:rsidR="006C250C" w:rsidRDefault="00B20A5C" w:rsidP="00B20A5C">
      <w:pPr>
        <w:pStyle w:val="NormalWeb"/>
        <w:ind w:left="720" w:firstLine="720"/>
      </w:pPr>
      <w:r>
        <w:t>- đối tượng người dùng và các chức năng</w:t>
      </w:r>
      <w:r w:rsidR="00631C92">
        <w:t xml:space="preserve"> (chi tiết) – trọng</w:t>
      </w:r>
    </w:p>
    <w:p w14:paraId="4DB2923F" w14:textId="77777777" w:rsidR="005F05AA" w:rsidRDefault="00000000">
      <w:pPr>
        <w:pStyle w:val="NormalWeb"/>
        <w:ind w:left="720"/>
      </w:pPr>
      <w:r>
        <w:t>3.2 Mô hình Use Case (hoặc chức năng)</w:t>
      </w:r>
    </w:p>
    <w:p w14:paraId="6934A5EC" w14:textId="77777777" w:rsidR="005F05AA" w:rsidRDefault="00000000">
      <w:pPr>
        <w:pStyle w:val="NormalWeb"/>
        <w:ind w:left="720"/>
      </w:pPr>
      <w:r>
        <w:t>3.3 Sơ đồ hoạt động (Activity diagram)</w:t>
      </w:r>
    </w:p>
    <w:p w14:paraId="7820106E" w14:textId="77777777" w:rsidR="005F05AA" w:rsidRDefault="00000000">
      <w:pPr>
        <w:pStyle w:val="NormalWeb"/>
        <w:ind w:left="720"/>
      </w:pPr>
      <w:r>
        <w:t>3.4 Sơ đồ tuần tự (Sequence diagram)</w:t>
      </w:r>
    </w:p>
    <w:p w14:paraId="0BE37CF6" w14:textId="77777777" w:rsidR="005F05AA" w:rsidRDefault="00000000">
      <w:pPr>
        <w:pStyle w:val="NormalWeb"/>
        <w:ind w:left="720"/>
      </w:pPr>
      <w:r>
        <w:t>3.5 Sơ đồ cơ sở dữ liệu (ERD)</w:t>
      </w:r>
    </w:p>
    <w:p w14:paraId="014EA62C" w14:textId="4B0CABD2" w:rsidR="00EC59AC" w:rsidRDefault="00EC59AC">
      <w:pPr>
        <w:pStyle w:val="NormalWeb"/>
        <w:ind w:left="720"/>
      </w:pPr>
      <w:r>
        <w:t>3.6 Sơ đồ chuyển đổi trạng thái</w:t>
      </w:r>
    </w:p>
    <w:p w14:paraId="7B1F7AAB" w14:textId="0B275F28" w:rsidR="005F05AA" w:rsidRDefault="00000000">
      <w:pPr>
        <w:pStyle w:val="NormalWeb"/>
        <w:ind w:left="720"/>
      </w:pPr>
      <w:r>
        <w:t>3.</w:t>
      </w:r>
      <w:r w:rsidR="00637ED9">
        <w:t>7</w:t>
      </w:r>
      <w:r>
        <w:t xml:space="preserve"> Thiết kế kiến trúc hệ thống tổng thể (Diagram Microservices)</w:t>
      </w:r>
    </w:p>
    <w:p w14:paraId="66608B9F" w14:textId="34B59AC2" w:rsidR="00B01125" w:rsidRDefault="00B01125">
      <w:pPr>
        <w:pStyle w:val="NormalWeb"/>
        <w:ind w:left="720"/>
      </w:pPr>
      <w:r>
        <w:t>21-22/7 xong</w:t>
      </w:r>
    </w:p>
    <w:p w14:paraId="79EBA925" w14:textId="6EA618FC" w:rsidR="005F05AA" w:rsidRDefault="00000000">
      <w:pPr>
        <w:pStyle w:val="NormalWeb"/>
        <w:ind w:left="720"/>
      </w:pPr>
      <w:r>
        <w:t>3.</w:t>
      </w:r>
      <w:r w:rsidR="00637ED9">
        <w:t>8</w:t>
      </w:r>
      <w:r>
        <w:t xml:space="preserve"> Thiết kế giao diệ</w:t>
      </w:r>
      <w:r w:rsidR="00B20A5C">
        <w:t>n (</w:t>
      </w:r>
      <w:r>
        <w:t>prototype)</w:t>
      </w:r>
      <w:r w:rsidR="00B20A5C">
        <w:t xml:space="preserve"> = figma</w:t>
      </w:r>
    </w:p>
    <w:p w14:paraId="105CBEFB" w14:textId="77777777" w:rsidR="005F05AA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CEEEBC0">
          <v:rect id="_x0000_i1025" style="width:6in;height:1.5pt" o:hralign="center" o:hrstd="t" o:hr="t" fillcolor="#a0a0a0" stroked="f"/>
        </w:pict>
      </w:r>
    </w:p>
    <w:p w14:paraId="230B2B74" w14:textId="399F4E2D" w:rsidR="005F05AA" w:rsidRDefault="00000000">
      <w:pPr>
        <w:pStyle w:val="Heading2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 xml:space="preserve">🏗 </w:t>
      </w:r>
      <w:r>
        <w:rPr>
          <w:rStyle w:val="Strong"/>
          <w:rFonts w:ascii="Times New Roman" w:hAnsi="Times New Roman" w:hint="default"/>
          <w:b/>
          <w:bCs/>
        </w:rPr>
        <w:t>Chương 4: Triển khai hệ thống</w:t>
      </w:r>
      <w:r w:rsidR="00351074">
        <w:rPr>
          <w:rStyle w:val="Strong"/>
          <w:rFonts w:ascii="Times New Roman" w:hAnsi="Times New Roman" w:hint="default"/>
          <w:b/>
          <w:bCs/>
        </w:rPr>
        <w:t xml:space="preserve"> 30-31/7 một vài chức năng sẽ xong</w:t>
      </w:r>
    </w:p>
    <w:p w14:paraId="15E75935" w14:textId="77777777" w:rsidR="005F05AA" w:rsidRDefault="00000000">
      <w:pPr>
        <w:pStyle w:val="NormalWeb"/>
        <w:ind w:left="720"/>
      </w:pPr>
      <w:r>
        <w:lastRenderedPageBreak/>
        <w:t>4.1 Mô tả chi tiết các Microservices</w:t>
      </w:r>
    </w:p>
    <w:p w14:paraId="0FBD61E3" w14:textId="1353DB2F" w:rsidR="005F05AA" w:rsidRDefault="00000000">
      <w:pPr>
        <w:pStyle w:val="NormalWeb"/>
        <w:ind w:left="720"/>
      </w:pPr>
      <w:r>
        <w:t>4.2 Triển khai backend (Spring Boot, cấu trúc code, các API chính)</w:t>
      </w:r>
      <w:r w:rsidR="00637ED9">
        <w:t xml:space="preserve"> </w:t>
      </w:r>
      <w:proofErr w:type="gramStart"/>
      <w:r w:rsidR="00637ED9">
        <w:t>vscode,mysql</w:t>
      </w:r>
      <w:proofErr w:type="gramEnd"/>
      <w:r w:rsidR="00637ED9">
        <w:t>, postman,</w:t>
      </w:r>
    </w:p>
    <w:p w14:paraId="24E74019" w14:textId="48CA3275" w:rsidR="005F05AA" w:rsidRDefault="00000000">
      <w:pPr>
        <w:pStyle w:val="NormalWeb"/>
        <w:ind w:left="720"/>
      </w:pPr>
      <w:r>
        <w:t>4.3 Triển khai frontend (giao diện web cho quản lý và cư dân)</w:t>
      </w:r>
      <w:r w:rsidR="00637ED9">
        <w:t xml:space="preserve"> react js</w:t>
      </w:r>
    </w:p>
    <w:p w14:paraId="3BB94359" w14:textId="77777777" w:rsidR="005F05AA" w:rsidRDefault="00000000">
      <w:pPr>
        <w:pStyle w:val="NormalWeb"/>
        <w:ind w:left="720"/>
      </w:pPr>
      <w:r>
        <w:t>4.4 Tích hợp giao tiếp bất đồng bộ (RabbitMQ/Kafka)</w:t>
      </w:r>
    </w:p>
    <w:p w14:paraId="5E8B2838" w14:textId="77777777" w:rsidR="005F05AA" w:rsidRDefault="00000000">
      <w:pPr>
        <w:pStyle w:val="NormalWeb"/>
        <w:ind w:left="720"/>
      </w:pPr>
      <w:r>
        <w:t>4.5 Cài đặt Eureka và Gateway</w:t>
      </w:r>
    </w:p>
    <w:p w14:paraId="4186A3E1" w14:textId="21799515" w:rsidR="005F05AA" w:rsidRDefault="00000000" w:rsidP="00EC59AC">
      <w:pPr>
        <w:pStyle w:val="NormalWeb"/>
        <w:ind w:left="720"/>
      </w:pPr>
      <w:r>
        <w:t>4.6 Tích hợp và kiểm thử hệ thống</w:t>
      </w:r>
    </w:p>
    <w:p w14:paraId="15F430F6" w14:textId="77777777" w:rsidR="005F05AA" w:rsidRDefault="00000000">
      <w:pPr>
        <w:pStyle w:val="Heading2"/>
        <w:rPr>
          <w:rFonts w:ascii="Times New Roman" w:hAnsi="Times New Roman" w:hint="default"/>
        </w:rPr>
      </w:pPr>
      <w:r>
        <w:rPr>
          <w:rFonts w:ascii="Segoe UI Emoji" w:hAnsi="Segoe UI Emoji" w:cs="Segoe UI Emoji" w:hint="default"/>
        </w:rPr>
        <w:t>✅</w:t>
      </w:r>
      <w:r>
        <w:rPr>
          <w:rFonts w:ascii="Times New Roman" w:hAnsi="Times New Roman" w:hint="default"/>
        </w:rPr>
        <w:t xml:space="preserve"> </w:t>
      </w:r>
      <w:r>
        <w:rPr>
          <w:rStyle w:val="Strong"/>
          <w:rFonts w:ascii="Times New Roman" w:hAnsi="Times New Roman" w:hint="default"/>
          <w:b/>
          <w:bCs/>
        </w:rPr>
        <w:t>Chương 5: Đánh giá và kết quả</w:t>
      </w:r>
    </w:p>
    <w:p w14:paraId="0D01A90C" w14:textId="77777777" w:rsidR="005F05AA" w:rsidRDefault="00000000">
      <w:pPr>
        <w:pStyle w:val="NormalWeb"/>
        <w:ind w:left="720"/>
      </w:pPr>
      <w:r>
        <w:t>5.1 Kết quả đạt được</w:t>
      </w:r>
    </w:p>
    <w:p w14:paraId="3D5778AE" w14:textId="77777777" w:rsidR="005F05AA" w:rsidRDefault="00000000">
      <w:pPr>
        <w:pStyle w:val="NormalWeb"/>
        <w:ind w:left="720"/>
      </w:pPr>
      <w:r>
        <w:t>5.2 Đánh giá hiệu quả hệ thống</w:t>
      </w:r>
    </w:p>
    <w:p w14:paraId="04C43182" w14:textId="77777777" w:rsidR="005F05AA" w:rsidRDefault="00000000">
      <w:pPr>
        <w:pStyle w:val="NormalWeb"/>
        <w:ind w:left="720"/>
      </w:pPr>
      <w:r>
        <w:t>5.3 Lợi ích đối với ban quản lý và cư dân</w:t>
      </w:r>
    </w:p>
    <w:p w14:paraId="5D7BEC34" w14:textId="77777777" w:rsidR="005F05AA" w:rsidRDefault="00000000">
      <w:pPr>
        <w:pStyle w:val="NormalWeb"/>
        <w:ind w:left="720"/>
      </w:pPr>
      <w:r>
        <w:t>5.4 Hạn chế còn tồn tại</w:t>
      </w:r>
    </w:p>
    <w:p w14:paraId="47458813" w14:textId="77777777" w:rsidR="005F05AA" w:rsidRDefault="00000000">
      <w:pPr>
        <w:pStyle w:val="NormalWeb"/>
        <w:ind w:left="720"/>
      </w:pPr>
      <w:r>
        <w:t>5.5 Hướng phát triển, nâng cấp trong tương lai</w:t>
      </w:r>
    </w:p>
    <w:p w14:paraId="5E5ED2C1" w14:textId="77777777" w:rsidR="005F05AA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3400CED">
          <v:rect id="_x0000_i1026" style="width:6in;height:1.5pt" o:hralign="center" o:hrstd="t" o:hr="t" fillcolor="#a0a0a0" stroked="f"/>
        </w:pict>
      </w:r>
    </w:p>
    <w:p w14:paraId="41B494CA" w14:textId="77777777" w:rsidR="005F05AA" w:rsidRDefault="00000000">
      <w:pPr>
        <w:pStyle w:val="Heading2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 xml:space="preserve">🎯 </w:t>
      </w:r>
      <w:r>
        <w:rPr>
          <w:rStyle w:val="Strong"/>
          <w:rFonts w:ascii="Times New Roman" w:hAnsi="Times New Roman" w:hint="default"/>
          <w:b/>
          <w:bCs/>
        </w:rPr>
        <w:t>Kết luận</w:t>
      </w:r>
    </w:p>
    <w:p w14:paraId="372AED33" w14:textId="77777777" w:rsidR="005F05AA" w:rsidRDefault="00000000">
      <w:pPr>
        <w:pStyle w:val="NormalWeb"/>
        <w:ind w:left="720"/>
      </w:pPr>
      <w:r>
        <w:t>Tóm tắt kết quả chính</w:t>
      </w:r>
    </w:p>
    <w:p w14:paraId="3F7FD2A4" w14:textId="77777777" w:rsidR="005F05AA" w:rsidRDefault="00000000">
      <w:pPr>
        <w:pStyle w:val="NormalWeb"/>
        <w:ind w:left="720"/>
      </w:pPr>
      <w:r>
        <w:t>Ý nghĩa thực tiễn</w:t>
      </w:r>
    </w:p>
    <w:p w14:paraId="23A1FED9" w14:textId="77777777" w:rsidR="005F05AA" w:rsidRDefault="00000000">
      <w:pPr>
        <w:pStyle w:val="NormalWeb"/>
        <w:ind w:left="720"/>
      </w:pPr>
      <w:r>
        <w:t>Đóng góp của đề tài</w:t>
      </w:r>
    </w:p>
    <w:p w14:paraId="0D38CA13" w14:textId="77777777" w:rsidR="005F05AA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2C9447D">
          <v:rect id="_x0000_i1027" style="width:6in;height:1.5pt" o:hralign="center" o:hrstd="t" o:hr="t" fillcolor="#a0a0a0" stroked="f"/>
        </w:pict>
      </w:r>
    </w:p>
    <w:p w14:paraId="1CB4AAE9" w14:textId="77777777" w:rsidR="005F05AA" w:rsidRDefault="00000000">
      <w:pPr>
        <w:pStyle w:val="Heading2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 xml:space="preserve">📄 </w:t>
      </w:r>
      <w:r>
        <w:rPr>
          <w:rStyle w:val="Strong"/>
          <w:rFonts w:ascii="Times New Roman" w:hAnsi="Times New Roman" w:hint="default"/>
          <w:b/>
          <w:bCs/>
        </w:rPr>
        <w:t>Tài liệu tham khảo</w:t>
      </w:r>
    </w:p>
    <w:p w14:paraId="30D498DD" w14:textId="77777777" w:rsidR="005F05AA" w:rsidRDefault="00000000">
      <w:pPr>
        <w:pStyle w:val="NormalWeb"/>
        <w:ind w:left="720" w:right="720"/>
      </w:pPr>
      <w:r>
        <w:t>Đưa đầy đủ các sách, bài báo, trang web, tài liệu framework đã sử dụng.</w:t>
      </w:r>
    </w:p>
    <w:p w14:paraId="082F0643" w14:textId="77777777" w:rsidR="005F05AA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E1F3AFB">
          <v:rect id="_x0000_i1028" style="width:6in;height:1.5pt" o:hralign="center" o:hrstd="t" o:hr="t" fillcolor="#a0a0a0" stroked="f"/>
        </w:pict>
      </w:r>
    </w:p>
    <w:p w14:paraId="1848C5C5" w14:textId="77777777" w:rsidR="005F05AA" w:rsidRDefault="00000000">
      <w:pPr>
        <w:pStyle w:val="Heading2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 xml:space="preserve">📎 </w:t>
      </w:r>
      <w:r>
        <w:rPr>
          <w:rStyle w:val="Strong"/>
          <w:rFonts w:ascii="Times New Roman" w:hAnsi="Times New Roman" w:hint="default"/>
          <w:b/>
          <w:bCs/>
        </w:rPr>
        <w:t>Phụ lục (nếu có)</w:t>
      </w:r>
    </w:p>
    <w:p w14:paraId="73F783AA" w14:textId="77777777" w:rsidR="005F05AA" w:rsidRDefault="00000000">
      <w:pPr>
        <w:pStyle w:val="NormalWeb"/>
        <w:ind w:left="720"/>
      </w:pPr>
      <w:r>
        <w:t>Code quan trọng</w:t>
      </w:r>
    </w:p>
    <w:p w14:paraId="4796271D" w14:textId="77777777" w:rsidR="005F05AA" w:rsidRDefault="00000000">
      <w:pPr>
        <w:pStyle w:val="NormalWeb"/>
        <w:ind w:left="720"/>
      </w:pPr>
      <w:r>
        <w:lastRenderedPageBreak/>
        <w:t>Sơ đồ chi tiết</w:t>
      </w:r>
    </w:p>
    <w:p w14:paraId="4F5E0A03" w14:textId="77777777" w:rsidR="005F05AA" w:rsidRDefault="00000000">
      <w:pPr>
        <w:pStyle w:val="NormalWeb"/>
        <w:ind w:left="720"/>
      </w:pPr>
      <w:r>
        <w:t>Các tài liệu hỗ trợ</w:t>
      </w:r>
    </w:p>
    <w:p w14:paraId="45C94E94" w14:textId="77777777" w:rsidR="005F05AA" w:rsidRDefault="005F05AA">
      <w:pPr>
        <w:rPr>
          <w:rFonts w:ascii="Times New Roman" w:hAnsi="Times New Roman" w:cs="Times New Roman"/>
        </w:rPr>
      </w:pPr>
    </w:p>
    <w:p w14:paraId="59BF64DB" w14:textId="77777777" w:rsidR="005F05AA" w:rsidRDefault="005F05AA">
      <w:pPr>
        <w:rPr>
          <w:rFonts w:ascii="Times New Roman" w:hAnsi="Times New Roman" w:cs="Times New Roman"/>
        </w:rPr>
      </w:pPr>
    </w:p>
    <w:sectPr w:rsidR="005F05AA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6B11BC7"/>
    <w:multiLevelType w:val="multilevel"/>
    <w:tmpl w:val="76B11BC7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num w:numId="1" w16cid:durableId="1549103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B40108A"/>
    <w:rsid w:val="00351074"/>
    <w:rsid w:val="00473E13"/>
    <w:rsid w:val="005058A5"/>
    <w:rsid w:val="005F05AA"/>
    <w:rsid w:val="00631C92"/>
    <w:rsid w:val="00637ED9"/>
    <w:rsid w:val="006C250C"/>
    <w:rsid w:val="006D3AD3"/>
    <w:rsid w:val="006D6E54"/>
    <w:rsid w:val="008375BB"/>
    <w:rsid w:val="00853829"/>
    <w:rsid w:val="00B01125"/>
    <w:rsid w:val="00B20A5C"/>
    <w:rsid w:val="00C27020"/>
    <w:rsid w:val="00EC59AC"/>
    <w:rsid w:val="00F61E70"/>
    <w:rsid w:val="0B40108A"/>
    <w:rsid w:val="1EF6575A"/>
    <w:rsid w:val="7DF9077C"/>
    <w:rsid w:val="7F577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5914CA"/>
  <w15:docId w15:val="{3C27C29C-36A7-4241-A457-790B0818B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next w:val="Normal"/>
    <w:qFormat/>
    <w:pPr>
      <w:spacing w:beforeAutospacing="1" w:afterAutospacing="1"/>
      <w:outlineLvl w:val="0"/>
    </w:pPr>
    <w:rPr>
      <w:rFonts w:ascii="SimSun" w:hAnsi="SimSun" w:hint="eastAsia"/>
      <w:b/>
      <w:bCs/>
      <w:kern w:val="44"/>
      <w:sz w:val="48"/>
      <w:szCs w:val="48"/>
      <w:lang w:eastAsia="zh-CN"/>
    </w:rPr>
  </w:style>
  <w:style w:type="paragraph" w:styleId="Heading2">
    <w:name w:val="heading 2"/>
    <w:next w:val="Normal"/>
    <w:semiHidden/>
    <w:unhideWhenUsed/>
    <w:qFormat/>
    <w:pPr>
      <w:spacing w:beforeAutospacing="1" w:afterAutospacing="1"/>
      <w:outlineLvl w:val="1"/>
    </w:pPr>
    <w:rPr>
      <w:rFonts w:ascii="SimSun" w:hAnsi="SimSun" w:hint="eastAsia"/>
      <w:b/>
      <w:bCs/>
      <w:sz w:val="36"/>
      <w:szCs w:val="3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eastAsia="zh-CN"/>
    </w:rPr>
  </w:style>
  <w:style w:type="paragraph" w:styleId="NormalWeb">
    <w:name w:val="Normal (Web)"/>
    <w:pPr>
      <w:spacing w:beforeAutospacing="1" w:afterAutospacing="1"/>
    </w:pPr>
    <w:rPr>
      <w:sz w:val="24"/>
      <w:szCs w:val="24"/>
      <w:lang w:eastAsia="zh-CN"/>
    </w:rPr>
  </w:style>
  <w:style w:type="character" w:styleId="Strong">
    <w:name w:val="Strong"/>
    <w:basedOn w:val="DefaultParagraphFont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503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VuTrong</dc:creator>
  <cp:lastModifiedBy>NGUYEN THANH LONG</cp:lastModifiedBy>
  <cp:revision>3</cp:revision>
  <dcterms:created xsi:type="dcterms:W3CDTF">2025-07-11T03:09:00Z</dcterms:created>
  <dcterms:modified xsi:type="dcterms:W3CDTF">2025-07-11T03:20:00Z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47A057006CA3486AB16F78B917636AD6_11</vt:lpwstr>
  </property>
</Properties>
</file>