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Name :</w:t>
      </w:r>
      <w:r w:rsidDel="00000000" w:rsidR="00000000" w:rsidRPr="00000000">
        <w:rPr>
          <w:rtl w:val="0"/>
        </w:rPr>
        <w:t xml:space="preserve"> Pakin Panawattankul</w:t>
      </w:r>
    </w:p>
    <w:p w:rsidR="00000000" w:rsidDel="00000000" w:rsidP="00000000" w:rsidRDefault="00000000" w:rsidRPr="00000000" w14:paraId="00000002">
      <w:pPr>
        <w:jc w:val="right"/>
        <w:rPr/>
      </w:pPr>
      <w:r w:rsidDel="00000000" w:rsidR="00000000" w:rsidRPr="00000000">
        <w:rPr>
          <w:rtl w:val="0"/>
        </w:rPr>
        <w:t xml:space="preserve">ID : 6580043</w:t>
      </w:r>
    </w:p>
    <w:p w:rsidR="00000000" w:rsidDel="00000000" w:rsidP="00000000" w:rsidRDefault="00000000" w:rsidRPr="00000000" w14:paraId="00000003">
      <w:pPr>
        <w:rPr>
          <w:u w:val="single"/>
        </w:rPr>
      </w:pPr>
      <w:r w:rsidDel="00000000" w:rsidR="00000000" w:rsidRPr="00000000">
        <w:rPr>
          <w:u w:val="single"/>
          <w:rtl w:val="0"/>
        </w:rPr>
        <w:t xml:space="preserve">Summaries</w:t>
      </w:r>
    </w:p>
    <w:p w:rsidR="00000000" w:rsidDel="00000000" w:rsidP="00000000" w:rsidRDefault="00000000" w:rsidRPr="00000000" w14:paraId="00000004">
      <w:pPr>
        <w:ind w:firstLine="720"/>
        <w:rPr/>
      </w:pPr>
      <w:r w:rsidDel="00000000" w:rsidR="00000000" w:rsidRPr="00000000">
        <w:rPr>
          <w:rtl w:val="0"/>
        </w:rPr>
        <w:t xml:space="preserve">We started our discussion with </w:t>
      </w:r>
      <w:r w:rsidDel="00000000" w:rsidR="00000000" w:rsidRPr="00000000">
        <w:rPr>
          <w:b w:val="1"/>
          <w:rtl w:val="0"/>
        </w:rPr>
        <w:t xml:space="preserve">comedy as genre.</w:t>
      </w:r>
      <w:r w:rsidDel="00000000" w:rsidR="00000000" w:rsidRPr="00000000">
        <w:rPr>
          <w:rtl w:val="0"/>
        </w:rPr>
        <w:t xml:space="preserve"> Mostly the “Cathedral” follows the definition of comedy genre. The protagonist is a middling character, issues are small scale. Have digressive storytelling skip between present and past. We had different ideas on how the story is communal. August argued that the story lacked a communal aspect since it only involved one family. I think about how characters in the story are just ordinary humans which makes the story relatable</w:t>
      </w:r>
      <w:r w:rsidDel="00000000" w:rsidR="00000000" w:rsidRPr="00000000">
        <w:rPr>
          <w:rtl w:val="0"/>
        </w:rPr>
        <w:t xml:space="preserve">. Later</w:t>
      </w:r>
      <w:r w:rsidDel="00000000" w:rsidR="00000000" w:rsidRPr="00000000">
        <w:rPr>
          <w:rtl w:val="0"/>
        </w:rPr>
        <w:t xml:space="preserve"> on, we discussed</w:t>
      </w:r>
      <w:r w:rsidDel="00000000" w:rsidR="00000000" w:rsidRPr="00000000">
        <w:rPr>
          <w:b w:val="1"/>
          <w:rtl w:val="0"/>
        </w:rPr>
        <w:t xml:space="preserve"> comedy as humor.</w:t>
      </w:r>
      <w:r w:rsidDel="00000000" w:rsidR="00000000" w:rsidRPr="00000000">
        <w:rPr>
          <w:rtl w:val="0"/>
        </w:rPr>
        <w:t xml:space="preserve"> We discussed that comedy is often risky, in the movie there are some racial jokes, but we agreed that the story is not racist, but we laugh at ignorance and how blunt the protagonist is in many situations. At first we have trouble understanding the </w:t>
      </w:r>
      <w:r w:rsidDel="00000000" w:rsidR="00000000" w:rsidRPr="00000000">
        <w:rPr>
          <w:b w:val="1"/>
          <w:rtl w:val="0"/>
        </w:rPr>
        <w:t xml:space="preserve">comic </w:t>
      </w:r>
      <w:r w:rsidDel="00000000" w:rsidR="00000000" w:rsidRPr="00000000">
        <w:rPr>
          <w:rtl w:val="0"/>
        </w:rPr>
        <w:t xml:space="preserve">part of </w:t>
      </w:r>
      <w:r w:rsidDel="00000000" w:rsidR="00000000" w:rsidRPr="00000000">
        <w:rPr>
          <w:i w:val="1"/>
          <w:rtl w:val="0"/>
        </w:rPr>
        <w:t xml:space="preserve">Cathedral. </w:t>
      </w:r>
      <w:r w:rsidDel="00000000" w:rsidR="00000000" w:rsidRPr="00000000">
        <w:rPr>
          <w:rtl w:val="0"/>
        </w:rPr>
        <w:t xml:space="preserve">In the end we conclude that it</w:t>
      </w:r>
      <w:r w:rsidDel="00000000" w:rsidR="00000000" w:rsidRPr="00000000">
        <w:rPr>
          <w:i w:val="1"/>
          <w:rtl w:val="0"/>
        </w:rPr>
        <w:t xml:space="preserve"> </w:t>
      </w:r>
      <w:r w:rsidDel="00000000" w:rsidR="00000000" w:rsidRPr="00000000">
        <w:rPr>
          <w:rtl w:val="0"/>
        </w:rPr>
        <w:t xml:space="preserve">comes from awkwardness and irony. The narrator often says something blunt such as </w:t>
      </w:r>
      <w:r w:rsidDel="00000000" w:rsidR="00000000" w:rsidRPr="00000000">
        <w:rPr>
          <w:rtl w:val="0"/>
        </w:rPr>
        <w:t xml:space="preserve"> “Maybe I could take him bowling”. make us laugh at how narrow his view is, while the blind man can “see” more than the narrator adds comic to the story. Another interesting point discovered during the discussion is we were unsure how exactly the story ends and what message the author wants to tell readers. I was not even certain that the blind man was actually blind. But after discussing in group we come to the conclusion that the blind man was blind and the story ends ironically with the narrator starting to “see” the world differently after he closed his eyes.</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07">
      <w:pPr>
        <w:ind w:left="0" w:firstLine="0"/>
        <w:rPr>
          <w:u w:val="single"/>
        </w:rPr>
      </w:pPr>
      <w:r w:rsidDel="00000000" w:rsidR="00000000" w:rsidRPr="00000000">
        <w:rPr>
          <w:u w:val="single"/>
          <w:rtl w:val="0"/>
        </w:rPr>
        <w:t xml:space="preserve">Critical reflection: How does “Cathedral” relate to the aspect of comedy that celebrates</w:t>
      </w:r>
    </w:p>
    <w:p w:rsidR="00000000" w:rsidDel="00000000" w:rsidP="00000000" w:rsidRDefault="00000000" w:rsidRPr="00000000" w14:paraId="00000008">
      <w:pPr>
        <w:ind w:left="0" w:firstLine="0"/>
        <w:rPr>
          <w:u w:val="single"/>
        </w:rPr>
      </w:pPr>
      <w:r w:rsidDel="00000000" w:rsidR="00000000" w:rsidRPr="00000000">
        <w:rPr>
          <w:u w:val="single"/>
          <w:rtl w:val="0"/>
        </w:rPr>
        <w:t xml:space="preserve">community?</w:t>
      </w:r>
    </w:p>
    <w:p w:rsidR="00000000" w:rsidDel="00000000" w:rsidP="00000000" w:rsidRDefault="00000000" w:rsidRPr="00000000" w14:paraId="00000009">
      <w:pPr>
        <w:ind w:left="0" w:firstLine="0"/>
        <w:rPr/>
      </w:pPr>
      <w:r w:rsidDel="00000000" w:rsidR="00000000" w:rsidRPr="00000000">
        <w:rPr>
          <w:rtl w:val="0"/>
        </w:rPr>
        <w:tab/>
        <w:t xml:space="preserve">The aspect of comedy that celebrates communities can be viewed from many perspectives. Firstly, from our group discussion, the story did not involve communities directly. The story was told solely from the narrator point of view which was just about him, his wife, and the blind man. However, </w:t>
      </w:r>
      <w:r w:rsidDel="00000000" w:rsidR="00000000" w:rsidRPr="00000000">
        <w:rPr>
          <w:i w:val="1"/>
          <w:rtl w:val="0"/>
        </w:rPr>
        <w:t xml:space="preserve">Cathedral </w:t>
      </w:r>
      <w:r w:rsidDel="00000000" w:rsidR="00000000" w:rsidRPr="00000000">
        <w:rPr>
          <w:rtl w:val="0"/>
        </w:rPr>
        <w:t xml:space="preserve">integrates several humors, characters' attitude, and story telling that help readers visualize the story easily. The entire time I was reading the story, I always had a very clear picture in my head of what scenes and characters look like. </w:t>
      </w:r>
      <w:r w:rsidDel="00000000" w:rsidR="00000000" w:rsidRPr="00000000">
        <w:rPr>
          <w:i w:val="1"/>
          <w:rtl w:val="0"/>
        </w:rPr>
        <w:t xml:space="preserve">Cathedral</w:t>
      </w:r>
      <w:r w:rsidDel="00000000" w:rsidR="00000000" w:rsidRPr="00000000">
        <w:rPr>
          <w:i w:val="1"/>
          <w:rtl w:val="0"/>
        </w:rPr>
        <w:t xml:space="preserve"> </w:t>
      </w:r>
      <w:r w:rsidDel="00000000" w:rsidR="00000000" w:rsidRPr="00000000">
        <w:rPr>
          <w:rtl w:val="0"/>
        </w:rPr>
        <w:t xml:space="preserve">is heavily influenced by American culture, and my guess is during the twentieth century while people still used tape and sent mails. This makes the story very relatable to readers at that time through the setting of the story which  is woven around an ordinary man living in a normal family in the US. The main problem the protagonist faces in the story is that he is unhappy with blind man visiting him and his wife. In my opinion, this feeling is very common for the majority of people. The author knew this and used it to create a </w:t>
      </w:r>
      <w:r w:rsidDel="00000000" w:rsidR="00000000" w:rsidRPr="00000000">
        <w:rPr>
          <w:b w:val="1"/>
          <w:rtl w:val="0"/>
        </w:rPr>
        <w:t xml:space="preserve">comic </w:t>
      </w:r>
      <w:r w:rsidDel="00000000" w:rsidR="00000000" w:rsidRPr="00000000">
        <w:rPr>
          <w:rtl w:val="0"/>
        </w:rPr>
        <w:t xml:space="preserve">aspect of comedy. Another good example of </w:t>
      </w:r>
      <w:r w:rsidDel="00000000" w:rsidR="00000000" w:rsidRPr="00000000">
        <w:rPr>
          <w:b w:val="1"/>
          <w:rtl w:val="0"/>
        </w:rPr>
        <w:t xml:space="preserve">comic </w:t>
      </w:r>
      <w:r w:rsidDel="00000000" w:rsidR="00000000" w:rsidRPr="00000000">
        <w:rPr>
          <w:rtl w:val="0"/>
        </w:rPr>
        <w:t xml:space="preserve">and how important community is, was shown by the feeling of wanting to be loved by others which is both humorous and almost childish with the way that are shown in “I waited in vain to hear my name on my wife’s sweet lips: “And then my dear husband came into my life”—something like that.”</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u w:val="single"/>
        </w:rPr>
      </w:pPr>
      <w:r w:rsidDel="00000000" w:rsidR="00000000" w:rsidRPr="00000000">
        <w:rPr>
          <w:rtl w:val="0"/>
        </w:rPr>
        <w:tab/>
        <w:t xml:space="preserve">In addition, </w:t>
      </w:r>
      <w:r w:rsidDel="00000000" w:rsidR="00000000" w:rsidRPr="00000000">
        <w:rPr>
          <w:i w:val="1"/>
          <w:rtl w:val="0"/>
        </w:rPr>
        <w:t xml:space="preserve">the Cathedral</w:t>
      </w:r>
      <w:r w:rsidDel="00000000" w:rsidR="00000000" w:rsidRPr="00000000">
        <w:rPr>
          <w:rtl w:val="0"/>
        </w:rPr>
        <w:t xml:space="preserve"> also focuses on loneliness and importances of community. The narrator's wife suffered from loneliness during the time with her past husband and how she became sympathetic with the blind man who just lost his wife. Thus, creates humor contrasting between the narrator who almost does not care about the blind man and his wife who deeply cares about him. This led to many comedic interactions such as “goddamn it, his wife’s just died! Don’t you understand that? The man’s lost his wife!”.</w:t>
      </w:r>
      <w:r w:rsidDel="00000000" w:rsidR="00000000" w:rsidRPr="00000000">
        <w:rPr>
          <w:rtl w:val="0"/>
        </w:rPr>
      </w:r>
    </w:p>
    <w:p w:rsidR="00000000" w:rsidDel="00000000" w:rsidP="00000000" w:rsidRDefault="00000000" w:rsidRPr="00000000" w14:paraId="0000000C">
      <w:pPr>
        <w:ind w:left="0" w:firstLine="0"/>
        <w:rPr>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32"/>
      <w:szCs w:val="3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