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r>
        <mc:AlternateContent>
          <mc:Choice Requires="wps">
            <w:drawing>
              <wp:anchor behindDoc="0" distT="0" distB="0" distL="114300" distR="114300" simplePos="0" locked="0" layoutInCell="1" allowOverlap="1" relativeHeight="8">
                <wp:simplePos x="0" y="0"/>
                <wp:positionH relativeFrom="margin">
                  <wp:align>center</wp:align>
                </wp:positionH>
                <wp:positionV relativeFrom="page">
                  <wp:posOffset>1057910</wp:posOffset>
                </wp:positionV>
                <wp:extent cx="4140200" cy="3629025"/>
                <wp:effectExtent l="0" t="0" r="0" b="0"/>
                <wp:wrapSquare wrapText="bothSides"/>
                <wp:docPr id="1" name="Врезка1"/>
                <a:graphic xmlns:a="http://schemas.openxmlformats.org/drawingml/2006/main">
                  <a:graphicData uri="http://schemas.microsoft.com/office/word/2010/wordprocessingShape">
                    <wps:wsp>
                      <wps:cNvSpPr txBox="1"/>
                      <wps:spPr>
                        <a:xfrm>
                          <a:off x="0" y="0"/>
                          <a:ext cx="4140200" cy="3629025"/>
                        </a:xfrm>
                        <a:prstGeom prst="rect"/>
                      </wps:spPr>
                      <wps:txbx>
                        <w:txbxContent>
                          <w:tbl>
                            <w:tblPr>
                              <w:tblStyle w:val="a3"/>
                              <w:tblpPr w:bottomFromText="0" w:horzAnchor="margin" w:leftFromText="180" w:rightFromText="180" w:tblpX="0" w:tblpXSpec="center" w:tblpY="1666" w:topFromText="0" w:vertAnchor="page"/>
                              <w:tblW w:w="6520" w:type="dxa"/>
                              <w:jc w:val="center"/>
                              <w:tblInd w:w="0" w:type="dxa"/>
                              <w:tblCellMar>
                                <w:top w:w="0" w:type="dxa"/>
                                <w:left w:w="103" w:type="dxa"/>
                                <w:bottom w:w="0" w:type="dxa"/>
                                <w:right w:w="108" w:type="dxa"/>
                              </w:tblCellMar>
                              <w:tblLook w:val="04a0" w:noVBand="1" w:noHBand="0" w:lastColumn="0" w:firstColumn="1" w:lastRow="0" w:firstRow="1"/>
                            </w:tblPr>
                            <w:tblGrid>
                              <w:gridCol w:w="1332"/>
                              <w:gridCol w:w="793"/>
                              <w:gridCol w:w="1"/>
                              <w:gridCol w:w="424"/>
                              <w:gridCol w:w="1"/>
                              <w:gridCol w:w="425"/>
                              <w:gridCol w:w="1"/>
                              <w:gridCol w:w="707"/>
                              <w:gridCol w:w="1"/>
                              <w:gridCol w:w="425"/>
                              <w:gridCol w:w="425"/>
                              <w:gridCol w:w="425"/>
                              <w:gridCol w:w="1"/>
                              <w:gridCol w:w="1558"/>
                            </w:tblGrid>
                            <w:tr>
                              <w:trPr>
                                <w:trHeight w:val="415" w:hRule="atLeast"/>
                              </w:trPr>
                              <w:tc>
                                <w:tcPr>
                                  <w:tcW w:w="1332" w:type="dxa"/>
                                  <w:tcBorders/>
                                  <w:shd w:color="auto" w:fill="D6E3BC" w:themeFill="accent3" w:themeFillTint="66" w:val="clear"/>
                                  <w:tcMar>
                                    <w:left w:w="103" w:type="dxa"/>
                                  </w:tcMar>
                                  <w:vAlign w:val="center"/>
                                </w:tcPr>
                                <w:p>
                                  <w:pPr>
                                    <w:pStyle w:val="Normal"/>
                                    <w:spacing w:lineRule="auto" w:line="240" w:before="0" w:after="0"/>
                                    <w:jc w:val="center"/>
                                    <w:rPr/>
                                  </w:pPr>
                                  <w:r>
                                    <w:rPr/>
                                  </w:r>
                                </w:p>
                              </w:tc>
                              <w:tc>
                                <w:tcPr>
                                  <w:tcW w:w="793" w:type="dxa"/>
                                  <w:vMerge w:val="restart"/>
                                  <w:tcBorders/>
                                  <w:shd w:fill="auto" w:val="clear"/>
                                  <w:tcMar>
                                    <w:left w:w="103" w:type="dxa"/>
                                  </w:tcMar>
                                  <w:textDirection w:val="btLr"/>
                                  <w:vAlign w:val="center"/>
                                </w:tcPr>
                                <w:p>
                                  <w:pPr>
                                    <w:pStyle w:val="Normal"/>
                                    <w:spacing w:lineRule="auto" w:line="240" w:before="0" w:after="0"/>
                                    <w:ind w:left="113" w:right="113" w:hanging="0"/>
                                    <w:jc w:val="center"/>
                                    <w:rPr/>
                                  </w:pPr>
                                  <w:r>
                                    <w:rPr/>
                                    <w:t>По току</w:t>
                                  </w:r>
                                </w:p>
                              </w:tc>
                              <w:tc>
                                <w:tcPr>
                                  <w:tcW w:w="425" w:type="dxa"/>
                                  <w:gridSpan w:val="2"/>
                                  <w:vMerge w:val="restart"/>
                                  <w:tcBorders/>
                                  <w:shd w:fill="auto" w:val="clear"/>
                                  <w:tcMar>
                                    <w:left w:w="103" w:type="dxa"/>
                                  </w:tcMar>
                                  <w:textDirection w:val="btLr"/>
                                  <w:vAlign w:val="center"/>
                                </w:tcPr>
                                <w:p>
                                  <w:pPr>
                                    <w:pStyle w:val="Normal"/>
                                    <w:spacing w:lineRule="auto" w:line="240" w:before="0" w:after="0"/>
                                    <w:ind w:left="113" w:right="113" w:hanging="0"/>
                                    <w:jc w:val="center"/>
                                    <w:rPr/>
                                  </w:pPr>
                                  <w:r>
                                    <w:rPr/>
                                    <w:t>Защиты</w:t>
                                  </w:r>
                                </w:p>
                              </w:tc>
                              <w:tc>
                                <w:tcPr>
                                  <w:tcW w:w="426" w:type="dxa"/>
                                  <w:gridSpan w:val="2"/>
                                  <w:vMerge w:val="restart"/>
                                  <w:tcBorders/>
                                  <w:shd w:fill="auto" w:val="clear"/>
                                  <w:tcMar>
                                    <w:left w:w="103" w:type="dxa"/>
                                  </w:tcMar>
                                  <w:textDirection w:val="btLr"/>
                                  <w:vAlign w:val="center"/>
                                </w:tcPr>
                                <w:p>
                                  <w:pPr>
                                    <w:pStyle w:val="Normal"/>
                                    <w:spacing w:lineRule="auto" w:line="240" w:before="0" w:after="0"/>
                                    <w:ind w:left="113" w:right="113" w:hanging="0"/>
                                    <w:jc w:val="center"/>
                                    <w:rPr/>
                                  </w:pPr>
                                  <w:r>
                                    <w:rPr/>
                                    <w:t>Входы</w:t>
                                  </w:r>
                                </w:p>
                              </w:tc>
                              <w:tc>
                                <w:tcPr>
                                  <w:tcW w:w="708" w:type="dxa"/>
                                  <w:gridSpan w:val="2"/>
                                  <w:vMerge w:val="restart"/>
                                  <w:tcBorders/>
                                  <w:shd w:color="auto" w:fill="A6A6A6" w:themeFill="background1" w:themeFillShade="a6" w:val="clear"/>
                                  <w:tcMar>
                                    <w:left w:w="103" w:type="dxa"/>
                                  </w:tcMar>
                                </w:tcPr>
                                <w:p>
                                  <w:pPr>
                                    <w:pStyle w:val="Normal"/>
                                    <w:spacing w:lineRule="auto" w:line="240" w:before="0" w:after="0"/>
                                    <w:rPr/>
                                  </w:pPr>
                                  <w:r>
                                    <w:rPr/>
                                  </w:r>
                                </w:p>
                              </w:tc>
                              <w:tc>
                                <w:tcPr>
                                  <w:tcW w:w="426" w:type="dxa"/>
                                  <w:gridSpan w:val="2"/>
                                  <w:vMerge w:val="restart"/>
                                  <w:tcBorders/>
                                  <w:shd w:fill="auto" w:val="clear"/>
                                  <w:tcMar>
                                    <w:left w:w="103" w:type="dxa"/>
                                  </w:tcMar>
                                  <w:textDirection w:val="btLr"/>
                                  <w:vAlign w:val="center"/>
                                </w:tcPr>
                                <w:p>
                                  <w:pPr>
                                    <w:pStyle w:val="Normal"/>
                                    <w:spacing w:lineRule="auto" w:line="240" w:before="0" w:after="0"/>
                                    <w:ind w:left="113" w:right="113" w:hanging="0"/>
                                    <w:jc w:val="center"/>
                                    <w:rPr/>
                                  </w:pPr>
                                  <w:r>
                                    <w:rPr/>
                                    <w:t>Выходы</w:t>
                                  </w:r>
                                </w:p>
                              </w:tc>
                              <w:tc>
                                <w:tcPr>
                                  <w:tcW w:w="425" w:type="dxa"/>
                                  <w:vMerge w:val="restart"/>
                                  <w:tcBorders/>
                                  <w:shd w:fill="auto" w:val="clear"/>
                                  <w:tcMar>
                                    <w:left w:w="103" w:type="dxa"/>
                                  </w:tcMar>
                                  <w:textDirection w:val="btLr"/>
                                  <w:vAlign w:val="center"/>
                                </w:tcPr>
                                <w:p>
                                  <w:pPr>
                                    <w:pStyle w:val="Normal"/>
                                    <w:spacing w:lineRule="auto" w:line="240" w:before="0" w:after="0"/>
                                    <w:ind w:left="113" w:right="113" w:hanging="0"/>
                                    <w:jc w:val="center"/>
                                    <w:rPr/>
                                  </w:pPr>
                                  <w:r>
                                    <w:rPr/>
                                    <w:t>Индикация</w:t>
                                  </w:r>
                                </w:p>
                              </w:tc>
                              <w:tc>
                                <w:tcPr>
                                  <w:tcW w:w="425" w:type="dxa"/>
                                  <w:vMerge w:val="restart"/>
                                  <w:tcBorders/>
                                  <w:shd w:fill="auto" w:val="clear"/>
                                  <w:tcMar>
                                    <w:left w:w="103" w:type="dxa"/>
                                  </w:tcMar>
                                  <w:textDirection w:val="btLr"/>
                                  <w:vAlign w:val="center"/>
                                </w:tcPr>
                                <w:p>
                                  <w:pPr>
                                    <w:pStyle w:val="Normal"/>
                                    <w:spacing w:lineRule="auto" w:line="240" w:before="0" w:after="0"/>
                                    <w:ind w:left="113" w:right="113" w:hanging="0"/>
                                    <w:jc w:val="center"/>
                                    <w:rPr/>
                                  </w:pPr>
                                  <w:r>
                                    <w:rPr/>
                                    <w:t>Аварии</w:t>
                                  </w:r>
                                </w:p>
                              </w:tc>
                              <w:tc>
                                <w:tcPr>
                                  <w:tcW w:w="1559" w:type="dxa"/>
                                  <w:gridSpan w:val="2"/>
                                  <w:tcBorders/>
                                  <w:shd w:color="auto" w:fill="E5B8B7" w:themeFill="accent2" w:themeFillTint="66" w:val="clear"/>
                                  <w:tcMar>
                                    <w:left w:w="103" w:type="dxa"/>
                                  </w:tcMar>
                                  <w:vAlign w:val="center"/>
                                </w:tcPr>
                                <w:p>
                                  <w:pPr>
                                    <w:pStyle w:val="Normal"/>
                                    <w:spacing w:lineRule="auto" w:line="240" w:before="0" w:after="0"/>
                                    <w:jc w:val="center"/>
                                    <w:rPr/>
                                  </w:pPr>
                                  <w:r>
                                    <w:rPr/>
                                    <w:t>Ток1±</w:t>
                                  </w:r>
                                </w:p>
                              </w:tc>
                            </w:tr>
                            <w:tr>
                              <w:trPr>
                                <w:trHeight w:val="418" w:hRule="atLeast"/>
                              </w:trPr>
                              <w:tc>
                                <w:tcPr>
                                  <w:tcW w:w="1332" w:type="dxa"/>
                                  <w:tcBorders/>
                                  <w:shd w:color="auto" w:fill="D6E3BC" w:themeFill="accent3" w:themeFillTint="66" w:val="clear"/>
                                  <w:tcMar>
                                    <w:left w:w="103" w:type="dxa"/>
                                  </w:tcMar>
                                  <w:vAlign w:val="center"/>
                                </w:tcPr>
                                <w:p>
                                  <w:pPr>
                                    <w:pStyle w:val="Normal"/>
                                    <w:spacing w:lineRule="auto" w:line="240" w:before="0" w:after="0"/>
                                    <w:jc w:val="center"/>
                                    <w:rPr/>
                                  </w:pPr>
                                  <w:r>
                                    <w:rPr/>
                                  </w:r>
                                  <m:oMath xmlns:m="http://schemas.openxmlformats.org/officeDocument/2006/math">
                                    <m:acc>
                                      <m:accPr>
                                        <m:chr m:val="´"/>
                                      </m:accPr>
                                      <m:e>
                                        <m:r>
                                          <w:rPr>
                                            <w:rFonts w:ascii="Cambria Math" w:hAnsi="Cambria Math"/>
                                          </w:rPr>
                                          <m:t xml:space="preserve">Ток</m:t>
                                        </m:r>
                                        <m:r>
                                          <w:rPr>
                                            <w:rFonts w:ascii="Cambria Math" w:hAnsi="Cambria Math"/>
                                          </w:rPr>
                                          <m:t xml:space="preserve">1</m:t>
                                        </m:r>
                                      </m:e>
                                    </m:acc>
                                    <m:r>
                                      <w:rPr>
                                        <w:rFonts w:ascii="Cambria Math" w:hAnsi="Cambria Math"/>
                                      </w:rPr>
                                      <m:t xml:space="preserve">−</m:t>
                                    </m:r>
                                  </m:oMath>
                                </w:p>
                              </w:tc>
                              <w:tc>
                                <w:tcPr>
                                  <w:tcW w:w="793" w:type="dxa"/>
                                  <w:vMerge w:val="continue"/>
                                  <w:tcBorders/>
                                  <w:shd w:fill="auto" w:val="clear"/>
                                  <w:tcMar>
                                    <w:left w:w="103" w:type="dxa"/>
                                  </w:tcMar>
                                  <w:vAlign w:val="center"/>
                                </w:tcPr>
                                <w:p>
                                  <w:pPr>
                                    <w:pStyle w:val="Normal"/>
                                    <w:spacing w:lineRule="auto" w:line="240" w:before="0" w:after="0"/>
                                    <w:jc w:val="center"/>
                                    <w:rPr/>
                                  </w:pPr>
                                  <w:r>
                                    <w:rPr/>
                                  </w:r>
                                </w:p>
                              </w:tc>
                              <w:tc>
                                <w:tcPr>
                                  <w:tcW w:w="425" w:type="dxa"/>
                                  <w:gridSpan w:val="2"/>
                                  <w:vMerge w:val="continue"/>
                                  <w:tcBorders/>
                                  <w:shd w:fill="auto" w:val="clear"/>
                                  <w:tcMar>
                                    <w:left w:w="103" w:type="dxa"/>
                                  </w:tcMar>
                                  <w:vAlign w:val="center"/>
                                </w:tcPr>
                                <w:p>
                                  <w:pPr>
                                    <w:pStyle w:val="Normal"/>
                                    <w:spacing w:lineRule="auto" w:line="240" w:before="0" w:after="0"/>
                                    <w:jc w:val="center"/>
                                    <w:rPr/>
                                  </w:pPr>
                                  <w:r>
                                    <w:rPr/>
                                  </w:r>
                                </w:p>
                              </w:tc>
                              <w:tc>
                                <w:tcPr>
                                  <w:tcW w:w="426" w:type="dxa"/>
                                  <w:gridSpan w:val="2"/>
                                  <w:vMerge w:val="continue"/>
                                  <w:tcBorders/>
                                  <w:shd w:fill="auto" w:val="clear"/>
                                  <w:tcMar>
                                    <w:left w:w="103" w:type="dxa"/>
                                  </w:tcMar>
                                </w:tcPr>
                                <w:p>
                                  <w:pPr>
                                    <w:pStyle w:val="Normal"/>
                                    <w:spacing w:lineRule="auto" w:line="240" w:before="0" w:after="0"/>
                                    <w:rPr/>
                                  </w:pPr>
                                  <w:r>
                                    <w:rPr/>
                                  </w:r>
                                </w:p>
                              </w:tc>
                              <w:tc>
                                <w:tcPr>
                                  <w:tcW w:w="708" w:type="dxa"/>
                                  <w:gridSpan w:val="2"/>
                                  <w:vMerge w:val="continue"/>
                                  <w:tcBorders/>
                                  <w:shd w:color="auto" w:fill="A6A6A6" w:themeFill="background1" w:themeFillShade="a6" w:val="clear"/>
                                  <w:tcMar>
                                    <w:left w:w="103" w:type="dxa"/>
                                  </w:tcMar>
                                </w:tcPr>
                                <w:p>
                                  <w:pPr>
                                    <w:pStyle w:val="Normal"/>
                                    <w:spacing w:lineRule="auto" w:line="240" w:before="0" w:after="0"/>
                                    <w:rPr/>
                                  </w:pPr>
                                  <w:r>
                                    <w:rPr/>
                                  </w:r>
                                </w:p>
                              </w:tc>
                              <w:tc>
                                <w:tcPr>
                                  <w:tcW w:w="426" w:type="dxa"/>
                                  <w:gridSpan w:val="2"/>
                                  <w:vMerge w:val="continue"/>
                                  <w:tcBorders/>
                                  <w:shd w:fill="auto" w:val="clear"/>
                                  <w:tcMar>
                                    <w:left w:w="103" w:type="dxa"/>
                                  </w:tcMar>
                                  <w:vAlign w:val="center"/>
                                </w:tcPr>
                                <w:p>
                                  <w:pPr>
                                    <w:pStyle w:val="Normal"/>
                                    <w:spacing w:lineRule="auto" w:line="240" w:before="0" w:after="0"/>
                                    <w:jc w:val="center"/>
                                    <w:rPr/>
                                  </w:pPr>
                                  <w:r>
                                    <w:rPr/>
                                  </w:r>
                                </w:p>
                              </w:tc>
                              <w:tc>
                                <w:tcPr>
                                  <w:tcW w:w="425" w:type="dxa"/>
                                  <w:vMerge w:val="continue"/>
                                  <w:tcBorders/>
                                  <w:shd w:fill="auto" w:val="clear"/>
                                  <w:tcMar>
                                    <w:left w:w="103" w:type="dxa"/>
                                  </w:tcMar>
                                  <w:vAlign w:val="center"/>
                                </w:tcPr>
                                <w:p>
                                  <w:pPr>
                                    <w:pStyle w:val="Normal"/>
                                    <w:spacing w:lineRule="auto" w:line="240" w:before="0" w:after="0"/>
                                    <w:jc w:val="center"/>
                                    <w:rPr/>
                                  </w:pPr>
                                  <w:r>
                                    <w:rPr/>
                                  </w:r>
                                </w:p>
                              </w:tc>
                              <w:tc>
                                <w:tcPr>
                                  <w:tcW w:w="425" w:type="dxa"/>
                                  <w:vMerge w:val="continue"/>
                                  <w:tcBorders/>
                                  <w:shd w:fill="auto" w:val="clear"/>
                                  <w:tcMar>
                                    <w:left w:w="103" w:type="dxa"/>
                                  </w:tcMar>
                                  <w:vAlign w:val="center"/>
                                </w:tcPr>
                                <w:p>
                                  <w:pPr>
                                    <w:pStyle w:val="Normal"/>
                                    <w:spacing w:lineRule="auto" w:line="240" w:before="0" w:after="0"/>
                                    <w:jc w:val="center"/>
                                    <w:rPr/>
                                  </w:pPr>
                                  <w:r>
                                    <w:rPr/>
                                  </w:r>
                                </w:p>
                              </w:tc>
                              <w:tc>
                                <w:tcPr>
                                  <w:tcW w:w="1559" w:type="dxa"/>
                                  <w:gridSpan w:val="2"/>
                                  <w:tcBorders/>
                                  <w:shd w:color="auto" w:fill="E5B8B7" w:themeFill="accent2" w:themeFillTint="66" w:val="clear"/>
                                  <w:tcMar>
                                    <w:left w:w="103" w:type="dxa"/>
                                  </w:tcMar>
                                  <w:vAlign w:val="center"/>
                                </w:tcPr>
                                <w:p>
                                  <w:pPr>
                                    <w:pStyle w:val="Normal"/>
                                    <w:spacing w:lineRule="auto" w:line="240" w:before="0" w:after="0"/>
                                    <w:jc w:val="center"/>
                                    <w:rPr/>
                                  </w:pPr>
                                  <w:r>
                                    <w:rPr/>
                                    <w:t>Ток2±</w:t>
                                  </w:r>
                                </w:p>
                              </w:tc>
                            </w:tr>
                            <w:tr>
                              <w:trPr>
                                <w:trHeight w:val="422" w:hRule="atLeast"/>
                              </w:trPr>
                              <w:tc>
                                <w:tcPr>
                                  <w:tcW w:w="1332" w:type="dxa"/>
                                  <w:tcBorders/>
                                  <w:shd w:color="auto" w:fill="D6E3BC" w:themeFill="accent3" w:themeFillTint="66" w:val="clear"/>
                                  <w:tcMar>
                                    <w:left w:w="103" w:type="dxa"/>
                                  </w:tcMar>
                                  <w:vAlign w:val="center"/>
                                </w:tcPr>
                                <w:p>
                                  <w:pPr>
                                    <w:pStyle w:val="Normal"/>
                                    <w:spacing w:lineRule="auto" w:line="240" w:before="0" w:after="0"/>
                                    <w:jc w:val="center"/>
                                    <w:rPr/>
                                  </w:pPr>
                                  <w:r>
                                    <w:rPr/>
                                  </w:r>
                                  <m:oMath xmlns:m="http://schemas.openxmlformats.org/officeDocument/2006/math">
                                    <m:acc>
                                      <m:accPr>
                                        <m:chr m:val="´"/>
                                      </m:accPr>
                                      <m:e>
                                        <m:r>
                                          <w:rPr>
                                            <w:rFonts w:ascii="Cambria Math" w:hAnsi="Cambria Math"/>
                                          </w:rPr>
                                          <m:t xml:space="preserve">Ток</m:t>
                                        </m:r>
                                        <m:r>
                                          <w:rPr>
                                            <w:rFonts w:ascii="Cambria Math" w:hAnsi="Cambria Math"/>
                                          </w:rPr>
                                          <m:t xml:space="preserve">2</m:t>
                                        </m:r>
                                      </m:e>
                                    </m:acc>
                                    <m:r>
                                      <w:rPr>
                                        <w:rFonts w:ascii="Cambria Math" w:hAnsi="Cambria Math"/>
                                      </w:rPr>
                                      <m:t xml:space="preserve">+</m:t>
                                    </m:r>
                                  </m:oMath>
                                </w:p>
                              </w:tc>
                              <w:tc>
                                <w:tcPr>
                                  <w:tcW w:w="793" w:type="dxa"/>
                                  <w:vMerge w:val="continue"/>
                                  <w:tcBorders/>
                                  <w:shd w:fill="auto" w:val="clear"/>
                                  <w:tcMar>
                                    <w:left w:w="103" w:type="dxa"/>
                                  </w:tcMar>
                                  <w:vAlign w:val="center"/>
                                </w:tcPr>
                                <w:p>
                                  <w:pPr>
                                    <w:pStyle w:val="Normal"/>
                                    <w:spacing w:lineRule="auto" w:line="240" w:before="0" w:after="0"/>
                                    <w:jc w:val="center"/>
                                    <w:rPr/>
                                  </w:pPr>
                                  <w:r>
                                    <w:rPr/>
                                  </w:r>
                                </w:p>
                              </w:tc>
                              <w:tc>
                                <w:tcPr>
                                  <w:tcW w:w="425" w:type="dxa"/>
                                  <w:gridSpan w:val="2"/>
                                  <w:vMerge w:val="continue"/>
                                  <w:tcBorders/>
                                  <w:shd w:fill="auto" w:val="clear"/>
                                  <w:tcMar>
                                    <w:left w:w="103" w:type="dxa"/>
                                  </w:tcMar>
                                  <w:vAlign w:val="center"/>
                                </w:tcPr>
                                <w:p>
                                  <w:pPr>
                                    <w:pStyle w:val="Normal"/>
                                    <w:spacing w:lineRule="auto" w:line="240" w:before="0" w:after="0"/>
                                    <w:jc w:val="center"/>
                                    <w:rPr/>
                                  </w:pPr>
                                  <w:r>
                                    <w:rPr/>
                                  </w:r>
                                </w:p>
                              </w:tc>
                              <w:tc>
                                <w:tcPr>
                                  <w:tcW w:w="426" w:type="dxa"/>
                                  <w:gridSpan w:val="2"/>
                                  <w:vMerge w:val="continue"/>
                                  <w:tcBorders/>
                                  <w:shd w:fill="auto" w:val="clear"/>
                                  <w:tcMar>
                                    <w:left w:w="103" w:type="dxa"/>
                                  </w:tcMar>
                                </w:tcPr>
                                <w:p>
                                  <w:pPr>
                                    <w:pStyle w:val="Normal"/>
                                    <w:spacing w:lineRule="auto" w:line="240" w:before="0" w:after="0"/>
                                    <w:rPr/>
                                  </w:pPr>
                                  <w:r>
                                    <w:rPr/>
                                  </w:r>
                                </w:p>
                              </w:tc>
                              <w:tc>
                                <w:tcPr>
                                  <w:tcW w:w="708" w:type="dxa"/>
                                  <w:gridSpan w:val="2"/>
                                  <w:vMerge w:val="continue"/>
                                  <w:tcBorders/>
                                  <w:shd w:color="auto" w:fill="A6A6A6" w:themeFill="background1" w:themeFillShade="a6" w:val="clear"/>
                                  <w:tcMar>
                                    <w:left w:w="103" w:type="dxa"/>
                                  </w:tcMar>
                                </w:tcPr>
                                <w:p>
                                  <w:pPr>
                                    <w:pStyle w:val="Normal"/>
                                    <w:spacing w:lineRule="auto" w:line="240" w:before="0" w:after="0"/>
                                    <w:rPr/>
                                  </w:pPr>
                                  <w:r>
                                    <w:rPr/>
                                  </w:r>
                                </w:p>
                              </w:tc>
                              <w:tc>
                                <w:tcPr>
                                  <w:tcW w:w="426" w:type="dxa"/>
                                  <w:gridSpan w:val="2"/>
                                  <w:vMerge w:val="continue"/>
                                  <w:tcBorders/>
                                  <w:shd w:fill="auto" w:val="clear"/>
                                  <w:tcMar>
                                    <w:left w:w="103" w:type="dxa"/>
                                  </w:tcMar>
                                  <w:vAlign w:val="center"/>
                                </w:tcPr>
                                <w:p>
                                  <w:pPr>
                                    <w:pStyle w:val="Normal"/>
                                    <w:spacing w:lineRule="auto" w:line="240" w:before="0" w:after="0"/>
                                    <w:jc w:val="center"/>
                                    <w:rPr/>
                                  </w:pPr>
                                  <w:r>
                                    <w:rPr/>
                                  </w:r>
                                </w:p>
                              </w:tc>
                              <w:tc>
                                <w:tcPr>
                                  <w:tcW w:w="425" w:type="dxa"/>
                                  <w:vMerge w:val="continue"/>
                                  <w:tcBorders/>
                                  <w:shd w:fill="auto" w:val="clear"/>
                                  <w:tcMar>
                                    <w:left w:w="103" w:type="dxa"/>
                                  </w:tcMar>
                                  <w:vAlign w:val="center"/>
                                </w:tcPr>
                                <w:p>
                                  <w:pPr>
                                    <w:pStyle w:val="Normal"/>
                                    <w:spacing w:lineRule="auto" w:line="240" w:before="0" w:after="0"/>
                                    <w:jc w:val="center"/>
                                    <w:rPr/>
                                  </w:pPr>
                                  <w:r>
                                    <w:rPr/>
                                  </w:r>
                                </w:p>
                              </w:tc>
                              <w:tc>
                                <w:tcPr>
                                  <w:tcW w:w="425" w:type="dxa"/>
                                  <w:vMerge w:val="continue"/>
                                  <w:tcBorders/>
                                  <w:shd w:fill="auto" w:val="clear"/>
                                  <w:tcMar>
                                    <w:left w:w="103" w:type="dxa"/>
                                  </w:tcMar>
                                  <w:vAlign w:val="center"/>
                                </w:tcPr>
                                <w:p>
                                  <w:pPr>
                                    <w:pStyle w:val="Normal"/>
                                    <w:spacing w:lineRule="auto" w:line="240" w:before="0" w:after="0"/>
                                    <w:jc w:val="center"/>
                                    <w:rPr/>
                                  </w:pPr>
                                  <w:r>
                                    <w:rPr/>
                                  </w:r>
                                </w:p>
                              </w:tc>
                              <w:tc>
                                <w:tcPr>
                                  <w:tcW w:w="1559" w:type="dxa"/>
                                  <w:gridSpan w:val="2"/>
                                  <w:tcBorders/>
                                  <w:shd w:color="auto" w:fill="E5B8B7" w:themeFill="accent2" w:themeFillTint="66" w:val="clear"/>
                                  <w:tcMar>
                                    <w:left w:w="103" w:type="dxa"/>
                                  </w:tcMar>
                                  <w:vAlign w:val="center"/>
                                </w:tcPr>
                                <w:p>
                                  <w:pPr>
                                    <w:pStyle w:val="Normal"/>
                                    <w:spacing w:lineRule="auto" w:line="240" w:before="0" w:after="0"/>
                                    <w:jc w:val="center"/>
                                    <w:rPr/>
                                  </w:pPr>
                                  <w:r>
                                    <w:rPr/>
                                    <w:t>Напр1</w:t>
                                  </w:r>
                                </w:p>
                              </w:tc>
                            </w:tr>
                            <w:tr>
                              <w:trPr>
                                <w:trHeight w:val="403" w:hRule="atLeast"/>
                              </w:trPr>
                              <w:tc>
                                <w:tcPr>
                                  <w:tcW w:w="1332" w:type="dxa"/>
                                  <w:tcBorders/>
                                  <w:shd w:color="auto" w:fill="D6E3BC" w:themeFill="accent3" w:themeFillTint="66" w:val="clear"/>
                                  <w:tcMar>
                                    <w:left w:w="103" w:type="dxa"/>
                                  </w:tcMar>
                                  <w:vAlign w:val="center"/>
                                </w:tcPr>
                                <w:p>
                                  <w:pPr>
                                    <w:pStyle w:val="Normal"/>
                                    <w:spacing w:lineRule="auto" w:line="240" w:before="0" w:after="0"/>
                                    <w:jc w:val="center"/>
                                    <w:rPr/>
                                  </w:pPr>
                                  <w:r>
                                    <w:rPr/>
                                  </w:r>
                                  <m:oMath xmlns:m="http://schemas.openxmlformats.org/officeDocument/2006/math">
                                    <m:acc>
                                      <m:accPr>
                                        <m:chr m:val="´"/>
                                      </m:accPr>
                                      <m:e>
                                        <m:r>
                                          <w:rPr>
                                            <w:rFonts w:ascii="Cambria Math" w:hAnsi="Cambria Math"/>
                                          </w:rPr>
                                          <m:t xml:space="preserve">Ток</m:t>
                                        </m:r>
                                        <m:r>
                                          <w:rPr>
                                            <w:rFonts w:ascii="Cambria Math" w:hAnsi="Cambria Math"/>
                                          </w:rPr>
                                          <m:t xml:space="preserve">2</m:t>
                                        </m:r>
                                      </m:e>
                                    </m:acc>
                                    <m:r>
                                      <w:rPr>
                                        <w:rFonts w:ascii="Cambria Math" w:hAnsi="Cambria Math"/>
                                      </w:rPr>
                                      <m:t xml:space="preserve">−</m:t>
                                    </m:r>
                                  </m:oMath>
                                </w:p>
                              </w:tc>
                              <w:tc>
                                <w:tcPr>
                                  <w:tcW w:w="793" w:type="dxa"/>
                                  <w:vMerge w:val="continue"/>
                                  <w:tcBorders/>
                                  <w:shd w:fill="auto" w:val="clear"/>
                                  <w:tcMar>
                                    <w:left w:w="103" w:type="dxa"/>
                                  </w:tcMar>
                                  <w:vAlign w:val="center"/>
                                </w:tcPr>
                                <w:p>
                                  <w:pPr>
                                    <w:pStyle w:val="Normal"/>
                                    <w:spacing w:lineRule="auto" w:line="240" w:before="0" w:after="0"/>
                                    <w:jc w:val="center"/>
                                    <w:rPr/>
                                  </w:pPr>
                                  <w:r>
                                    <w:rPr/>
                                  </w:r>
                                </w:p>
                              </w:tc>
                              <w:tc>
                                <w:tcPr>
                                  <w:tcW w:w="425" w:type="dxa"/>
                                  <w:gridSpan w:val="2"/>
                                  <w:vMerge w:val="continue"/>
                                  <w:tcBorders/>
                                  <w:shd w:fill="auto" w:val="clear"/>
                                  <w:tcMar>
                                    <w:left w:w="103" w:type="dxa"/>
                                  </w:tcMar>
                                  <w:vAlign w:val="center"/>
                                </w:tcPr>
                                <w:p>
                                  <w:pPr>
                                    <w:pStyle w:val="Normal"/>
                                    <w:spacing w:lineRule="auto" w:line="240" w:before="0" w:after="0"/>
                                    <w:jc w:val="center"/>
                                    <w:rPr/>
                                  </w:pPr>
                                  <w:r>
                                    <w:rPr/>
                                  </w:r>
                                </w:p>
                              </w:tc>
                              <w:tc>
                                <w:tcPr>
                                  <w:tcW w:w="426" w:type="dxa"/>
                                  <w:gridSpan w:val="2"/>
                                  <w:vMerge w:val="continue"/>
                                  <w:tcBorders/>
                                  <w:shd w:fill="auto" w:val="clear"/>
                                  <w:tcMar>
                                    <w:left w:w="103" w:type="dxa"/>
                                  </w:tcMar>
                                </w:tcPr>
                                <w:p>
                                  <w:pPr>
                                    <w:pStyle w:val="Normal"/>
                                    <w:spacing w:lineRule="auto" w:line="240" w:before="0" w:after="0"/>
                                    <w:rPr/>
                                  </w:pPr>
                                  <w:r>
                                    <w:rPr/>
                                  </w:r>
                                </w:p>
                              </w:tc>
                              <w:tc>
                                <w:tcPr>
                                  <w:tcW w:w="708" w:type="dxa"/>
                                  <w:gridSpan w:val="2"/>
                                  <w:vMerge w:val="continue"/>
                                  <w:tcBorders/>
                                  <w:shd w:color="auto" w:fill="A6A6A6" w:themeFill="background1" w:themeFillShade="a6" w:val="clear"/>
                                  <w:tcMar>
                                    <w:left w:w="103" w:type="dxa"/>
                                  </w:tcMar>
                                </w:tcPr>
                                <w:p>
                                  <w:pPr>
                                    <w:pStyle w:val="Normal"/>
                                    <w:spacing w:lineRule="auto" w:line="240" w:before="0" w:after="0"/>
                                    <w:rPr/>
                                  </w:pPr>
                                  <w:r>
                                    <w:rPr/>
                                  </w:r>
                                </w:p>
                              </w:tc>
                              <w:tc>
                                <w:tcPr>
                                  <w:tcW w:w="426" w:type="dxa"/>
                                  <w:gridSpan w:val="2"/>
                                  <w:vMerge w:val="continue"/>
                                  <w:tcBorders/>
                                  <w:shd w:fill="auto" w:val="clear"/>
                                  <w:tcMar>
                                    <w:left w:w="103" w:type="dxa"/>
                                  </w:tcMar>
                                  <w:vAlign w:val="center"/>
                                </w:tcPr>
                                <w:p>
                                  <w:pPr>
                                    <w:pStyle w:val="Normal"/>
                                    <w:spacing w:lineRule="auto" w:line="240" w:before="0" w:after="0"/>
                                    <w:jc w:val="center"/>
                                    <w:rPr/>
                                  </w:pPr>
                                  <w:r>
                                    <w:rPr/>
                                  </w:r>
                                </w:p>
                              </w:tc>
                              <w:tc>
                                <w:tcPr>
                                  <w:tcW w:w="425" w:type="dxa"/>
                                  <w:vMerge w:val="continue"/>
                                  <w:tcBorders/>
                                  <w:shd w:fill="auto" w:val="clear"/>
                                  <w:tcMar>
                                    <w:left w:w="103" w:type="dxa"/>
                                  </w:tcMar>
                                  <w:vAlign w:val="center"/>
                                </w:tcPr>
                                <w:p>
                                  <w:pPr>
                                    <w:pStyle w:val="Normal"/>
                                    <w:spacing w:lineRule="auto" w:line="240" w:before="0" w:after="0"/>
                                    <w:jc w:val="center"/>
                                    <w:rPr/>
                                  </w:pPr>
                                  <w:r>
                                    <w:rPr/>
                                  </w:r>
                                </w:p>
                              </w:tc>
                              <w:tc>
                                <w:tcPr>
                                  <w:tcW w:w="425" w:type="dxa"/>
                                  <w:vMerge w:val="continue"/>
                                  <w:tcBorders/>
                                  <w:shd w:fill="auto" w:val="clear"/>
                                  <w:tcMar>
                                    <w:left w:w="103" w:type="dxa"/>
                                  </w:tcMar>
                                  <w:vAlign w:val="center"/>
                                </w:tcPr>
                                <w:p>
                                  <w:pPr>
                                    <w:pStyle w:val="Normal"/>
                                    <w:spacing w:lineRule="auto" w:line="240" w:before="0" w:after="0"/>
                                    <w:jc w:val="center"/>
                                    <w:rPr/>
                                  </w:pPr>
                                  <w:r>
                                    <w:rPr/>
                                  </w:r>
                                </w:p>
                              </w:tc>
                              <w:tc>
                                <w:tcPr>
                                  <w:tcW w:w="1559" w:type="dxa"/>
                                  <w:gridSpan w:val="2"/>
                                  <w:tcBorders/>
                                  <w:shd w:color="auto" w:fill="E5B8B7" w:themeFill="accent2" w:themeFillTint="66" w:val="clear"/>
                                  <w:tcMar>
                                    <w:left w:w="103" w:type="dxa"/>
                                  </w:tcMar>
                                  <w:vAlign w:val="center"/>
                                </w:tcPr>
                                <w:p>
                                  <w:pPr>
                                    <w:pStyle w:val="Normal"/>
                                    <w:spacing w:lineRule="auto" w:line="240" w:before="0" w:after="0"/>
                                    <w:jc w:val="center"/>
                                    <w:rPr/>
                                  </w:pPr>
                                  <w:r>
                                    <w:rPr/>
                                    <w:t>Напр2</w:t>
                                  </w:r>
                                </w:p>
                              </w:tc>
                            </w:tr>
                            <w:tr>
                              <w:trPr>
                                <w:trHeight w:val="345" w:hRule="atLeast"/>
                              </w:trPr>
                              <w:tc>
                                <w:tcPr>
                                  <w:tcW w:w="1332" w:type="dxa"/>
                                  <w:vMerge w:val="restart"/>
                                  <w:tcBorders/>
                                  <w:shd w:color="auto" w:fill="D6E3BC" w:themeFill="accent3" w:themeFillTint="66" w:val="clear"/>
                                  <w:tcMar>
                                    <w:left w:w="103" w:type="dxa"/>
                                  </w:tcMar>
                                  <w:vAlign w:val="center"/>
                                </w:tcPr>
                                <w:p>
                                  <w:pPr>
                                    <w:pStyle w:val="Normal"/>
                                    <w:spacing w:lineRule="auto" w:line="240" w:before="0" w:after="0"/>
                                    <w:jc w:val="center"/>
                                    <w:rPr/>
                                  </w:pPr>
                                  <w:r>
                                    <w:rPr/>
                                  </w:r>
                                  <m:oMath xmlns:m="http://schemas.openxmlformats.org/officeDocument/2006/math">
                                    <m:acc>
                                      <m:accPr>
                                        <m:chr m:val="´"/>
                                      </m:accPr>
                                      <m:e>
                                        <m:r>
                                          <w:rPr>
                                            <w:rFonts w:ascii="Cambria Math" w:hAnsi="Cambria Math"/>
                                          </w:rPr>
                                          <m:t xml:space="preserve">Напр</m:t>
                                        </m:r>
                                        <m:r>
                                          <w:rPr>
                                            <w:rFonts w:ascii="Cambria Math" w:hAnsi="Cambria Math"/>
                                          </w:rPr>
                                          <m:t xml:space="preserve">1</m:t>
                                        </m:r>
                                      </m:e>
                                    </m:acc>
                                  </m:oMath>
                                </w:p>
                              </w:tc>
                              <w:tc>
                                <w:tcPr>
                                  <w:tcW w:w="793" w:type="dxa"/>
                                  <w:vMerge w:val="restart"/>
                                  <w:tcBorders/>
                                  <w:shd w:fill="auto" w:val="clear"/>
                                  <w:tcMar>
                                    <w:left w:w="103" w:type="dxa"/>
                                  </w:tcMar>
                                  <w:textDirection w:val="btLr"/>
                                  <w:vAlign w:val="center"/>
                                </w:tcPr>
                                <w:p>
                                  <w:pPr>
                                    <w:pStyle w:val="Normal"/>
                                    <w:spacing w:lineRule="auto" w:line="240" w:before="0" w:after="0"/>
                                    <w:ind w:left="113" w:right="113" w:hanging="0"/>
                                    <w:jc w:val="center"/>
                                    <w:rPr/>
                                  </w:pPr>
                                  <w:r>
                                    <w:rPr/>
                                    <w:t>Пост. Напр. На выходе</w:t>
                                  </w:r>
                                </w:p>
                              </w:tc>
                              <w:tc>
                                <w:tcPr>
                                  <w:tcW w:w="425" w:type="dxa"/>
                                  <w:gridSpan w:val="2"/>
                                  <w:vMerge w:val="continue"/>
                                  <w:tcBorders/>
                                  <w:shd w:fill="auto" w:val="clear"/>
                                  <w:tcMar>
                                    <w:left w:w="103" w:type="dxa"/>
                                  </w:tcMar>
                                  <w:vAlign w:val="center"/>
                                </w:tcPr>
                                <w:p>
                                  <w:pPr>
                                    <w:pStyle w:val="Normal"/>
                                    <w:spacing w:lineRule="auto" w:line="240" w:before="0" w:after="0"/>
                                    <w:jc w:val="center"/>
                                    <w:rPr/>
                                  </w:pPr>
                                  <w:r>
                                    <w:rPr/>
                                  </w:r>
                                </w:p>
                              </w:tc>
                              <w:tc>
                                <w:tcPr>
                                  <w:tcW w:w="426" w:type="dxa"/>
                                  <w:gridSpan w:val="2"/>
                                  <w:vMerge w:val="continue"/>
                                  <w:tcBorders/>
                                  <w:shd w:fill="auto" w:val="clear"/>
                                  <w:tcMar>
                                    <w:left w:w="103" w:type="dxa"/>
                                  </w:tcMar>
                                </w:tcPr>
                                <w:p>
                                  <w:pPr>
                                    <w:pStyle w:val="Normal"/>
                                    <w:spacing w:lineRule="auto" w:line="240" w:before="0" w:after="0"/>
                                    <w:rPr/>
                                  </w:pPr>
                                  <w:r>
                                    <w:rPr/>
                                  </w:r>
                                </w:p>
                              </w:tc>
                              <w:tc>
                                <w:tcPr>
                                  <w:tcW w:w="708" w:type="dxa"/>
                                  <w:gridSpan w:val="2"/>
                                  <w:vMerge w:val="continue"/>
                                  <w:tcBorders/>
                                  <w:shd w:color="auto" w:fill="A6A6A6" w:themeFill="background1" w:themeFillShade="a6" w:val="clear"/>
                                  <w:tcMar>
                                    <w:left w:w="103" w:type="dxa"/>
                                  </w:tcMar>
                                </w:tcPr>
                                <w:p>
                                  <w:pPr>
                                    <w:pStyle w:val="Normal"/>
                                    <w:spacing w:lineRule="auto" w:line="240" w:before="0" w:after="0"/>
                                    <w:rPr/>
                                  </w:pPr>
                                  <w:r>
                                    <w:rPr/>
                                  </w:r>
                                </w:p>
                              </w:tc>
                              <w:tc>
                                <w:tcPr>
                                  <w:tcW w:w="426" w:type="dxa"/>
                                  <w:gridSpan w:val="2"/>
                                  <w:vMerge w:val="continue"/>
                                  <w:tcBorders/>
                                  <w:shd w:fill="auto" w:val="clear"/>
                                  <w:tcMar>
                                    <w:left w:w="103" w:type="dxa"/>
                                  </w:tcMar>
                                  <w:vAlign w:val="center"/>
                                </w:tcPr>
                                <w:p>
                                  <w:pPr>
                                    <w:pStyle w:val="Normal"/>
                                    <w:spacing w:lineRule="auto" w:line="240" w:before="0" w:after="0"/>
                                    <w:jc w:val="center"/>
                                    <w:rPr/>
                                  </w:pPr>
                                  <w:r>
                                    <w:rPr/>
                                  </w:r>
                                </w:p>
                              </w:tc>
                              <w:tc>
                                <w:tcPr>
                                  <w:tcW w:w="425" w:type="dxa"/>
                                  <w:vMerge w:val="continue"/>
                                  <w:tcBorders/>
                                  <w:shd w:fill="auto" w:val="clear"/>
                                  <w:tcMar>
                                    <w:left w:w="103" w:type="dxa"/>
                                  </w:tcMar>
                                  <w:textDirection w:val="btLr"/>
                                  <w:vAlign w:val="center"/>
                                </w:tcPr>
                                <w:p>
                                  <w:pPr>
                                    <w:pStyle w:val="Normal"/>
                                    <w:spacing w:lineRule="auto" w:line="240" w:before="0" w:after="0"/>
                                    <w:ind w:left="113" w:right="113" w:hanging="0"/>
                                    <w:jc w:val="center"/>
                                    <w:rPr/>
                                  </w:pPr>
                                  <w:r>
                                    <w:rPr/>
                                  </w:r>
                                </w:p>
                              </w:tc>
                              <w:tc>
                                <w:tcPr>
                                  <w:tcW w:w="425" w:type="dxa"/>
                                  <w:vMerge w:val="restart"/>
                                  <w:tcBorders/>
                                  <w:shd w:fill="auto" w:val="clear"/>
                                  <w:tcMar>
                                    <w:left w:w="103" w:type="dxa"/>
                                  </w:tcMar>
                                  <w:textDirection w:val="btLr"/>
                                  <w:vAlign w:val="center"/>
                                </w:tcPr>
                                <w:p>
                                  <w:pPr>
                                    <w:pStyle w:val="Normal"/>
                                    <w:spacing w:lineRule="auto" w:line="240" w:before="0" w:after="0"/>
                                    <w:ind w:left="113" w:right="113" w:hanging="0"/>
                                    <w:jc w:val="center"/>
                                    <w:rPr/>
                                  </w:pPr>
                                  <w:r>
                                    <w:rPr/>
                                    <w:t>Режима</w:t>
                                  </w:r>
                                </w:p>
                              </w:tc>
                              <w:tc>
                                <w:tcPr>
                                  <w:tcW w:w="1559" w:type="dxa"/>
                                  <w:gridSpan w:val="2"/>
                                  <w:tcBorders/>
                                  <w:shd w:color="auto" w:fill="CCC0D9" w:themeFill="accent4" w:themeFillTint="66" w:val="clear"/>
                                  <w:tcMar>
                                    <w:left w:w="103" w:type="dxa"/>
                                  </w:tcMar>
                                  <w:vAlign w:val="center"/>
                                </w:tcPr>
                                <w:p>
                                  <w:pPr>
                                    <w:pStyle w:val="Normal"/>
                                    <w:spacing w:lineRule="auto" w:line="240" w:before="0" w:after="0"/>
                                    <w:jc w:val="center"/>
                                    <w:rPr/>
                                  </w:pPr>
                                  <w:r>
                                    <w:rPr/>
                                    <w:t>Деж.р.</w:t>
                                  </w:r>
                                </w:p>
                                <w:p>
                                  <w:pPr>
                                    <w:pStyle w:val="Normal"/>
                                    <w:spacing w:lineRule="auto" w:line="240" w:before="0" w:after="0"/>
                                    <w:jc w:val="center"/>
                                    <w:rPr/>
                                  </w:pPr>
                                  <w:r>
                                    <w:rPr/>
                                    <w:t>зел.</w:t>
                                  </w:r>
                                </w:p>
                              </w:tc>
                            </w:tr>
                            <w:tr>
                              <w:trPr>
                                <w:trHeight w:val="353" w:hRule="atLeast"/>
                              </w:trPr>
                              <w:tc>
                                <w:tcPr>
                                  <w:tcW w:w="1332" w:type="dxa"/>
                                  <w:vMerge w:val="continue"/>
                                  <w:tcBorders/>
                                  <w:shd w:color="auto" w:fill="D6E3BC" w:themeFill="accent3" w:themeFillTint="66" w:val="clear"/>
                                  <w:tcMar>
                                    <w:left w:w="103" w:type="dxa"/>
                                  </w:tcMar>
                                  <w:vAlign w:val="center"/>
                                </w:tcPr>
                                <w:p>
                                  <w:pPr>
                                    <w:pStyle w:val="Normal"/>
                                    <w:spacing w:lineRule="auto" w:line="240" w:before="0" w:after="0"/>
                                    <w:jc w:val="center"/>
                                    <w:rPr/>
                                  </w:pPr>
                                  <w:r>
                                    <w:rPr/>
                                  </w:r>
                                </w:p>
                              </w:tc>
                              <w:tc>
                                <w:tcPr>
                                  <w:tcW w:w="793" w:type="dxa"/>
                                  <w:vMerge w:val="continue"/>
                                  <w:tcBorders/>
                                  <w:shd w:fill="auto" w:val="clear"/>
                                  <w:tcMar>
                                    <w:left w:w="103" w:type="dxa"/>
                                  </w:tcMar>
                                  <w:textDirection w:val="btLr"/>
                                  <w:vAlign w:val="center"/>
                                </w:tcPr>
                                <w:p>
                                  <w:pPr>
                                    <w:pStyle w:val="Normal"/>
                                    <w:spacing w:lineRule="auto" w:line="240" w:before="0" w:after="0"/>
                                    <w:ind w:left="113" w:right="113" w:hanging="0"/>
                                    <w:jc w:val="center"/>
                                    <w:rPr/>
                                  </w:pPr>
                                  <w:r>
                                    <w:rPr/>
                                  </w:r>
                                </w:p>
                              </w:tc>
                              <w:tc>
                                <w:tcPr>
                                  <w:tcW w:w="425" w:type="dxa"/>
                                  <w:gridSpan w:val="2"/>
                                  <w:vMerge w:val="continue"/>
                                  <w:tcBorders/>
                                  <w:shd w:fill="auto" w:val="clear"/>
                                  <w:tcMar>
                                    <w:left w:w="103" w:type="dxa"/>
                                  </w:tcMar>
                                  <w:vAlign w:val="center"/>
                                </w:tcPr>
                                <w:p>
                                  <w:pPr>
                                    <w:pStyle w:val="Normal"/>
                                    <w:spacing w:lineRule="auto" w:line="240" w:before="0" w:after="0"/>
                                    <w:jc w:val="center"/>
                                    <w:rPr/>
                                  </w:pPr>
                                  <w:r>
                                    <w:rPr/>
                                  </w:r>
                                </w:p>
                              </w:tc>
                              <w:tc>
                                <w:tcPr>
                                  <w:tcW w:w="426" w:type="dxa"/>
                                  <w:gridSpan w:val="2"/>
                                  <w:vMerge w:val="continue"/>
                                  <w:tcBorders/>
                                  <w:shd w:fill="auto" w:val="clear"/>
                                  <w:tcMar>
                                    <w:left w:w="103" w:type="dxa"/>
                                  </w:tcMar>
                                </w:tcPr>
                                <w:p>
                                  <w:pPr>
                                    <w:pStyle w:val="Normal"/>
                                    <w:spacing w:lineRule="auto" w:line="240" w:before="0" w:after="0"/>
                                    <w:rPr/>
                                  </w:pPr>
                                  <w:r>
                                    <w:rPr/>
                                  </w:r>
                                </w:p>
                              </w:tc>
                              <w:tc>
                                <w:tcPr>
                                  <w:tcW w:w="708" w:type="dxa"/>
                                  <w:gridSpan w:val="2"/>
                                  <w:vMerge w:val="continue"/>
                                  <w:tcBorders/>
                                  <w:shd w:color="auto" w:fill="A6A6A6" w:themeFill="background1" w:themeFillShade="a6" w:val="clear"/>
                                  <w:tcMar>
                                    <w:left w:w="103" w:type="dxa"/>
                                  </w:tcMar>
                                </w:tcPr>
                                <w:p>
                                  <w:pPr>
                                    <w:pStyle w:val="Normal"/>
                                    <w:spacing w:lineRule="auto" w:line="240" w:before="0" w:after="0"/>
                                    <w:rPr/>
                                  </w:pPr>
                                  <w:r>
                                    <w:rPr/>
                                  </w:r>
                                </w:p>
                              </w:tc>
                              <w:tc>
                                <w:tcPr>
                                  <w:tcW w:w="426" w:type="dxa"/>
                                  <w:gridSpan w:val="2"/>
                                  <w:vMerge w:val="continue"/>
                                  <w:tcBorders/>
                                  <w:shd w:fill="auto" w:val="clear"/>
                                  <w:tcMar>
                                    <w:left w:w="103" w:type="dxa"/>
                                  </w:tcMar>
                                  <w:vAlign w:val="center"/>
                                </w:tcPr>
                                <w:p>
                                  <w:pPr>
                                    <w:pStyle w:val="Normal"/>
                                    <w:spacing w:lineRule="auto" w:line="240" w:before="0" w:after="0"/>
                                    <w:jc w:val="center"/>
                                    <w:rPr/>
                                  </w:pPr>
                                  <w:r>
                                    <w:rPr/>
                                  </w:r>
                                </w:p>
                              </w:tc>
                              <w:tc>
                                <w:tcPr>
                                  <w:tcW w:w="425" w:type="dxa"/>
                                  <w:vMerge w:val="continue"/>
                                  <w:tcBorders/>
                                  <w:shd w:fill="auto" w:val="clear"/>
                                  <w:tcMar>
                                    <w:left w:w="103" w:type="dxa"/>
                                  </w:tcMar>
                                  <w:textDirection w:val="btLr"/>
                                  <w:vAlign w:val="center"/>
                                </w:tcPr>
                                <w:p>
                                  <w:pPr>
                                    <w:pStyle w:val="Normal"/>
                                    <w:spacing w:lineRule="auto" w:line="240" w:before="0" w:after="0"/>
                                    <w:ind w:left="113" w:right="113" w:hanging="0"/>
                                    <w:jc w:val="center"/>
                                    <w:rPr/>
                                  </w:pPr>
                                  <w:r>
                                    <w:rPr/>
                                  </w:r>
                                </w:p>
                              </w:tc>
                              <w:tc>
                                <w:tcPr>
                                  <w:tcW w:w="425" w:type="dxa"/>
                                  <w:vMerge w:val="continue"/>
                                  <w:tcBorders/>
                                  <w:shd w:fill="auto" w:val="clear"/>
                                  <w:tcMar>
                                    <w:left w:w="103" w:type="dxa"/>
                                  </w:tcMar>
                                  <w:textDirection w:val="btLr"/>
                                  <w:vAlign w:val="center"/>
                                </w:tcPr>
                                <w:p>
                                  <w:pPr>
                                    <w:pStyle w:val="Normal"/>
                                    <w:spacing w:lineRule="auto" w:line="240" w:before="0" w:after="0"/>
                                    <w:ind w:left="113" w:right="113" w:hanging="0"/>
                                    <w:jc w:val="center"/>
                                    <w:rPr/>
                                  </w:pPr>
                                  <w:r>
                                    <w:rPr/>
                                  </w:r>
                                </w:p>
                              </w:tc>
                              <w:tc>
                                <w:tcPr>
                                  <w:tcW w:w="1559" w:type="dxa"/>
                                  <w:gridSpan w:val="2"/>
                                  <w:tcBorders/>
                                  <w:shd w:color="auto" w:fill="CCC0D9" w:themeFill="accent4" w:themeFillTint="66" w:val="clear"/>
                                  <w:tcMar>
                                    <w:left w:w="103" w:type="dxa"/>
                                  </w:tcMar>
                                  <w:vAlign w:val="center"/>
                                </w:tcPr>
                                <w:p>
                                  <w:pPr>
                                    <w:pStyle w:val="Normal"/>
                                    <w:spacing w:lineRule="auto" w:line="240" w:before="0" w:after="0"/>
                                    <w:jc w:val="center"/>
                                    <w:rPr/>
                                  </w:pPr>
                                  <w:r>
                                    <w:rPr/>
                                    <w:t>Деж.р.</w:t>
                                  </w:r>
                                </w:p>
                                <w:p>
                                  <w:pPr>
                                    <w:pStyle w:val="Normal"/>
                                    <w:spacing w:lineRule="auto" w:line="240" w:before="0" w:after="0"/>
                                    <w:jc w:val="center"/>
                                    <w:rPr/>
                                  </w:pPr>
                                  <w:r>
                                    <w:rPr/>
                                    <w:t>кр.</w:t>
                                  </w:r>
                                </w:p>
                              </w:tc>
                            </w:tr>
                            <w:tr>
                              <w:trPr>
                                <w:trHeight w:val="880" w:hRule="atLeast"/>
                              </w:trPr>
                              <w:tc>
                                <w:tcPr>
                                  <w:tcW w:w="1332" w:type="dxa"/>
                                  <w:tcBorders/>
                                  <w:shd w:color="auto" w:fill="D6E3BC" w:themeFill="accent3" w:themeFillTint="66" w:val="clear"/>
                                  <w:tcMar>
                                    <w:left w:w="103" w:type="dxa"/>
                                  </w:tcMar>
                                  <w:vAlign w:val="center"/>
                                </w:tcPr>
                                <w:p>
                                  <w:pPr>
                                    <w:pStyle w:val="Normal"/>
                                    <w:spacing w:lineRule="auto" w:line="240" w:before="0" w:after="0"/>
                                    <w:jc w:val="center"/>
                                    <w:rPr/>
                                  </w:pPr>
                                  <w:r>
                                    <w:rPr/>
                                  </w:r>
                                  <m:oMath xmlns:m="http://schemas.openxmlformats.org/officeDocument/2006/math">
                                    <m:acc>
                                      <m:accPr>
                                        <m:chr m:val="´"/>
                                      </m:accPr>
                                      <m:e>
                                        <m:r>
                                          <w:rPr>
                                            <w:rFonts w:ascii="Cambria Math" w:hAnsi="Cambria Math"/>
                                          </w:rPr>
                                          <m:t xml:space="preserve">Напр</m:t>
                                        </m:r>
                                        <m:r>
                                          <w:rPr>
                                            <w:rFonts w:ascii="Cambria Math" w:hAnsi="Cambria Math"/>
                                          </w:rPr>
                                          <m:t xml:space="preserve">2</m:t>
                                        </m:r>
                                      </m:e>
                                    </m:acc>
                                  </m:oMath>
                                </w:p>
                              </w:tc>
                              <w:tc>
                                <w:tcPr>
                                  <w:tcW w:w="793" w:type="dxa"/>
                                  <w:vMerge w:val="continue"/>
                                  <w:tcBorders/>
                                  <w:shd w:fill="auto" w:val="clear"/>
                                  <w:tcMar>
                                    <w:left w:w="103" w:type="dxa"/>
                                  </w:tcMar>
                                </w:tcPr>
                                <w:p>
                                  <w:pPr>
                                    <w:pStyle w:val="Normal"/>
                                    <w:spacing w:lineRule="auto" w:line="240" w:before="0" w:after="0"/>
                                    <w:rPr/>
                                  </w:pPr>
                                  <w:r>
                                    <w:rPr/>
                                  </w:r>
                                </w:p>
                              </w:tc>
                              <w:tc>
                                <w:tcPr>
                                  <w:tcW w:w="425" w:type="dxa"/>
                                  <w:gridSpan w:val="2"/>
                                  <w:vMerge w:val="continue"/>
                                  <w:tcBorders/>
                                  <w:shd w:fill="auto" w:val="clear"/>
                                  <w:tcMar>
                                    <w:left w:w="103" w:type="dxa"/>
                                  </w:tcMar>
                                  <w:vAlign w:val="center"/>
                                </w:tcPr>
                                <w:p>
                                  <w:pPr>
                                    <w:pStyle w:val="Normal"/>
                                    <w:spacing w:lineRule="auto" w:line="240" w:before="0" w:after="0"/>
                                    <w:jc w:val="center"/>
                                    <w:rPr/>
                                  </w:pPr>
                                  <w:r>
                                    <w:rPr/>
                                  </w:r>
                                </w:p>
                              </w:tc>
                              <w:tc>
                                <w:tcPr>
                                  <w:tcW w:w="426" w:type="dxa"/>
                                  <w:gridSpan w:val="2"/>
                                  <w:vMerge w:val="continue"/>
                                  <w:tcBorders/>
                                  <w:shd w:fill="auto" w:val="clear"/>
                                  <w:tcMar>
                                    <w:left w:w="103" w:type="dxa"/>
                                  </w:tcMar>
                                </w:tcPr>
                                <w:p>
                                  <w:pPr>
                                    <w:pStyle w:val="Normal"/>
                                    <w:spacing w:lineRule="auto" w:line="240" w:before="0" w:after="0"/>
                                    <w:rPr/>
                                  </w:pPr>
                                  <w:r>
                                    <w:rPr/>
                                  </w:r>
                                </w:p>
                              </w:tc>
                              <w:tc>
                                <w:tcPr>
                                  <w:tcW w:w="708" w:type="dxa"/>
                                  <w:gridSpan w:val="2"/>
                                  <w:vMerge w:val="continue"/>
                                  <w:tcBorders/>
                                  <w:shd w:color="auto" w:fill="A6A6A6" w:themeFill="background1" w:themeFillShade="a6" w:val="clear"/>
                                  <w:tcMar>
                                    <w:left w:w="103" w:type="dxa"/>
                                  </w:tcMar>
                                </w:tcPr>
                                <w:p>
                                  <w:pPr>
                                    <w:pStyle w:val="Normal"/>
                                    <w:spacing w:lineRule="auto" w:line="240" w:before="0" w:after="0"/>
                                    <w:rPr/>
                                  </w:pPr>
                                  <w:r>
                                    <w:rPr/>
                                  </w:r>
                                </w:p>
                              </w:tc>
                              <w:tc>
                                <w:tcPr>
                                  <w:tcW w:w="426" w:type="dxa"/>
                                  <w:gridSpan w:val="2"/>
                                  <w:vMerge w:val="continue"/>
                                  <w:tcBorders/>
                                  <w:shd w:fill="auto" w:val="clear"/>
                                  <w:tcMar>
                                    <w:left w:w="103" w:type="dxa"/>
                                  </w:tcMar>
                                  <w:vAlign w:val="center"/>
                                </w:tcPr>
                                <w:p>
                                  <w:pPr>
                                    <w:pStyle w:val="Normal"/>
                                    <w:spacing w:lineRule="auto" w:line="240" w:before="0" w:after="0"/>
                                    <w:jc w:val="center"/>
                                    <w:rPr/>
                                  </w:pPr>
                                  <w:r>
                                    <w:rPr/>
                                  </w:r>
                                </w:p>
                              </w:tc>
                              <w:tc>
                                <w:tcPr>
                                  <w:tcW w:w="425" w:type="dxa"/>
                                  <w:vMerge w:val="continue"/>
                                  <w:tcBorders/>
                                  <w:shd w:fill="auto" w:val="clear"/>
                                  <w:tcMar>
                                    <w:left w:w="103" w:type="dxa"/>
                                  </w:tcMar>
                                  <w:vAlign w:val="center"/>
                                </w:tcPr>
                                <w:p>
                                  <w:pPr>
                                    <w:pStyle w:val="Normal"/>
                                    <w:spacing w:lineRule="auto" w:line="240" w:before="0" w:after="0"/>
                                    <w:jc w:val="center"/>
                                    <w:rPr/>
                                  </w:pPr>
                                  <w:r>
                                    <w:rPr/>
                                  </w:r>
                                </w:p>
                              </w:tc>
                              <w:tc>
                                <w:tcPr>
                                  <w:tcW w:w="425" w:type="dxa"/>
                                  <w:vMerge w:val="continue"/>
                                  <w:tcBorders/>
                                  <w:shd w:fill="auto" w:val="clear"/>
                                  <w:tcMar>
                                    <w:left w:w="103" w:type="dxa"/>
                                  </w:tcMar>
                                  <w:vAlign w:val="center"/>
                                </w:tcPr>
                                <w:p>
                                  <w:pPr>
                                    <w:pStyle w:val="Normal"/>
                                    <w:spacing w:lineRule="auto" w:line="240" w:before="0" w:after="0"/>
                                    <w:jc w:val="center"/>
                                    <w:rPr/>
                                  </w:pPr>
                                  <w:r>
                                    <w:rPr/>
                                  </w:r>
                                </w:p>
                              </w:tc>
                              <w:tc>
                                <w:tcPr>
                                  <w:tcW w:w="1559" w:type="dxa"/>
                                  <w:gridSpan w:val="2"/>
                                  <w:tcBorders/>
                                  <w:shd w:color="auto" w:fill="CCC0D9" w:themeFill="accent4" w:themeFillTint="66" w:val="clear"/>
                                  <w:tcMar>
                                    <w:left w:w="103" w:type="dxa"/>
                                  </w:tcMar>
                                  <w:vAlign w:val="center"/>
                                </w:tcPr>
                                <w:p>
                                  <w:pPr>
                                    <w:pStyle w:val="Normal"/>
                                    <w:spacing w:lineRule="auto" w:line="240" w:before="0" w:after="0"/>
                                    <w:jc w:val="center"/>
                                    <w:rPr/>
                                  </w:pPr>
                                  <w:r>
                                    <w:rPr/>
                                    <w:t>Вкл.наушн.</w:t>
                                  </w:r>
                                </w:p>
                                <w:p>
                                  <w:pPr>
                                    <w:pStyle w:val="Normal"/>
                                    <w:spacing w:lineRule="auto" w:line="240" w:before="0" w:after="0"/>
                                    <w:ind w:right="-108" w:hanging="0"/>
                                    <w:jc w:val="center"/>
                                    <w:rPr/>
                                  </w:pPr>
                                  <w:r>
                                    <w:rPr/>
                                    <w:t xml:space="preserve">(зел.) </w:t>
                                  </w:r>
                                </w:p>
                              </w:tc>
                            </w:tr>
                            <w:tr>
                              <w:trPr>
                                <w:trHeight w:val="210" w:hRule="atLeast"/>
                              </w:trPr>
                              <w:tc>
                                <w:tcPr>
                                  <w:tcW w:w="2126" w:type="dxa"/>
                                  <w:gridSpan w:val="3"/>
                                  <w:tcBorders/>
                                  <w:shd w:color="auto" w:fill="B6DDE8" w:themeFill="accent5" w:themeFillTint="66" w:val="clear"/>
                                  <w:tcMar>
                                    <w:left w:w="103" w:type="dxa"/>
                                  </w:tcMar>
                                  <w:vAlign w:val="center"/>
                                </w:tcPr>
                                <w:p>
                                  <w:pPr>
                                    <w:pStyle w:val="Normal"/>
                                    <w:spacing w:lineRule="auto" w:line="240" w:before="0" w:after="0"/>
                                    <w:jc w:val="center"/>
                                    <w:rPr/>
                                  </w:pPr>
                                  <w:r>
                                    <w:rPr/>
                                    <w:t>Такт</w:t>
                                  </w:r>
                                </w:p>
                              </w:tc>
                              <w:tc>
                                <w:tcPr>
                                  <w:tcW w:w="425" w:type="dxa"/>
                                  <w:gridSpan w:val="2"/>
                                  <w:vMerge w:val="restart"/>
                                  <w:tcBorders/>
                                  <w:shd w:fill="auto" w:val="clear"/>
                                  <w:tcMar>
                                    <w:left w:w="103" w:type="dxa"/>
                                  </w:tcMar>
                                  <w:textDirection w:val="btLr"/>
                                  <w:vAlign w:val="center"/>
                                </w:tcPr>
                                <w:p>
                                  <w:pPr>
                                    <w:pStyle w:val="Normal"/>
                                    <w:spacing w:lineRule="auto" w:line="240" w:before="0" w:after="0"/>
                                    <w:ind w:left="113" w:right="113" w:hanging="0"/>
                                    <w:jc w:val="center"/>
                                    <w:rPr/>
                                  </w:pPr>
                                  <w:r>
                                    <w:rPr/>
                                    <w:t>Управление</w:t>
                                  </w:r>
                                </w:p>
                              </w:tc>
                              <w:tc>
                                <w:tcPr>
                                  <w:tcW w:w="426" w:type="dxa"/>
                                  <w:gridSpan w:val="2"/>
                                  <w:vMerge w:val="continue"/>
                                  <w:tcBorders/>
                                  <w:shd w:fill="auto" w:val="clear"/>
                                  <w:tcMar>
                                    <w:left w:w="103" w:type="dxa"/>
                                  </w:tcMar>
                                </w:tcPr>
                                <w:p>
                                  <w:pPr>
                                    <w:pStyle w:val="Normal"/>
                                    <w:spacing w:lineRule="auto" w:line="240" w:before="0" w:after="0"/>
                                    <w:rPr/>
                                  </w:pPr>
                                  <w:r>
                                    <w:rPr/>
                                  </w:r>
                                </w:p>
                              </w:tc>
                              <w:tc>
                                <w:tcPr>
                                  <w:tcW w:w="708" w:type="dxa"/>
                                  <w:gridSpan w:val="2"/>
                                  <w:vMerge w:val="continue"/>
                                  <w:tcBorders/>
                                  <w:shd w:color="auto" w:fill="A6A6A6" w:themeFill="background1" w:themeFillShade="a6" w:val="clear"/>
                                  <w:tcMar>
                                    <w:left w:w="103" w:type="dxa"/>
                                  </w:tcMar>
                                </w:tcPr>
                                <w:p>
                                  <w:pPr>
                                    <w:pStyle w:val="Normal"/>
                                    <w:spacing w:lineRule="auto" w:line="240" w:before="0" w:after="0"/>
                                    <w:rPr/>
                                  </w:pPr>
                                  <w:r>
                                    <w:rPr/>
                                  </w:r>
                                </w:p>
                              </w:tc>
                              <w:tc>
                                <w:tcPr>
                                  <w:tcW w:w="425" w:type="dxa"/>
                                  <w:vMerge w:val="continue"/>
                                  <w:tcBorders/>
                                  <w:shd w:fill="auto" w:val="clear"/>
                                  <w:tcMar>
                                    <w:left w:w="103" w:type="dxa"/>
                                  </w:tcMar>
                                  <w:vAlign w:val="center"/>
                                </w:tcPr>
                                <w:p>
                                  <w:pPr>
                                    <w:pStyle w:val="Normal"/>
                                    <w:spacing w:lineRule="auto" w:line="240" w:before="0" w:after="0"/>
                                    <w:jc w:val="center"/>
                                    <w:rPr/>
                                  </w:pPr>
                                  <w:r>
                                    <w:rPr/>
                                  </w:r>
                                </w:p>
                              </w:tc>
                              <w:tc>
                                <w:tcPr>
                                  <w:tcW w:w="851" w:type="dxa"/>
                                  <w:gridSpan w:val="3"/>
                                  <w:vMerge w:val="restart"/>
                                  <w:tcBorders/>
                                  <w:shd w:fill="auto" w:val="clear"/>
                                  <w:tcMar>
                                    <w:left w:w="103" w:type="dxa"/>
                                  </w:tcMar>
                                  <w:textDirection w:val="btLr"/>
                                  <w:vAlign w:val="center"/>
                                </w:tcPr>
                                <w:p>
                                  <w:pPr>
                                    <w:pStyle w:val="Normal"/>
                                    <w:spacing w:lineRule="auto" w:line="240" w:before="0" w:after="0"/>
                                    <w:ind w:left="113" w:right="113" w:hanging="0"/>
                                    <w:jc w:val="center"/>
                                    <w:rPr/>
                                  </w:pPr>
                                  <w:r>
                                    <w:rPr/>
                                    <w:t>Управление</w:t>
                                  </w:r>
                                </w:p>
                              </w:tc>
                              <w:tc>
                                <w:tcPr>
                                  <w:tcW w:w="1558" w:type="dxa"/>
                                  <w:vMerge w:val="restart"/>
                                  <w:tcBorders/>
                                  <w:shd w:color="auto" w:fill="BFBFBF" w:themeFill="background1" w:themeFillShade="bf" w:val="clear"/>
                                  <w:tcMar>
                                    <w:left w:w="103" w:type="dxa"/>
                                  </w:tcMar>
                                  <w:vAlign w:val="center"/>
                                </w:tcPr>
                                <w:p>
                                  <w:pPr>
                                    <w:pStyle w:val="Normal"/>
                                    <w:spacing w:lineRule="auto" w:line="240" w:before="0" w:after="0"/>
                                    <w:jc w:val="center"/>
                                    <w:rPr/>
                                  </w:pPr>
                                  <w:r>
                                    <w:rPr/>
                                    <w:t>Разр.раб.УНЧ</w:t>
                                  </w:r>
                                </w:p>
                              </w:tc>
                            </w:tr>
                            <w:tr>
                              <w:trPr>
                                <w:trHeight w:val="344" w:hRule="atLeast"/>
                              </w:trPr>
                              <w:tc>
                                <w:tcPr>
                                  <w:tcW w:w="2126" w:type="dxa"/>
                                  <w:gridSpan w:val="3"/>
                                  <w:tcBorders/>
                                  <w:shd w:color="auto" w:fill="B6DDE8" w:themeFill="accent5" w:themeFillTint="66" w:val="clear"/>
                                  <w:tcMar>
                                    <w:left w:w="103" w:type="dxa"/>
                                  </w:tcMar>
                                  <w:vAlign w:val="center"/>
                                </w:tcPr>
                                <w:p>
                                  <w:pPr>
                                    <w:pStyle w:val="Normal"/>
                                    <w:spacing w:lineRule="auto" w:line="240" w:before="0" w:after="0"/>
                                    <w:jc w:val="center"/>
                                    <w:rPr/>
                                  </w:pPr>
                                  <w:r>
                                    <w:rPr/>
                                    <w:t>Выб.реж.</w:t>
                                  </w:r>
                                </w:p>
                              </w:tc>
                              <w:tc>
                                <w:tcPr>
                                  <w:tcW w:w="425" w:type="dxa"/>
                                  <w:gridSpan w:val="2"/>
                                  <w:vMerge w:val="continue"/>
                                  <w:tcBorders/>
                                  <w:shd w:fill="auto" w:val="clear"/>
                                  <w:tcMar>
                                    <w:left w:w="103" w:type="dxa"/>
                                  </w:tcMar>
                                  <w:textDirection w:val="btLr"/>
                                  <w:vAlign w:val="center"/>
                                </w:tcPr>
                                <w:p>
                                  <w:pPr>
                                    <w:pStyle w:val="Normal"/>
                                    <w:spacing w:lineRule="auto" w:line="240" w:before="0" w:after="0"/>
                                    <w:ind w:left="113" w:right="113" w:hanging="0"/>
                                    <w:jc w:val="center"/>
                                    <w:rPr/>
                                  </w:pPr>
                                  <w:r>
                                    <w:rPr/>
                                  </w:r>
                                </w:p>
                              </w:tc>
                              <w:tc>
                                <w:tcPr>
                                  <w:tcW w:w="426" w:type="dxa"/>
                                  <w:gridSpan w:val="2"/>
                                  <w:vMerge w:val="continue"/>
                                  <w:tcBorders/>
                                  <w:shd w:fill="auto" w:val="clear"/>
                                  <w:tcMar>
                                    <w:left w:w="103" w:type="dxa"/>
                                  </w:tcMar>
                                </w:tcPr>
                                <w:p>
                                  <w:pPr>
                                    <w:pStyle w:val="Normal"/>
                                    <w:spacing w:lineRule="auto" w:line="240" w:before="0" w:after="0"/>
                                    <w:rPr/>
                                  </w:pPr>
                                  <w:r>
                                    <w:rPr/>
                                  </w:r>
                                </w:p>
                              </w:tc>
                              <w:tc>
                                <w:tcPr>
                                  <w:tcW w:w="708" w:type="dxa"/>
                                  <w:gridSpan w:val="2"/>
                                  <w:vMerge w:val="continue"/>
                                  <w:tcBorders/>
                                  <w:shd w:color="auto" w:fill="A6A6A6" w:themeFill="background1" w:themeFillShade="a6" w:val="clear"/>
                                  <w:tcMar>
                                    <w:left w:w="103" w:type="dxa"/>
                                  </w:tcMar>
                                </w:tcPr>
                                <w:p>
                                  <w:pPr>
                                    <w:pStyle w:val="Normal"/>
                                    <w:spacing w:lineRule="auto" w:line="240" w:before="0" w:after="0"/>
                                    <w:rPr/>
                                  </w:pPr>
                                  <w:r>
                                    <w:rPr/>
                                  </w:r>
                                </w:p>
                              </w:tc>
                              <w:tc>
                                <w:tcPr>
                                  <w:tcW w:w="425" w:type="dxa"/>
                                  <w:vMerge w:val="continue"/>
                                  <w:tcBorders/>
                                  <w:shd w:fill="auto" w:val="clear"/>
                                  <w:tcMar>
                                    <w:left w:w="103" w:type="dxa"/>
                                  </w:tcMar>
                                  <w:vAlign w:val="center"/>
                                </w:tcPr>
                                <w:p>
                                  <w:pPr>
                                    <w:pStyle w:val="Normal"/>
                                    <w:spacing w:lineRule="auto" w:line="240" w:before="0" w:after="0"/>
                                    <w:jc w:val="center"/>
                                    <w:rPr/>
                                  </w:pPr>
                                  <w:r>
                                    <w:rPr/>
                                  </w:r>
                                </w:p>
                              </w:tc>
                              <w:tc>
                                <w:tcPr>
                                  <w:tcW w:w="851" w:type="dxa"/>
                                  <w:gridSpan w:val="3"/>
                                  <w:vMerge w:val="continue"/>
                                  <w:tcBorders/>
                                  <w:shd w:fill="auto" w:val="clear"/>
                                  <w:tcMar>
                                    <w:left w:w="103" w:type="dxa"/>
                                  </w:tcMar>
                                  <w:textDirection w:val="btLr"/>
                                  <w:vAlign w:val="center"/>
                                </w:tcPr>
                                <w:p>
                                  <w:pPr>
                                    <w:pStyle w:val="Normal"/>
                                    <w:spacing w:lineRule="auto" w:line="240" w:before="0" w:after="0"/>
                                    <w:ind w:left="113" w:right="113" w:hanging="0"/>
                                    <w:jc w:val="center"/>
                                    <w:rPr/>
                                  </w:pPr>
                                  <w:r>
                                    <w:rPr/>
                                  </w:r>
                                </w:p>
                              </w:tc>
                              <w:tc>
                                <w:tcPr>
                                  <w:tcW w:w="1558" w:type="dxa"/>
                                  <w:vMerge w:val="continue"/>
                                  <w:tcBorders/>
                                  <w:shd w:color="auto" w:fill="BFBFBF" w:themeFill="background1" w:themeFillShade="bf" w:val="clear"/>
                                  <w:tcMar>
                                    <w:left w:w="103" w:type="dxa"/>
                                  </w:tcMar>
                                  <w:vAlign w:val="center"/>
                                </w:tcPr>
                                <w:p>
                                  <w:pPr>
                                    <w:pStyle w:val="Normal"/>
                                    <w:spacing w:lineRule="auto" w:line="240" w:before="0" w:after="0"/>
                                    <w:jc w:val="center"/>
                                    <w:rPr/>
                                  </w:pPr>
                                  <w:r>
                                    <w:rPr/>
                                  </w:r>
                                </w:p>
                              </w:tc>
                            </w:tr>
                            <w:tr>
                              <w:trPr>
                                <w:trHeight w:val="403" w:hRule="atLeast"/>
                              </w:trPr>
                              <w:tc>
                                <w:tcPr>
                                  <w:tcW w:w="2126" w:type="dxa"/>
                                  <w:gridSpan w:val="3"/>
                                  <w:tcBorders/>
                                  <w:shd w:color="auto" w:fill="B6DDE8" w:themeFill="accent5" w:themeFillTint="66" w:val="clear"/>
                                  <w:tcMar>
                                    <w:left w:w="103" w:type="dxa"/>
                                  </w:tcMar>
                                  <w:vAlign w:val="center"/>
                                </w:tcPr>
                                <w:p>
                                  <w:pPr>
                                    <w:pStyle w:val="Normal"/>
                                    <w:spacing w:lineRule="auto" w:line="240" w:before="0" w:after="0"/>
                                    <w:jc w:val="center"/>
                                    <w:rPr/>
                                  </w:pPr>
                                  <w:r>
                                    <w:rPr/>
                                  </w:r>
                                  <m:oMath xmlns:m="http://schemas.openxmlformats.org/officeDocument/2006/math">
                                    <m:acc>
                                      <m:accPr>
                                        <m:chr m:val="´"/>
                                      </m:accPr>
                                      <m:e>
                                        <m:r>
                                          <w:rPr>
                                            <w:rFonts w:ascii="Cambria Math" w:hAnsi="Cambria Math"/>
                                          </w:rPr>
                                          <m:t xml:space="preserve">+</m:t>
                                        </m:r>
                                        <m:r>
                                          <w:rPr>
                                            <w:rFonts w:ascii="Cambria Math" w:hAnsi="Cambria Math"/>
                                          </w:rPr>
                                          <m:t xml:space="preserve">5</m:t>
                                        </m:r>
                                        <m:r>
                                          <w:rPr>
                                            <w:rFonts w:ascii="Cambria Math" w:hAnsi="Cambria Math"/>
                                          </w:rPr>
                                          <m:t xml:space="preserve">USB</m:t>
                                        </m:r>
                                      </m:e>
                                    </m:acc>
                                  </m:oMath>
                                </w:p>
                              </w:tc>
                              <w:tc>
                                <w:tcPr>
                                  <w:tcW w:w="425" w:type="dxa"/>
                                  <w:gridSpan w:val="2"/>
                                  <w:vMerge w:val="continue"/>
                                  <w:tcBorders/>
                                  <w:shd w:fill="auto" w:val="clear"/>
                                  <w:tcMar>
                                    <w:left w:w="103" w:type="dxa"/>
                                  </w:tcMar>
                                </w:tcPr>
                                <w:p>
                                  <w:pPr>
                                    <w:pStyle w:val="Normal"/>
                                    <w:spacing w:lineRule="auto" w:line="240" w:before="0" w:after="0"/>
                                    <w:rPr/>
                                  </w:pPr>
                                  <w:r>
                                    <w:rPr/>
                                  </w:r>
                                </w:p>
                              </w:tc>
                              <w:tc>
                                <w:tcPr>
                                  <w:tcW w:w="426" w:type="dxa"/>
                                  <w:gridSpan w:val="2"/>
                                  <w:vMerge w:val="continue"/>
                                  <w:tcBorders/>
                                  <w:shd w:fill="auto" w:val="clear"/>
                                  <w:tcMar>
                                    <w:left w:w="103" w:type="dxa"/>
                                  </w:tcMar>
                                </w:tcPr>
                                <w:p>
                                  <w:pPr>
                                    <w:pStyle w:val="Normal"/>
                                    <w:spacing w:lineRule="auto" w:line="240" w:before="0" w:after="0"/>
                                    <w:rPr/>
                                  </w:pPr>
                                  <w:r>
                                    <w:rPr/>
                                  </w:r>
                                </w:p>
                              </w:tc>
                              <w:tc>
                                <w:tcPr>
                                  <w:tcW w:w="708" w:type="dxa"/>
                                  <w:gridSpan w:val="2"/>
                                  <w:vMerge w:val="continue"/>
                                  <w:tcBorders/>
                                  <w:shd w:color="auto" w:fill="A6A6A6" w:themeFill="background1" w:themeFillShade="a6" w:val="clear"/>
                                  <w:tcMar>
                                    <w:left w:w="103" w:type="dxa"/>
                                  </w:tcMar>
                                </w:tcPr>
                                <w:p>
                                  <w:pPr>
                                    <w:pStyle w:val="Normal"/>
                                    <w:spacing w:lineRule="auto" w:line="240" w:before="0" w:after="0"/>
                                    <w:rPr/>
                                  </w:pPr>
                                  <w:r>
                                    <w:rPr/>
                                  </w:r>
                                </w:p>
                              </w:tc>
                              <w:tc>
                                <w:tcPr>
                                  <w:tcW w:w="425" w:type="dxa"/>
                                  <w:vMerge w:val="continue"/>
                                  <w:tcBorders/>
                                  <w:shd w:fill="auto" w:val="clear"/>
                                  <w:tcMar>
                                    <w:left w:w="103" w:type="dxa"/>
                                  </w:tcMar>
                                </w:tcPr>
                                <w:p>
                                  <w:pPr>
                                    <w:pStyle w:val="Normal"/>
                                    <w:spacing w:lineRule="auto" w:line="240" w:before="0" w:after="0"/>
                                    <w:rPr/>
                                  </w:pPr>
                                  <w:r>
                                    <w:rPr/>
                                  </w:r>
                                </w:p>
                              </w:tc>
                              <w:tc>
                                <w:tcPr>
                                  <w:tcW w:w="851" w:type="dxa"/>
                                  <w:gridSpan w:val="3"/>
                                  <w:vMerge w:val="continue"/>
                                  <w:tcBorders/>
                                  <w:shd w:fill="auto" w:val="clear"/>
                                  <w:tcMar>
                                    <w:left w:w="103" w:type="dxa"/>
                                  </w:tcMar>
                                </w:tcPr>
                                <w:p>
                                  <w:pPr>
                                    <w:pStyle w:val="Normal"/>
                                    <w:spacing w:lineRule="auto" w:line="240" w:before="0" w:after="0"/>
                                    <w:rPr/>
                                  </w:pPr>
                                  <w:r>
                                    <w:rPr/>
                                  </w:r>
                                </w:p>
                              </w:tc>
                              <w:tc>
                                <w:tcPr>
                                  <w:tcW w:w="1558" w:type="dxa"/>
                                  <w:tcBorders/>
                                  <w:shd w:color="auto" w:fill="BFBFBF" w:themeFill="background1" w:themeFillShade="bf" w:val="clear"/>
                                  <w:tcMar>
                                    <w:left w:w="103" w:type="dxa"/>
                                  </w:tcMar>
                                  <w:vAlign w:val="center"/>
                                </w:tcPr>
                                <w:p>
                                  <w:pPr>
                                    <w:pStyle w:val="Normal"/>
                                    <w:spacing w:lineRule="auto" w:line="240" w:before="0" w:after="0"/>
                                    <w:jc w:val="center"/>
                                    <w:rPr/>
                                  </w:pPr>
                                  <w:r>
                                    <w:rPr/>
                                    <w:t>Пит.УНЧ</w:t>
                                  </w:r>
                                </w:p>
                              </w:tc>
                            </w:tr>
                            <w:tr>
                              <w:trPr>
                                <w:trHeight w:val="330" w:hRule="atLeast"/>
                              </w:trPr>
                              <w:tc>
                                <w:tcPr>
                                  <w:tcW w:w="2126" w:type="dxa"/>
                                  <w:gridSpan w:val="3"/>
                                  <w:vMerge w:val="restart"/>
                                  <w:tcBorders/>
                                  <w:shd w:color="auto" w:fill="B6DDE8" w:themeFill="accent5" w:themeFillTint="66" w:val="clear"/>
                                  <w:tcMar>
                                    <w:left w:w="103" w:type="dxa"/>
                                  </w:tcMar>
                                  <w:vAlign w:val="center"/>
                                </w:tcPr>
                                <w:p>
                                  <w:pPr>
                                    <w:pStyle w:val="Normal"/>
                                    <w:spacing w:lineRule="auto" w:line="240" w:before="0" w:after="0"/>
                                    <w:jc w:val="center"/>
                                    <w:rPr/>
                                  </w:pPr>
                                  <w:r>
                                    <w:rPr/>
                                    <w:t>УНЧ/наушн.</w:t>
                                  </w:r>
                                </w:p>
                              </w:tc>
                              <w:tc>
                                <w:tcPr>
                                  <w:tcW w:w="425" w:type="dxa"/>
                                  <w:gridSpan w:val="2"/>
                                  <w:vMerge w:val="continue"/>
                                  <w:tcBorders/>
                                  <w:shd w:fill="auto" w:val="clear"/>
                                  <w:tcMar>
                                    <w:left w:w="103" w:type="dxa"/>
                                  </w:tcMar>
                                </w:tcPr>
                                <w:p>
                                  <w:pPr>
                                    <w:pStyle w:val="Normal"/>
                                    <w:spacing w:lineRule="auto" w:line="240" w:before="0" w:after="0"/>
                                    <w:rPr/>
                                  </w:pPr>
                                  <w:r>
                                    <w:rPr/>
                                  </w:r>
                                </w:p>
                              </w:tc>
                              <w:tc>
                                <w:tcPr>
                                  <w:tcW w:w="426" w:type="dxa"/>
                                  <w:gridSpan w:val="2"/>
                                  <w:vMerge w:val="continue"/>
                                  <w:tcBorders/>
                                  <w:shd w:fill="auto" w:val="clear"/>
                                  <w:tcMar>
                                    <w:left w:w="103" w:type="dxa"/>
                                  </w:tcMar>
                                </w:tcPr>
                                <w:p>
                                  <w:pPr>
                                    <w:pStyle w:val="Normal"/>
                                    <w:spacing w:lineRule="auto" w:line="240" w:before="0" w:after="0"/>
                                    <w:rPr/>
                                  </w:pPr>
                                  <w:r>
                                    <w:rPr/>
                                  </w:r>
                                </w:p>
                              </w:tc>
                              <w:tc>
                                <w:tcPr>
                                  <w:tcW w:w="708" w:type="dxa"/>
                                  <w:gridSpan w:val="2"/>
                                  <w:vMerge w:val="continue"/>
                                  <w:tcBorders/>
                                  <w:shd w:color="auto" w:fill="A6A6A6" w:themeFill="background1" w:themeFillShade="a6" w:val="clear"/>
                                  <w:tcMar>
                                    <w:left w:w="103" w:type="dxa"/>
                                  </w:tcMar>
                                </w:tcPr>
                                <w:p>
                                  <w:pPr>
                                    <w:pStyle w:val="Normal"/>
                                    <w:spacing w:lineRule="auto" w:line="240" w:before="0" w:after="0"/>
                                    <w:rPr/>
                                  </w:pPr>
                                  <w:r>
                                    <w:rPr/>
                                  </w:r>
                                </w:p>
                              </w:tc>
                              <w:tc>
                                <w:tcPr>
                                  <w:tcW w:w="425" w:type="dxa"/>
                                  <w:vMerge w:val="continue"/>
                                  <w:tcBorders/>
                                  <w:shd w:fill="auto" w:val="clear"/>
                                  <w:tcMar>
                                    <w:left w:w="103" w:type="dxa"/>
                                  </w:tcMar>
                                </w:tcPr>
                                <w:p>
                                  <w:pPr>
                                    <w:pStyle w:val="Normal"/>
                                    <w:spacing w:lineRule="auto" w:line="240" w:before="0" w:after="0"/>
                                    <w:rPr/>
                                  </w:pPr>
                                  <w:r>
                                    <w:rPr/>
                                  </w:r>
                                </w:p>
                              </w:tc>
                              <w:tc>
                                <w:tcPr>
                                  <w:tcW w:w="851" w:type="dxa"/>
                                  <w:gridSpan w:val="3"/>
                                  <w:vMerge w:val="continue"/>
                                  <w:tcBorders/>
                                  <w:shd w:fill="auto" w:val="clear"/>
                                  <w:tcMar>
                                    <w:left w:w="103" w:type="dxa"/>
                                  </w:tcMar>
                                </w:tcPr>
                                <w:p>
                                  <w:pPr>
                                    <w:pStyle w:val="Normal"/>
                                    <w:spacing w:lineRule="auto" w:line="240" w:before="0" w:after="0"/>
                                    <w:rPr/>
                                  </w:pPr>
                                  <w:r>
                                    <w:rPr/>
                                  </w:r>
                                </w:p>
                              </w:tc>
                              <w:tc>
                                <w:tcPr>
                                  <w:tcW w:w="1558" w:type="dxa"/>
                                  <w:tcBorders/>
                                  <w:shd w:color="auto" w:fill="BFBFBF" w:themeFill="background1" w:themeFillShade="bf" w:val="clear"/>
                                  <w:tcMar>
                                    <w:left w:w="103" w:type="dxa"/>
                                  </w:tcMar>
                                  <w:vAlign w:val="center"/>
                                </w:tcPr>
                                <w:p>
                                  <w:pPr>
                                    <w:pStyle w:val="Normal"/>
                                    <w:spacing w:lineRule="auto" w:line="240" w:before="0" w:after="0"/>
                                    <w:ind w:right="-108" w:hanging="0"/>
                                    <w:jc w:val="center"/>
                                    <w:rPr/>
                                  </w:pPr>
                                  <w:r>
                                    <w:rPr/>
                                    <w:t>Пит.науш.</w:t>
                                  </w:r>
                                </w:p>
                              </w:tc>
                            </w:tr>
                            <w:tr>
                              <w:trPr>
                                <w:trHeight w:val="229" w:hRule="atLeast"/>
                              </w:trPr>
                              <w:tc>
                                <w:tcPr>
                                  <w:tcW w:w="2126" w:type="dxa"/>
                                  <w:gridSpan w:val="3"/>
                                  <w:vMerge w:val="continue"/>
                                  <w:tcBorders/>
                                  <w:shd w:color="auto" w:fill="B6DDE8" w:themeFill="accent5" w:themeFillTint="66" w:val="clear"/>
                                  <w:tcMar>
                                    <w:left w:w="103" w:type="dxa"/>
                                  </w:tcMar>
                                </w:tcPr>
                                <w:p>
                                  <w:pPr>
                                    <w:pStyle w:val="Normal"/>
                                    <w:spacing w:lineRule="auto" w:line="240" w:before="0" w:after="0"/>
                                    <w:jc w:val="center"/>
                                    <w:rPr/>
                                  </w:pPr>
                                  <w:bookmarkStart w:id="0" w:name="__UnoMark__564_245087923"/>
                                  <w:bookmarkStart w:id="1" w:name="__UnoMark__563_245087923"/>
                                  <w:bookmarkStart w:id="2" w:name="__UnoMark__564_245087923"/>
                                  <w:bookmarkStart w:id="3" w:name="__UnoMark__563_245087923"/>
                                  <w:bookmarkEnd w:id="2"/>
                                  <w:bookmarkEnd w:id="3"/>
                                  <w:r>
                                    <w:rPr/>
                                  </w:r>
                                </w:p>
                              </w:tc>
                              <w:tc>
                                <w:tcPr>
                                  <w:tcW w:w="425" w:type="dxa"/>
                                  <w:gridSpan w:val="2"/>
                                  <w:vMerge w:val="continue"/>
                                  <w:tcBorders/>
                                  <w:shd w:fill="auto" w:val="clear"/>
                                  <w:tcMar>
                                    <w:left w:w="103" w:type="dxa"/>
                                  </w:tcMar>
                                </w:tcPr>
                                <w:p>
                                  <w:pPr>
                                    <w:pStyle w:val="Normal"/>
                                    <w:spacing w:lineRule="auto" w:line="240" w:before="0" w:after="0"/>
                                    <w:rPr/>
                                  </w:pPr>
                                  <w:bookmarkStart w:id="4" w:name="__UnoMark__566_245087923"/>
                                  <w:bookmarkStart w:id="5" w:name="__UnoMark__565_245087923"/>
                                  <w:bookmarkStart w:id="6" w:name="__UnoMark__566_245087923"/>
                                  <w:bookmarkStart w:id="7" w:name="__UnoMark__565_245087923"/>
                                  <w:bookmarkEnd w:id="6"/>
                                  <w:bookmarkEnd w:id="7"/>
                                  <w:r>
                                    <w:rPr/>
                                  </w:r>
                                </w:p>
                              </w:tc>
                              <w:tc>
                                <w:tcPr>
                                  <w:tcW w:w="426" w:type="dxa"/>
                                  <w:gridSpan w:val="2"/>
                                  <w:vMerge w:val="continue"/>
                                  <w:tcBorders/>
                                  <w:shd w:fill="auto" w:val="clear"/>
                                  <w:tcMar>
                                    <w:left w:w="103" w:type="dxa"/>
                                  </w:tcMar>
                                </w:tcPr>
                                <w:p>
                                  <w:pPr>
                                    <w:pStyle w:val="Normal"/>
                                    <w:spacing w:lineRule="auto" w:line="240" w:before="0" w:after="0"/>
                                    <w:rPr/>
                                  </w:pPr>
                                  <w:bookmarkStart w:id="8" w:name="__UnoMark__568_245087923"/>
                                  <w:bookmarkStart w:id="9" w:name="__UnoMark__567_245087923"/>
                                  <w:bookmarkStart w:id="10" w:name="__UnoMark__568_245087923"/>
                                  <w:bookmarkStart w:id="11" w:name="__UnoMark__567_245087923"/>
                                  <w:bookmarkEnd w:id="10"/>
                                  <w:bookmarkEnd w:id="11"/>
                                  <w:r>
                                    <w:rPr/>
                                  </w:r>
                                </w:p>
                              </w:tc>
                              <w:tc>
                                <w:tcPr>
                                  <w:tcW w:w="708" w:type="dxa"/>
                                  <w:gridSpan w:val="2"/>
                                  <w:vMerge w:val="continue"/>
                                  <w:tcBorders/>
                                  <w:shd w:color="auto" w:fill="A6A6A6" w:themeFill="background1" w:themeFillShade="a6" w:val="clear"/>
                                  <w:tcMar>
                                    <w:left w:w="103" w:type="dxa"/>
                                  </w:tcMar>
                                </w:tcPr>
                                <w:p>
                                  <w:pPr>
                                    <w:pStyle w:val="Normal"/>
                                    <w:spacing w:lineRule="auto" w:line="240" w:before="0" w:after="0"/>
                                    <w:rPr/>
                                  </w:pPr>
                                  <w:bookmarkStart w:id="12" w:name="__UnoMark__570_245087923"/>
                                  <w:bookmarkStart w:id="13" w:name="__UnoMark__569_245087923"/>
                                  <w:bookmarkStart w:id="14" w:name="__UnoMark__570_245087923"/>
                                  <w:bookmarkStart w:id="15" w:name="__UnoMark__569_245087923"/>
                                  <w:bookmarkEnd w:id="14"/>
                                  <w:bookmarkEnd w:id="15"/>
                                  <w:r>
                                    <w:rPr/>
                                  </w:r>
                                </w:p>
                              </w:tc>
                              <w:tc>
                                <w:tcPr>
                                  <w:tcW w:w="425" w:type="dxa"/>
                                  <w:vMerge w:val="continue"/>
                                  <w:tcBorders/>
                                  <w:shd w:fill="auto" w:val="clear"/>
                                  <w:tcMar>
                                    <w:left w:w="103" w:type="dxa"/>
                                  </w:tcMar>
                                </w:tcPr>
                                <w:p>
                                  <w:pPr>
                                    <w:pStyle w:val="Normal"/>
                                    <w:spacing w:lineRule="auto" w:line="240" w:before="0" w:after="0"/>
                                    <w:rPr/>
                                  </w:pPr>
                                  <w:bookmarkStart w:id="16" w:name="__UnoMark__572_245087923"/>
                                  <w:bookmarkStart w:id="17" w:name="__UnoMark__571_245087923"/>
                                  <w:bookmarkStart w:id="18" w:name="__UnoMark__572_245087923"/>
                                  <w:bookmarkStart w:id="19" w:name="__UnoMark__571_245087923"/>
                                  <w:bookmarkEnd w:id="18"/>
                                  <w:bookmarkEnd w:id="19"/>
                                  <w:r>
                                    <w:rPr/>
                                  </w:r>
                                </w:p>
                              </w:tc>
                              <w:tc>
                                <w:tcPr>
                                  <w:tcW w:w="851" w:type="dxa"/>
                                  <w:gridSpan w:val="3"/>
                                  <w:vMerge w:val="continue"/>
                                  <w:tcBorders/>
                                  <w:shd w:fill="auto" w:val="clear"/>
                                  <w:tcMar>
                                    <w:left w:w="103" w:type="dxa"/>
                                  </w:tcMar>
                                </w:tcPr>
                                <w:p>
                                  <w:pPr>
                                    <w:pStyle w:val="Normal"/>
                                    <w:spacing w:lineRule="auto" w:line="240" w:before="0" w:after="0"/>
                                    <w:rPr/>
                                  </w:pPr>
                                  <w:bookmarkStart w:id="20" w:name="__UnoMark__574_245087923"/>
                                  <w:bookmarkStart w:id="21" w:name="__UnoMark__573_245087923"/>
                                  <w:bookmarkStart w:id="22" w:name="__UnoMark__574_245087923"/>
                                  <w:bookmarkStart w:id="23" w:name="__UnoMark__573_245087923"/>
                                  <w:bookmarkEnd w:id="22"/>
                                  <w:bookmarkEnd w:id="23"/>
                                  <w:r>
                                    <w:rPr/>
                                  </w:r>
                                </w:p>
                              </w:tc>
                              <w:tc>
                                <w:tcPr>
                                  <w:tcW w:w="1558" w:type="dxa"/>
                                  <w:tcBorders/>
                                  <w:shd w:color="auto" w:fill="BFBFBF" w:themeFill="background1" w:themeFillShade="bf" w:val="clear"/>
                                  <w:tcMar>
                                    <w:left w:w="103" w:type="dxa"/>
                                  </w:tcMar>
                                  <w:vAlign w:val="center"/>
                                </w:tcPr>
                                <w:p>
                                  <w:pPr>
                                    <w:pStyle w:val="Normal"/>
                                    <w:spacing w:lineRule="auto" w:line="240" w:before="0" w:after="0"/>
                                    <w:ind w:right="-108" w:hanging="0"/>
                                    <w:jc w:val="center"/>
                                    <w:rPr/>
                                  </w:pPr>
                                  <w:bookmarkStart w:id="24" w:name="__UnoMark__575_245087923"/>
                                  <w:bookmarkEnd w:id="24"/>
                                  <w:r>
                                    <w:rPr/>
                                    <w:t>Сон</w:t>
                                  </w:r>
                                </w:p>
                              </w:tc>
                            </w:tr>
                          </w:tbl>
                        </w:txbxContent>
                      </wps:txbx>
                      <wps:bodyPr anchor="t" lIns="0" tIns="0" rIns="0" bIns="0">
                        <a:spAutoFit/>
                      </wps:bodyPr>
                    </wps:wsp>
                  </a:graphicData>
                </a:graphic>
              </wp:anchor>
            </w:drawing>
          </mc:Choice>
          <mc:Fallback>
            <w:pict>
              <v:rect style="position:absolute;rotation:0;width:326pt;height:285.75pt;mso-wrap-distance-left:9pt;mso-wrap-distance-right:9pt;mso-wrap-distance-top:0pt;mso-wrap-distance-bottom:0pt;margin-top:83.3pt;mso-position-vertical-relative:page;margin-left:95.65pt;mso-position-horizontal:center;mso-position-horizontal-relative:margin">
                <v:textbox inset="0in,0in,0in,0in">
                  <w:txbxContent>
                    <w:tbl>
                      <w:tblPr>
                        <w:tblStyle w:val="a3"/>
                        <w:tblpPr w:bottomFromText="0" w:horzAnchor="margin" w:leftFromText="180" w:rightFromText="180" w:tblpX="0" w:tblpXSpec="center" w:tblpY="1666" w:topFromText="0" w:vertAnchor="page"/>
                        <w:tblW w:w="6520" w:type="dxa"/>
                        <w:jc w:val="center"/>
                        <w:tblInd w:w="0" w:type="dxa"/>
                        <w:tblCellMar>
                          <w:top w:w="0" w:type="dxa"/>
                          <w:left w:w="103" w:type="dxa"/>
                          <w:bottom w:w="0" w:type="dxa"/>
                          <w:right w:w="108" w:type="dxa"/>
                        </w:tblCellMar>
                        <w:tblLook w:val="04a0" w:noVBand="1" w:noHBand="0" w:lastColumn="0" w:firstColumn="1" w:lastRow="0" w:firstRow="1"/>
                      </w:tblPr>
                      <w:tblGrid>
                        <w:gridCol w:w="1332"/>
                        <w:gridCol w:w="793"/>
                        <w:gridCol w:w="1"/>
                        <w:gridCol w:w="424"/>
                        <w:gridCol w:w="1"/>
                        <w:gridCol w:w="425"/>
                        <w:gridCol w:w="1"/>
                        <w:gridCol w:w="707"/>
                        <w:gridCol w:w="1"/>
                        <w:gridCol w:w="425"/>
                        <w:gridCol w:w="425"/>
                        <w:gridCol w:w="425"/>
                        <w:gridCol w:w="1"/>
                        <w:gridCol w:w="1558"/>
                      </w:tblGrid>
                      <w:tr>
                        <w:trPr>
                          <w:trHeight w:val="415" w:hRule="atLeast"/>
                        </w:trPr>
                        <w:tc>
                          <w:tcPr>
                            <w:tcW w:w="1332" w:type="dxa"/>
                            <w:tcBorders/>
                            <w:shd w:color="auto" w:fill="D6E3BC" w:themeFill="accent3" w:themeFillTint="66" w:val="clear"/>
                            <w:tcMar>
                              <w:left w:w="103" w:type="dxa"/>
                            </w:tcMar>
                            <w:vAlign w:val="center"/>
                          </w:tcPr>
                          <w:p>
                            <w:pPr>
                              <w:pStyle w:val="Normal"/>
                              <w:spacing w:lineRule="auto" w:line="240" w:before="0" w:after="0"/>
                              <w:jc w:val="center"/>
                              <w:rPr/>
                            </w:pPr>
                            <w:r>
                              <w:rPr/>
                            </w:r>
                          </w:p>
                        </w:tc>
                        <w:tc>
                          <w:tcPr>
                            <w:tcW w:w="793" w:type="dxa"/>
                            <w:vMerge w:val="restart"/>
                            <w:tcBorders/>
                            <w:shd w:fill="auto" w:val="clear"/>
                            <w:tcMar>
                              <w:left w:w="103" w:type="dxa"/>
                            </w:tcMar>
                            <w:textDirection w:val="btLr"/>
                            <w:vAlign w:val="center"/>
                          </w:tcPr>
                          <w:p>
                            <w:pPr>
                              <w:pStyle w:val="Normal"/>
                              <w:spacing w:lineRule="auto" w:line="240" w:before="0" w:after="0"/>
                              <w:ind w:left="113" w:right="113" w:hanging="0"/>
                              <w:jc w:val="center"/>
                              <w:rPr/>
                            </w:pPr>
                            <w:r>
                              <w:rPr/>
                              <w:t>По току</w:t>
                            </w:r>
                          </w:p>
                        </w:tc>
                        <w:tc>
                          <w:tcPr>
                            <w:tcW w:w="425" w:type="dxa"/>
                            <w:gridSpan w:val="2"/>
                            <w:vMerge w:val="restart"/>
                            <w:tcBorders/>
                            <w:shd w:fill="auto" w:val="clear"/>
                            <w:tcMar>
                              <w:left w:w="103" w:type="dxa"/>
                            </w:tcMar>
                            <w:textDirection w:val="btLr"/>
                            <w:vAlign w:val="center"/>
                          </w:tcPr>
                          <w:p>
                            <w:pPr>
                              <w:pStyle w:val="Normal"/>
                              <w:spacing w:lineRule="auto" w:line="240" w:before="0" w:after="0"/>
                              <w:ind w:left="113" w:right="113" w:hanging="0"/>
                              <w:jc w:val="center"/>
                              <w:rPr/>
                            </w:pPr>
                            <w:r>
                              <w:rPr/>
                              <w:t>Защиты</w:t>
                            </w:r>
                          </w:p>
                        </w:tc>
                        <w:tc>
                          <w:tcPr>
                            <w:tcW w:w="426" w:type="dxa"/>
                            <w:gridSpan w:val="2"/>
                            <w:vMerge w:val="restart"/>
                            <w:tcBorders/>
                            <w:shd w:fill="auto" w:val="clear"/>
                            <w:tcMar>
                              <w:left w:w="103" w:type="dxa"/>
                            </w:tcMar>
                            <w:textDirection w:val="btLr"/>
                            <w:vAlign w:val="center"/>
                          </w:tcPr>
                          <w:p>
                            <w:pPr>
                              <w:pStyle w:val="Normal"/>
                              <w:spacing w:lineRule="auto" w:line="240" w:before="0" w:after="0"/>
                              <w:ind w:left="113" w:right="113" w:hanging="0"/>
                              <w:jc w:val="center"/>
                              <w:rPr/>
                            </w:pPr>
                            <w:r>
                              <w:rPr/>
                              <w:t>Входы</w:t>
                            </w:r>
                          </w:p>
                        </w:tc>
                        <w:tc>
                          <w:tcPr>
                            <w:tcW w:w="708" w:type="dxa"/>
                            <w:gridSpan w:val="2"/>
                            <w:vMerge w:val="restart"/>
                            <w:tcBorders/>
                            <w:shd w:color="auto" w:fill="A6A6A6" w:themeFill="background1" w:themeFillShade="a6" w:val="clear"/>
                            <w:tcMar>
                              <w:left w:w="103" w:type="dxa"/>
                            </w:tcMar>
                          </w:tcPr>
                          <w:p>
                            <w:pPr>
                              <w:pStyle w:val="Normal"/>
                              <w:spacing w:lineRule="auto" w:line="240" w:before="0" w:after="0"/>
                              <w:rPr/>
                            </w:pPr>
                            <w:r>
                              <w:rPr/>
                            </w:r>
                          </w:p>
                        </w:tc>
                        <w:tc>
                          <w:tcPr>
                            <w:tcW w:w="426" w:type="dxa"/>
                            <w:gridSpan w:val="2"/>
                            <w:vMerge w:val="restart"/>
                            <w:tcBorders/>
                            <w:shd w:fill="auto" w:val="clear"/>
                            <w:tcMar>
                              <w:left w:w="103" w:type="dxa"/>
                            </w:tcMar>
                            <w:textDirection w:val="btLr"/>
                            <w:vAlign w:val="center"/>
                          </w:tcPr>
                          <w:p>
                            <w:pPr>
                              <w:pStyle w:val="Normal"/>
                              <w:spacing w:lineRule="auto" w:line="240" w:before="0" w:after="0"/>
                              <w:ind w:left="113" w:right="113" w:hanging="0"/>
                              <w:jc w:val="center"/>
                              <w:rPr/>
                            </w:pPr>
                            <w:r>
                              <w:rPr/>
                              <w:t>Выходы</w:t>
                            </w:r>
                          </w:p>
                        </w:tc>
                        <w:tc>
                          <w:tcPr>
                            <w:tcW w:w="425" w:type="dxa"/>
                            <w:vMerge w:val="restart"/>
                            <w:tcBorders/>
                            <w:shd w:fill="auto" w:val="clear"/>
                            <w:tcMar>
                              <w:left w:w="103" w:type="dxa"/>
                            </w:tcMar>
                            <w:textDirection w:val="btLr"/>
                            <w:vAlign w:val="center"/>
                          </w:tcPr>
                          <w:p>
                            <w:pPr>
                              <w:pStyle w:val="Normal"/>
                              <w:spacing w:lineRule="auto" w:line="240" w:before="0" w:after="0"/>
                              <w:ind w:left="113" w:right="113" w:hanging="0"/>
                              <w:jc w:val="center"/>
                              <w:rPr/>
                            </w:pPr>
                            <w:r>
                              <w:rPr/>
                              <w:t>Индикация</w:t>
                            </w:r>
                          </w:p>
                        </w:tc>
                        <w:tc>
                          <w:tcPr>
                            <w:tcW w:w="425" w:type="dxa"/>
                            <w:vMerge w:val="restart"/>
                            <w:tcBorders/>
                            <w:shd w:fill="auto" w:val="clear"/>
                            <w:tcMar>
                              <w:left w:w="103" w:type="dxa"/>
                            </w:tcMar>
                            <w:textDirection w:val="btLr"/>
                            <w:vAlign w:val="center"/>
                          </w:tcPr>
                          <w:p>
                            <w:pPr>
                              <w:pStyle w:val="Normal"/>
                              <w:spacing w:lineRule="auto" w:line="240" w:before="0" w:after="0"/>
                              <w:ind w:left="113" w:right="113" w:hanging="0"/>
                              <w:jc w:val="center"/>
                              <w:rPr/>
                            </w:pPr>
                            <w:r>
                              <w:rPr/>
                              <w:t>Аварии</w:t>
                            </w:r>
                          </w:p>
                        </w:tc>
                        <w:tc>
                          <w:tcPr>
                            <w:tcW w:w="1559" w:type="dxa"/>
                            <w:gridSpan w:val="2"/>
                            <w:tcBorders/>
                            <w:shd w:color="auto" w:fill="E5B8B7" w:themeFill="accent2" w:themeFillTint="66" w:val="clear"/>
                            <w:tcMar>
                              <w:left w:w="103" w:type="dxa"/>
                            </w:tcMar>
                            <w:vAlign w:val="center"/>
                          </w:tcPr>
                          <w:p>
                            <w:pPr>
                              <w:pStyle w:val="Normal"/>
                              <w:spacing w:lineRule="auto" w:line="240" w:before="0" w:after="0"/>
                              <w:jc w:val="center"/>
                              <w:rPr/>
                            </w:pPr>
                            <w:r>
                              <w:rPr/>
                              <w:t>Ток1±</w:t>
                            </w:r>
                          </w:p>
                        </w:tc>
                      </w:tr>
                      <w:tr>
                        <w:trPr>
                          <w:trHeight w:val="418" w:hRule="atLeast"/>
                        </w:trPr>
                        <w:tc>
                          <w:tcPr>
                            <w:tcW w:w="1332" w:type="dxa"/>
                            <w:tcBorders/>
                            <w:shd w:color="auto" w:fill="D6E3BC" w:themeFill="accent3" w:themeFillTint="66" w:val="clear"/>
                            <w:tcMar>
                              <w:left w:w="103" w:type="dxa"/>
                            </w:tcMar>
                            <w:vAlign w:val="center"/>
                          </w:tcPr>
                          <w:p>
                            <w:pPr>
                              <w:pStyle w:val="Normal"/>
                              <w:spacing w:lineRule="auto" w:line="240" w:before="0" w:after="0"/>
                              <w:jc w:val="center"/>
                              <w:rPr/>
                            </w:pPr>
                            <w:r>
                              <w:rPr/>
                            </w:r>
                            <m:oMath xmlns:m="http://schemas.openxmlformats.org/officeDocument/2006/math">
                              <m:acc>
                                <m:accPr>
                                  <m:chr m:val="´"/>
                                </m:accPr>
                                <m:e>
                                  <m:r>
                                    <w:rPr>
                                      <w:rFonts w:ascii="Cambria Math" w:hAnsi="Cambria Math"/>
                                    </w:rPr>
                                    <m:t xml:space="preserve">Ток</m:t>
                                  </m:r>
                                  <m:r>
                                    <w:rPr>
                                      <w:rFonts w:ascii="Cambria Math" w:hAnsi="Cambria Math"/>
                                    </w:rPr>
                                    <m:t xml:space="preserve">1</m:t>
                                  </m:r>
                                </m:e>
                              </m:acc>
                              <m:r>
                                <w:rPr>
                                  <w:rFonts w:ascii="Cambria Math" w:hAnsi="Cambria Math"/>
                                </w:rPr>
                                <m:t xml:space="preserve">−</m:t>
                              </m:r>
                            </m:oMath>
                          </w:p>
                        </w:tc>
                        <w:tc>
                          <w:tcPr>
                            <w:tcW w:w="793" w:type="dxa"/>
                            <w:vMerge w:val="continue"/>
                            <w:tcBorders/>
                            <w:shd w:fill="auto" w:val="clear"/>
                            <w:tcMar>
                              <w:left w:w="103" w:type="dxa"/>
                            </w:tcMar>
                            <w:vAlign w:val="center"/>
                          </w:tcPr>
                          <w:p>
                            <w:pPr>
                              <w:pStyle w:val="Normal"/>
                              <w:spacing w:lineRule="auto" w:line="240" w:before="0" w:after="0"/>
                              <w:jc w:val="center"/>
                              <w:rPr/>
                            </w:pPr>
                            <w:r>
                              <w:rPr/>
                            </w:r>
                          </w:p>
                        </w:tc>
                        <w:tc>
                          <w:tcPr>
                            <w:tcW w:w="425" w:type="dxa"/>
                            <w:gridSpan w:val="2"/>
                            <w:vMerge w:val="continue"/>
                            <w:tcBorders/>
                            <w:shd w:fill="auto" w:val="clear"/>
                            <w:tcMar>
                              <w:left w:w="103" w:type="dxa"/>
                            </w:tcMar>
                            <w:vAlign w:val="center"/>
                          </w:tcPr>
                          <w:p>
                            <w:pPr>
                              <w:pStyle w:val="Normal"/>
                              <w:spacing w:lineRule="auto" w:line="240" w:before="0" w:after="0"/>
                              <w:jc w:val="center"/>
                              <w:rPr/>
                            </w:pPr>
                            <w:r>
                              <w:rPr/>
                            </w:r>
                          </w:p>
                        </w:tc>
                        <w:tc>
                          <w:tcPr>
                            <w:tcW w:w="426" w:type="dxa"/>
                            <w:gridSpan w:val="2"/>
                            <w:vMerge w:val="continue"/>
                            <w:tcBorders/>
                            <w:shd w:fill="auto" w:val="clear"/>
                            <w:tcMar>
                              <w:left w:w="103" w:type="dxa"/>
                            </w:tcMar>
                          </w:tcPr>
                          <w:p>
                            <w:pPr>
                              <w:pStyle w:val="Normal"/>
                              <w:spacing w:lineRule="auto" w:line="240" w:before="0" w:after="0"/>
                              <w:rPr/>
                            </w:pPr>
                            <w:r>
                              <w:rPr/>
                            </w:r>
                          </w:p>
                        </w:tc>
                        <w:tc>
                          <w:tcPr>
                            <w:tcW w:w="708" w:type="dxa"/>
                            <w:gridSpan w:val="2"/>
                            <w:vMerge w:val="continue"/>
                            <w:tcBorders/>
                            <w:shd w:color="auto" w:fill="A6A6A6" w:themeFill="background1" w:themeFillShade="a6" w:val="clear"/>
                            <w:tcMar>
                              <w:left w:w="103" w:type="dxa"/>
                            </w:tcMar>
                          </w:tcPr>
                          <w:p>
                            <w:pPr>
                              <w:pStyle w:val="Normal"/>
                              <w:spacing w:lineRule="auto" w:line="240" w:before="0" w:after="0"/>
                              <w:rPr/>
                            </w:pPr>
                            <w:r>
                              <w:rPr/>
                            </w:r>
                          </w:p>
                        </w:tc>
                        <w:tc>
                          <w:tcPr>
                            <w:tcW w:w="426" w:type="dxa"/>
                            <w:gridSpan w:val="2"/>
                            <w:vMerge w:val="continue"/>
                            <w:tcBorders/>
                            <w:shd w:fill="auto" w:val="clear"/>
                            <w:tcMar>
                              <w:left w:w="103" w:type="dxa"/>
                            </w:tcMar>
                            <w:vAlign w:val="center"/>
                          </w:tcPr>
                          <w:p>
                            <w:pPr>
                              <w:pStyle w:val="Normal"/>
                              <w:spacing w:lineRule="auto" w:line="240" w:before="0" w:after="0"/>
                              <w:jc w:val="center"/>
                              <w:rPr/>
                            </w:pPr>
                            <w:r>
                              <w:rPr/>
                            </w:r>
                          </w:p>
                        </w:tc>
                        <w:tc>
                          <w:tcPr>
                            <w:tcW w:w="425" w:type="dxa"/>
                            <w:vMerge w:val="continue"/>
                            <w:tcBorders/>
                            <w:shd w:fill="auto" w:val="clear"/>
                            <w:tcMar>
                              <w:left w:w="103" w:type="dxa"/>
                            </w:tcMar>
                            <w:vAlign w:val="center"/>
                          </w:tcPr>
                          <w:p>
                            <w:pPr>
                              <w:pStyle w:val="Normal"/>
                              <w:spacing w:lineRule="auto" w:line="240" w:before="0" w:after="0"/>
                              <w:jc w:val="center"/>
                              <w:rPr/>
                            </w:pPr>
                            <w:r>
                              <w:rPr/>
                            </w:r>
                          </w:p>
                        </w:tc>
                        <w:tc>
                          <w:tcPr>
                            <w:tcW w:w="425" w:type="dxa"/>
                            <w:vMerge w:val="continue"/>
                            <w:tcBorders/>
                            <w:shd w:fill="auto" w:val="clear"/>
                            <w:tcMar>
                              <w:left w:w="103" w:type="dxa"/>
                            </w:tcMar>
                            <w:vAlign w:val="center"/>
                          </w:tcPr>
                          <w:p>
                            <w:pPr>
                              <w:pStyle w:val="Normal"/>
                              <w:spacing w:lineRule="auto" w:line="240" w:before="0" w:after="0"/>
                              <w:jc w:val="center"/>
                              <w:rPr/>
                            </w:pPr>
                            <w:r>
                              <w:rPr/>
                            </w:r>
                          </w:p>
                        </w:tc>
                        <w:tc>
                          <w:tcPr>
                            <w:tcW w:w="1559" w:type="dxa"/>
                            <w:gridSpan w:val="2"/>
                            <w:tcBorders/>
                            <w:shd w:color="auto" w:fill="E5B8B7" w:themeFill="accent2" w:themeFillTint="66" w:val="clear"/>
                            <w:tcMar>
                              <w:left w:w="103" w:type="dxa"/>
                            </w:tcMar>
                            <w:vAlign w:val="center"/>
                          </w:tcPr>
                          <w:p>
                            <w:pPr>
                              <w:pStyle w:val="Normal"/>
                              <w:spacing w:lineRule="auto" w:line="240" w:before="0" w:after="0"/>
                              <w:jc w:val="center"/>
                              <w:rPr/>
                            </w:pPr>
                            <w:r>
                              <w:rPr/>
                              <w:t>Ток2±</w:t>
                            </w:r>
                          </w:p>
                        </w:tc>
                      </w:tr>
                      <w:tr>
                        <w:trPr>
                          <w:trHeight w:val="422" w:hRule="atLeast"/>
                        </w:trPr>
                        <w:tc>
                          <w:tcPr>
                            <w:tcW w:w="1332" w:type="dxa"/>
                            <w:tcBorders/>
                            <w:shd w:color="auto" w:fill="D6E3BC" w:themeFill="accent3" w:themeFillTint="66" w:val="clear"/>
                            <w:tcMar>
                              <w:left w:w="103" w:type="dxa"/>
                            </w:tcMar>
                            <w:vAlign w:val="center"/>
                          </w:tcPr>
                          <w:p>
                            <w:pPr>
                              <w:pStyle w:val="Normal"/>
                              <w:spacing w:lineRule="auto" w:line="240" w:before="0" w:after="0"/>
                              <w:jc w:val="center"/>
                              <w:rPr/>
                            </w:pPr>
                            <w:r>
                              <w:rPr/>
                            </w:r>
                            <m:oMath xmlns:m="http://schemas.openxmlformats.org/officeDocument/2006/math">
                              <m:acc>
                                <m:accPr>
                                  <m:chr m:val="´"/>
                                </m:accPr>
                                <m:e>
                                  <m:r>
                                    <w:rPr>
                                      <w:rFonts w:ascii="Cambria Math" w:hAnsi="Cambria Math"/>
                                    </w:rPr>
                                    <m:t xml:space="preserve">Ток</m:t>
                                  </m:r>
                                  <m:r>
                                    <w:rPr>
                                      <w:rFonts w:ascii="Cambria Math" w:hAnsi="Cambria Math"/>
                                    </w:rPr>
                                    <m:t xml:space="preserve">2</m:t>
                                  </m:r>
                                </m:e>
                              </m:acc>
                              <m:r>
                                <w:rPr>
                                  <w:rFonts w:ascii="Cambria Math" w:hAnsi="Cambria Math"/>
                                </w:rPr>
                                <m:t xml:space="preserve">+</m:t>
                              </m:r>
                            </m:oMath>
                          </w:p>
                        </w:tc>
                        <w:tc>
                          <w:tcPr>
                            <w:tcW w:w="793" w:type="dxa"/>
                            <w:vMerge w:val="continue"/>
                            <w:tcBorders/>
                            <w:shd w:fill="auto" w:val="clear"/>
                            <w:tcMar>
                              <w:left w:w="103" w:type="dxa"/>
                            </w:tcMar>
                            <w:vAlign w:val="center"/>
                          </w:tcPr>
                          <w:p>
                            <w:pPr>
                              <w:pStyle w:val="Normal"/>
                              <w:spacing w:lineRule="auto" w:line="240" w:before="0" w:after="0"/>
                              <w:jc w:val="center"/>
                              <w:rPr/>
                            </w:pPr>
                            <w:r>
                              <w:rPr/>
                            </w:r>
                          </w:p>
                        </w:tc>
                        <w:tc>
                          <w:tcPr>
                            <w:tcW w:w="425" w:type="dxa"/>
                            <w:gridSpan w:val="2"/>
                            <w:vMerge w:val="continue"/>
                            <w:tcBorders/>
                            <w:shd w:fill="auto" w:val="clear"/>
                            <w:tcMar>
                              <w:left w:w="103" w:type="dxa"/>
                            </w:tcMar>
                            <w:vAlign w:val="center"/>
                          </w:tcPr>
                          <w:p>
                            <w:pPr>
                              <w:pStyle w:val="Normal"/>
                              <w:spacing w:lineRule="auto" w:line="240" w:before="0" w:after="0"/>
                              <w:jc w:val="center"/>
                              <w:rPr/>
                            </w:pPr>
                            <w:r>
                              <w:rPr/>
                            </w:r>
                          </w:p>
                        </w:tc>
                        <w:tc>
                          <w:tcPr>
                            <w:tcW w:w="426" w:type="dxa"/>
                            <w:gridSpan w:val="2"/>
                            <w:vMerge w:val="continue"/>
                            <w:tcBorders/>
                            <w:shd w:fill="auto" w:val="clear"/>
                            <w:tcMar>
                              <w:left w:w="103" w:type="dxa"/>
                            </w:tcMar>
                          </w:tcPr>
                          <w:p>
                            <w:pPr>
                              <w:pStyle w:val="Normal"/>
                              <w:spacing w:lineRule="auto" w:line="240" w:before="0" w:after="0"/>
                              <w:rPr/>
                            </w:pPr>
                            <w:r>
                              <w:rPr/>
                            </w:r>
                          </w:p>
                        </w:tc>
                        <w:tc>
                          <w:tcPr>
                            <w:tcW w:w="708" w:type="dxa"/>
                            <w:gridSpan w:val="2"/>
                            <w:vMerge w:val="continue"/>
                            <w:tcBorders/>
                            <w:shd w:color="auto" w:fill="A6A6A6" w:themeFill="background1" w:themeFillShade="a6" w:val="clear"/>
                            <w:tcMar>
                              <w:left w:w="103" w:type="dxa"/>
                            </w:tcMar>
                          </w:tcPr>
                          <w:p>
                            <w:pPr>
                              <w:pStyle w:val="Normal"/>
                              <w:spacing w:lineRule="auto" w:line="240" w:before="0" w:after="0"/>
                              <w:rPr/>
                            </w:pPr>
                            <w:r>
                              <w:rPr/>
                            </w:r>
                          </w:p>
                        </w:tc>
                        <w:tc>
                          <w:tcPr>
                            <w:tcW w:w="426" w:type="dxa"/>
                            <w:gridSpan w:val="2"/>
                            <w:vMerge w:val="continue"/>
                            <w:tcBorders/>
                            <w:shd w:fill="auto" w:val="clear"/>
                            <w:tcMar>
                              <w:left w:w="103" w:type="dxa"/>
                            </w:tcMar>
                            <w:vAlign w:val="center"/>
                          </w:tcPr>
                          <w:p>
                            <w:pPr>
                              <w:pStyle w:val="Normal"/>
                              <w:spacing w:lineRule="auto" w:line="240" w:before="0" w:after="0"/>
                              <w:jc w:val="center"/>
                              <w:rPr/>
                            </w:pPr>
                            <w:r>
                              <w:rPr/>
                            </w:r>
                          </w:p>
                        </w:tc>
                        <w:tc>
                          <w:tcPr>
                            <w:tcW w:w="425" w:type="dxa"/>
                            <w:vMerge w:val="continue"/>
                            <w:tcBorders/>
                            <w:shd w:fill="auto" w:val="clear"/>
                            <w:tcMar>
                              <w:left w:w="103" w:type="dxa"/>
                            </w:tcMar>
                            <w:vAlign w:val="center"/>
                          </w:tcPr>
                          <w:p>
                            <w:pPr>
                              <w:pStyle w:val="Normal"/>
                              <w:spacing w:lineRule="auto" w:line="240" w:before="0" w:after="0"/>
                              <w:jc w:val="center"/>
                              <w:rPr/>
                            </w:pPr>
                            <w:r>
                              <w:rPr/>
                            </w:r>
                          </w:p>
                        </w:tc>
                        <w:tc>
                          <w:tcPr>
                            <w:tcW w:w="425" w:type="dxa"/>
                            <w:vMerge w:val="continue"/>
                            <w:tcBorders/>
                            <w:shd w:fill="auto" w:val="clear"/>
                            <w:tcMar>
                              <w:left w:w="103" w:type="dxa"/>
                            </w:tcMar>
                            <w:vAlign w:val="center"/>
                          </w:tcPr>
                          <w:p>
                            <w:pPr>
                              <w:pStyle w:val="Normal"/>
                              <w:spacing w:lineRule="auto" w:line="240" w:before="0" w:after="0"/>
                              <w:jc w:val="center"/>
                              <w:rPr/>
                            </w:pPr>
                            <w:r>
                              <w:rPr/>
                            </w:r>
                          </w:p>
                        </w:tc>
                        <w:tc>
                          <w:tcPr>
                            <w:tcW w:w="1559" w:type="dxa"/>
                            <w:gridSpan w:val="2"/>
                            <w:tcBorders/>
                            <w:shd w:color="auto" w:fill="E5B8B7" w:themeFill="accent2" w:themeFillTint="66" w:val="clear"/>
                            <w:tcMar>
                              <w:left w:w="103" w:type="dxa"/>
                            </w:tcMar>
                            <w:vAlign w:val="center"/>
                          </w:tcPr>
                          <w:p>
                            <w:pPr>
                              <w:pStyle w:val="Normal"/>
                              <w:spacing w:lineRule="auto" w:line="240" w:before="0" w:after="0"/>
                              <w:jc w:val="center"/>
                              <w:rPr/>
                            </w:pPr>
                            <w:r>
                              <w:rPr/>
                              <w:t>Напр1</w:t>
                            </w:r>
                          </w:p>
                        </w:tc>
                      </w:tr>
                      <w:tr>
                        <w:trPr>
                          <w:trHeight w:val="403" w:hRule="atLeast"/>
                        </w:trPr>
                        <w:tc>
                          <w:tcPr>
                            <w:tcW w:w="1332" w:type="dxa"/>
                            <w:tcBorders/>
                            <w:shd w:color="auto" w:fill="D6E3BC" w:themeFill="accent3" w:themeFillTint="66" w:val="clear"/>
                            <w:tcMar>
                              <w:left w:w="103" w:type="dxa"/>
                            </w:tcMar>
                            <w:vAlign w:val="center"/>
                          </w:tcPr>
                          <w:p>
                            <w:pPr>
                              <w:pStyle w:val="Normal"/>
                              <w:spacing w:lineRule="auto" w:line="240" w:before="0" w:after="0"/>
                              <w:jc w:val="center"/>
                              <w:rPr/>
                            </w:pPr>
                            <w:r>
                              <w:rPr/>
                            </w:r>
                            <m:oMath xmlns:m="http://schemas.openxmlformats.org/officeDocument/2006/math">
                              <m:acc>
                                <m:accPr>
                                  <m:chr m:val="´"/>
                                </m:accPr>
                                <m:e>
                                  <m:r>
                                    <w:rPr>
                                      <w:rFonts w:ascii="Cambria Math" w:hAnsi="Cambria Math"/>
                                    </w:rPr>
                                    <m:t xml:space="preserve">Ток</m:t>
                                  </m:r>
                                  <m:r>
                                    <w:rPr>
                                      <w:rFonts w:ascii="Cambria Math" w:hAnsi="Cambria Math"/>
                                    </w:rPr>
                                    <m:t xml:space="preserve">2</m:t>
                                  </m:r>
                                </m:e>
                              </m:acc>
                              <m:r>
                                <w:rPr>
                                  <w:rFonts w:ascii="Cambria Math" w:hAnsi="Cambria Math"/>
                                </w:rPr>
                                <m:t xml:space="preserve">−</m:t>
                              </m:r>
                            </m:oMath>
                          </w:p>
                        </w:tc>
                        <w:tc>
                          <w:tcPr>
                            <w:tcW w:w="793" w:type="dxa"/>
                            <w:vMerge w:val="continue"/>
                            <w:tcBorders/>
                            <w:shd w:fill="auto" w:val="clear"/>
                            <w:tcMar>
                              <w:left w:w="103" w:type="dxa"/>
                            </w:tcMar>
                            <w:vAlign w:val="center"/>
                          </w:tcPr>
                          <w:p>
                            <w:pPr>
                              <w:pStyle w:val="Normal"/>
                              <w:spacing w:lineRule="auto" w:line="240" w:before="0" w:after="0"/>
                              <w:jc w:val="center"/>
                              <w:rPr/>
                            </w:pPr>
                            <w:r>
                              <w:rPr/>
                            </w:r>
                          </w:p>
                        </w:tc>
                        <w:tc>
                          <w:tcPr>
                            <w:tcW w:w="425" w:type="dxa"/>
                            <w:gridSpan w:val="2"/>
                            <w:vMerge w:val="continue"/>
                            <w:tcBorders/>
                            <w:shd w:fill="auto" w:val="clear"/>
                            <w:tcMar>
                              <w:left w:w="103" w:type="dxa"/>
                            </w:tcMar>
                            <w:vAlign w:val="center"/>
                          </w:tcPr>
                          <w:p>
                            <w:pPr>
                              <w:pStyle w:val="Normal"/>
                              <w:spacing w:lineRule="auto" w:line="240" w:before="0" w:after="0"/>
                              <w:jc w:val="center"/>
                              <w:rPr/>
                            </w:pPr>
                            <w:r>
                              <w:rPr/>
                            </w:r>
                          </w:p>
                        </w:tc>
                        <w:tc>
                          <w:tcPr>
                            <w:tcW w:w="426" w:type="dxa"/>
                            <w:gridSpan w:val="2"/>
                            <w:vMerge w:val="continue"/>
                            <w:tcBorders/>
                            <w:shd w:fill="auto" w:val="clear"/>
                            <w:tcMar>
                              <w:left w:w="103" w:type="dxa"/>
                            </w:tcMar>
                          </w:tcPr>
                          <w:p>
                            <w:pPr>
                              <w:pStyle w:val="Normal"/>
                              <w:spacing w:lineRule="auto" w:line="240" w:before="0" w:after="0"/>
                              <w:rPr/>
                            </w:pPr>
                            <w:r>
                              <w:rPr/>
                            </w:r>
                          </w:p>
                        </w:tc>
                        <w:tc>
                          <w:tcPr>
                            <w:tcW w:w="708" w:type="dxa"/>
                            <w:gridSpan w:val="2"/>
                            <w:vMerge w:val="continue"/>
                            <w:tcBorders/>
                            <w:shd w:color="auto" w:fill="A6A6A6" w:themeFill="background1" w:themeFillShade="a6" w:val="clear"/>
                            <w:tcMar>
                              <w:left w:w="103" w:type="dxa"/>
                            </w:tcMar>
                          </w:tcPr>
                          <w:p>
                            <w:pPr>
                              <w:pStyle w:val="Normal"/>
                              <w:spacing w:lineRule="auto" w:line="240" w:before="0" w:after="0"/>
                              <w:rPr/>
                            </w:pPr>
                            <w:r>
                              <w:rPr/>
                            </w:r>
                          </w:p>
                        </w:tc>
                        <w:tc>
                          <w:tcPr>
                            <w:tcW w:w="426" w:type="dxa"/>
                            <w:gridSpan w:val="2"/>
                            <w:vMerge w:val="continue"/>
                            <w:tcBorders/>
                            <w:shd w:fill="auto" w:val="clear"/>
                            <w:tcMar>
                              <w:left w:w="103" w:type="dxa"/>
                            </w:tcMar>
                            <w:vAlign w:val="center"/>
                          </w:tcPr>
                          <w:p>
                            <w:pPr>
                              <w:pStyle w:val="Normal"/>
                              <w:spacing w:lineRule="auto" w:line="240" w:before="0" w:after="0"/>
                              <w:jc w:val="center"/>
                              <w:rPr/>
                            </w:pPr>
                            <w:r>
                              <w:rPr/>
                            </w:r>
                          </w:p>
                        </w:tc>
                        <w:tc>
                          <w:tcPr>
                            <w:tcW w:w="425" w:type="dxa"/>
                            <w:vMerge w:val="continue"/>
                            <w:tcBorders/>
                            <w:shd w:fill="auto" w:val="clear"/>
                            <w:tcMar>
                              <w:left w:w="103" w:type="dxa"/>
                            </w:tcMar>
                            <w:vAlign w:val="center"/>
                          </w:tcPr>
                          <w:p>
                            <w:pPr>
                              <w:pStyle w:val="Normal"/>
                              <w:spacing w:lineRule="auto" w:line="240" w:before="0" w:after="0"/>
                              <w:jc w:val="center"/>
                              <w:rPr/>
                            </w:pPr>
                            <w:r>
                              <w:rPr/>
                            </w:r>
                          </w:p>
                        </w:tc>
                        <w:tc>
                          <w:tcPr>
                            <w:tcW w:w="425" w:type="dxa"/>
                            <w:vMerge w:val="continue"/>
                            <w:tcBorders/>
                            <w:shd w:fill="auto" w:val="clear"/>
                            <w:tcMar>
                              <w:left w:w="103" w:type="dxa"/>
                            </w:tcMar>
                            <w:vAlign w:val="center"/>
                          </w:tcPr>
                          <w:p>
                            <w:pPr>
                              <w:pStyle w:val="Normal"/>
                              <w:spacing w:lineRule="auto" w:line="240" w:before="0" w:after="0"/>
                              <w:jc w:val="center"/>
                              <w:rPr/>
                            </w:pPr>
                            <w:r>
                              <w:rPr/>
                            </w:r>
                          </w:p>
                        </w:tc>
                        <w:tc>
                          <w:tcPr>
                            <w:tcW w:w="1559" w:type="dxa"/>
                            <w:gridSpan w:val="2"/>
                            <w:tcBorders/>
                            <w:shd w:color="auto" w:fill="E5B8B7" w:themeFill="accent2" w:themeFillTint="66" w:val="clear"/>
                            <w:tcMar>
                              <w:left w:w="103" w:type="dxa"/>
                            </w:tcMar>
                            <w:vAlign w:val="center"/>
                          </w:tcPr>
                          <w:p>
                            <w:pPr>
                              <w:pStyle w:val="Normal"/>
                              <w:spacing w:lineRule="auto" w:line="240" w:before="0" w:after="0"/>
                              <w:jc w:val="center"/>
                              <w:rPr/>
                            </w:pPr>
                            <w:r>
                              <w:rPr/>
                              <w:t>Напр2</w:t>
                            </w:r>
                          </w:p>
                        </w:tc>
                      </w:tr>
                      <w:tr>
                        <w:trPr>
                          <w:trHeight w:val="345" w:hRule="atLeast"/>
                        </w:trPr>
                        <w:tc>
                          <w:tcPr>
                            <w:tcW w:w="1332" w:type="dxa"/>
                            <w:vMerge w:val="restart"/>
                            <w:tcBorders/>
                            <w:shd w:color="auto" w:fill="D6E3BC" w:themeFill="accent3" w:themeFillTint="66" w:val="clear"/>
                            <w:tcMar>
                              <w:left w:w="103" w:type="dxa"/>
                            </w:tcMar>
                            <w:vAlign w:val="center"/>
                          </w:tcPr>
                          <w:p>
                            <w:pPr>
                              <w:pStyle w:val="Normal"/>
                              <w:spacing w:lineRule="auto" w:line="240" w:before="0" w:after="0"/>
                              <w:jc w:val="center"/>
                              <w:rPr/>
                            </w:pPr>
                            <w:r>
                              <w:rPr/>
                            </w:r>
                            <m:oMath xmlns:m="http://schemas.openxmlformats.org/officeDocument/2006/math">
                              <m:acc>
                                <m:accPr>
                                  <m:chr m:val="´"/>
                                </m:accPr>
                                <m:e>
                                  <m:r>
                                    <w:rPr>
                                      <w:rFonts w:ascii="Cambria Math" w:hAnsi="Cambria Math"/>
                                    </w:rPr>
                                    <m:t xml:space="preserve">Напр</m:t>
                                  </m:r>
                                  <m:r>
                                    <w:rPr>
                                      <w:rFonts w:ascii="Cambria Math" w:hAnsi="Cambria Math"/>
                                    </w:rPr>
                                    <m:t xml:space="preserve">1</m:t>
                                  </m:r>
                                </m:e>
                              </m:acc>
                            </m:oMath>
                          </w:p>
                        </w:tc>
                        <w:tc>
                          <w:tcPr>
                            <w:tcW w:w="793" w:type="dxa"/>
                            <w:vMerge w:val="restart"/>
                            <w:tcBorders/>
                            <w:shd w:fill="auto" w:val="clear"/>
                            <w:tcMar>
                              <w:left w:w="103" w:type="dxa"/>
                            </w:tcMar>
                            <w:textDirection w:val="btLr"/>
                            <w:vAlign w:val="center"/>
                          </w:tcPr>
                          <w:p>
                            <w:pPr>
                              <w:pStyle w:val="Normal"/>
                              <w:spacing w:lineRule="auto" w:line="240" w:before="0" w:after="0"/>
                              <w:ind w:left="113" w:right="113" w:hanging="0"/>
                              <w:jc w:val="center"/>
                              <w:rPr/>
                            </w:pPr>
                            <w:r>
                              <w:rPr/>
                              <w:t>Пост. Напр. На выходе</w:t>
                            </w:r>
                          </w:p>
                        </w:tc>
                        <w:tc>
                          <w:tcPr>
                            <w:tcW w:w="425" w:type="dxa"/>
                            <w:gridSpan w:val="2"/>
                            <w:vMerge w:val="continue"/>
                            <w:tcBorders/>
                            <w:shd w:fill="auto" w:val="clear"/>
                            <w:tcMar>
                              <w:left w:w="103" w:type="dxa"/>
                            </w:tcMar>
                            <w:vAlign w:val="center"/>
                          </w:tcPr>
                          <w:p>
                            <w:pPr>
                              <w:pStyle w:val="Normal"/>
                              <w:spacing w:lineRule="auto" w:line="240" w:before="0" w:after="0"/>
                              <w:jc w:val="center"/>
                              <w:rPr/>
                            </w:pPr>
                            <w:r>
                              <w:rPr/>
                            </w:r>
                          </w:p>
                        </w:tc>
                        <w:tc>
                          <w:tcPr>
                            <w:tcW w:w="426" w:type="dxa"/>
                            <w:gridSpan w:val="2"/>
                            <w:vMerge w:val="continue"/>
                            <w:tcBorders/>
                            <w:shd w:fill="auto" w:val="clear"/>
                            <w:tcMar>
                              <w:left w:w="103" w:type="dxa"/>
                            </w:tcMar>
                          </w:tcPr>
                          <w:p>
                            <w:pPr>
                              <w:pStyle w:val="Normal"/>
                              <w:spacing w:lineRule="auto" w:line="240" w:before="0" w:after="0"/>
                              <w:rPr/>
                            </w:pPr>
                            <w:r>
                              <w:rPr/>
                            </w:r>
                          </w:p>
                        </w:tc>
                        <w:tc>
                          <w:tcPr>
                            <w:tcW w:w="708" w:type="dxa"/>
                            <w:gridSpan w:val="2"/>
                            <w:vMerge w:val="continue"/>
                            <w:tcBorders/>
                            <w:shd w:color="auto" w:fill="A6A6A6" w:themeFill="background1" w:themeFillShade="a6" w:val="clear"/>
                            <w:tcMar>
                              <w:left w:w="103" w:type="dxa"/>
                            </w:tcMar>
                          </w:tcPr>
                          <w:p>
                            <w:pPr>
                              <w:pStyle w:val="Normal"/>
                              <w:spacing w:lineRule="auto" w:line="240" w:before="0" w:after="0"/>
                              <w:rPr/>
                            </w:pPr>
                            <w:r>
                              <w:rPr/>
                            </w:r>
                          </w:p>
                        </w:tc>
                        <w:tc>
                          <w:tcPr>
                            <w:tcW w:w="426" w:type="dxa"/>
                            <w:gridSpan w:val="2"/>
                            <w:vMerge w:val="continue"/>
                            <w:tcBorders/>
                            <w:shd w:fill="auto" w:val="clear"/>
                            <w:tcMar>
                              <w:left w:w="103" w:type="dxa"/>
                            </w:tcMar>
                            <w:vAlign w:val="center"/>
                          </w:tcPr>
                          <w:p>
                            <w:pPr>
                              <w:pStyle w:val="Normal"/>
                              <w:spacing w:lineRule="auto" w:line="240" w:before="0" w:after="0"/>
                              <w:jc w:val="center"/>
                              <w:rPr/>
                            </w:pPr>
                            <w:r>
                              <w:rPr/>
                            </w:r>
                          </w:p>
                        </w:tc>
                        <w:tc>
                          <w:tcPr>
                            <w:tcW w:w="425" w:type="dxa"/>
                            <w:vMerge w:val="continue"/>
                            <w:tcBorders/>
                            <w:shd w:fill="auto" w:val="clear"/>
                            <w:tcMar>
                              <w:left w:w="103" w:type="dxa"/>
                            </w:tcMar>
                            <w:textDirection w:val="btLr"/>
                            <w:vAlign w:val="center"/>
                          </w:tcPr>
                          <w:p>
                            <w:pPr>
                              <w:pStyle w:val="Normal"/>
                              <w:spacing w:lineRule="auto" w:line="240" w:before="0" w:after="0"/>
                              <w:ind w:left="113" w:right="113" w:hanging="0"/>
                              <w:jc w:val="center"/>
                              <w:rPr/>
                            </w:pPr>
                            <w:r>
                              <w:rPr/>
                            </w:r>
                          </w:p>
                        </w:tc>
                        <w:tc>
                          <w:tcPr>
                            <w:tcW w:w="425" w:type="dxa"/>
                            <w:vMerge w:val="restart"/>
                            <w:tcBorders/>
                            <w:shd w:fill="auto" w:val="clear"/>
                            <w:tcMar>
                              <w:left w:w="103" w:type="dxa"/>
                            </w:tcMar>
                            <w:textDirection w:val="btLr"/>
                            <w:vAlign w:val="center"/>
                          </w:tcPr>
                          <w:p>
                            <w:pPr>
                              <w:pStyle w:val="Normal"/>
                              <w:spacing w:lineRule="auto" w:line="240" w:before="0" w:after="0"/>
                              <w:ind w:left="113" w:right="113" w:hanging="0"/>
                              <w:jc w:val="center"/>
                              <w:rPr/>
                            </w:pPr>
                            <w:r>
                              <w:rPr/>
                              <w:t>Режима</w:t>
                            </w:r>
                          </w:p>
                        </w:tc>
                        <w:tc>
                          <w:tcPr>
                            <w:tcW w:w="1559" w:type="dxa"/>
                            <w:gridSpan w:val="2"/>
                            <w:tcBorders/>
                            <w:shd w:color="auto" w:fill="CCC0D9" w:themeFill="accent4" w:themeFillTint="66" w:val="clear"/>
                            <w:tcMar>
                              <w:left w:w="103" w:type="dxa"/>
                            </w:tcMar>
                            <w:vAlign w:val="center"/>
                          </w:tcPr>
                          <w:p>
                            <w:pPr>
                              <w:pStyle w:val="Normal"/>
                              <w:spacing w:lineRule="auto" w:line="240" w:before="0" w:after="0"/>
                              <w:jc w:val="center"/>
                              <w:rPr/>
                            </w:pPr>
                            <w:r>
                              <w:rPr/>
                              <w:t>Деж.р.</w:t>
                            </w:r>
                          </w:p>
                          <w:p>
                            <w:pPr>
                              <w:pStyle w:val="Normal"/>
                              <w:spacing w:lineRule="auto" w:line="240" w:before="0" w:after="0"/>
                              <w:jc w:val="center"/>
                              <w:rPr/>
                            </w:pPr>
                            <w:r>
                              <w:rPr/>
                              <w:t>зел.</w:t>
                            </w:r>
                          </w:p>
                        </w:tc>
                      </w:tr>
                      <w:tr>
                        <w:trPr>
                          <w:trHeight w:val="353" w:hRule="atLeast"/>
                        </w:trPr>
                        <w:tc>
                          <w:tcPr>
                            <w:tcW w:w="1332" w:type="dxa"/>
                            <w:vMerge w:val="continue"/>
                            <w:tcBorders/>
                            <w:shd w:color="auto" w:fill="D6E3BC" w:themeFill="accent3" w:themeFillTint="66" w:val="clear"/>
                            <w:tcMar>
                              <w:left w:w="103" w:type="dxa"/>
                            </w:tcMar>
                            <w:vAlign w:val="center"/>
                          </w:tcPr>
                          <w:p>
                            <w:pPr>
                              <w:pStyle w:val="Normal"/>
                              <w:spacing w:lineRule="auto" w:line="240" w:before="0" w:after="0"/>
                              <w:jc w:val="center"/>
                              <w:rPr/>
                            </w:pPr>
                            <w:r>
                              <w:rPr/>
                            </w:r>
                          </w:p>
                        </w:tc>
                        <w:tc>
                          <w:tcPr>
                            <w:tcW w:w="793" w:type="dxa"/>
                            <w:vMerge w:val="continue"/>
                            <w:tcBorders/>
                            <w:shd w:fill="auto" w:val="clear"/>
                            <w:tcMar>
                              <w:left w:w="103" w:type="dxa"/>
                            </w:tcMar>
                            <w:textDirection w:val="btLr"/>
                            <w:vAlign w:val="center"/>
                          </w:tcPr>
                          <w:p>
                            <w:pPr>
                              <w:pStyle w:val="Normal"/>
                              <w:spacing w:lineRule="auto" w:line="240" w:before="0" w:after="0"/>
                              <w:ind w:left="113" w:right="113" w:hanging="0"/>
                              <w:jc w:val="center"/>
                              <w:rPr/>
                            </w:pPr>
                            <w:r>
                              <w:rPr/>
                            </w:r>
                          </w:p>
                        </w:tc>
                        <w:tc>
                          <w:tcPr>
                            <w:tcW w:w="425" w:type="dxa"/>
                            <w:gridSpan w:val="2"/>
                            <w:vMerge w:val="continue"/>
                            <w:tcBorders/>
                            <w:shd w:fill="auto" w:val="clear"/>
                            <w:tcMar>
                              <w:left w:w="103" w:type="dxa"/>
                            </w:tcMar>
                            <w:vAlign w:val="center"/>
                          </w:tcPr>
                          <w:p>
                            <w:pPr>
                              <w:pStyle w:val="Normal"/>
                              <w:spacing w:lineRule="auto" w:line="240" w:before="0" w:after="0"/>
                              <w:jc w:val="center"/>
                              <w:rPr/>
                            </w:pPr>
                            <w:r>
                              <w:rPr/>
                            </w:r>
                          </w:p>
                        </w:tc>
                        <w:tc>
                          <w:tcPr>
                            <w:tcW w:w="426" w:type="dxa"/>
                            <w:gridSpan w:val="2"/>
                            <w:vMerge w:val="continue"/>
                            <w:tcBorders/>
                            <w:shd w:fill="auto" w:val="clear"/>
                            <w:tcMar>
                              <w:left w:w="103" w:type="dxa"/>
                            </w:tcMar>
                          </w:tcPr>
                          <w:p>
                            <w:pPr>
                              <w:pStyle w:val="Normal"/>
                              <w:spacing w:lineRule="auto" w:line="240" w:before="0" w:after="0"/>
                              <w:rPr/>
                            </w:pPr>
                            <w:r>
                              <w:rPr/>
                            </w:r>
                          </w:p>
                        </w:tc>
                        <w:tc>
                          <w:tcPr>
                            <w:tcW w:w="708" w:type="dxa"/>
                            <w:gridSpan w:val="2"/>
                            <w:vMerge w:val="continue"/>
                            <w:tcBorders/>
                            <w:shd w:color="auto" w:fill="A6A6A6" w:themeFill="background1" w:themeFillShade="a6" w:val="clear"/>
                            <w:tcMar>
                              <w:left w:w="103" w:type="dxa"/>
                            </w:tcMar>
                          </w:tcPr>
                          <w:p>
                            <w:pPr>
                              <w:pStyle w:val="Normal"/>
                              <w:spacing w:lineRule="auto" w:line="240" w:before="0" w:after="0"/>
                              <w:rPr/>
                            </w:pPr>
                            <w:r>
                              <w:rPr/>
                            </w:r>
                          </w:p>
                        </w:tc>
                        <w:tc>
                          <w:tcPr>
                            <w:tcW w:w="426" w:type="dxa"/>
                            <w:gridSpan w:val="2"/>
                            <w:vMerge w:val="continue"/>
                            <w:tcBorders/>
                            <w:shd w:fill="auto" w:val="clear"/>
                            <w:tcMar>
                              <w:left w:w="103" w:type="dxa"/>
                            </w:tcMar>
                            <w:vAlign w:val="center"/>
                          </w:tcPr>
                          <w:p>
                            <w:pPr>
                              <w:pStyle w:val="Normal"/>
                              <w:spacing w:lineRule="auto" w:line="240" w:before="0" w:after="0"/>
                              <w:jc w:val="center"/>
                              <w:rPr/>
                            </w:pPr>
                            <w:r>
                              <w:rPr/>
                            </w:r>
                          </w:p>
                        </w:tc>
                        <w:tc>
                          <w:tcPr>
                            <w:tcW w:w="425" w:type="dxa"/>
                            <w:vMerge w:val="continue"/>
                            <w:tcBorders/>
                            <w:shd w:fill="auto" w:val="clear"/>
                            <w:tcMar>
                              <w:left w:w="103" w:type="dxa"/>
                            </w:tcMar>
                            <w:textDirection w:val="btLr"/>
                            <w:vAlign w:val="center"/>
                          </w:tcPr>
                          <w:p>
                            <w:pPr>
                              <w:pStyle w:val="Normal"/>
                              <w:spacing w:lineRule="auto" w:line="240" w:before="0" w:after="0"/>
                              <w:ind w:left="113" w:right="113" w:hanging="0"/>
                              <w:jc w:val="center"/>
                              <w:rPr/>
                            </w:pPr>
                            <w:r>
                              <w:rPr/>
                            </w:r>
                          </w:p>
                        </w:tc>
                        <w:tc>
                          <w:tcPr>
                            <w:tcW w:w="425" w:type="dxa"/>
                            <w:vMerge w:val="continue"/>
                            <w:tcBorders/>
                            <w:shd w:fill="auto" w:val="clear"/>
                            <w:tcMar>
                              <w:left w:w="103" w:type="dxa"/>
                            </w:tcMar>
                            <w:textDirection w:val="btLr"/>
                            <w:vAlign w:val="center"/>
                          </w:tcPr>
                          <w:p>
                            <w:pPr>
                              <w:pStyle w:val="Normal"/>
                              <w:spacing w:lineRule="auto" w:line="240" w:before="0" w:after="0"/>
                              <w:ind w:left="113" w:right="113" w:hanging="0"/>
                              <w:jc w:val="center"/>
                              <w:rPr/>
                            </w:pPr>
                            <w:r>
                              <w:rPr/>
                            </w:r>
                          </w:p>
                        </w:tc>
                        <w:tc>
                          <w:tcPr>
                            <w:tcW w:w="1559" w:type="dxa"/>
                            <w:gridSpan w:val="2"/>
                            <w:tcBorders/>
                            <w:shd w:color="auto" w:fill="CCC0D9" w:themeFill="accent4" w:themeFillTint="66" w:val="clear"/>
                            <w:tcMar>
                              <w:left w:w="103" w:type="dxa"/>
                            </w:tcMar>
                            <w:vAlign w:val="center"/>
                          </w:tcPr>
                          <w:p>
                            <w:pPr>
                              <w:pStyle w:val="Normal"/>
                              <w:spacing w:lineRule="auto" w:line="240" w:before="0" w:after="0"/>
                              <w:jc w:val="center"/>
                              <w:rPr/>
                            </w:pPr>
                            <w:r>
                              <w:rPr/>
                              <w:t>Деж.р.</w:t>
                            </w:r>
                          </w:p>
                          <w:p>
                            <w:pPr>
                              <w:pStyle w:val="Normal"/>
                              <w:spacing w:lineRule="auto" w:line="240" w:before="0" w:after="0"/>
                              <w:jc w:val="center"/>
                              <w:rPr/>
                            </w:pPr>
                            <w:r>
                              <w:rPr/>
                              <w:t>кр.</w:t>
                            </w:r>
                          </w:p>
                        </w:tc>
                      </w:tr>
                      <w:tr>
                        <w:trPr>
                          <w:trHeight w:val="880" w:hRule="atLeast"/>
                        </w:trPr>
                        <w:tc>
                          <w:tcPr>
                            <w:tcW w:w="1332" w:type="dxa"/>
                            <w:tcBorders/>
                            <w:shd w:color="auto" w:fill="D6E3BC" w:themeFill="accent3" w:themeFillTint="66" w:val="clear"/>
                            <w:tcMar>
                              <w:left w:w="103" w:type="dxa"/>
                            </w:tcMar>
                            <w:vAlign w:val="center"/>
                          </w:tcPr>
                          <w:p>
                            <w:pPr>
                              <w:pStyle w:val="Normal"/>
                              <w:spacing w:lineRule="auto" w:line="240" w:before="0" w:after="0"/>
                              <w:jc w:val="center"/>
                              <w:rPr/>
                            </w:pPr>
                            <w:r>
                              <w:rPr/>
                            </w:r>
                            <m:oMath xmlns:m="http://schemas.openxmlformats.org/officeDocument/2006/math">
                              <m:acc>
                                <m:accPr>
                                  <m:chr m:val="´"/>
                                </m:accPr>
                                <m:e>
                                  <m:r>
                                    <w:rPr>
                                      <w:rFonts w:ascii="Cambria Math" w:hAnsi="Cambria Math"/>
                                    </w:rPr>
                                    <m:t xml:space="preserve">Напр</m:t>
                                  </m:r>
                                  <m:r>
                                    <w:rPr>
                                      <w:rFonts w:ascii="Cambria Math" w:hAnsi="Cambria Math"/>
                                    </w:rPr>
                                    <m:t xml:space="preserve">2</m:t>
                                  </m:r>
                                </m:e>
                              </m:acc>
                            </m:oMath>
                          </w:p>
                        </w:tc>
                        <w:tc>
                          <w:tcPr>
                            <w:tcW w:w="793" w:type="dxa"/>
                            <w:vMerge w:val="continue"/>
                            <w:tcBorders/>
                            <w:shd w:fill="auto" w:val="clear"/>
                            <w:tcMar>
                              <w:left w:w="103" w:type="dxa"/>
                            </w:tcMar>
                          </w:tcPr>
                          <w:p>
                            <w:pPr>
                              <w:pStyle w:val="Normal"/>
                              <w:spacing w:lineRule="auto" w:line="240" w:before="0" w:after="0"/>
                              <w:rPr/>
                            </w:pPr>
                            <w:r>
                              <w:rPr/>
                            </w:r>
                          </w:p>
                        </w:tc>
                        <w:tc>
                          <w:tcPr>
                            <w:tcW w:w="425" w:type="dxa"/>
                            <w:gridSpan w:val="2"/>
                            <w:vMerge w:val="continue"/>
                            <w:tcBorders/>
                            <w:shd w:fill="auto" w:val="clear"/>
                            <w:tcMar>
                              <w:left w:w="103" w:type="dxa"/>
                            </w:tcMar>
                            <w:vAlign w:val="center"/>
                          </w:tcPr>
                          <w:p>
                            <w:pPr>
                              <w:pStyle w:val="Normal"/>
                              <w:spacing w:lineRule="auto" w:line="240" w:before="0" w:after="0"/>
                              <w:jc w:val="center"/>
                              <w:rPr/>
                            </w:pPr>
                            <w:r>
                              <w:rPr/>
                            </w:r>
                          </w:p>
                        </w:tc>
                        <w:tc>
                          <w:tcPr>
                            <w:tcW w:w="426" w:type="dxa"/>
                            <w:gridSpan w:val="2"/>
                            <w:vMerge w:val="continue"/>
                            <w:tcBorders/>
                            <w:shd w:fill="auto" w:val="clear"/>
                            <w:tcMar>
                              <w:left w:w="103" w:type="dxa"/>
                            </w:tcMar>
                          </w:tcPr>
                          <w:p>
                            <w:pPr>
                              <w:pStyle w:val="Normal"/>
                              <w:spacing w:lineRule="auto" w:line="240" w:before="0" w:after="0"/>
                              <w:rPr/>
                            </w:pPr>
                            <w:r>
                              <w:rPr/>
                            </w:r>
                          </w:p>
                        </w:tc>
                        <w:tc>
                          <w:tcPr>
                            <w:tcW w:w="708" w:type="dxa"/>
                            <w:gridSpan w:val="2"/>
                            <w:vMerge w:val="continue"/>
                            <w:tcBorders/>
                            <w:shd w:color="auto" w:fill="A6A6A6" w:themeFill="background1" w:themeFillShade="a6" w:val="clear"/>
                            <w:tcMar>
                              <w:left w:w="103" w:type="dxa"/>
                            </w:tcMar>
                          </w:tcPr>
                          <w:p>
                            <w:pPr>
                              <w:pStyle w:val="Normal"/>
                              <w:spacing w:lineRule="auto" w:line="240" w:before="0" w:after="0"/>
                              <w:rPr/>
                            </w:pPr>
                            <w:r>
                              <w:rPr/>
                            </w:r>
                          </w:p>
                        </w:tc>
                        <w:tc>
                          <w:tcPr>
                            <w:tcW w:w="426" w:type="dxa"/>
                            <w:gridSpan w:val="2"/>
                            <w:vMerge w:val="continue"/>
                            <w:tcBorders/>
                            <w:shd w:fill="auto" w:val="clear"/>
                            <w:tcMar>
                              <w:left w:w="103" w:type="dxa"/>
                            </w:tcMar>
                            <w:vAlign w:val="center"/>
                          </w:tcPr>
                          <w:p>
                            <w:pPr>
                              <w:pStyle w:val="Normal"/>
                              <w:spacing w:lineRule="auto" w:line="240" w:before="0" w:after="0"/>
                              <w:jc w:val="center"/>
                              <w:rPr/>
                            </w:pPr>
                            <w:r>
                              <w:rPr/>
                            </w:r>
                          </w:p>
                        </w:tc>
                        <w:tc>
                          <w:tcPr>
                            <w:tcW w:w="425" w:type="dxa"/>
                            <w:vMerge w:val="continue"/>
                            <w:tcBorders/>
                            <w:shd w:fill="auto" w:val="clear"/>
                            <w:tcMar>
                              <w:left w:w="103" w:type="dxa"/>
                            </w:tcMar>
                            <w:vAlign w:val="center"/>
                          </w:tcPr>
                          <w:p>
                            <w:pPr>
                              <w:pStyle w:val="Normal"/>
                              <w:spacing w:lineRule="auto" w:line="240" w:before="0" w:after="0"/>
                              <w:jc w:val="center"/>
                              <w:rPr/>
                            </w:pPr>
                            <w:r>
                              <w:rPr/>
                            </w:r>
                          </w:p>
                        </w:tc>
                        <w:tc>
                          <w:tcPr>
                            <w:tcW w:w="425" w:type="dxa"/>
                            <w:vMerge w:val="continue"/>
                            <w:tcBorders/>
                            <w:shd w:fill="auto" w:val="clear"/>
                            <w:tcMar>
                              <w:left w:w="103" w:type="dxa"/>
                            </w:tcMar>
                            <w:vAlign w:val="center"/>
                          </w:tcPr>
                          <w:p>
                            <w:pPr>
                              <w:pStyle w:val="Normal"/>
                              <w:spacing w:lineRule="auto" w:line="240" w:before="0" w:after="0"/>
                              <w:jc w:val="center"/>
                              <w:rPr/>
                            </w:pPr>
                            <w:r>
                              <w:rPr/>
                            </w:r>
                          </w:p>
                        </w:tc>
                        <w:tc>
                          <w:tcPr>
                            <w:tcW w:w="1559" w:type="dxa"/>
                            <w:gridSpan w:val="2"/>
                            <w:tcBorders/>
                            <w:shd w:color="auto" w:fill="CCC0D9" w:themeFill="accent4" w:themeFillTint="66" w:val="clear"/>
                            <w:tcMar>
                              <w:left w:w="103" w:type="dxa"/>
                            </w:tcMar>
                            <w:vAlign w:val="center"/>
                          </w:tcPr>
                          <w:p>
                            <w:pPr>
                              <w:pStyle w:val="Normal"/>
                              <w:spacing w:lineRule="auto" w:line="240" w:before="0" w:after="0"/>
                              <w:jc w:val="center"/>
                              <w:rPr/>
                            </w:pPr>
                            <w:r>
                              <w:rPr/>
                              <w:t>Вкл.наушн.</w:t>
                            </w:r>
                          </w:p>
                          <w:p>
                            <w:pPr>
                              <w:pStyle w:val="Normal"/>
                              <w:spacing w:lineRule="auto" w:line="240" w:before="0" w:after="0"/>
                              <w:ind w:right="-108" w:hanging="0"/>
                              <w:jc w:val="center"/>
                              <w:rPr/>
                            </w:pPr>
                            <w:r>
                              <w:rPr/>
                              <w:t xml:space="preserve">(зел.) </w:t>
                            </w:r>
                          </w:p>
                        </w:tc>
                      </w:tr>
                      <w:tr>
                        <w:trPr>
                          <w:trHeight w:val="210" w:hRule="atLeast"/>
                        </w:trPr>
                        <w:tc>
                          <w:tcPr>
                            <w:tcW w:w="2126" w:type="dxa"/>
                            <w:gridSpan w:val="3"/>
                            <w:tcBorders/>
                            <w:shd w:color="auto" w:fill="B6DDE8" w:themeFill="accent5" w:themeFillTint="66" w:val="clear"/>
                            <w:tcMar>
                              <w:left w:w="103" w:type="dxa"/>
                            </w:tcMar>
                            <w:vAlign w:val="center"/>
                          </w:tcPr>
                          <w:p>
                            <w:pPr>
                              <w:pStyle w:val="Normal"/>
                              <w:spacing w:lineRule="auto" w:line="240" w:before="0" w:after="0"/>
                              <w:jc w:val="center"/>
                              <w:rPr/>
                            </w:pPr>
                            <w:r>
                              <w:rPr/>
                              <w:t>Такт</w:t>
                            </w:r>
                          </w:p>
                        </w:tc>
                        <w:tc>
                          <w:tcPr>
                            <w:tcW w:w="425" w:type="dxa"/>
                            <w:gridSpan w:val="2"/>
                            <w:vMerge w:val="restart"/>
                            <w:tcBorders/>
                            <w:shd w:fill="auto" w:val="clear"/>
                            <w:tcMar>
                              <w:left w:w="103" w:type="dxa"/>
                            </w:tcMar>
                            <w:textDirection w:val="btLr"/>
                            <w:vAlign w:val="center"/>
                          </w:tcPr>
                          <w:p>
                            <w:pPr>
                              <w:pStyle w:val="Normal"/>
                              <w:spacing w:lineRule="auto" w:line="240" w:before="0" w:after="0"/>
                              <w:ind w:left="113" w:right="113" w:hanging="0"/>
                              <w:jc w:val="center"/>
                              <w:rPr/>
                            </w:pPr>
                            <w:r>
                              <w:rPr/>
                              <w:t>Управление</w:t>
                            </w:r>
                          </w:p>
                        </w:tc>
                        <w:tc>
                          <w:tcPr>
                            <w:tcW w:w="426" w:type="dxa"/>
                            <w:gridSpan w:val="2"/>
                            <w:vMerge w:val="continue"/>
                            <w:tcBorders/>
                            <w:shd w:fill="auto" w:val="clear"/>
                            <w:tcMar>
                              <w:left w:w="103" w:type="dxa"/>
                            </w:tcMar>
                          </w:tcPr>
                          <w:p>
                            <w:pPr>
                              <w:pStyle w:val="Normal"/>
                              <w:spacing w:lineRule="auto" w:line="240" w:before="0" w:after="0"/>
                              <w:rPr/>
                            </w:pPr>
                            <w:r>
                              <w:rPr/>
                            </w:r>
                          </w:p>
                        </w:tc>
                        <w:tc>
                          <w:tcPr>
                            <w:tcW w:w="708" w:type="dxa"/>
                            <w:gridSpan w:val="2"/>
                            <w:vMerge w:val="continue"/>
                            <w:tcBorders/>
                            <w:shd w:color="auto" w:fill="A6A6A6" w:themeFill="background1" w:themeFillShade="a6" w:val="clear"/>
                            <w:tcMar>
                              <w:left w:w="103" w:type="dxa"/>
                            </w:tcMar>
                          </w:tcPr>
                          <w:p>
                            <w:pPr>
                              <w:pStyle w:val="Normal"/>
                              <w:spacing w:lineRule="auto" w:line="240" w:before="0" w:after="0"/>
                              <w:rPr/>
                            </w:pPr>
                            <w:r>
                              <w:rPr/>
                            </w:r>
                          </w:p>
                        </w:tc>
                        <w:tc>
                          <w:tcPr>
                            <w:tcW w:w="425" w:type="dxa"/>
                            <w:vMerge w:val="continue"/>
                            <w:tcBorders/>
                            <w:shd w:fill="auto" w:val="clear"/>
                            <w:tcMar>
                              <w:left w:w="103" w:type="dxa"/>
                            </w:tcMar>
                            <w:vAlign w:val="center"/>
                          </w:tcPr>
                          <w:p>
                            <w:pPr>
                              <w:pStyle w:val="Normal"/>
                              <w:spacing w:lineRule="auto" w:line="240" w:before="0" w:after="0"/>
                              <w:jc w:val="center"/>
                              <w:rPr/>
                            </w:pPr>
                            <w:r>
                              <w:rPr/>
                            </w:r>
                          </w:p>
                        </w:tc>
                        <w:tc>
                          <w:tcPr>
                            <w:tcW w:w="851" w:type="dxa"/>
                            <w:gridSpan w:val="3"/>
                            <w:vMerge w:val="restart"/>
                            <w:tcBorders/>
                            <w:shd w:fill="auto" w:val="clear"/>
                            <w:tcMar>
                              <w:left w:w="103" w:type="dxa"/>
                            </w:tcMar>
                            <w:textDirection w:val="btLr"/>
                            <w:vAlign w:val="center"/>
                          </w:tcPr>
                          <w:p>
                            <w:pPr>
                              <w:pStyle w:val="Normal"/>
                              <w:spacing w:lineRule="auto" w:line="240" w:before="0" w:after="0"/>
                              <w:ind w:left="113" w:right="113" w:hanging="0"/>
                              <w:jc w:val="center"/>
                              <w:rPr/>
                            </w:pPr>
                            <w:r>
                              <w:rPr/>
                              <w:t>Управление</w:t>
                            </w:r>
                          </w:p>
                        </w:tc>
                        <w:tc>
                          <w:tcPr>
                            <w:tcW w:w="1558" w:type="dxa"/>
                            <w:vMerge w:val="restart"/>
                            <w:tcBorders/>
                            <w:shd w:color="auto" w:fill="BFBFBF" w:themeFill="background1" w:themeFillShade="bf" w:val="clear"/>
                            <w:tcMar>
                              <w:left w:w="103" w:type="dxa"/>
                            </w:tcMar>
                            <w:vAlign w:val="center"/>
                          </w:tcPr>
                          <w:p>
                            <w:pPr>
                              <w:pStyle w:val="Normal"/>
                              <w:spacing w:lineRule="auto" w:line="240" w:before="0" w:after="0"/>
                              <w:jc w:val="center"/>
                              <w:rPr/>
                            </w:pPr>
                            <w:r>
                              <w:rPr/>
                              <w:t>Разр.раб.УНЧ</w:t>
                            </w:r>
                          </w:p>
                        </w:tc>
                      </w:tr>
                      <w:tr>
                        <w:trPr>
                          <w:trHeight w:val="344" w:hRule="atLeast"/>
                        </w:trPr>
                        <w:tc>
                          <w:tcPr>
                            <w:tcW w:w="2126" w:type="dxa"/>
                            <w:gridSpan w:val="3"/>
                            <w:tcBorders/>
                            <w:shd w:color="auto" w:fill="B6DDE8" w:themeFill="accent5" w:themeFillTint="66" w:val="clear"/>
                            <w:tcMar>
                              <w:left w:w="103" w:type="dxa"/>
                            </w:tcMar>
                            <w:vAlign w:val="center"/>
                          </w:tcPr>
                          <w:p>
                            <w:pPr>
                              <w:pStyle w:val="Normal"/>
                              <w:spacing w:lineRule="auto" w:line="240" w:before="0" w:after="0"/>
                              <w:jc w:val="center"/>
                              <w:rPr/>
                            </w:pPr>
                            <w:r>
                              <w:rPr/>
                              <w:t>Выб.реж.</w:t>
                            </w:r>
                          </w:p>
                        </w:tc>
                        <w:tc>
                          <w:tcPr>
                            <w:tcW w:w="425" w:type="dxa"/>
                            <w:gridSpan w:val="2"/>
                            <w:vMerge w:val="continue"/>
                            <w:tcBorders/>
                            <w:shd w:fill="auto" w:val="clear"/>
                            <w:tcMar>
                              <w:left w:w="103" w:type="dxa"/>
                            </w:tcMar>
                            <w:textDirection w:val="btLr"/>
                            <w:vAlign w:val="center"/>
                          </w:tcPr>
                          <w:p>
                            <w:pPr>
                              <w:pStyle w:val="Normal"/>
                              <w:spacing w:lineRule="auto" w:line="240" w:before="0" w:after="0"/>
                              <w:ind w:left="113" w:right="113" w:hanging="0"/>
                              <w:jc w:val="center"/>
                              <w:rPr/>
                            </w:pPr>
                            <w:r>
                              <w:rPr/>
                            </w:r>
                          </w:p>
                        </w:tc>
                        <w:tc>
                          <w:tcPr>
                            <w:tcW w:w="426" w:type="dxa"/>
                            <w:gridSpan w:val="2"/>
                            <w:vMerge w:val="continue"/>
                            <w:tcBorders/>
                            <w:shd w:fill="auto" w:val="clear"/>
                            <w:tcMar>
                              <w:left w:w="103" w:type="dxa"/>
                            </w:tcMar>
                          </w:tcPr>
                          <w:p>
                            <w:pPr>
                              <w:pStyle w:val="Normal"/>
                              <w:spacing w:lineRule="auto" w:line="240" w:before="0" w:after="0"/>
                              <w:rPr/>
                            </w:pPr>
                            <w:r>
                              <w:rPr/>
                            </w:r>
                          </w:p>
                        </w:tc>
                        <w:tc>
                          <w:tcPr>
                            <w:tcW w:w="708" w:type="dxa"/>
                            <w:gridSpan w:val="2"/>
                            <w:vMerge w:val="continue"/>
                            <w:tcBorders/>
                            <w:shd w:color="auto" w:fill="A6A6A6" w:themeFill="background1" w:themeFillShade="a6" w:val="clear"/>
                            <w:tcMar>
                              <w:left w:w="103" w:type="dxa"/>
                            </w:tcMar>
                          </w:tcPr>
                          <w:p>
                            <w:pPr>
                              <w:pStyle w:val="Normal"/>
                              <w:spacing w:lineRule="auto" w:line="240" w:before="0" w:after="0"/>
                              <w:rPr/>
                            </w:pPr>
                            <w:r>
                              <w:rPr/>
                            </w:r>
                          </w:p>
                        </w:tc>
                        <w:tc>
                          <w:tcPr>
                            <w:tcW w:w="425" w:type="dxa"/>
                            <w:vMerge w:val="continue"/>
                            <w:tcBorders/>
                            <w:shd w:fill="auto" w:val="clear"/>
                            <w:tcMar>
                              <w:left w:w="103" w:type="dxa"/>
                            </w:tcMar>
                            <w:vAlign w:val="center"/>
                          </w:tcPr>
                          <w:p>
                            <w:pPr>
                              <w:pStyle w:val="Normal"/>
                              <w:spacing w:lineRule="auto" w:line="240" w:before="0" w:after="0"/>
                              <w:jc w:val="center"/>
                              <w:rPr/>
                            </w:pPr>
                            <w:r>
                              <w:rPr/>
                            </w:r>
                          </w:p>
                        </w:tc>
                        <w:tc>
                          <w:tcPr>
                            <w:tcW w:w="851" w:type="dxa"/>
                            <w:gridSpan w:val="3"/>
                            <w:vMerge w:val="continue"/>
                            <w:tcBorders/>
                            <w:shd w:fill="auto" w:val="clear"/>
                            <w:tcMar>
                              <w:left w:w="103" w:type="dxa"/>
                            </w:tcMar>
                            <w:textDirection w:val="btLr"/>
                            <w:vAlign w:val="center"/>
                          </w:tcPr>
                          <w:p>
                            <w:pPr>
                              <w:pStyle w:val="Normal"/>
                              <w:spacing w:lineRule="auto" w:line="240" w:before="0" w:after="0"/>
                              <w:ind w:left="113" w:right="113" w:hanging="0"/>
                              <w:jc w:val="center"/>
                              <w:rPr/>
                            </w:pPr>
                            <w:r>
                              <w:rPr/>
                            </w:r>
                          </w:p>
                        </w:tc>
                        <w:tc>
                          <w:tcPr>
                            <w:tcW w:w="1558" w:type="dxa"/>
                            <w:vMerge w:val="continue"/>
                            <w:tcBorders/>
                            <w:shd w:color="auto" w:fill="BFBFBF" w:themeFill="background1" w:themeFillShade="bf" w:val="clear"/>
                            <w:tcMar>
                              <w:left w:w="103" w:type="dxa"/>
                            </w:tcMar>
                            <w:vAlign w:val="center"/>
                          </w:tcPr>
                          <w:p>
                            <w:pPr>
                              <w:pStyle w:val="Normal"/>
                              <w:spacing w:lineRule="auto" w:line="240" w:before="0" w:after="0"/>
                              <w:jc w:val="center"/>
                              <w:rPr/>
                            </w:pPr>
                            <w:r>
                              <w:rPr/>
                            </w:r>
                          </w:p>
                        </w:tc>
                      </w:tr>
                      <w:tr>
                        <w:trPr>
                          <w:trHeight w:val="403" w:hRule="atLeast"/>
                        </w:trPr>
                        <w:tc>
                          <w:tcPr>
                            <w:tcW w:w="2126" w:type="dxa"/>
                            <w:gridSpan w:val="3"/>
                            <w:tcBorders/>
                            <w:shd w:color="auto" w:fill="B6DDE8" w:themeFill="accent5" w:themeFillTint="66" w:val="clear"/>
                            <w:tcMar>
                              <w:left w:w="103" w:type="dxa"/>
                            </w:tcMar>
                            <w:vAlign w:val="center"/>
                          </w:tcPr>
                          <w:p>
                            <w:pPr>
                              <w:pStyle w:val="Normal"/>
                              <w:spacing w:lineRule="auto" w:line="240" w:before="0" w:after="0"/>
                              <w:jc w:val="center"/>
                              <w:rPr/>
                            </w:pPr>
                            <w:r>
                              <w:rPr/>
                            </w:r>
                            <m:oMath xmlns:m="http://schemas.openxmlformats.org/officeDocument/2006/math">
                              <m:acc>
                                <m:accPr>
                                  <m:chr m:val="´"/>
                                </m:accPr>
                                <m:e>
                                  <m:r>
                                    <w:rPr>
                                      <w:rFonts w:ascii="Cambria Math" w:hAnsi="Cambria Math"/>
                                    </w:rPr>
                                    <m:t xml:space="preserve">+</m:t>
                                  </m:r>
                                  <m:r>
                                    <w:rPr>
                                      <w:rFonts w:ascii="Cambria Math" w:hAnsi="Cambria Math"/>
                                    </w:rPr>
                                    <m:t xml:space="preserve">5</m:t>
                                  </m:r>
                                  <m:r>
                                    <w:rPr>
                                      <w:rFonts w:ascii="Cambria Math" w:hAnsi="Cambria Math"/>
                                    </w:rPr>
                                    <m:t xml:space="preserve">USB</m:t>
                                  </m:r>
                                </m:e>
                              </m:acc>
                            </m:oMath>
                          </w:p>
                        </w:tc>
                        <w:tc>
                          <w:tcPr>
                            <w:tcW w:w="425" w:type="dxa"/>
                            <w:gridSpan w:val="2"/>
                            <w:vMerge w:val="continue"/>
                            <w:tcBorders/>
                            <w:shd w:fill="auto" w:val="clear"/>
                            <w:tcMar>
                              <w:left w:w="103" w:type="dxa"/>
                            </w:tcMar>
                          </w:tcPr>
                          <w:p>
                            <w:pPr>
                              <w:pStyle w:val="Normal"/>
                              <w:spacing w:lineRule="auto" w:line="240" w:before="0" w:after="0"/>
                              <w:rPr/>
                            </w:pPr>
                            <w:r>
                              <w:rPr/>
                            </w:r>
                          </w:p>
                        </w:tc>
                        <w:tc>
                          <w:tcPr>
                            <w:tcW w:w="426" w:type="dxa"/>
                            <w:gridSpan w:val="2"/>
                            <w:vMerge w:val="continue"/>
                            <w:tcBorders/>
                            <w:shd w:fill="auto" w:val="clear"/>
                            <w:tcMar>
                              <w:left w:w="103" w:type="dxa"/>
                            </w:tcMar>
                          </w:tcPr>
                          <w:p>
                            <w:pPr>
                              <w:pStyle w:val="Normal"/>
                              <w:spacing w:lineRule="auto" w:line="240" w:before="0" w:after="0"/>
                              <w:rPr/>
                            </w:pPr>
                            <w:r>
                              <w:rPr/>
                            </w:r>
                          </w:p>
                        </w:tc>
                        <w:tc>
                          <w:tcPr>
                            <w:tcW w:w="708" w:type="dxa"/>
                            <w:gridSpan w:val="2"/>
                            <w:vMerge w:val="continue"/>
                            <w:tcBorders/>
                            <w:shd w:color="auto" w:fill="A6A6A6" w:themeFill="background1" w:themeFillShade="a6" w:val="clear"/>
                            <w:tcMar>
                              <w:left w:w="103" w:type="dxa"/>
                            </w:tcMar>
                          </w:tcPr>
                          <w:p>
                            <w:pPr>
                              <w:pStyle w:val="Normal"/>
                              <w:spacing w:lineRule="auto" w:line="240" w:before="0" w:after="0"/>
                              <w:rPr/>
                            </w:pPr>
                            <w:r>
                              <w:rPr/>
                            </w:r>
                          </w:p>
                        </w:tc>
                        <w:tc>
                          <w:tcPr>
                            <w:tcW w:w="425" w:type="dxa"/>
                            <w:vMerge w:val="continue"/>
                            <w:tcBorders/>
                            <w:shd w:fill="auto" w:val="clear"/>
                            <w:tcMar>
                              <w:left w:w="103" w:type="dxa"/>
                            </w:tcMar>
                          </w:tcPr>
                          <w:p>
                            <w:pPr>
                              <w:pStyle w:val="Normal"/>
                              <w:spacing w:lineRule="auto" w:line="240" w:before="0" w:after="0"/>
                              <w:rPr/>
                            </w:pPr>
                            <w:r>
                              <w:rPr/>
                            </w:r>
                          </w:p>
                        </w:tc>
                        <w:tc>
                          <w:tcPr>
                            <w:tcW w:w="851" w:type="dxa"/>
                            <w:gridSpan w:val="3"/>
                            <w:vMerge w:val="continue"/>
                            <w:tcBorders/>
                            <w:shd w:fill="auto" w:val="clear"/>
                            <w:tcMar>
                              <w:left w:w="103" w:type="dxa"/>
                            </w:tcMar>
                          </w:tcPr>
                          <w:p>
                            <w:pPr>
                              <w:pStyle w:val="Normal"/>
                              <w:spacing w:lineRule="auto" w:line="240" w:before="0" w:after="0"/>
                              <w:rPr/>
                            </w:pPr>
                            <w:r>
                              <w:rPr/>
                            </w:r>
                          </w:p>
                        </w:tc>
                        <w:tc>
                          <w:tcPr>
                            <w:tcW w:w="1558" w:type="dxa"/>
                            <w:tcBorders/>
                            <w:shd w:color="auto" w:fill="BFBFBF" w:themeFill="background1" w:themeFillShade="bf" w:val="clear"/>
                            <w:tcMar>
                              <w:left w:w="103" w:type="dxa"/>
                            </w:tcMar>
                            <w:vAlign w:val="center"/>
                          </w:tcPr>
                          <w:p>
                            <w:pPr>
                              <w:pStyle w:val="Normal"/>
                              <w:spacing w:lineRule="auto" w:line="240" w:before="0" w:after="0"/>
                              <w:jc w:val="center"/>
                              <w:rPr/>
                            </w:pPr>
                            <w:r>
                              <w:rPr/>
                              <w:t>Пит.УНЧ</w:t>
                            </w:r>
                          </w:p>
                        </w:tc>
                      </w:tr>
                      <w:tr>
                        <w:trPr>
                          <w:trHeight w:val="330" w:hRule="atLeast"/>
                        </w:trPr>
                        <w:tc>
                          <w:tcPr>
                            <w:tcW w:w="2126" w:type="dxa"/>
                            <w:gridSpan w:val="3"/>
                            <w:vMerge w:val="restart"/>
                            <w:tcBorders/>
                            <w:shd w:color="auto" w:fill="B6DDE8" w:themeFill="accent5" w:themeFillTint="66" w:val="clear"/>
                            <w:tcMar>
                              <w:left w:w="103" w:type="dxa"/>
                            </w:tcMar>
                            <w:vAlign w:val="center"/>
                          </w:tcPr>
                          <w:p>
                            <w:pPr>
                              <w:pStyle w:val="Normal"/>
                              <w:spacing w:lineRule="auto" w:line="240" w:before="0" w:after="0"/>
                              <w:jc w:val="center"/>
                              <w:rPr/>
                            </w:pPr>
                            <w:r>
                              <w:rPr/>
                              <w:t>УНЧ/наушн.</w:t>
                            </w:r>
                          </w:p>
                        </w:tc>
                        <w:tc>
                          <w:tcPr>
                            <w:tcW w:w="425" w:type="dxa"/>
                            <w:gridSpan w:val="2"/>
                            <w:vMerge w:val="continue"/>
                            <w:tcBorders/>
                            <w:shd w:fill="auto" w:val="clear"/>
                            <w:tcMar>
                              <w:left w:w="103" w:type="dxa"/>
                            </w:tcMar>
                          </w:tcPr>
                          <w:p>
                            <w:pPr>
                              <w:pStyle w:val="Normal"/>
                              <w:spacing w:lineRule="auto" w:line="240" w:before="0" w:after="0"/>
                              <w:rPr/>
                            </w:pPr>
                            <w:r>
                              <w:rPr/>
                            </w:r>
                          </w:p>
                        </w:tc>
                        <w:tc>
                          <w:tcPr>
                            <w:tcW w:w="426" w:type="dxa"/>
                            <w:gridSpan w:val="2"/>
                            <w:vMerge w:val="continue"/>
                            <w:tcBorders/>
                            <w:shd w:fill="auto" w:val="clear"/>
                            <w:tcMar>
                              <w:left w:w="103" w:type="dxa"/>
                            </w:tcMar>
                          </w:tcPr>
                          <w:p>
                            <w:pPr>
                              <w:pStyle w:val="Normal"/>
                              <w:spacing w:lineRule="auto" w:line="240" w:before="0" w:after="0"/>
                              <w:rPr/>
                            </w:pPr>
                            <w:r>
                              <w:rPr/>
                            </w:r>
                          </w:p>
                        </w:tc>
                        <w:tc>
                          <w:tcPr>
                            <w:tcW w:w="708" w:type="dxa"/>
                            <w:gridSpan w:val="2"/>
                            <w:vMerge w:val="continue"/>
                            <w:tcBorders/>
                            <w:shd w:color="auto" w:fill="A6A6A6" w:themeFill="background1" w:themeFillShade="a6" w:val="clear"/>
                            <w:tcMar>
                              <w:left w:w="103" w:type="dxa"/>
                            </w:tcMar>
                          </w:tcPr>
                          <w:p>
                            <w:pPr>
                              <w:pStyle w:val="Normal"/>
                              <w:spacing w:lineRule="auto" w:line="240" w:before="0" w:after="0"/>
                              <w:rPr/>
                            </w:pPr>
                            <w:r>
                              <w:rPr/>
                            </w:r>
                          </w:p>
                        </w:tc>
                        <w:tc>
                          <w:tcPr>
                            <w:tcW w:w="425" w:type="dxa"/>
                            <w:vMerge w:val="continue"/>
                            <w:tcBorders/>
                            <w:shd w:fill="auto" w:val="clear"/>
                            <w:tcMar>
                              <w:left w:w="103" w:type="dxa"/>
                            </w:tcMar>
                          </w:tcPr>
                          <w:p>
                            <w:pPr>
                              <w:pStyle w:val="Normal"/>
                              <w:spacing w:lineRule="auto" w:line="240" w:before="0" w:after="0"/>
                              <w:rPr/>
                            </w:pPr>
                            <w:r>
                              <w:rPr/>
                            </w:r>
                          </w:p>
                        </w:tc>
                        <w:tc>
                          <w:tcPr>
                            <w:tcW w:w="851" w:type="dxa"/>
                            <w:gridSpan w:val="3"/>
                            <w:vMerge w:val="continue"/>
                            <w:tcBorders/>
                            <w:shd w:fill="auto" w:val="clear"/>
                            <w:tcMar>
                              <w:left w:w="103" w:type="dxa"/>
                            </w:tcMar>
                          </w:tcPr>
                          <w:p>
                            <w:pPr>
                              <w:pStyle w:val="Normal"/>
                              <w:spacing w:lineRule="auto" w:line="240" w:before="0" w:after="0"/>
                              <w:rPr/>
                            </w:pPr>
                            <w:r>
                              <w:rPr/>
                            </w:r>
                          </w:p>
                        </w:tc>
                        <w:tc>
                          <w:tcPr>
                            <w:tcW w:w="1558" w:type="dxa"/>
                            <w:tcBorders/>
                            <w:shd w:color="auto" w:fill="BFBFBF" w:themeFill="background1" w:themeFillShade="bf" w:val="clear"/>
                            <w:tcMar>
                              <w:left w:w="103" w:type="dxa"/>
                            </w:tcMar>
                            <w:vAlign w:val="center"/>
                          </w:tcPr>
                          <w:p>
                            <w:pPr>
                              <w:pStyle w:val="Normal"/>
                              <w:spacing w:lineRule="auto" w:line="240" w:before="0" w:after="0"/>
                              <w:ind w:right="-108" w:hanging="0"/>
                              <w:jc w:val="center"/>
                              <w:rPr/>
                            </w:pPr>
                            <w:r>
                              <w:rPr/>
                              <w:t>Пит.науш.</w:t>
                            </w:r>
                          </w:p>
                        </w:tc>
                      </w:tr>
                      <w:tr>
                        <w:trPr>
                          <w:trHeight w:val="229" w:hRule="atLeast"/>
                        </w:trPr>
                        <w:tc>
                          <w:tcPr>
                            <w:tcW w:w="2126" w:type="dxa"/>
                            <w:gridSpan w:val="3"/>
                            <w:vMerge w:val="continue"/>
                            <w:tcBorders/>
                            <w:shd w:color="auto" w:fill="B6DDE8" w:themeFill="accent5" w:themeFillTint="66" w:val="clear"/>
                            <w:tcMar>
                              <w:left w:w="103" w:type="dxa"/>
                            </w:tcMar>
                          </w:tcPr>
                          <w:p>
                            <w:pPr>
                              <w:pStyle w:val="Normal"/>
                              <w:spacing w:lineRule="auto" w:line="240" w:before="0" w:after="0"/>
                              <w:jc w:val="center"/>
                              <w:rPr/>
                            </w:pPr>
                            <w:bookmarkStart w:id="25" w:name="__UnoMark__564_245087923"/>
                            <w:bookmarkStart w:id="26" w:name="__UnoMark__563_245087923"/>
                            <w:bookmarkStart w:id="27" w:name="__UnoMark__564_245087923"/>
                            <w:bookmarkStart w:id="28" w:name="__UnoMark__563_245087923"/>
                            <w:bookmarkEnd w:id="27"/>
                            <w:bookmarkEnd w:id="28"/>
                            <w:r>
                              <w:rPr/>
                            </w:r>
                          </w:p>
                        </w:tc>
                        <w:tc>
                          <w:tcPr>
                            <w:tcW w:w="425" w:type="dxa"/>
                            <w:gridSpan w:val="2"/>
                            <w:vMerge w:val="continue"/>
                            <w:tcBorders/>
                            <w:shd w:fill="auto" w:val="clear"/>
                            <w:tcMar>
                              <w:left w:w="103" w:type="dxa"/>
                            </w:tcMar>
                          </w:tcPr>
                          <w:p>
                            <w:pPr>
                              <w:pStyle w:val="Normal"/>
                              <w:spacing w:lineRule="auto" w:line="240" w:before="0" w:after="0"/>
                              <w:rPr/>
                            </w:pPr>
                            <w:bookmarkStart w:id="29" w:name="__UnoMark__566_245087923"/>
                            <w:bookmarkStart w:id="30" w:name="__UnoMark__565_245087923"/>
                            <w:bookmarkStart w:id="31" w:name="__UnoMark__566_245087923"/>
                            <w:bookmarkStart w:id="32" w:name="__UnoMark__565_245087923"/>
                            <w:bookmarkEnd w:id="31"/>
                            <w:bookmarkEnd w:id="32"/>
                            <w:r>
                              <w:rPr/>
                            </w:r>
                          </w:p>
                        </w:tc>
                        <w:tc>
                          <w:tcPr>
                            <w:tcW w:w="426" w:type="dxa"/>
                            <w:gridSpan w:val="2"/>
                            <w:vMerge w:val="continue"/>
                            <w:tcBorders/>
                            <w:shd w:fill="auto" w:val="clear"/>
                            <w:tcMar>
                              <w:left w:w="103" w:type="dxa"/>
                            </w:tcMar>
                          </w:tcPr>
                          <w:p>
                            <w:pPr>
                              <w:pStyle w:val="Normal"/>
                              <w:spacing w:lineRule="auto" w:line="240" w:before="0" w:after="0"/>
                              <w:rPr/>
                            </w:pPr>
                            <w:bookmarkStart w:id="33" w:name="__UnoMark__568_245087923"/>
                            <w:bookmarkStart w:id="34" w:name="__UnoMark__567_245087923"/>
                            <w:bookmarkStart w:id="35" w:name="__UnoMark__568_245087923"/>
                            <w:bookmarkStart w:id="36" w:name="__UnoMark__567_245087923"/>
                            <w:bookmarkEnd w:id="35"/>
                            <w:bookmarkEnd w:id="36"/>
                            <w:r>
                              <w:rPr/>
                            </w:r>
                          </w:p>
                        </w:tc>
                        <w:tc>
                          <w:tcPr>
                            <w:tcW w:w="708" w:type="dxa"/>
                            <w:gridSpan w:val="2"/>
                            <w:vMerge w:val="continue"/>
                            <w:tcBorders/>
                            <w:shd w:color="auto" w:fill="A6A6A6" w:themeFill="background1" w:themeFillShade="a6" w:val="clear"/>
                            <w:tcMar>
                              <w:left w:w="103" w:type="dxa"/>
                            </w:tcMar>
                          </w:tcPr>
                          <w:p>
                            <w:pPr>
                              <w:pStyle w:val="Normal"/>
                              <w:spacing w:lineRule="auto" w:line="240" w:before="0" w:after="0"/>
                              <w:rPr/>
                            </w:pPr>
                            <w:bookmarkStart w:id="37" w:name="__UnoMark__570_245087923"/>
                            <w:bookmarkStart w:id="38" w:name="__UnoMark__569_245087923"/>
                            <w:bookmarkStart w:id="39" w:name="__UnoMark__570_245087923"/>
                            <w:bookmarkStart w:id="40" w:name="__UnoMark__569_245087923"/>
                            <w:bookmarkEnd w:id="39"/>
                            <w:bookmarkEnd w:id="40"/>
                            <w:r>
                              <w:rPr/>
                            </w:r>
                          </w:p>
                        </w:tc>
                        <w:tc>
                          <w:tcPr>
                            <w:tcW w:w="425" w:type="dxa"/>
                            <w:vMerge w:val="continue"/>
                            <w:tcBorders/>
                            <w:shd w:fill="auto" w:val="clear"/>
                            <w:tcMar>
                              <w:left w:w="103" w:type="dxa"/>
                            </w:tcMar>
                          </w:tcPr>
                          <w:p>
                            <w:pPr>
                              <w:pStyle w:val="Normal"/>
                              <w:spacing w:lineRule="auto" w:line="240" w:before="0" w:after="0"/>
                              <w:rPr/>
                            </w:pPr>
                            <w:bookmarkStart w:id="41" w:name="__UnoMark__572_245087923"/>
                            <w:bookmarkStart w:id="42" w:name="__UnoMark__571_245087923"/>
                            <w:bookmarkStart w:id="43" w:name="__UnoMark__572_245087923"/>
                            <w:bookmarkStart w:id="44" w:name="__UnoMark__571_245087923"/>
                            <w:bookmarkEnd w:id="43"/>
                            <w:bookmarkEnd w:id="44"/>
                            <w:r>
                              <w:rPr/>
                            </w:r>
                          </w:p>
                        </w:tc>
                        <w:tc>
                          <w:tcPr>
                            <w:tcW w:w="851" w:type="dxa"/>
                            <w:gridSpan w:val="3"/>
                            <w:vMerge w:val="continue"/>
                            <w:tcBorders/>
                            <w:shd w:fill="auto" w:val="clear"/>
                            <w:tcMar>
                              <w:left w:w="103" w:type="dxa"/>
                            </w:tcMar>
                          </w:tcPr>
                          <w:p>
                            <w:pPr>
                              <w:pStyle w:val="Normal"/>
                              <w:spacing w:lineRule="auto" w:line="240" w:before="0" w:after="0"/>
                              <w:rPr/>
                            </w:pPr>
                            <w:bookmarkStart w:id="45" w:name="__UnoMark__574_245087923"/>
                            <w:bookmarkStart w:id="46" w:name="__UnoMark__573_245087923"/>
                            <w:bookmarkStart w:id="47" w:name="__UnoMark__574_245087923"/>
                            <w:bookmarkStart w:id="48" w:name="__UnoMark__573_245087923"/>
                            <w:bookmarkEnd w:id="47"/>
                            <w:bookmarkEnd w:id="48"/>
                            <w:r>
                              <w:rPr/>
                            </w:r>
                          </w:p>
                        </w:tc>
                        <w:tc>
                          <w:tcPr>
                            <w:tcW w:w="1558" w:type="dxa"/>
                            <w:tcBorders/>
                            <w:shd w:color="auto" w:fill="BFBFBF" w:themeFill="background1" w:themeFillShade="bf" w:val="clear"/>
                            <w:tcMar>
                              <w:left w:w="103" w:type="dxa"/>
                            </w:tcMar>
                            <w:vAlign w:val="center"/>
                          </w:tcPr>
                          <w:p>
                            <w:pPr>
                              <w:pStyle w:val="Normal"/>
                              <w:spacing w:lineRule="auto" w:line="240" w:before="0" w:after="0"/>
                              <w:ind w:right="-108" w:hanging="0"/>
                              <w:jc w:val="center"/>
                              <w:rPr/>
                            </w:pPr>
                            <w:bookmarkStart w:id="49" w:name="__UnoMark__575_245087923"/>
                            <w:bookmarkEnd w:id="49"/>
                            <w:r>
                              <w:rPr/>
                              <w:t>Сон</w:t>
                            </w:r>
                          </w:p>
                        </w:tc>
                      </w:tr>
                    </w:tbl>
                  </w:txbxContent>
                </v:textbox>
                <w10:wrap type="square"/>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28"/>
          <w:szCs w:val="28"/>
        </w:rPr>
      </w:pPr>
      <w:r>
        <mc:AlternateContent>
          <mc:Choice Requires="wps">
            <w:drawing>
              <wp:anchor behindDoc="1" distT="0" distB="0" distL="114300" distR="114300" simplePos="0" locked="0" layoutInCell="1" allowOverlap="1" relativeHeight="2">
                <wp:simplePos x="0" y="0"/>
                <wp:positionH relativeFrom="column">
                  <wp:posOffset>-98425</wp:posOffset>
                </wp:positionH>
                <wp:positionV relativeFrom="paragraph">
                  <wp:posOffset>302260</wp:posOffset>
                </wp:positionV>
                <wp:extent cx="784860" cy="3856355"/>
                <wp:effectExtent l="0" t="0" r="0" b="0"/>
                <wp:wrapNone/>
                <wp:docPr id="2" name="Прямоугольник 7"/>
                <a:graphic xmlns:a="http://schemas.openxmlformats.org/drawingml/2006/main">
                  <a:graphicData uri="http://schemas.microsoft.com/office/word/2010/wordprocessingShape">
                    <wps:wsp>
                      <wps:cNvSpPr/>
                      <wps:spPr>
                        <a:xfrm>
                          <a:off x="0" y="0"/>
                          <a:ext cx="784080" cy="3855600"/>
                        </a:xfrm>
                        <a:prstGeom prst="rect">
                          <a:avLst/>
                        </a:prstGeom>
                        <a:solidFill>
                          <a:schemeClr val="accent3">
                            <a:lumMod val="40000"/>
                            <a:lumOff val="60000"/>
                          </a:schemeClr>
                        </a:solidFill>
                        <a:ln>
                          <a:noFill/>
                        </a:ln>
                        <a:effectLst>
                          <a:outerShdw blurRad="40000" dir="5400000" dist="20000" rotWithShape="0">
                            <a:srgbClr val="000000">
                              <a:alpha val="38000"/>
                            </a:srgbClr>
                          </a:outerShdw>
                        </a:effectLst>
                      </wps:spPr>
                      <wps:style>
                        <a:lnRef idx="1">
                          <a:schemeClr val="dk1"/>
                        </a:lnRef>
                        <a:fillRef idx="2">
                          <a:schemeClr val="dk1"/>
                        </a:fillRef>
                        <a:effectRef idx="1">
                          <a:schemeClr val="dk1"/>
                        </a:effectRef>
                        <a:fontRef idx="minor"/>
                      </wps:style>
                      <wps:bodyPr/>
                    </wps:wsp>
                  </a:graphicData>
                </a:graphic>
              </wp:anchor>
            </w:drawing>
          </mc:Choice>
          <mc:Fallback>
            <w:pict>
              <v:rect id="shape_0" ID="Прямоугольник 7" fillcolor="#d7e4bd" stroked="f" style="position:absolute;margin-left:-7.75pt;margin-top:23.8pt;width:61.7pt;height:303.55pt">
                <w10:wrap type="none"/>
                <v:fill o:detectmouseclick="t" type="solid" color2="#281b42"/>
                <v:stroke color="#3465a4" weight="9360" joinstyle="round" endcap="flat"/>
                <v:shadow on="t" obscured="f" color="black"/>
              </v:rect>
            </w:pict>
          </mc:Fallback>
        </mc:AlternateContent>
      </w:r>
      <w:r>
        <w:rPr>
          <w:sz w:val="28"/>
          <w:szCs w:val="28"/>
        </w:rPr>
        <w:t>Входы:</w:t>
      </w:r>
    </w:p>
    <w:p>
      <w:pPr>
        <w:pStyle w:val="Normal"/>
        <w:ind w:left="1134" w:hanging="1134"/>
        <w:rPr>
          <w:sz w:val="28"/>
          <w:szCs w:val="28"/>
        </w:rPr>
      </w:pPr>
      <w:r>
        <w:rPr>
          <w:rFonts w:eastAsia="" w:eastAsiaTheme="minorEastAsia"/>
          <w:sz w:val="24"/>
          <w:szCs w:val="24"/>
        </w:rPr>
        <w:t>«</w:t>
      </w:r>
      <w:r>
        <w:rPr>
          <w:rFonts w:eastAsia="" w:eastAsiaTheme="minorEastAsia"/>
          <w:sz w:val="24"/>
          <w:szCs w:val="24"/>
        </w:rPr>
      </w:r>
      <m:oMath xmlns:m="http://schemas.openxmlformats.org/officeDocument/2006/math">
        <m:acc>
          <m:accPr>
            <m:chr m:val="´"/>
          </m:accPr>
          <m:e>
            <m:r>
              <w:rPr>
                <w:rFonts w:ascii="Cambria Math" w:hAnsi="Cambria Math"/>
              </w:rPr>
              <m:t xml:space="preserve">Ток</m:t>
            </m:r>
            <m:r>
              <w:rPr>
                <w:rFonts w:ascii="Cambria Math" w:hAnsi="Cambria Math"/>
              </w:rPr>
              <m:t xml:space="preserve">1</m:t>
            </m:r>
          </m:e>
        </m:acc>
        <m:r>
          <w:rPr>
            <w:rFonts w:ascii="Cambria Math" w:hAnsi="Cambria Math"/>
          </w:rPr>
          <m:t xml:space="preserve">+</m:t>
        </m:r>
      </m:oMath>
      <w:r>
        <w:rPr>
          <w:sz w:val="28"/>
          <w:szCs w:val="28"/>
        </w:rPr>
        <w:t xml:space="preserve">» – сигнал перегрузки положительного плеча УНЧ 1-го канала, </w:t>
      </w:r>
      <w:r>
        <w:rPr>
          <w:color w:val="FF0000"/>
          <w:sz w:val="28"/>
          <w:szCs w:val="28"/>
        </w:rPr>
        <w:t>«1»= норма, «0»= авария</w:t>
      </w:r>
      <w:r>
        <w:rPr>
          <w:sz w:val="28"/>
          <w:szCs w:val="28"/>
        </w:rPr>
        <w:t>;</w:t>
      </w:r>
    </w:p>
    <w:p>
      <w:pPr>
        <w:pStyle w:val="Normal"/>
        <w:ind w:left="1134" w:hanging="1134"/>
        <w:rPr>
          <w:sz w:val="28"/>
          <w:szCs w:val="28"/>
        </w:rPr>
      </w:pPr>
      <w:r>
        <w:rPr>
          <w:rFonts w:eastAsia="" w:eastAsiaTheme="minorEastAsia"/>
          <w:sz w:val="24"/>
          <w:szCs w:val="24"/>
        </w:rPr>
        <w:t>«</w:t>
      </w:r>
      <w:r>
        <w:rPr>
          <w:rFonts w:eastAsia="" w:eastAsiaTheme="minorEastAsia"/>
          <w:sz w:val="24"/>
          <w:szCs w:val="24"/>
        </w:rPr>
      </w:r>
      <m:oMath xmlns:m="http://schemas.openxmlformats.org/officeDocument/2006/math">
        <m:acc>
          <m:accPr>
            <m:chr m:val="´"/>
          </m:accPr>
          <m:e>
            <m:r>
              <w:rPr>
                <w:rFonts w:ascii="Cambria Math" w:hAnsi="Cambria Math"/>
              </w:rPr>
              <m:t xml:space="preserve">Ток</m:t>
            </m:r>
            <m:r>
              <w:rPr>
                <w:rFonts w:ascii="Cambria Math" w:hAnsi="Cambria Math"/>
              </w:rPr>
              <m:t xml:space="preserve">1</m:t>
            </m:r>
          </m:e>
        </m:acc>
        <m:r>
          <w:rPr>
            <w:rFonts w:ascii="Cambria Math" w:hAnsi="Cambria Math"/>
          </w:rPr>
          <m:t xml:space="preserve">−</m:t>
        </m:r>
      </m:oMath>
      <w:r>
        <w:rPr>
          <w:sz w:val="28"/>
          <w:szCs w:val="28"/>
        </w:rPr>
        <w:t xml:space="preserve">» – сигнал перегрузки отрицательного плеча УНЧ 1-го канала, </w:t>
      </w:r>
      <w:r>
        <w:rPr>
          <w:color w:val="FF0000"/>
          <w:sz w:val="28"/>
          <w:szCs w:val="28"/>
        </w:rPr>
        <w:t>«1»= норма, «0»= авария</w:t>
      </w:r>
      <w:r>
        <w:rPr>
          <w:sz w:val="28"/>
          <w:szCs w:val="28"/>
        </w:rPr>
        <w:t>;</w:t>
      </w:r>
    </w:p>
    <w:p>
      <w:pPr>
        <w:pStyle w:val="Normal"/>
        <w:ind w:left="1134" w:hanging="1134"/>
        <w:rPr>
          <w:sz w:val="28"/>
          <w:szCs w:val="28"/>
        </w:rPr>
      </w:pPr>
      <w:r>
        <w:rPr>
          <w:rFonts w:eastAsia="" w:eastAsiaTheme="minorEastAsia"/>
          <w:sz w:val="24"/>
          <w:szCs w:val="24"/>
        </w:rPr>
        <w:t>«</w:t>
      </w:r>
      <w:r>
        <w:rPr>
          <w:rFonts w:eastAsia="" w:eastAsiaTheme="minorEastAsia"/>
          <w:sz w:val="24"/>
          <w:szCs w:val="24"/>
        </w:rPr>
      </w:r>
      <m:oMath xmlns:m="http://schemas.openxmlformats.org/officeDocument/2006/math">
        <m:acc>
          <m:accPr>
            <m:chr m:val="´"/>
          </m:accPr>
          <m:e>
            <m:r>
              <w:rPr>
                <w:rFonts w:ascii="Cambria Math" w:hAnsi="Cambria Math"/>
              </w:rPr>
              <m:t xml:space="preserve">Ток</m:t>
            </m:r>
            <m:r>
              <w:rPr>
                <w:rFonts w:ascii="Cambria Math" w:hAnsi="Cambria Math"/>
              </w:rPr>
              <m:t xml:space="preserve">2</m:t>
            </m:r>
          </m:e>
        </m:acc>
        <m:r>
          <w:rPr>
            <w:rFonts w:ascii="Cambria Math" w:hAnsi="Cambria Math"/>
          </w:rPr>
          <m:t xml:space="preserve">+</m:t>
        </m:r>
      </m:oMath>
      <w:r>
        <w:rPr>
          <w:sz w:val="28"/>
          <w:szCs w:val="28"/>
        </w:rPr>
        <w:t xml:space="preserve">» – сигнал перегрузки положительного плеча УНЧ 2-го канала, </w:t>
      </w:r>
      <w:r>
        <w:rPr>
          <w:color w:val="FF0000"/>
          <w:sz w:val="28"/>
          <w:szCs w:val="28"/>
        </w:rPr>
        <w:t>«1»= норма, «0»= авария</w:t>
      </w:r>
      <w:r>
        <w:rPr>
          <w:sz w:val="28"/>
          <w:szCs w:val="28"/>
        </w:rPr>
        <w:t>;</w:t>
      </w:r>
    </w:p>
    <w:p>
      <w:pPr>
        <w:pStyle w:val="Normal"/>
        <w:ind w:left="1134" w:hanging="1134"/>
        <w:rPr>
          <w:sz w:val="28"/>
          <w:szCs w:val="28"/>
        </w:rPr>
      </w:pPr>
      <w:r>
        <w:rPr>
          <w:rFonts w:eastAsia="" w:eastAsiaTheme="minorEastAsia"/>
          <w:sz w:val="24"/>
          <w:szCs w:val="24"/>
        </w:rPr>
        <w:t>«</w:t>
      </w:r>
      <w:r>
        <w:rPr>
          <w:rFonts w:eastAsia="" w:eastAsiaTheme="minorEastAsia"/>
          <w:sz w:val="24"/>
          <w:szCs w:val="24"/>
        </w:rPr>
      </w:r>
      <m:oMath xmlns:m="http://schemas.openxmlformats.org/officeDocument/2006/math">
        <m:acc>
          <m:accPr>
            <m:chr m:val="´"/>
          </m:accPr>
          <m:e>
            <m:r>
              <w:rPr>
                <w:rFonts w:ascii="Cambria Math" w:hAnsi="Cambria Math"/>
              </w:rPr>
              <m:t xml:space="preserve">Ток</m:t>
            </m:r>
            <m:r>
              <w:rPr>
                <w:rFonts w:ascii="Cambria Math" w:hAnsi="Cambria Math"/>
              </w:rPr>
              <m:t xml:space="preserve">2</m:t>
            </m:r>
          </m:e>
        </m:acc>
        <m:r>
          <w:rPr>
            <w:rFonts w:ascii="Cambria Math" w:hAnsi="Cambria Math"/>
          </w:rPr>
          <m:t xml:space="preserve">−</m:t>
        </m:r>
      </m:oMath>
      <w:r>
        <w:rPr>
          <w:sz w:val="28"/>
          <w:szCs w:val="28"/>
        </w:rPr>
        <w:t xml:space="preserve">» – сигнал перегрузки отрицательного плеча УНЧ 2-го канала, </w:t>
      </w:r>
      <w:r>
        <w:rPr>
          <w:color w:val="FF0000"/>
          <w:sz w:val="28"/>
          <w:szCs w:val="28"/>
        </w:rPr>
        <w:t>«1»= норма, «0»= авария</w:t>
      </w:r>
      <w:r>
        <w:rPr>
          <w:sz w:val="28"/>
          <w:szCs w:val="28"/>
        </w:rPr>
        <w:t>;</w:t>
      </w:r>
    </w:p>
    <w:p>
      <w:pPr>
        <w:pStyle w:val="Normal"/>
        <w:ind w:left="1134" w:hanging="1134"/>
        <w:rPr>
          <w:sz w:val="28"/>
          <w:szCs w:val="28"/>
        </w:rPr>
      </w:pPr>
      <w:r>
        <w:rPr>
          <w:rFonts w:eastAsia="" w:eastAsiaTheme="minorEastAsia"/>
          <w:sz w:val="24"/>
          <w:szCs w:val="24"/>
        </w:rPr>
        <w:t>«</w:t>
      </w:r>
      <w:r>
        <w:rPr>
          <w:rFonts w:eastAsia="" w:eastAsiaTheme="minorEastAsia"/>
          <w:sz w:val="24"/>
          <w:szCs w:val="24"/>
        </w:rPr>
      </w:r>
      <m:oMath xmlns:m="http://schemas.openxmlformats.org/officeDocument/2006/math">
        <m:acc>
          <m:accPr>
            <m:chr m:val="´"/>
          </m:accPr>
          <m:e>
            <m:r>
              <w:rPr>
                <w:rFonts w:ascii="Cambria Math" w:hAnsi="Cambria Math"/>
              </w:rPr>
              <m:t xml:space="preserve">Напр</m:t>
            </m:r>
            <m:r>
              <w:rPr>
                <w:rFonts w:ascii="Cambria Math" w:hAnsi="Cambria Math"/>
              </w:rPr>
              <m:t xml:space="preserve">1</m:t>
            </m:r>
          </m:e>
        </m:acc>
      </m:oMath>
      <w:r>
        <w:rPr>
          <w:sz w:val="28"/>
          <w:szCs w:val="28"/>
        </w:rPr>
        <w:t>» – сигнал наличия постоянного нап</w:t>
      </w:r>
      <w:bookmarkStart w:id="50" w:name="_GoBack"/>
      <w:bookmarkEnd w:id="50"/>
      <w:r>
        <w:rPr>
          <w:sz w:val="28"/>
          <w:szCs w:val="28"/>
        </w:rPr>
        <w:t xml:space="preserve">ряжения на выходе УНЧ 1-го канала, </w:t>
      </w:r>
      <w:r>
        <w:rPr>
          <w:color w:val="FF0000"/>
          <w:sz w:val="28"/>
          <w:szCs w:val="28"/>
        </w:rPr>
        <w:t>«1»= норма, «0»= авария</w:t>
      </w:r>
      <w:r>
        <w:rPr>
          <w:sz w:val="28"/>
          <w:szCs w:val="28"/>
        </w:rPr>
        <w:t>;</w:t>
      </w:r>
    </w:p>
    <w:p>
      <w:pPr>
        <w:pStyle w:val="Normal"/>
        <w:ind w:left="1134" w:hanging="1134"/>
        <w:rPr>
          <w:sz w:val="28"/>
          <w:szCs w:val="28"/>
        </w:rPr>
      </w:pPr>
      <w:r>
        <w:rPr>
          <w:rFonts w:eastAsia="" w:eastAsiaTheme="minorEastAsia"/>
          <w:sz w:val="24"/>
          <w:szCs w:val="24"/>
        </w:rPr>
        <w:t>«</w:t>
      </w:r>
      <w:r>
        <w:rPr>
          <w:rFonts w:eastAsia="" w:eastAsiaTheme="minorEastAsia"/>
          <w:sz w:val="24"/>
          <w:szCs w:val="24"/>
        </w:rPr>
      </w:r>
      <m:oMath xmlns:m="http://schemas.openxmlformats.org/officeDocument/2006/math">
        <m:acc>
          <m:accPr>
            <m:chr m:val="´"/>
          </m:accPr>
          <m:e>
            <m:r>
              <w:rPr>
                <w:rFonts w:ascii="Cambria Math" w:hAnsi="Cambria Math"/>
              </w:rPr>
              <m:t xml:space="preserve">Напр</m:t>
            </m:r>
            <m:r>
              <w:rPr>
                <w:rFonts w:ascii="Cambria Math" w:hAnsi="Cambria Math"/>
              </w:rPr>
              <m:t xml:space="preserve">2</m:t>
            </m:r>
          </m:e>
        </m:acc>
      </m:oMath>
      <w:r>
        <w:rPr>
          <w:sz w:val="28"/>
          <w:szCs w:val="28"/>
        </w:rPr>
        <w:t xml:space="preserve">» – сигнал наличия постоянного напряжения на выходе УНЧ 2-го канала, </w:t>
      </w:r>
      <w:r>
        <w:rPr>
          <w:color w:val="FF0000"/>
          <w:sz w:val="28"/>
          <w:szCs w:val="28"/>
        </w:rPr>
        <w:t>«1»= норма, «0»= авария</w:t>
      </w:r>
      <w:r>
        <w:rPr>
          <w:sz w:val="28"/>
          <w:szCs w:val="28"/>
        </w:rPr>
        <w:t>;</w:t>
      </w:r>
    </w:p>
    <w:p>
      <w:pPr>
        <w:pStyle w:val="Normal"/>
        <w:ind w:left="1701" w:hanging="1701"/>
        <w:rPr>
          <w:sz w:val="28"/>
          <w:szCs w:val="28"/>
        </w:rPr>
      </w:pPr>
      <w:r>
        <mc:AlternateContent>
          <mc:Choice Requires="wps">
            <w:drawing>
              <wp:anchor behindDoc="1" distT="0" distB="0" distL="114300" distR="114300" simplePos="0" locked="0" layoutInCell="1" allowOverlap="1" relativeHeight="3" wp14:anchorId="7505CEF1">
                <wp:simplePos x="0" y="0"/>
                <wp:positionH relativeFrom="column">
                  <wp:posOffset>-98425</wp:posOffset>
                </wp:positionH>
                <wp:positionV relativeFrom="paragraph">
                  <wp:posOffset>23495</wp:posOffset>
                </wp:positionV>
                <wp:extent cx="1194435" cy="1194435"/>
                <wp:effectExtent l="0" t="0" r="6350" b="6350"/>
                <wp:wrapNone/>
                <wp:docPr id="3" name="Прямоугольник 8"/>
                <a:graphic xmlns:a="http://schemas.openxmlformats.org/drawingml/2006/main">
                  <a:graphicData uri="http://schemas.microsoft.com/office/word/2010/wordprocessingShape">
                    <wps:wsp>
                      <wps:cNvSpPr/>
                      <wps:spPr>
                        <a:xfrm>
                          <a:off x="0" y="0"/>
                          <a:ext cx="1193760" cy="1193760"/>
                        </a:xfrm>
                        <a:prstGeom prst="rect">
                          <a:avLst/>
                        </a:prstGeom>
                        <a:solidFill>
                          <a:schemeClr val="accent5">
                            <a:lumMod val="40000"/>
                            <a:lumOff val="60000"/>
                          </a:schemeClr>
                        </a:solidFill>
                        <a:ln>
                          <a:noFill/>
                        </a:ln>
                        <a:effectLst>
                          <a:outerShdw blurRad="40000" dir="5400000" dist="20000" rotWithShape="0">
                            <a:srgbClr val="000000">
                              <a:alpha val="38000"/>
                            </a:srgbClr>
                          </a:outerShdw>
                        </a:effectLst>
                      </wps:spPr>
                      <wps:style>
                        <a:lnRef idx="1">
                          <a:schemeClr val="dk1"/>
                        </a:lnRef>
                        <a:fillRef idx="2">
                          <a:schemeClr val="dk1"/>
                        </a:fillRef>
                        <a:effectRef idx="1">
                          <a:schemeClr val="dk1"/>
                        </a:effectRef>
                        <a:fontRef idx="minor"/>
                      </wps:style>
                      <wps:bodyPr/>
                    </wps:wsp>
                  </a:graphicData>
                </a:graphic>
              </wp:anchor>
            </w:drawing>
          </mc:Choice>
          <mc:Fallback>
            <w:pict>
              <v:rect id="shape_0" ID="Прямоугольник 8" fillcolor="#b7dee8" stroked="f" style="position:absolute;margin-left:-7.75pt;margin-top:1.85pt;width:93.95pt;height:93.95pt" wp14:anchorId="7505CEF1">
                <w10:wrap type="none"/>
                <v:fill o:detectmouseclick="t" type="solid" color2="#482117"/>
                <v:stroke color="#3465a4" weight="9360" joinstyle="round" endcap="flat"/>
                <v:shadow on="t" obscured="f" color="black"/>
              </v:rect>
            </w:pict>
          </mc:Fallback>
        </mc:AlternateContent>
      </w:r>
      <w:r>
        <w:rPr>
          <w:sz w:val="28"/>
          <w:szCs w:val="28"/>
        </w:rPr>
        <w:t xml:space="preserve">«Такт»              – сигнал с тактовой кнопки вкл./откл. (книпочка нажималка для включения аппаратуры без фиксации, </w:t>
      </w:r>
      <w:r>
        <w:rPr>
          <w:color w:val="FF0000"/>
          <w:sz w:val="28"/>
          <w:szCs w:val="28"/>
        </w:rPr>
        <w:t>«1»= импульс</w:t>
      </w:r>
      <w:r>
        <w:rPr>
          <w:sz w:val="28"/>
          <w:szCs w:val="28"/>
        </w:rPr>
        <w:t>)</w:t>
      </w:r>
    </w:p>
    <w:p>
      <w:pPr>
        <w:pStyle w:val="Normal"/>
        <w:ind w:left="1701" w:hanging="1701"/>
        <w:rPr>
          <w:sz w:val="28"/>
          <w:szCs w:val="28"/>
        </w:rPr>
      </w:pPr>
      <w:r>
        <w:rPr>
          <w:rFonts w:eastAsia="" w:eastAsiaTheme="minorEastAsia"/>
          <w:sz w:val="24"/>
          <w:szCs w:val="24"/>
        </w:rPr>
        <w:t>«</w:t>
      </w:r>
      <w:r>
        <w:rPr>
          <w:rFonts w:eastAsia="" w:eastAsiaTheme="minorEastAsia"/>
          <w:sz w:val="24"/>
          <w:szCs w:val="24"/>
        </w:rPr>
      </w:r>
      <m:oMath xmlns:m="http://schemas.openxmlformats.org/officeDocument/2006/math">
        <m:acc>
          <m:accPr>
            <m:chr m:val="´"/>
          </m:accPr>
          <m:e>
            <m:r>
              <w:rPr>
                <w:rFonts w:ascii="Cambria Math" w:hAnsi="Cambria Math"/>
              </w:rPr>
              <m:t xml:space="preserve">+</m:t>
            </m:r>
            <m:r>
              <w:rPr>
                <w:rFonts w:ascii="Cambria Math" w:hAnsi="Cambria Math"/>
              </w:rPr>
              <m:t xml:space="preserve">5</m:t>
            </m:r>
            <m:r>
              <w:rPr>
                <w:rFonts w:ascii="Cambria Math" w:hAnsi="Cambria Math"/>
              </w:rPr>
              <m:t xml:space="preserve">USB</m:t>
            </m:r>
          </m:e>
        </m:acc>
      </m:oMath>
      <w:r>
        <w:rPr>
          <w:sz w:val="28"/>
          <w:szCs w:val="28"/>
        </w:rPr>
        <w:t xml:space="preserve">»          – сигнал подключения к ПК/включения ПК, </w:t>
      </w:r>
      <w:r>
        <w:rPr>
          <w:color w:val="FF0000"/>
          <w:sz w:val="28"/>
          <w:szCs w:val="28"/>
        </w:rPr>
        <w:t xml:space="preserve">«0»= есть +5В </w:t>
      </w:r>
      <w:r>
        <w:rPr>
          <w:color w:val="FF0000"/>
          <w:sz w:val="28"/>
          <w:szCs w:val="28"/>
          <w:lang w:val="en-US"/>
        </w:rPr>
        <w:t>USB</w:t>
      </w:r>
      <w:r>
        <w:rPr>
          <w:color w:val="FF0000"/>
          <w:sz w:val="28"/>
          <w:szCs w:val="28"/>
        </w:rPr>
        <w:t xml:space="preserve">, «1»= 0В </w:t>
      </w:r>
      <w:r>
        <w:rPr>
          <w:color w:val="FF0000"/>
          <w:sz w:val="28"/>
          <w:szCs w:val="28"/>
          <w:lang w:val="en-US"/>
        </w:rPr>
        <w:t>USB</w:t>
      </w:r>
      <w:r>
        <w:rPr>
          <w:sz w:val="28"/>
          <w:szCs w:val="28"/>
        </w:rPr>
        <w:t>;</w:t>
      </w:r>
    </w:p>
    <w:p>
      <w:pPr>
        <w:pStyle w:val="Normal"/>
        <w:rPr>
          <w:sz w:val="28"/>
          <w:szCs w:val="28"/>
        </w:rPr>
      </w:pPr>
      <w:r>
        <mc:AlternateContent>
          <mc:Choice Requires="wps">
            <w:drawing>
              <wp:anchor behindDoc="1" distT="0" distB="0" distL="114300" distR="114300" simplePos="0" locked="0" layoutInCell="1" allowOverlap="1" relativeHeight="6" wp14:anchorId="56DB5569">
                <wp:simplePos x="0" y="0"/>
                <wp:positionH relativeFrom="column">
                  <wp:posOffset>-98425</wp:posOffset>
                </wp:positionH>
                <wp:positionV relativeFrom="paragraph">
                  <wp:posOffset>-106045</wp:posOffset>
                </wp:positionV>
                <wp:extent cx="1194435" cy="758190"/>
                <wp:effectExtent l="0" t="0" r="6350" b="5080"/>
                <wp:wrapNone/>
                <wp:docPr id="4" name="Прямоугольник 13"/>
                <a:graphic xmlns:a="http://schemas.openxmlformats.org/drawingml/2006/main">
                  <a:graphicData uri="http://schemas.microsoft.com/office/word/2010/wordprocessingShape">
                    <wps:wsp>
                      <wps:cNvSpPr/>
                      <wps:spPr>
                        <a:xfrm>
                          <a:off x="0" y="0"/>
                          <a:ext cx="1193760" cy="757440"/>
                        </a:xfrm>
                        <a:prstGeom prst="rect">
                          <a:avLst/>
                        </a:prstGeom>
                        <a:solidFill>
                          <a:schemeClr val="accent5">
                            <a:lumMod val="40000"/>
                            <a:lumOff val="60000"/>
                          </a:schemeClr>
                        </a:solidFill>
                        <a:ln>
                          <a:noFill/>
                        </a:ln>
                        <a:effectLst>
                          <a:outerShdw blurRad="40000" dir="5400000" dist="20000" rotWithShape="0">
                            <a:srgbClr val="000000">
                              <a:alpha val="38000"/>
                            </a:srgbClr>
                          </a:outerShdw>
                        </a:effectLst>
                      </wps:spPr>
                      <wps:style>
                        <a:lnRef idx="1">
                          <a:schemeClr val="dk1"/>
                        </a:lnRef>
                        <a:fillRef idx="2">
                          <a:schemeClr val="dk1"/>
                        </a:fillRef>
                        <a:effectRef idx="1">
                          <a:schemeClr val="dk1"/>
                        </a:effectRef>
                        <a:fontRef idx="minor"/>
                      </wps:style>
                      <wps:bodyPr/>
                    </wps:wsp>
                  </a:graphicData>
                </a:graphic>
              </wp:anchor>
            </w:drawing>
          </mc:Choice>
          <mc:Fallback>
            <w:pict>
              <v:rect id="shape_0" ID="Прямоугольник 13" fillcolor="#b7dee8" stroked="f" style="position:absolute;margin-left:-7.75pt;margin-top:-8.35pt;width:93.95pt;height:59.6pt" wp14:anchorId="56DB5569">
                <w10:wrap type="none"/>
                <v:fill o:detectmouseclick="t" type="solid" color2="#482117"/>
                <v:stroke color="#3465a4" weight="9360" joinstyle="round" endcap="flat"/>
                <v:shadow on="t" obscured="f" color="black"/>
              </v:rect>
            </w:pict>
          </mc:Fallback>
        </mc:AlternateContent>
      </w:r>
      <w:r>
        <w:rPr>
          <w:sz w:val="28"/>
          <w:szCs w:val="28"/>
        </w:rPr>
        <w:t xml:space="preserve">«УНЧ/наушн.» – сигнал переключения УНЧ ↔ наушники, </w:t>
      </w:r>
      <w:r>
        <w:rPr>
          <w:color w:val="FF0000"/>
          <w:sz w:val="28"/>
          <w:szCs w:val="28"/>
        </w:rPr>
        <w:t>«1»=УНЧ, «0»=наушники</w:t>
      </w:r>
      <w:r>
        <w:rPr>
          <w:sz w:val="28"/>
          <w:szCs w:val="28"/>
        </w:rPr>
        <w:t>.</w:t>
      </w:r>
    </w:p>
    <w:p>
      <w:pPr>
        <w:pStyle w:val="Normal"/>
        <w:ind w:left="1701" w:hanging="1701"/>
        <w:rPr>
          <w:sz w:val="28"/>
          <w:szCs w:val="28"/>
        </w:rPr>
      </w:pPr>
      <w:r>
        <w:rPr>
          <w:sz w:val="28"/>
          <w:szCs w:val="28"/>
        </w:rPr>
        <w:t xml:space="preserve">«выб.реж.»      – сигнал выбора начального состояния усилителя, </w:t>
      </w:r>
      <w:r>
        <w:rPr>
          <w:color w:val="FF0000"/>
          <w:sz w:val="28"/>
          <w:szCs w:val="28"/>
        </w:rPr>
        <w:t>«1»=УНЧ включается, «0»= УНЧ в режиме сна/дежурном режиме</w:t>
      </w:r>
      <w:r>
        <w:rPr>
          <w:sz w:val="28"/>
          <w:szCs w:val="28"/>
        </w:rPr>
        <w:t>.</w:t>
      </w:r>
    </w:p>
    <w:p>
      <w:pPr>
        <w:pStyle w:val="Normal"/>
        <w:rPr>
          <w:sz w:val="28"/>
          <w:szCs w:val="28"/>
        </w:rPr>
      </w:pPr>
      <w:r>
        <w:rPr>
          <w:sz w:val="28"/>
          <w:szCs w:val="28"/>
        </w:rPr>
      </w:r>
    </w:p>
    <w:p>
      <w:pPr>
        <w:pStyle w:val="Normal"/>
        <w:rPr>
          <w:sz w:val="28"/>
          <w:szCs w:val="28"/>
        </w:rPr>
      </w:pPr>
      <w:r>
        <mc:AlternateContent>
          <mc:Choice Requires="wps">
            <w:drawing>
              <wp:anchor behindDoc="1" distT="0" distB="0" distL="114300" distR="114300" simplePos="0" locked="0" layoutInCell="1" allowOverlap="1" relativeHeight="4" wp14:anchorId="3F0D232E">
                <wp:simplePos x="0" y="0"/>
                <wp:positionH relativeFrom="column">
                  <wp:posOffset>-98425</wp:posOffset>
                </wp:positionH>
                <wp:positionV relativeFrom="paragraph">
                  <wp:posOffset>281940</wp:posOffset>
                </wp:positionV>
                <wp:extent cx="784860" cy="2614295"/>
                <wp:effectExtent l="0" t="0" r="0" b="0"/>
                <wp:wrapNone/>
                <wp:docPr id="5" name="Прямоугольник 10"/>
                <a:graphic xmlns:a="http://schemas.openxmlformats.org/drawingml/2006/main">
                  <a:graphicData uri="http://schemas.microsoft.com/office/word/2010/wordprocessingShape">
                    <wps:wsp>
                      <wps:cNvSpPr/>
                      <wps:spPr>
                        <a:xfrm>
                          <a:off x="0" y="0"/>
                          <a:ext cx="784080" cy="2613600"/>
                        </a:xfrm>
                        <a:prstGeom prst="rect">
                          <a:avLst/>
                        </a:prstGeom>
                        <a:solidFill>
                          <a:schemeClr val="accent2">
                            <a:lumMod val="40000"/>
                            <a:lumOff val="60000"/>
                          </a:schemeClr>
                        </a:solidFill>
                        <a:ln>
                          <a:noFill/>
                        </a:ln>
                        <a:effectLst>
                          <a:outerShdw blurRad="40000" dir="5400000" dist="20000" rotWithShape="0">
                            <a:srgbClr val="000000">
                              <a:alpha val="38000"/>
                            </a:srgbClr>
                          </a:outerShdw>
                        </a:effectLst>
                      </wps:spPr>
                      <wps:style>
                        <a:lnRef idx="1">
                          <a:schemeClr val="dk1"/>
                        </a:lnRef>
                        <a:fillRef idx="2">
                          <a:schemeClr val="dk1"/>
                        </a:fillRef>
                        <a:effectRef idx="1">
                          <a:schemeClr val="dk1"/>
                        </a:effectRef>
                        <a:fontRef idx="minor"/>
                      </wps:style>
                      <wps:bodyPr/>
                    </wps:wsp>
                  </a:graphicData>
                </a:graphic>
              </wp:anchor>
            </w:drawing>
          </mc:Choice>
          <mc:Fallback>
            <w:pict>
              <v:rect id="shape_0" ID="Прямоугольник 10" fillcolor="#e6b9b8" stroked="f" style="position:absolute;margin-left:-7.75pt;margin-top:22.2pt;width:61.7pt;height:205.75pt" wp14:anchorId="3F0D232E">
                <w10:wrap type="none"/>
                <v:fill o:detectmouseclick="t" type="solid" color2="#194647"/>
                <v:stroke color="#3465a4" weight="9360" joinstyle="round" endcap="flat"/>
                <v:shadow on="t" obscured="f" color="black"/>
              </v:rect>
            </w:pict>
          </mc:Fallback>
        </mc:AlternateContent>
      </w:r>
      <w:r>
        <w:rPr>
          <w:sz w:val="28"/>
          <w:szCs w:val="28"/>
        </w:rPr>
        <w:t>Выходы:</w:t>
      </w:r>
    </w:p>
    <w:p>
      <w:pPr>
        <w:pStyle w:val="Normal"/>
        <w:ind w:left="1134" w:hanging="1134"/>
        <w:rPr>
          <w:sz w:val="28"/>
          <w:szCs w:val="28"/>
        </w:rPr>
      </w:pPr>
      <w:r>
        <w:rPr>
          <w:sz w:val="28"/>
          <w:szCs w:val="28"/>
        </w:rPr>
        <w:t xml:space="preserve">«Ток1±» – Индикация перегрузки 1-го канала в ± плечах, </w:t>
      </w:r>
      <w:r>
        <w:rPr>
          <w:color w:val="FF0000"/>
          <w:sz w:val="28"/>
          <w:szCs w:val="28"/>
        </w:rPr>
        <w:t>«1»= перегрузка, «0»= норма</w:t>
      </w:r>
      <w:r>
        <w:rPr>
          <w:sz w:val="28"/>
          <w:szCs w:val="28"/>
        </w:rPr>
        <w:t>;</w:t>
      </w:r>
    </w:p>
    <w:p>
      <w:pPr>
        <w:pStyle w:val="Normal"/>
        <w:ind w:left="1134" w:hanging="0"/>
        <w:rPr>
          <w:sz w:val="28"/>
          <w:szCs w:val="28"/>
        </w:rPr>
      </w:pPr>
      <w:r>
        <w:rPr>
          <w:sz w:val="28"/>
          <w:szCs w:val="28"/>
        </w:rPr>
        <w:t xml:space="preserve">«Ток2±» – Индикация перегрузки 2-го канала в ± плечах, </w:t>
      </w:r>
      <w:r>
        <w:rPr>
          <w:color w:val="FF0000"/>
          <w:sz w:val="28"/>
          <w:szCs w:val="28"/>
        </w:rPr>
        <w:t>«1»= перегрузка, «0»= норма</w:t>
      </w:r>
      <w:r>
        <w:rPr>
          <w:sz w:val="28"/>
          <w:szCs w:val="28"/>
        </w:rPr>
        <w:t>;</w:t>
      </w:r>
    </w:p>
    <w:p>
      <w:pPr>
        <w:pStyle w:val="Normal"/>
        <w:ind w:left="1134" w:hanging="1134"/>
        <w:rPr>
          <w:sz w:val="28"/>
          <w:szCs w:val="28"/>
        </w:rPr>
      </w:pPr>
      <w:r>
        <w:rPr>
          <w:sz w:val="28"/>
          <w:szCs w:val="28"/>
        </w:rPr>
        <w:t xml:space="preserve">«Напр1» – Индикация наличия постоянного напряжения на выходе 1-го канала, </w:t>
      </w:r>
      <w:r>
        <w:rPr>
          <w:color w:val="FF0000"/>
          <w:sz w:val="28"/>
          <w:szCs w:val="28"/>
        </w:rPr>
        <w:t>«1»= перегрузка, «0»= норма</w:t>
      </w:r>
      <w:r>
        <w:rPr>
          <w:sz w:val="28"/>
          <w:szCs w:val="28"/>
        </w:rPr>
        <w:t>;</w:t>
      </w:r>
    </w:p>
    <w:p>
      <w:pPr>
        <w:pStyle w:val="Normal"/>
        <w:ind w:left="1134" w:hanging="1134"/>
        <w:rPr>
          <w:sz w:val="28"/>
          <w:szCs w:val="28"/>
        </w:rPr>
      </w:pPr>
      <w:r>
        <w:rPr>
          <w:sz w:val="28"/>
          <w:szCs w:val="28"/>
        </w:rPr>
        <w:t xml:space="preserve">«Напр2» – Индикация наличия постоянного напряжения на выходе 2-го канала, </w:t>
      </w:r>
      <w:r>
        <w:rPr>
          <w:color w:val="FF0000"/>
          <w:sz w:val="28"/>
          <w:szCs w:val="28"/>
        </w:rPr>
        <w:t>«1»= перегрузка, «0»= норма</w:t>
      </w:r>
      <w:r>
        <w:rPr>
          <w:sz w:val="28"/>
          <w:szCs w:val="28"/>
        </w:rPr>
        <w:t>;</w:t>
      </w:r>
    </w:p>
    <w:p>
      <w:pPr>
        <w:pStyle w:val="Normal"/>
        <w:ind w:left="1701" w:hanging="1701"/>
        <w:rPr>
          <w:sz w:val="28"/>
          <w:szCs w:val="28"/>
        </w:rPr>
      </w:pPr>
      <w:r>
        <mc:AlternateContent>
          <mc:Choice Requires="wps">
            <w:drawing>
              <wp:anchor behindDoc="1" distT="0" distB="0" distL="114300" distR="114300" simplePos="0" locked="0" layoutInCell="1" allowOverlap="1" relativeHeight="5" wp14:anchorId="131F8D10">
                <wp:simplePos x="0" y="0"/>
                <wp:positionH relativeFrom="column">
                  <wp:posOffset>-98425</wp:posOffset>
                </wp:positionH>
                <wp:positionV relativeFrom="paragraph">
                  <wp:posOffset>13335</wp:posOffset>
                </wp:positionV>
                <wp:extent cx="1153795" cy="1979295"/>
                <wp:effectExtent l="0" t="0" r="8890" b="2540"/>
                <wp:wrapNone/>
                <wp:docPr id="6" name="Прямоугольник 11"/>
                <a:graphic xmlns:a="http://schemas.openxmlformats.org/drawingml/2006/main">
                  <a:graphicData uri="http://schemas.microsoft.com/office/word/2010/wordprocessingShape">
                    <wps:wsp>
                      <wps:cNvSpPr/>
                      <wps:spPr>
                        <a:xfrm>
                          <a:off x="0" y="0"/>
                          <a:ext cx="1153080" cy="1978560"/>
                        </a:xfrm>
                        <a:prstGeom prst="rect">
                          <a:avLst/>
                        </a:prstGeom>
                        <a:solidFill>
                          <a:schemeClr val="accent4">
                            <a:lumMod val="40000"/>
                            <a:lumOff val="60000"/>
                          </a:schemeClr>
                        </a:solidFill>
                        <a:ln>
                          <a:noFill/>
                        </a:ln>
                        <a:effectLst>
                          <a:outerShdw blurRad="40000" dir="5400000" dist="20000" rotWithShape="0">
                            <a:srgbClr val="000000">
                              <a:alpha val="38000"/>
                            </a:srgbClr>
                          </a:outerShdw>
                        </a:effectLst>
                      </wps:spPr>
                      <wps:style>
                        <a:lnRef idx="1">
                          <a:schemeClr val="dk1"/>
                        </a:lnRef>
                        <a:fillRef idx="2">
                          <a:schemeClr val="dk1"/>
                        </a:fillRef>
                        <a:effectRef idx="1">
                          <a:schemeClr val="dk1"/>
                        </a:effectRef>
                        <a:fontRef idx="minor"/>
                      </wps:style>
                      <wps:bodyPr/>
                    </wps:wsp>
                  </a:graphicData>
                </a:graphic>
              </wp:anchor>
            </w:drawing>
          </mc:Choice>
          <mc:Fallback>
            <w:pict>
              <v:rect id="shape_0" ID="Прямоугольник 11" fillcolor="#ccc1da" stroked="f" style="position:absolute;margin-left:-7.75pt;margin-top:1.05pt;width:90.75pt;height:155.75pt" wp14:anchorId="131F8D10">
                <w10:wrap type="none"/>
                <v:fill o:detectmouseclick="t" type="solid" color2="#333e25"/>
                <v:stroke color="#3465a4" weight="9360" joinstyle="round" endcap="flat"/>
                <v:shadow on="t" obscured="f" color="black"/>
              </v:rect>
            </w:pict>
          </mc:Fallback>
        </mc:AlternateContent>
      </w:r>
      <w:r>
        <w:rPr>
          <w:sz w:val="28"/>
          <w:szCs w:val="28"/>
        </w:rPr>
        <w:t xml:space="preserve">«Деж.р.зел.» – Индикация включенного состояния устройства, </w:t>
      </w:r>
      <w:r>
        <w:rPr>
          <w:color w:val="FF0000"/>
          <w:sz w:val="28"/>
          <w:szCs w:val="28"/>
        </w:rPr>
        <w:t>«1»= устройство работает, «0»= дежурный/спящий режим</w:t>
      </w:r>
      <w:r>
        <w:rPr>
          <w:sz w:val="28"/>
          <w:szCs w:val="28"/>
        </w:rPr>
        <w:t>;</w:t>
      </w:r>
    </w:p>
    <w:p>
      <w:pPr>
        <w:pStyle w:val="Normal"/>
        <w:ind w:left="1701" w:hanging="1701"/>
        <w:rPr>
          <w:sz w:val="28"/>
          <w:szCs w:val="28"/>
        </w:rPr>
      </w:pPr>
      <w:r>
        <w:rPr>
          <w:sz w:val="28"/>
          <w:szCs w:val="28"/>
        </w:rPr>
        <w:t xml:space="preserve">«Деж.р.кр.»   – Индикация состояния устройства в </w:t>
      </w:r>
      <w:r>
        <w:rPr>
          <w:sz w:val="28"/>
          <w:szCs w:val="28"/>
          <w:u w:val="single"/>
        </w:rPr>
        <w:t>дежурном</w:t>
      </w:r>
      <w:r>
        <w:rPr>
          <w:sz w:val="28"/>
          <w:szCs w:val="28"/>
        </w:rPr>
        <w:t xml:space="preserve"> режиме, </w:t>
      </w:r>
      <w:r>
        <w:rPr>
          <w:color w:val="FF0000"/>
          <w:sz w:val="28"/>
          <w:szCs w:val="28"/>
        </w:rPr>
        <w:t xml:space="preserve">«1»= дежурный режим, «мигание» («1»≈2…3с, «0»≈3…5с) = </w:t>
      </w:r>
      <w:r>
        <w:rPr>
          <w:color w:val="FF0000"/>
          <w:sz w:val="28"/>
          <w:szCs w:val="28"/>
          <w:u w:val="single"/>
        </w:rPr>
        <w:t>спящий режим</w:t>
      </w:r>
      <w:r>
        <w:rPr>
          <w:color w:val="FF0000"/>
          <w:sz w:val="28"/>
          <w:szCs w:val="28"/>
        </w:rPr>
        <w:t>, «0»= устройство работает</w:t>
      </w:r>
      <w:r>
        <w:rPr>
          <w:sz w:val="28"/>
          <w:szCs w:val="28"/>
        </w:rPr>
        <w:t>;</w:t>
      </w:r>
    </w:p>
    <w:p>
      <w:pPr>
        <w:pStyle w:val="Normal"/>
        <w:ind w:left="1701" w:hanging="1701"/>
        <w:rPr>
          <w:sz w:val="28"/>
          <w:szCs w:val="28"/>
        </w:rPr>
      </w:pPr>
      <w:r>
        <mc:AlternateContent>
          <mc:Choice Requires="wps">
            <w:drawing>
              <wp:anchor behindDoc="1" distT="0" distB="0" distL="114300" distR="114300" simplePos="0" locked="0" layoutInCell="1" allowOverlap="1" relativeHeight="7" wp14:anchorId="42CC5097">
                <wp:simplePos x="0" y="0"/>
                <wp:positionH relativeFrom="column">
                  <wp:posOffset>-98425</wp:posOffset>
                </wp:positionH>
                <wp:positionV relativeFrom="paragraph">
                  <wp:posOffset>490220</wp:posOffset>
                </wp:positionV>
                <wp:extent cx="1153795" cy="1945005"/>
                <wp:effectExtent l="0" t="0" r="8890" b="0"/>
                <wp:wrapNone/>
                <wp:docPr id="7" name="Прямоугольник 14"/>
                <a:graphic xmlns:a="http://schemas.openxmlformats.org/drawingml/2006/main">
                  <a:graphicData uri="http://schemas.microsoft.com/office/word/2010/wordprocessingShape">
                    <wps:wsp>
                      <wps:cNvSpPr/>
                      <wps:spPr>
                        <a:xfrm>
                          <a:off x="0" y="0"/>
                          <a:ext cx="1153080" cy="1944360"/>
                        </a:xfrm>
                        <a:prstGeom prst="rect">
                          <a:avLst/>
                        </a:prstGeom>
                        <a:solidFill>
                          <a:schemeClr val="bg1">
                            <a:lumMod val="75000"/>
                          </a:schemeClr>
                        </a:solidFill>
                        <a:ln>
                          <a:noFill/>
                        </a:ln>
                        <a:effectLst>
                          <a:outerShdw blurRad="40000" dir="5400000" dist="20000" rotWithShape="0">
                            <a:srgbClr val="000000">
                              <a:alpha val="38000"/>
                            </a:srgbClr>
                          </a:outerShdw>
                        </a:effectLst>
                      </wps:spPr>
                      <wps:style>
                        <a:lnRef idx="1">
                          <a:schemeClr val="dk1"/>
                        </a:lnRef>
                        <a:fillRef idx="2">
                          <a:schemeClr val="dk1"/>
                        </a:fillRef>
                        <a:effectRef idx="1">
                          <a:schemeClr val="dk1"/>
                        </a:effectRef>
                        <a:fontRef idx="minor"/>
                      </wps:style>
                      <wps:bodyPr/>
                    </wps:wsp>
                  </a:graphicData>
                </a:graphic>
              </wp:anchor>
            </w:drawing>
          </mc:Choice>
          <mc:Fallback>
            <w:pict>
              <v:rect id="shape_0" ID="Прямоугольник 14" fillcolor="#bfbfbf" stroked="f" style="position:absolute;margin-left:-7.75pt;margin-top:38.6pt;width:90.75pt;height:153.05pt" wp14:anchorId="42CC5097">
                <w10:wrap type="none"/>
                <v:fill o:detectmouseclick="t" type="solid" color2="#404040"/>
                <v:stroke color="#3465a4" weight="9360" joinstyle="round" endcap="flat"/>
                <v:shadow on="t" obscured="f" color="black"/>
              </v:rect>
            </w:pict>
          </mc:Fallback>
        </mc:AlternateContent>
      </w:r>
      <w:r>
        <w:rPr>
          <w:sz w:val="28"/>
          <w:szCs w:val="28"/>
        </w:rPr>
        <w:t xml:space="preserve">«Вкл.наушн.» – Индикация включения режима наушников </w:t>
      </w:r>
      <w:r>
        <w:rPr>
          <w:color w:val="FF0000"/>
          <w:sz w:val="28"/>
          <w:szCs w:val="28"/>
        </w:rPr>
        <w:t>«1»= наушники включены, «0»= включен УНЧ</w:t>
      </w:r>
      <w:r>
        <w:rPr>
          <w:sz w:val="28"/>
          <w:szCs w:val="28"/>
        </w:rPr>
        <w:t>;</w:t>
      </w:r>
    </w:p>
    <w:p>
      <w:pPr>
        <w:pStyle w:val="Normal"/>
        <w:ind w:left="1701" w:hanging="1701"/>
        <w:rPr>
          <w:sz w:val="28"/>
          <w:szCs w:val="28"/>
        </w:rPr>
      </w:pPr>
      <w:r>
        <w:rPr>
          <w:sz w:val="24"/>
          <w:szCs w:val="28"/>
        </w:rPr>
        <w:t xml:space="preserve">«Разр.раб.УНЧ» </w:t>
      </w:r>
      <w:r>
        <w:rPr>
          <w:sz w:val="28"/>
          <w:szCs w:val="28"/>
        </w:rPr>
        <w:t xml:space="preserve">– разрешение работы УНЧ, </w:t>
      </w:r>
      <w:r>
        <w:rPr>
          <w:color w:val="FF0000"/>
          <w:sz w:val="28"/>
          <w:szCs w:val="28"/>
        </w:rPr>
        <w:t>«1»= разрешено, «0»= запрещено</w:t>
      </w:r>
      <w:r>
        <w:rPr>
          <w:sz w:val="28"/>
          <w:szCs w:val="28"/>
        </w:rPr>
        <w:t>;</w:t>
      </w:r>
    </w:p>
    <w:p>
      <w:pPr>
        <w:pStyle w:val="Normal"/>
        <w:ind w:left="1701" w:hanging="1701"/>
        <w:rPr>
          <w:sz w:val="28"/>
          <w:szCs w:val="28"/>
        </w:rPr>
      </w:pPr>
      <w:r>
        <w:rPr>
          <w:sz w:val="28"/>
          <w:szCs w:val="28"/>
        </w:rPr>
        <w:t xml:space="preserve">«Пит.УНЧ»      – сигнал для подачи питания на УНЧ, </w:t>
      </w:r>
      <w:r>
        <w:rPr>
          <w:color w:val="FF0000"/>
          <w:sz w:val="28"/>
          <w:szCs w:val="28"/>
        </w:rPr>
        <w:t>«1»= включено, «0»= выключено</w:t>
      </w:r>
      <w:r>
        <w:rPr>
          <w:sz w:val="28"/>
          <w:szCs w:val="28"/>
        </w:rPr>
        <w:t>;</w:t>
      </w:r>
    </w:p>
    <w:p>
      <w:pPr>
        <w:pStyle w:val="Normal"/>
        <w:ind w:left="1701" w:hanging="1701"/>
        <w:rPr>
          <w:sz w:val="28"/>
          <w:szCs w:val="28"/>
        </w:rPr>
      </w:pPr>
      <w:r>
        <w:rPr>
          <w:sz w:val="28"/>
          <w:szCs w:val="28"/>
        </w:rPr>
        <w:t xml:space="preserve">«Пит.наушн.» – сигнал для подачи питания на УНЧ для наушников, </w:t>
      </w:r>
      <w:r>
        <w:rPr>
          <w:color w:val="FF0000"/>
          <w:sz w:val="28"/>
          <w:szCs w:val="28"/>
        </w:rPr>
        <w:t>«1»= включено, «0»= выключено</w:t>
      </w:r>
      <w:r>
        <w:rPr>
          <w:sz w:val="28"/>
          <w:szCs w:val="28"/>
        </w:rPr>
        <w:t>;</w:t>
      </w:r>
    </w:p>
    <w:p>
      <w:pPr>
        <w:pStyle w:val="Normal"/>
        <w:ind w:left="1701" w:hanging="1701"/>
        <w:rPr>
          <w:sz w:val="28"/>
          <w:szCs w:val="28"/>
        </w:rPr>
      </w:pPr>
      <w:r>
        <w:rPr>
          <w:sz w:val="28"/>
          <w:szCs w:val="28"/>
        </w:rPr>
        <w:t xml:space="preserve">«Сон»               – сигнал для блока питания (переход БП на пониженное энергопотребление), </w:t>
      </w:r>
      <w:r>
        <w:rPr>
          <w:color w:val="FF0000"/>
          <w:sz w:val="28"/>
          <w:szCs w:val="28"/>
        </w:rPr>
        <w:t>«1»= сон, «0»= нормальная работа/дежурный режим</w:t>
      </w:r>
      <w:r>
        <w:rPr>
          <w:sz w:val="28"/>
          <w:szCs w:val="28"/>
        </w:rPr>
        <w:t>.</w:t>
      </w:r>
    </w:p>
    <w:p>
      <w:pPr>
        <w:pStyle w:val="Normal"/>
        <w:ind w:left="1701" w:hanging="1701"/>
        <w:rPr>
          <w:sz w:val="28"/>
          <w:szCs w:val="28"/>
        </w:rPr>
      </w:pPr>
      <w:r>
        <w:rPr>
          <w:sz w:val="28"/>
          <w:szCs w:val="28"/>
        </w:rPr>
      </w:r>
    </w:p>
    <w:p>
      <w:pPr>
        <w:pStyle w:val="Normal"/>
        <w:ind w:left="1701" w:hanging="1701"/>
        <w:rPr>
          <w:b/>
          <w:b/>
          <w:sz w:val="28"/>
          <w:szCs w:val="28"/>
        </w:rPr>
      </w:pPr>
      <w:r>
        <w:rPr>
          <w:b/>
          <w:sz w:val="28"/>
          <w:szCs w:val="28"/>
        </w:rPr>
        <w:t>Описание работы устройства, режимы.</w:t>
      </w:r>
    </w:p>
    <w:p>
      <w:pPr>
        <w:pStyle w:val="Normal"/>
        <w:ind w:left="1701" w:hanging="1701"/>
        <w:rPr>
          <w:sz w:val="28"/>
          <w:szCs w:val="28"/>
        </w:rPr>
      </w:pPr>
      <w:r>
        <w:rPr>
          <w:sz w:val="28"/>
          <w:szCs w:val="28"/>
        </w:rPr>
        <w:t>Устройство имеет 3 нормальных режима работы.</w:t>
      </w:r>
    </w:p>
    <w:p>
      <w:pPr>
        <w:pStyle w:val="ListParagraph"/>
        <w:numPr>
          <w:ilvl w:val="0"/>
          <w:numId w:val="1"/>
        </w:numPr>
        <w:rPr>
          <w:sz w:val="28"/>
          <w:szCs w:val="28"/>
        </w:rPr>
      </w:pPr>
      <w:r>
        <w:rPr>
          <w:i/>
          <w:sz w:val="28"/>
          <w:szCs w:val="28"/>
        </w:rPr>
        <w:t>Режим сна</w:t>
      </w:r>
      <w:r>
        <w:rPr>
          <w:sz w:val="28"/>
          <w:szCs w:val="28"/>
        </w:rPr>
        <w:t xml:space="preserve"> – на выходе «сон» лог. «1», блок питания находится в режиме с малым энергопотреблением, красный светодиод дежурного режима «мигает», зеленый светодиод дежурного режима выключен. Питание УНЧ, питание УНЧ наушников, разрешение на работу УНЧ имеют лог. «0», то есть отключены. В этот режим устройство переходит сразу после появления питания, при условии что на входе выбора начального режима установлен лог. «0». </w:t>
      </w:r>
      <w:r>
        <w:rPr>
          <w:color w:val="E36C0A" w:themeColor="accent6" w:themeShade="bf"/>
          <w:sz w:val="28"/>
          <w:szCs w:val="28"/>
        </w:rPr>
        <w:t xml:space="preserve">В режим сна блок питания переходит только при наличии лог. «1» на входе, определяющем наличие +5В на </w:t>
      </w:r>
      <w:r>
        <w:rPr>
          <w:color w:val="E36C0A" w:themeColor="accent6" w:themeShade="bf"/>
          <w:sz w:val="28"/>
          <w:szCs w:val="28"/>
          <w:lang w:val="en-US"/>
        </w:rPr>
        <w:t>USB</w:t>
      </w:r>
      <w:r>
        <w:rPr>
          <w:sz w:val="28"/>
          <w:szCs w:val="28"/>
        </w:rPr>
        <w:t xml:space="preserve">. В этот режим устройство переходит из режима нормальной работы при прохождении тактового импульса или перехода состояния с «0» на «1» на +5В </w:t>
      </w:r>
      <w:r>
        <w:rPr>
          <w:sz w:val="28"/>
          <w:szCs w:val="28"/>
          <w:lang w:val="en-US"/>
        </w:rPr>
        <w:t>USB</w:t>
      </w:r>
      <w:r>
        <w:rPr>
          <w:sz w:val="28"/>
          <w:szCs w:val="28"/>
        </w:rPr>
        <w:t>, это соответствует отключению компьютера.</w:t>
      </w:r>
    </w:p>
    <w:p>
      <w:pPr>
        <w:pStyle w:val="ListParagraph"/>
        <w:numPr>
          <w:ilvl w:val="0"/>
          <w:numId w:val="1"/>
        </w:numPr>
        <w:rPr>
          <w:sz w:val="28"/>
          <w:szCs w:val="28"/>
        </w:rPr>
      </w:pPr>
      <w:r>
        <w:rPr>
          <w:i/>
          <w:sz w:val="28"/>
          <w:szCs w:val="28"/>
        </w:rPr>
        <w:t>Режим нормальной работы</w:t>
      </w:r>
      <w:r>
        <w:rPr>
          <w:sz w:val="28"/>
          <w:szCs w:val="28"/>
        </w:rPr>
        <w:t xml:space="preserve"> – на выходе «сон» лог. «0», блок питания находится в нормальном режиме, работает либо УНЧ основной, либо УНЧ для наушников, в зависимости от состояния на входе выбора «усилитель»/«наушники». В этот режим устройство переходит сразу после появления питания при условии, что на входе выбора начального режима установлена лог. «1». Зеленый светодиод дежурного режима горит, красный светодиод дежурного режима выключен. При выборе «усилитель» лог. «1» появляется на выходе управления питанием УНЧ, через 3…5 секунд после этого лог. «1» появляется на разрешающем выходе работы УНЧ. На выходе управления питанием УНЧ для наушников лог. «0», то есть он отключен, индикации включения наушников нет. При выборе «наушники» на выходе управления питанием УНЧ лог. «0», на выходе разрешения работы УНЧ лог. «0» </w:t>
      </w:r>
      <w:r>
        <w:rPr>
          <w:color w:val="00B050"/>
          <w:sz w:val="28"/>
          <w:szCs w:val="28"/>
        </w:rPr>
        <w:t>(при переключениях режимов, где отключается основной УНЧ на выходе разрешения работы УНЧ лог. «0» устанавливается первым! затем отключается его питание, после этого переходит в сон, если нужно, интервалы можно небольшие около 50…100 мс.)</w:t>
      </w:r>
      <w:r>
        <w:rPr>
          <w:sz w:val="28"/>
          <w:szCs w:val="28"/>
        </w:rPr>
        <w:t xml:space="preserve">. На выходе управления, соответственно, появляется лог. «1», что включает УНЧ для наушников. </w:t>
      </w:r>
    </w:p>
    <w:p>
      <w:pPr>
        <w:pStyle w:val="ListParagraph"/>
        <w:rPr>
          <w:sz w:val="28"/>
          <w:szCs w:val="28"/>
        </w:rPr>
      </w:pPr>
      <w:r>
        <w:rPr>
          <w:sz w:val="28"/>
          <w:szCs w:val="28"/>
        </w:rPr>
        <w:t xml:space="preserve">Так же в режим нормально работы устройство переходит при включении в сеть и наличии лог. «0» на входе определяющем +5В </w:t>
      </w:r>
      <w:r>
        <w:rPr>
          <w:sz w:val="28"/>
          <w:szCs w:val="28"/>
          <w:lang w:val="en-US"/>
        </w:rPr>
        <w:t>USB</w:t>
      </w:r>
      <w:r>
        <w:rPr>
          <w:sz w:val="28"/>
          <w:szCs w:val="28"/>
        </w:rPr>
        <w:t xml:space="preserve">, при переходе от «1» к «0» на +5В </w:t>
      </w:r>
      <w:r>
        <w:rPr>
          <w:sz w:val="28"/>
          <w:szCs w:val="28"/>
          <w:lang w:val="en-US"/>
        </w:rPr>
        <w:t>USB</w:t>
      </w:r>
      <w:r>
        <w:rPr>
          <w:sz w:val="28"/>
          <w:szCs w:val="28"/>
        </w:rPr>
        <w:t>, либо прохождении тактового импульса, если до этого устройство находилось в дежурном режиме или режиме сна.</w:t>
      </w:r>
    </w:p>
    <w:p>
      <w:pPr>
        <w:pStyle w:val="ListParagraph"/>
        <w:numPr>
          <w:ilvl w:val="0"/>
          <w:numId w:val="1"/>
        </w:numPr>
        <w:rPr>
          <w:sz w:val="28"/>
          <w:szCs w:val="28"/>
        </w:rPr>
      </w:pPr>
      <w:r>
        <w:rPr>
          <w:i/>
          <w:sz w:val="28"/>
          <w:szCs w:val="28"/>
        </w:rPr>
        <w:t>Дежурный режим</w:t>
      </w:r>
      <w:r>
        <w:rPr>
          <w:sz w:val="28"/>
          <w:szCs w:val="28"/>
        </w:rPr>
        <w:t xml:space="preserve"> – дежурный режим работает тогда, когда необходимо дополнительное питание </w:t>
      </w:r>
      <w:r>
        <w:rPr>
          <w:sz w:val="28"/>
          <w:szCs w:val="28"/>
          <w:lang w:val="en-US"/>
        </w:rPr>
        <w:t>USB</w:t>
      </w:r>
      <w:r>
        <w:rPr>
          <w:sz w:val="28"/>
          <w:szCs w:val="28"/>
        </w:rPr>
        <w:t xml:space="preserve">. В этот режим устройство переходит из режима нормальной работы при прохождении тактового импульса, либо после появления питания, при наличии логических «0» -й на входе +5В </w:t>
      </w:r>
      <w:r>
        <w:rPr>
          <w:sz w:val="28"/>
          <w:szCs w:val="28"/>
          <w:lang w:val="en-US"/>
        </w:rPr>
        <w:t>USB</w:t>
      </w:r>
      <w:r>
        <w:rPr>
          <w:sz w:val="28"/>
          <w:szCs w:val="28"/>
        </w:rPr>
        <w:t xml:space="preserve"> и входе выбора начального состояния. При включении данного режима загорается красный светодиод дежурного режима, зеленый светодиод дежурного режима в</w:t>
      </w:r>
      <w:r>
        <w:rPr>
          <w:sz w:val="28"/>
          <w:szCs w:val="28"/>
          <w:u w:val="single"/>
        </w:rPr>
        <w:t>ы</w:t>
      </w:r>
      <w:r>
        <w:rPr>
          <w:sz w:val="28"/>
          <w:szCs w:val="28"/>
        </w:rPr>
        <w:t xml:space="preserve">ключен. При переходе в дежурный состояние на выходах управления питанием УНЧ, питанием УНЧ наушников, выходе сна устанавливается в лог. «0», переход основного УНЧ из состояния вкл. в состояние выкл. и наоборот описано выше </w:t>
      </w:r>
      <w:r>
        <w:rPr>
          <w:color w:val="00B050"/>
          <w:sz w:val="28"/>
          <w:szCs w:val="28"/>
        </w:rPr>
        <w:t>выделено зелененьким</w:t>
      </w:r>
      <w:r>
        <w:rPr>
          <w:sz w:val="28"/>
          <w:szCs w:val="28"/>
        </w:rPr>
        <w:t>.</w:t>
      </w:r>
    </w:p>
    <w:p>
      <w:pPr>
        <w:pStyle w:val="Normal"/>
        <w:ind w:left="1701" w:hanging="1701"/>
        <w:rPr>
          <w:sz w:val="28"/>
          <w:szCs w:val="28"/>
        </w:rPr>
      </w:pPr>
      <w:r>
        <w:rPr>
          <w:sz w:val="28"/>
          <w:szCs w:val="28"/>
        </w:rPr>
      </w:r>
    </w:p>
    <w:p>
      <w:pPr>
        <w:pStyle w:val="Normal"/>
        <w:ind w:left="1701" w:hanging="1701"/>
        <w:rPr>
          <w:b/>
          <w:b/>
          <w:sz w:val="28"/>
          <w:szCs w:val="28"/>
        </w:rPr>
      </w:pPr>
      <w:r>
        <w:rPr>
          <w:b/>
          <w:sz w:val="28"/>
          <w:szCs w:val="28"/>
        </w:rPr>
        <w:t>Описание работы защиты.</w:t>
      </w:r>
    </w:p>
    <w:p>
      <w:pPr>
        <w:pStyle w:val="Normal"/>
        <w:rPr>
          <w:sz w:val="28"/>
          <w:szCs w:val="28"/>
        </w:rPr>
      </w:pPr>
      <w:r>
        <w:rPr>
          <w:sz w:val="28"/>
          <w:szCs w:val="28"/>
        </w:rPr>
        <w:t xml:space="preserve">Защита по току. </w:t>
      </w:r>
    </w:p>
    <w:p>
      <w:pPr>
        <w:pStyle w:val="Normal"/>
        <w:rPr>
          <w:sz w:val="28"/>
          <w:szCs w:val="28"/>
        </w:rPr>
      </w:pPr>
      <w:r>
        <w:rPr>
          <w:sz w:val="28"/>
          <w:szCs w:val="28"/>
        </w:rPr>
        <w:t xml:space="preserve">При появлении сигнала аварии, равного лог. «0», на любом из входов токовой защиты основной УНЧ должен отключиться, то есть состояние на выходе управления питанием основного УНЧ должно перейти в лог. «0», при этом, без задержек, состояние на выходе разрешения работы УНЧ так же переходит в лог. «0». Через 3…5 сек. делается «рестарт» защиты, то есть состояние на выходе управления питанием устанавливается лог. «1», если в течении 1…2 сек. состояние на «аварийном» входе изменилось с «0» на «1», то состояние на выходе разрешения работы переходит в лог. «1». Далее цикл повторяется снова до устранения причины. Происходит индикация срабатывания защиты, загорается светодиод, соответствующий каналу срабатывания защиты, данная операция указывает о </w:t>
      </w:r>
      <w:r>
        <w:rPr>
          <w:color w:val="FF0000"/>
          <w:sz w:val="28"/>
          <w:szCs w:val="28"/>
        </w:rPr>
        <w:t>перегрузке выхода</w:t>
      </w:r>
      <w:r>
        <w:rPr>
          <w:sz w:val="28"/>
          <w:szCs w:val="28"/>
        </w:rPr>
        <w:t xml:space="preserve">. Если состояние на «аварийном» входе после подачи питания осталось «0», то питание отключается, устройство переходит в </w:t>
      </w:r>
      <w:r>
        <w:rPr>
          <w:color w:val="943634" w:themeColor="accent2" w:themeShade="bf"/>
          <w:sz w:val="28"/>
          <w:szCs w:val="28"/>
          <w:u w:val="single"/>
        </w:rPr>
        <w:t>дежурный!</w:t>
      </w:r>
      <w:r>
        <w:rPr>
          <w:sz w:val="28"/>
          <w:szCs w:val="28"/>
        </w:rPr>
        <w:t xml:space="preserve"> режим, и остается в таком состоянии до полного отключения питания, при этом происходит индикация аварии соответствующего канала «миганием» 1с через 1с данная операция указывает на </w:t>
      </w:r>
      <w:r>
        <w:rPr>
          <w:color w:val="FF0000"/>
          <w:sz w:val="28"/>
          <w:szCs w:val="28"/>
        </w:rPr>
        <w:t>поломку</w:t>
      </w:r>
      <w:r>
        <w:rPr>
          <w:sz w:val="28"/>
          <w:szCs w:val="28"/>
        </w:rPr>
        <w:t xml:space="preserve">. Та же процедура отключения связанная с </w:t>
      </w:r>
      <w:r>
        <w:rPr>
          <w:color w:val="FF0000"/>
          <w:sz w:val="28"/>
          <w:szCs w:val="28"/>
        </w:rPr>
        <w:t xml:space="preserve">поломкой </w:t>
      </w:r>
      <w:r>
        <w:rPr>
          <w:sz w:val="28"/>
          <w:szCs w:val="28"/>
        </w:rPr>
        <w:t>происходит при детектировании аварийного состояния сразу на 2/3-х входах одного канала, при этом процедуры перезапуска нет, устройство переходит в дежурный режим, индикация соответствует каналам, по которым произошла авария. Скорость срабатывания данной защиты должна быть максимально высокой.</w:t>
      </w:r>
    </w:p>
    <w:p>
      <w:pPr>
        <w:pStyle w:val="Normal"/>
        <w:rPr>
          <w:sz w:val="28"/>
          <w:szCs w:val="28"/>
        </w:rPr>
      </w:pPr>
      <w:r>
        <w:rPr>
          <w:sz w:val="28"/>
          <w:szCs w:val="28"/>
        </w:rPr>
        <w:t>Защита от постоянного напряжения на выходе.</w:t>
      </w:r>
    </w:p>
    <w:p>
      <w:pPr>
        <w:pStyle w:val="Normal"/>
        <w:rPr>
          <w:sz w:val="28"/>
          <w:szCs w:val="28"/>
        </w:rPr>
      </w:pPr>
      <w:r>
        <w:rPr>
          <w:sz w:val="28"/>
          <w:szCs w:val="28"/>
        </w:rPr>
        <w:t xml:space="preserve">Процесс срабатывания защиты по напряжению соответствует процессу срабатывания защиты по току при </w:t>
      </w:r>
      <w:r>
        <w:rPr>
          <w:color w:val="FF0000"/>
          <w:sz w:val="28"/>
          <w:szCs w:val="28"/>
        </w:rPr>
        <w:t>перегрузке выхода</w:t>
      </w:r>
      <w:r>
        <w:rPr>
          <w:sz w:val="28"/>
          <w:szCs w:val="28"/>
        </w:rPr>
        <w:t>. Скорость срабатывания данной защиты не критична и может лежать в интервале времени от минимально возможного до ≈1 сек. но не более 1,5 сек.</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widowControl/>
        <w:bidi w:val="0"/>
        <w:spacing w:lineRule="auto" w:line="276" w:before="0" w:after="200"/>
        <w:jc w:val="left"/>
        <w:rPr/>
      </w:pPr>
      <w:r>
        <w:rPr/>
      </w:r>
    </w:p>
    <w:sectPr>
      <w:type w:val="nextPage"/>
      <w:pgSz w:w="11906" w:h="16838"/>
      <w:pgMar w:left="993" w:right="566" w:header="0" w:top="1134"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75"/>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ru-RU"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8a4ab6"/>
    <w:rPr>
      <w:color w:val="808080"/>
    </w:rPr>
  </w:style>
  <w:style w:type="character" w:styleId="Style14" w:customStyle="1">
    <w:name w:val="Текст выноски Знак"/>
    <w:basedOn w:val="DefaultParagraphFont"/>
    <w:link w:val="a5"/>
    <w:uiPriority w:val="99"/>
    <w:semiHidden/>
    <w:qFormat/>
    <w:rsid w:val="008a4ab6"/>
    <w:rPr>
      <w:rFonts w:ascii="Tahoma" w:hAnsi="Tahoma" w:cs="Tahoma"/>
      <w:sz w:val="16"/>
      <w:szCs w:val="16"/>
    </w:rPr>
  </w:style>
  <w:style w:type="paragraph" w:styleId="Style15">
    <w:name w:val="Заголовок"/>
    <w:basedOn w:val="Normal"/>
    <w:next w:val="Style16"/>
    <w:qFormat/>
    <w:pPr>
      <w:keepNext/>
      <w:spacing w:before="240" w:after="120"/>
    </w:pPr>
    <w:rPr>
      <w:rFonts w:ascii="Liberation Sans" w:hAnsi="Liberation Sans" w:eastAsia="Noto Sans CJK SC Regular" w:cs="FreeSans"/>
      <w:sz w:val="28"/>
      <w:szCs w:val="28"/>
    </w:rPr>
  </w:style>
  <w:style w:type="paragraph" w:styleId="Style16">
    <w:name w:val="Body Text"/>
    <w:basedOn w:val="Normal"/>
    <w:pPr>
      <w:spacing w:lineRule="auto" w:line="288" w:before="0" w:after="140"/>
    </w:pPr>
    <w:rPr/>
  </w:style>
  <w:style w:type="paragraph" w:styleId="Style17">
    <w:name w:val="List"/>
    <w:basedOn w:val="Style16"/>
    <w:pPr/>
    <w:rPr>
      <w:rFonts w:cs="FreeSans"/>
    </w:rPr>
  </w:style>
  <w:style w:type="paragraph" w:styleId="Style18">
    <w:name w:val="Caption"/>
    <w:basedOn w:val="Normal"/>
    <w:qFormat/>
    <w:pPr>
      <w:suppressLineNumbers/>
      <w:spacing w:before="120" w:after="120"/>
    </w:pPr>
    <w:rPr>
      <w:rFonts w:cs="FreeSans"/>
      <w:i/>
      <w:iCs/>
      <w:sz w:val="24"/>
      <w:szCs w:val="24"/>
    </w:rPr>
  </w:style>
  <w:style w:type="paragraph" w:styleId="Style19">
    <w:name w:val="Указатель"/>
    <w:basedOn w:val="Normal"/>
    <w:qFormat/>
    <w:pPr>
      <w:suppressLineNumbers/>
    </w:pPr>
    <w:rPr>
      <w:rFonts w:cs="FreeSans"/>
    </w:rPr>
  </w:style>
  <w:style w:type="paragraph" w:styleId="BalloonText">
    <w:name w:val="Balloon Text"/>
    <w:basedOn w:val="Normal"/>
    <w:link w:val="a6"/>
    <w:uiPriority w:val="99"/>
    <w:semiHidden/>
    <w:unhideWhenUsed/>
    <w:qFormat/>
    <w:rsid w:val="008a4ab6"/>
    <w:pPr>
      <w:spacing w:lineRule="auto" w:line="240" w:before="0" w:after="0"/>
    </w:pPr>
    <w:rPr>
      <w:rFonts w:ascii="Tahoma" w:hAnsi="Tahoma" w:cs="Tahoma"/>
      <w:sz w:val="16"/>
      <w:szCs w:val="16"/>
    </w:rPr>
  </w:style>
  <w:style w:type="paragraph" w:styleId="ListParagraph">
    <w:name w:val="List Paragraph"/>
    <w:basedOn w:val="Normal"/>
    <w:uiPriority w:val="34"/>
    <w:qFormat/>
    <w:rsid w:val="004d05b4"/>
    <w:pPr>
      <w:spacing w:before="0" w:after="200"/>
      <w:ind w:left="720" w:hanging="0"/>
      <w:contextualSpacing/>
    </w:pPr>
    <w:rPr/>
  </w:style>
  <w:style w:type="paragraph" w:styleId="Style20">
    <w:name w:val="Содержимое врезки"/>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3">
    <w:name w:val="Table Grid"/>
    <w:basedOn w:val="a1"/>
    <w:uiPriority w:val="59"/>
    <w:rsid w:val="006d499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F0ECA448.dotm</Template>
  <TotalTime>289</TotalTime>
  <Application>LibreOffice/5.1.4.2$Linux_x86 LibreOffice_project/10m0$Build-2</Application>
  <Pages>5</Pages>
  <Words>1069</Words>
  <CharactersWithSpaces>6099</CharactersWithSpaces>
  <Paragraphs>14</Paragraphs>
  <Company>ГП КБ "Южное"</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2016-11-03T07:29:00Z</dcterms:created>
  <dc:creator>Ивченко Алексей Ярославович</dc:creator>
  <dc:description/>
  <dc:language>ru-RU</dc:language>
  <cp:lastModifiedBy>Ивченко Алексей Ярославович</cp:lastModifiedBy>
  <dcterms:modified xsi:type="dcterms:W3CDTF">2016-11-03T12:24:00Z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ГП КБ "Южное"</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