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7B" w:rsidRDefault="005239B6">
      <w:r>
        <w:t>Dear [EDITOR NAME],</w:t>
      </w:r>
    </w:p>
    <w:p w:rsidR="005239B6" w:rsidRDefault="005239B6">
      <w:r>
        <w:t>We submit for your consideration our manuscript “</w:t>
      </w:r>
      <w:r w:rsidRPr="005239B6">
        <w:t>Building and Critically Assess</w:t>
      </w:r>
      <w:r>
        <w:t xml:space="preserve">ing Age-Depth </w:t>
      </w:r>
      <w:r w:rsidRPr="005239B6">
        <w:t>Models in Large-Scale Paleoecological Synthesis</w:t>
      </w:r>
      <w:r w:rsidR="00BE1CA2">
        <w:t xml:space="preserve">.” </w:t>
      </w:r>
    </w:p>
    <w:p w:rsidR="00BE1CA2" w:rsidRDefault="00BE1CA2">
      <w:r>
        <w:t>As large paleoecological and paleoclimatic databases become more common, a standard need is to rebuild age-depth models, in order to insure that all age inferences are consistently made and follow current best practices.  This creates a challenge of how best to do large-scale age-depth modeling in a way that’s both fast and enables critical evaluation of the age-depth models.  Here, we present a new systematic framework and focus on the interpretative challenges associated with building age-depth models that rely upon a mixture of multiple kinds of age controls:  radiocarbon, lead-210, stratigraphic ages.  All results are based upon records from the Neotoma Paleoecology Database and rely upon the bacon age model.  [mention bulk baconizing program here?]</w:t>
      </w:r>
    </w:p>
    <w:p w:rsidR="00BE1CA2" w:rsidRDefault="00BE1CA2">
      <w:r>
        <w:t>We believe that this work will be of interest to the Open Quaternary readership and well in keeping with OQ’s mission of promoting open data, open software, and open science.</w:t>
      </w:r>
    </w:p>
    <w:p w:rsidR="00BE1CA2" w:rsidRDefault="00BE1CA2">
      <w:r>
        <w:t xml:space="preserve">Sincerely, </w:t>
      </w:r>
    </w:p>
    <w:p w:rsidR="00BE1CA2" w:rsidRDefault="00BE1CA2">
      <w:r>
        <w:t>[XX AUTHORS]</w:t>
      </w:r>
      <w:bookmarkStart w:id="0" w:name="_GoBack"/>
      <w:bookmarkEnd w:id="0"/>
    </w:p>
    <w:p w:rsidR="00BE1CA2" w:rsidRDefault="00BE1CA2"/>
    <w:sectPr w:rsidR="00BE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B6"/>
    <w:rsid w:val="003052DD"/>
    <w:rsid w:val="00360DF2"/>
    <w:rsid w:val="005239B6"/>
    <w:rsid w:val="00B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767E"/>
  <w15:chartTrackingRefBased/>
  <w15:docId w15:val="{93183385-51BF-40A1-B70B-AE9D8038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961</Characters>
  <Application>Microsoft Office Word</Application>
  <DocSecurity>0</DocSecurity>
  <Lines>8</Lines>
  <Paragraphs>2</Paragraphs>
  <ScaleCrop>false</ScaleCrop>
  <Company>Science Hall Computing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2</cp:revision>
  <dcterms:created xsi:type="dcterms:W3CDTF">2019-11-12T02:13:00Z</dcterms:created>
  <dcterms:modified xsi:type="dcterms:W3CDTF">2019-11-12T02:34:00Z</dcterms:modified>
</cp:coreProperties>
</file>