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2FF" w:rsidRPr="000542FF" w:rsidRDefault="000542FF" w:rsidP="000542FF">
      <w:pPr>
        <w:jc w:val="center"/>
        <w:rPr>
          <w:rFonts w:ascii="Times New Roman" w:hAnsi="Times New Roman" w:cs="Times New Roman"/>
          <w:b/>
          <w:lang w:val="es-MX"/>
        </w:rPr>
      </w:pPr>
      <w:r w:rsidRPr="000542FF">
        <w:rPr>
          <w:rFonts w:ascii="Times New Roman" w:hAnsi="Times New Roman" w:cs="Times New Roman"/>
          <w:b/>
        </w:rPr>
        <w:t>Aplicación de la Inteligencia Artificial para la concientización ciudadana y la gestión sostenible de residuos en Quibdó</w:t>
      </w: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b/>
          <w:lang w:val="es-MX"/>
        </w:rPr>
      </w:pPr>
    </w:p>
    <w:p w:rsidR="000542FF" w:rsidRPr="00721D15" w:rsidRDefault="000542FF" w:rsidP="000542FF">
      <w:pPr>
        <w:jc w:val="center"/>
        <w:rPr>
          <w:rFonts w:ascii="Times New Roman" w:hAnsi="Times New Roman" w:cs="Times New Roman"/>
          <w:bCs/>
          <w:lang w:val="es-MX"/>
        </w:rPr>
      </w:pPr>
      <w:r>
        <w:rPr>
          <w:rFonts w:ascii="Times New Roman" w:hAnsi="Times New Roman" w:cs="Times New Roman"/>
          <w:bCs/>
          <w:lang w:val="es-MX"/>
        </w:rPr>
        <w:t>Yoisi Yarlenis Palacios Moreno</w:t>
      </w: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Gabriela Cordoba González</w:t>
      </w: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Alex David Moya Bejarano</w:t>
      </w: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  <w:proofErr w:type="spellStart"/>
      <w:r>
        <w:rPr>
          <w:rFonts w:ascii="Times New Roman" w:hAnsi="Times New Roman" w:cs="Times New Roman"/>
          <w:lang w:val="es-MX"/>
        </w:rPr>
        <w:t>Bryhan</w:t>
      </w:r>
      <w:proofErr w:type="spellEnd"/>
      <w:r>
        <w:rPr>
          <w:rFonts w:ascii="Times New Roman" w:hAnsi="Times New Roman" w:cs="Times New Roman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lang w:val="es-MX"/>
        </w:rPr>
        <w:t>Valoyes</w:t>
      </w:r>
      <w:proofErr w:type="spellEnd"/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Witner Andrés </w:t>
      </w:r>
      <w:proofErr w:type="spellStart"/>
      <w:r>
        <w:rPr>
          <w:rFonts w:ascii="Times New Roman" w:hAnsi="Times New Roman" w:cs="Times New Roman"/>
          <w:lang w:val="es-MX"/>
        </w:rPr>
        <w:t>Martinez</w:t>
      </w:r>
      <w:proofErr w:type="spellEnd"/>
      <w:r>
        <w:rPr>
          <w:rFonts w:ascii="Times New Roman" w:hAnsi="Times New Roman" w:cs="Times New Roman"/>
          <w:lang w:val="es-MX"/>
        </w:rPr>
        <w:t xml:space="preserve"> Palacios.</w:t>
      </w:r>
    </w:p>
    <w:p w:rsidR="00F222C5" w:rsidRDefault="00F222C5" w:rsidP="000542FF">
      <w:pPr>
        <w:jc w:val="center"/>
        <w:rPr>
          <w:rFonts w:ascii="Times New Roman" w:hAnsi="Times New Roman" w:cs="Times New Roman"/>
          <w:lang w:val="es-MX"/>
        </w:rPr>
      </w:pPr>
    </w:p>
    <w:p w:rsidR="00F222C5" w:rsidRDefault="00F222C5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F222C5" w:rsidP="000542FF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b/>
          <w:lang w:val="es-MX"/>
        </w:rPr>
        <w:t xml:space="preserve">Talento </w:t>
      </w:r>
      <w:proofErr w:type="spellStart"/>
      <w:r>
        <w:rPr>
          <w:rFonts w:ascii="Times New Roman" w:hAnsi="Times New Roman" w:cs="Times New Roman"/>
          <w:b/>
          <w:lang w:val="es-MX"/>
        </w:rPr>
        <w:t>tech</w:t>
      </w:r>
      <w:proofErr w:type="spellEnd"/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F222C5" w:rsidRDefault="00F222C5" w:rsidP="000542FF">
      <w:pPr>
        <w:jc w:val="center"/>
        <w:rPr>
          <w:rFonts w:ascii="Times New Roman" w:hAnsi="Times New Roman" w:cs="Times New Roman"/>
          <w:b/>
          <w:lang w:val="es-MX"/>
        </w:rPr>
      </w:pPr>
      <w:r w:rsidRPr="00F222C5">
        <w:rPr>
          <w:rFonts w:ascii="Times New Roman" w:hAnsi="Times New Roman" w:cs="Times New Roman"/>
          <w:b/>
          <w:lang w:val="es-MX"/>
        </w:rPr>
        <w:t>Docente</w:t>
      </w:r>
    </w:p>
    <w:p w:rsidR="000542FF" w:rsidRPr="00C41D28" w:rsidRDefault="00F222C5" w:rsidP="000542FF">
      <w:pPr>
        <w:jc w:val="center"/>
        <w:rPr>
          <w:rFonts w:ascii="Times New Roman" w:hAnsi="Times New Roman" w:cs="Times New Roman"/>
          <w:lang w:val="es-MX"/>
        </w:rPr>
      </w:pPr>
      <w:proofErr w:type="spellStart"/>
      <w:r>
        <w:rPr>
          <w:rFonts w:ascii="Times New Roman" w:hAnsi="Times New Roman" w:cs="Times New Roman"/>
          <w:lang w:val="es-MX"/>
        </w:rPr>
        <w:t>Casty</w:t>
      </w:r>
      <w:proofErr w:type="spellEnd"/>
      <w:r>
        <w:rPr>
          <w:rFonts w:ascii="Times New Roman" w:hAnsi="Times New Roman" w:cs="Times New Roman"/>
          <w:lang w:val="es-MX"/>
        </w:rPr>
        <w:t xml:space="preserve"> Lagarejo</w:t>
      </w: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</w:p>
    <w:p w:rsidR="000542FF" w:rsidRPr="00C41D28" w:rsidRDefault="000542FF" w:rsidP="000542FF">
      <w:pPr>
        <w:rPr>
          <w:rFonts w:ascii="Times New Roman" w:hAnsi="Times New Roman" w:cs="Times New Roman"/>
          <w:lang w:val="es-MX"/>
        </w:rPr>
      </w:pPr>
    </w:p>
    <w:p w:rsidR="000542FF" w:rsidRDefault="000542FF" w:rsidP="000542FF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29 de septiembre</w:t>
      </w:r>
      <w:r>
        <w:rPr>
          <w:rFonts w:ascii="Times New Roman" w:hAnsi="Times New Roman" w:cs="Times New Roman"/>
          <w:lang w:val="es-MX"/>
        </w:rPr>
        <w:t xml:space="preserve"> de 2025</w:t>
      </w:r>
      <w:r w:rsidRPr="00C41D28">
        <w:rPr>
          <w:rFonts w:ascii="Times New Roman" w:hAnsi="Times New Roman" w:cs="Times New Roman"/>
          <w:lang w:val="es-MX"/>
        </w:rPr>
        <w:t>.</w:t>
      </w:r>
    </w:p>
    <w:p w:rsidR="00F222C5" w:rsidRPr="00C41D28" w:rsidRDefault="00F222C5" w:rsidP="000542FF">
      <w:pPr>
        <w:jc w:val="center"/>
        <w:rPr>
          <w:rFonts w:ascii="Times New Roman" w:hAnsi="Times New Roman" w:cs="Times New Roman"/>
          <w:lang w:val="es-MX"/>
        </w:rPr>
      </w:pPr>
    </w:p>
    <w:p w:rsidR="00C21CA6" w:rsidRPr="00794AC2" w:rsidRDefault="007B310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794AC2">
        <w:rPr>
          <w:rFonts w:ascii="Times New Roman" w:hAnsi="Times New Roman" w:cs="Times New Roman"/>
          <w:color w:val="auto"/>
          <w:sz w:val="24"/>
          <w:szCs w:val="24"/>
        </w:rPr>
        <w:lastRenderedPageBreak/>
        <w:t>Planteamiento del Problema</w:t>
      </w:r>
    </w:p>
    <w:p w:rsidR="00C21CA6" w:rsidRDefault="007B3107">
      <w:p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 xml:space="preserve">La ciudad de Quibdó enfrenta una problemática creciente relacionada con la inadecuada gestión de residuos sólidos. La acumulación de desechos en espacios </w:t>
      </w:r>
      <w:r w:rsidRPr="00794AC2">
        <w:rPr>
          <w:rFonts w:ascii="Times New Roman" w:hAnsi="Times New Roman" w:cs="Times New Roman"/>
          <w:sz w:val="24"/>
          <w:szCs w:val="24"/>
        </w:rPr>
        <w:t>públicos, la falta de separación en la fuente, la deficiente infraestructura para el reciclaje y la baja conciencia ciudadana respecto al impacto ambiental generan consecuencias negativas en la salud pública, la contaminación de ríos y suelos, y la pérdida</w:t>
      </w:r>
      <w:r w:rsidRPr="00794AC2">
        <w:rPr>
          <w:rFonts w:ascii="Times New Roman" w:hAnsi="Times New Roman" w:cs="Times New Roman"/>
          <w:sz w:val="24"/>
          <w:szCs w:val="24"/>
        </w:rPr>
        <w:t xml:space="preserve"> de la biodiversidad característica de la región.</w:t>
      </w:r>
      <w:r w:rsidRPr="00794AC2">
        <w:rPr>
          <w:rFonts w:ascii="Times New Roman" w:hAnsi="Times New Roman" w:cs="Times New Roman"/>
          <w:sz w:val="24"/>
          <w:szCs w:val="24"/>
        </w:rPr>
        <w:br/>
      </w:r>
      <w:r w:rsidRPr="00794AC2">
        <w:rPr>
          <w:rFonts w:ascii="Times New Roman" w:hAnsi="Times New Roman" w:cs="Times New Roman"/>
          <w:sz w:val="24"/>
          <w:szCs w:val="24"/>
        </w:rPr>
        <w:br/>
        <w:t>A pesar de la existencia de campañas de sensibilización y de programas locales, estos no han logrado transformar de manera significativa los hábitos de la comunidad. Una de las principales dificultades rad</w:t>
      </w:r>
      <w:r w:rsidRPr="00794AC2">
        <w:rPr>
          <w:rFonts w:ascii="Times New Roman" w:hAnsi="Times New Roman" w:cs="Times New Roman"/>
          <w:sz w:val="24"/>
          <w:szCs w:val="24"/>
        </w:rPr>
        <w:t>ica en la falta de estrategias innovadoras y atractivas que logren conectar con la población, en especial con los jóvenes, para fomentar una cultura de responsabilidad ambiental.</w:t>
      </w:r>
      <w:r w:rsidRPr="00794AC2">
        <w:rPr>
          <w:rFonts w:ascii="Times New Roman" w:hAnsi="Times New Roman" w:cs="Times New Roman"/>
          <w:sz w:val="24"/>
          <w:szCs w:val="24"/>
        </w:rPr>
        <w:br/>
      </w:r>
      <w:r w:rsidRPr="00794AC2">
        <w:rPr>
          <w:rFonts w:ascii="Times New Roman" w:hAnsi="Times New Roman" w:cs="Times New Roman"/>
          <w:sz w:val="24"/>
          <w:szCs w:val="24"/>
        </w:rPr>
        <w:br/>
        <w:t>En este contexto, el uso de la Inteligencia Artificial (IA) se presenta como</w:t>
      </w:r>
      <w:r w:rsidRPr="00794AC2">
        <w:rPr>
          <w:rFonts w:ascii="Times New Roman" w:hAnsi="Times New Roman" w:cs="Times New Roman"/>
          <w:sz w:val="24"/>
          <w:szCs w:val="24"/>
        </w:rPr>
        <w:t xml:space="preserve"> una oportunidad para diseñar soluciones que no solo apoyen la gestión de los residuos, sino que también generen procesos de concientización comunitaria más efectivos y personalizados. La IA puede ayudar a identificar patrones de consumo, optimizar rutas d</w:t>
      </w:r>
      <w:r w:rsidRPr="00794AC2">
        <w:rPr>
          <w:rFonts w:ascii="Times New Roman" w:hAnsi="Times New Roman" w:cs="Times New Roman"/>
          <w:sz w:val="24"/>
          <w:szCs w:val="24"/>
        </w:rPr>
        <w:t>e recolección, y sobre todo, ofrecer plataformas educativas interactivas (</w:t>
      </w:r>
      <w:proofErr w:type="spellStart"/>
      <w:r w:rsidRPr="00794AC2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794AC2">
        <w:rPr>
          <w:rFonts w:ascii="Times New Roman" w:hAnsi="Times New Roman" w:cs="Times New Roman"/>
          <w:sz w:val="24"/>
          <w:szCs w:val="24"/>
        </w:rPr>
        <w:t xml:space="preserve">, aplicaciones móviles, juegos de simulación) que motiven a la ciudadanía a </w:t>
      </w:r>
      <w:r w:rsidR="00794AC2">
        <w:rPr>
          <w:rFonts w:ascii="Times New Roman" w:hAnsi="Times New Roman" w:cs="Times New Roman"/>
          <w:sz w:val="24"/>
          <w:szCs w:val="24"/>
        </w:rPr>
        <w:t>adoptar prácticas sostenibles.</w:t>
      </w:r>
      <w:r w:rsidR="00794AC2">
        <w:rPr>
          <w:rFonts w:ascii="Times New Roman" w:hAnsi="Times New Roman" w:cs="Times New Roman"/>
          <w:sz w:val="24"/>
          <w:szCs w:val="24"/>
        </w:rPr>
        <w:br/>
      </w: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0542FF" w:rsidRDefault="000542FF">
      <w:pPr>
        <w:rPr>
          <w:rFonts w:ascii="Times New Roman" w:hAnsi="Times New Roman" w:cs="Times New Roman"/>
          <w:sz w:val="24"/>
          <w:szCs w:val="24"/>
        </w:rPr>
      </w:pPr>
    </w:p>
    <w:p w:rsidR="00FB4650" w:rsidRPr="00794AC2" w:rsidRDefault="00FB4650">
      <w:pPr>
        <w:rPr>
          <w:rFonts w:ascii="Times New Roman" w:hAnsi="Times New Roman" w:cs="Times New Roman"/>
          <w:sz w:val="24"/>
          <w:szCs w:val="24"/>
        </w:rPr>
      </w:pP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</w:p>
    <w:p w:rsidR="007B3107" w:rsidRPr="00794AC2" w:rsidRDefault="007B310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45326" w:rsidRPr="00794AC2" w:rsidRDefault="00D45326">
      <w:pPr>
        <w:rPr>
          <w:rFonts w:ascii="Times New Roman" w:hAnsi="Times New Roman" w:cs="Times New Roman"/>
          <w:b/>
          <w:sz w:val="24"/>
          <w:szCs w:val="24"/>
        </w:rPr>
      </w:pPr>
      <w:r w:rsidRPr="00794AC2">
        <w:rPr>
          <w:rFonts w:ascii="Times New Roman" w:hAnsi="Times New Roman" w:cs="Times New Roman"/>
          <w:b/>
          <w:sz w:val="24"/>
          <w:szCs w:val="24"/>
        </w:rPr>
        <w:lastRenderedPageBreak/>
        <w:t>Pregunta problematizadora</w:t>
      </w:r>
    </w:p>
    <w:p w:rsidR="00794AC2" w:rsidRDefault="00794AC2">
      <w:p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¿Cómo lograr que la Inteligencia Artificial se convierta en una herramienta cercana y comprensible para la comunidad de Quibdó, incentivando la participación activa de la ciudadanía en la separación de residuos y la construcción de una cultura ambiental sostenible?</w:t>
      </w:r>
    </w:p>
    <w:p w:rsidR="007B3107" w:rsidRPr="00794AC2" w:rsidRDefault="007B3107" w:rsidP="007B310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794AC2">
        <w:rPr>
          <w:rFonts w:ascii="Times New Roman" w:hAnsi="Times New Roman" w:cs="Times New Roman"/>
          <w:color w:val="auto"/>
          <w:sz w:val="24"/>
          <w:szCs w:val="24"/>
        </w:rPr>
        <w:t>Justificación</w:t>
      </w:r>
    </w:p>
    <w:p w:rsidR="007B3107" w:rsidRPr="00794AC2" w:rsidRDefault="007B3107" w:rsidP="007B3107">
      <w:p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La implementación de IA en la gestión de residuos en Quibdó no solo permitirá optimizar procesos técnicos, sino que también representa una estrategia de innovación social al involucrar a la comunidad en el cuidado del entorno. A través de tecnologías accesibles e interactivas, se busca transformar la relación de los ciudadanos con sus residuos, promoviendo una visión de sostenibilidad que responda tanto a las necesidades ambientales de la ciudad como a los compromisos globales con los Objetivos de Desarrollo Sostenible (ODS).</w:t>
      </w:r>
    </w:p>
    <w:p w:rsidR="00C21CA6" w:rsidRPr="00794AC2" w:rsidRDefault="007B310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794AC2">
        <w:rPr>
          <w:rFonts w:ascii="Times New Roman" w:hAnsi="Times New Roman" w:cs="Times New Roman"/>
          <w:color w:val="auto"/>
          <w:sz w:val="24"/>
          <w:szCs w:val="24"/>
        </w:rPr>
        <w:t>Objetivos</w:t>
      </w:r>
    </w:p>
    <w:p w:rsidR="00C21CA6" w:rsidRPr="00794AC2" w:rsidRDefault="007B310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794AC2">
        <w:rPr>
          <w:rFonts w:ascii="Times New Roman" w:hAnsi="Times New Roman" w:cs="Times New Roman"/>
          <w:color w:val="auto"/>
          <w:sz w:val="24"/>
          <w:szCs w:val="24"/>
        </w:rPr>
        <w:t>Objetivo General</w:t>
      </w:r>
    </w:p>
    <w:p w:rsidR="00C21CA6" w:rsidRPr="00794AC2" w:rsidRDefault="007B3107">
      <w:p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Desarrol</w:t>
      </w:r>
      <w:r w:rsidRPr="00794AC2">
        <w:rPr>
          <w:rFonts w:ascii="Times New Roman" w:hAnsi="Times New Roman" w:cs="Times New Roman"/>
          <w:sz w:val="24"/>
          <w:szCs w:val="24"/>
        </w:rPr>
        <w:t>lar una propuesta basada en Inteligencia Artificial que contribuya a la concientización y cambio de hábitos en la comunidad de Quibdó respecto a la gestión adecuada de residuos.</w:t>
      </w:r>
    </w:p>
    <w:p w:rsidR="00C21CA6" w:rsidRPr="00794AC2" w:rsidRDefault="007B310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794AC2">
        <w:rPr>
          <w:rFonts w:ascii="Times New Roman" w:hAnsi="Times New Roman" w:cs="Times New Roman"/>
          <w:color w:val="auto"/>
          <w:sz w:val="24"/>
          <w:szCs w:val="24"/>
        </w:rPr>
        <w:t>Objetivos Específicos</w:t>
      </w:r>
    </w:p>
    <w:p w:rsidR="00794AC2" w:rsidRDefault="007B3107" w:rsidP="00794AC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Identificar las principales problemáticas de la gesti</w:t>
      </w:r>
      <w:r w:rsidRPr="00794AC2">
        <w:rPr>
          <w:rFonts w:ascii="Times New Roman" w:hAnsi="Times New Roman" w:cs="Times New Roman"/>
          <w:sz w:val="24"/>
          <w:szCs w:val="24"/>
        </w:rPr>
        <w:t>ón de residuos en Quibdó relacionadas</w:t>
      </w:r>
      <w:r w:rsidR="00794AC2">
        <w:rPr>
          <w:rFonts w:ascii="Times New Roman" w:hAnsi="Times New Roman" w:cs="Times New Roman"/>
          <w:sz w:val="24"/>
          <w:szCs w:val="24"/>
        </w:rPr>
        <w:t xml:space="preserve"> con la conciencia ciudadana.</w:t>
      </w:r>
    </w:p>
    <w:p w:rsidR="00794AC2" w:rsidRDefault="007B3107" w:rsidP="00794AC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 xml:space="preserve"> Analizar las oportunidades que ofrece la IA para diseñar estrategias de sensibilización comun</w:t>
      </w:r>
      <w:r w:rsidR="00794AC2">
        <w:rPr>
          <w:rFonts w:ascii="Times New Roman" w:hAnsi="Times New Roman" w:cs="Times New Roman"/>
          <w:sz w:val="24"/>
          <w:szCs w:val="24"/>
        </w:rPr>
        <w:t>itaria en el contexto local.</w:t>
      </w:r>
    </w:p>
    <w:p w:rsidR="00794AC2" w:rsidRDefault="007B3107" w:rsidP="00794AC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Proponer herramientas tecnológicas (</w:t>
      </w:r>
      <w:proofErr w:type="spellStart"/>
      <w:r w:rsidRPr="00794AC2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794AC2">
        <w:rPr>
          <w:rFonts w:ascii="Times New Roman" w:hAnsi="Times New Roman" w:cs="Times New Roman"/>
          <w:sz w:val="24"/>
          <w:szCs w:val="24"/>
        </w:rPr>
        <w:t>, aplicaciones ed</w:t>
      </w:r>
      <w:r w:rsidRPr="00794AC2">
        <w:rPr>
          <w:rFonts w:ascii="Times New Roman" w:hAnsi="Times New Roman" w:cs="Times New Roman"/>
          <w:sz w:val="24"/>
          <w:szCs w:val="24"/>
        </w:rPr>
        <w:t xml:space="preserve">ucativas, simuladores, etc.) que utilicen IA para incentivar la separación </w:t>
      </w:r>
      <w:r w:rsidR="00794AC2">
        <w:rPr>
          <w:rFonts w:ascii="Times New Roman" w:hAnsi="Times New Roman" w:cs="Times New Roman"/>
          <w:sz w:val="24"/>
          <w:szCs w:val="24"/>
        </w:rPr>
        <w:t>en la fuente y el reciclaje.</w:t>
      </w:r>
    </w:p>
    <w:p w:rsidR="00C21CA6" w:rsidRPr="00794AC2" w:rsidRDefault="007B3107" w:rsidP="00794AC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4AC2">
        <w:rPr>
          <w:rFonts w:ascii="Times New Roman" w:hAnsi="Times New Roman" w:cs="Times New Roman"/>
          <w:sz w:val="24"/>
          <w:szCs w:val="24"/>
        </w:rPr>
        <w:t>Evaluar el impacto potencial de estas soluciones en la reducción de residuos y en la mejora de la cultura ambiental en la ciudad.</w:t>
      </w:r>
    </w:p>
    <w:p w:rsidR="00FB68D4" w:rsidRPr="00FB4650" w:rsidRDefault="00FB68D4" w:rsidP="00FB68D4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FB68D4" w:rsidRPr="00FB68D4" w:rsidRDefault="00FB68D4" w:rsidP="00FB6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8D4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Metodología</w:t>
      </w:r>
    </w:p>
    <w:p w:rsidR="00FB68D4" w:rsidRP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  <w:r w:rsidRPr="00FB68D4">
        <w:rPr>
          <w:rFonts w:ascii="Times New Roman" w:hAnsi="Times New Roman" w:cs="Times New Roman"/>
          <w:sz w:val="24"/>
          <w:szCs w:val="24"/>
        </w:rPr>
        <w:t>La investigación seguirá un enfoque mixto (cuantitativo y cualitativo), con el propósito de diagnosticar la situación actual, implementar una intervención basada en Inteligencia Artificial y evaluar su impacto en la gestión de residuos en Quibdó.</w:t>
      </w:r>
    </w:p>
    <w:p w:rsidR="00FB68D4" w:rsidRP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  <w:r w:rsidRPr="00FB68D4">
        <w:rPr>
          <w:rFonts w:ascii="Times New Roman" w:hAnsi="Times New Roman" w:cs="Times New Roman"/>
          <w:sz w:val="24"/>
          <w:szCs w:val="24"/>
        </w:rPr>
        <w:t xml:space="preserve">En primer lugar, se realizará un diagnóstico inicial para identificar los hábitos y percepciones de la comunidad en torno a la separación de residuos. Posteriormente, se desarrollará un prototipo sencillo de herramienta de IA (como un </w:t>
      </w:r>
      <w:proofErr w:type="spellStart"/>
      <w:r w:rsidRPr="00FB68D4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FB68D4">
        <w:rPr>
          <w:rFonts w:ascii="Times New Roman" w:hAnsi="Times New Roman" w:cs="Times New Roman"/>
          <w:sz w:val="24"/>
          <w:szCs w:val="24"/>
        </w:rPr>
        <w:t xml:space="preserve"> o recordatorios digitales) que será implementado en un grupo piloto. Finalmente, se evaluará la efectividad de esta intervención comparando los resultados antes y después de su uso, utilizando tanto datos cuantitativos (encuestas y auditorías de residuos) como cualitativos (entrevistas y grupos focales).</w:t>
      </w:r>
    </w:p>
    <w:p w:rsidR="00FB68D4" w:rsidRP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</w:p>
    <w:p w:rsidR="00FB68D4" w:rsidRPr="00FB68D4" w:rsidRDefault="00FB68D4" w:rsidP="00FB6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8D4">
        <w:rPr>
          <w:rFonts w:ascii="Times New Roman" w:hAnsi="Times New Roman" w:cs="Times New Roman"/>
          <w:b/>
          <w:bCs/>
          <w:sz w:val="24"/>
          <w:szCs w:val="24"/>
        </w:rPr>
        <w:t>Métodos de recolección de datos</w:t>
      </w:r>
    </w:p>
    <w:p w:rsidR="00FB68D4" w:rsidRPr="00FB68D4" w:rsidRDefault="00FB68D4" w:rsidP="00FB6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8D4">
        <w:rPr>
          <w:rFonts w:ascii="Times New Roman" w:hAnsi="Times New Roman" w:cs="Times New Roman"/>
          <w:b/>
          <w:bCs/>
          <w:sz w:val="24"/>
          <w:szCs w:val="24"/>
        </w:rPr>
        <w:t>1) Encuestas virtuales</w:t>
      </w:r>
    </w:p>
    <w:p w:rsid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  <w:r w:rsidRPr="00FB68D4">
        <w:rPr>
          <w:rFonts w:ascii="Times New Roman" w:hAnsi="Times New Roman" w:cs="Times New Roman"/>
          <w:sz w:val="24"/>
          <w:szCs w:val="24"/>
        </w:rPr>
        <w:t xml:space="preserve">Se aplicarán encuestas en línea a través de herramientas como Google </w:t>
      </w:r>
      <w:proofErr w:type="spellStart"/>
      <w:r w:rsidRPr="00FB68D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FB68D4">
        <w:rPr>
          <w:rFonts w:ascii="Times New Roman" w:hAnsi="Times New Roman" w:cs="Times New Roman"/>
          <w:sz w:val="24"/>
          <w:szCs w:val="24"/>
        </w:rPr>
        <w:t xml:space="preserve"> o Microsoft </w:t>
      </w:r>
      <w:proofErr w:type="spellStart"/>
      <w:r w:rsidRPr="00FB68D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FB68D4">
        <w:rPr>
          <w:rFonts w:ascii="Times New Roman" w:hAnsi="Times New Roman" w:cs="Times New Roman"/>
          <w:sz w:val="24"/>
          <w:szCs w:val="24"/>
        </w:rPr>
        <w:t>. Estas encuestas medirán el nivel de conocimiento, los hábitos de separación de residuos, las barreras percibidas y la disposición de la comunidad para participar en prácticas sostenibles.</w:t>
      </w:r>
      <w:r w:rsidRPr="00FB68D4">
        <w:rPr>
          <w:rFonts w:ascii="Times New Roman" w:hAnsi="Times New Roman" w:cs="Times New Roman"/>
          <w:sz w:val="24"/>
          <w:szCs w:val="24"/>
        </w:rPr>
        <w:br/>
        <w:t>Se aplicarán en dos momentos: una primera vez como línea base y posteriormente tras la implementación del prototipo de IA, con el fin de comparar resultados.</w:t>
      </w:r>
    </w:p>
    <w:p w:rsidR="00FB68D4" w:rsidRP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</w:p>
    <w:p w:rsidR="00FB68D4" w:rsidRPr="00FB68D4" w:rsidRDefault="00FB68D4" w:rsidP="00FB6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8D4">
        <w:rPr>
          <w:rFonts w:ascii="Times New Roman" w:hAnsi="Times New Roman" w:cs="Times New Roman"/>
          <w:b/>
          <w:bCs/>
          <w:sz w:val="24"/>
          <w:szCs w:val="24"/>
        </w:rPr>
        <w:t>2) Experimento con grupo control e intervención</w:t>
      </w:r>
    </w:p>
    <w:p w:rsid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  <w:r w:rsidRPr="00FB68D4">
        <w:rPr>
          <w:rFonts w:ascii="Times New Roman" w:hAnsi="Times New Roman" w:cs="Times New Roman"/>
          <w:sz w:val="24"/>
          <w:szCs w:val="24"/>
        </w:rPr>
        <w:t>Se organizarán dos grupos de participantes: un grupo de intervención, que hará uso de la herramienta basada en IA, y un grupo control, que no la utilizará o recibirá información tradicional.</w:t>
      </w:r>
    </w:p>
    <w:p w:rsidR="00FB68D4" w:rsidRPr="00FB68D4" w:rsidRDefault="00FB68D4" w:rsidP="00FB68D4">
      <w:pPr>
        <w:rPr>
          <w:rFonts w:ascii="Times New Roman" w:hAnsi="Times New Roman" w:cs="Times New Roman"/>
          <w:sz w:val="24"/>
          <w:szCs w:val="24"/>
        </w:rPr>
      </w:pPr>
      <w:r w:rsidRPr="00FB68D4">
        <w:rPr>
          <w:rFonts w:ascii="Times New Roman" w:hAnsi="Times New Roman" w:cs="Times New Roman"/>
          <w:sz w:val="24"/>
          <w:szCs w:val="24"/>
        </w:rPr>
        <w:t>Al final del proceso, se aplicarán nuevamente encuestas a ambos grupos para comparar los cambios en los hábitos y actitudes frente a la gestión de residuos.</w:t>
      </w:r>
    </w:p>
    <w:p w:rsidR="00C21CA6" w:rsidRPr="00794AC2" w:rsidRDefault="00C21CA6">
      <w:pPr>
        <w:rPr>
          <w:rFonts w:ascii="Times New Roman" w:hAnsi="Times New Roman" w:cs="Times New Roman"/>
          <w:sz w:val="24"/>
          <w:szCs w:val="24"/>
        </w:rPr>
      </w:pPr>
    </w:p>
    <w:sectPr w:rsidR="00C21CA6" w:rsidRPr="00794A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F8660E"/>
    <w:multiLevelType w:val="hybridMultilevel"/>
    <w:tmpl w:val="8CE806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2FF"/>
    <w:rsid w:val="0006063C"/>
    <w:rsid w:val="0015074B"/>
    <w:rsid w:val="0029639D"/>
    <w:rsid w:val="00326F90"/>
    <w:rsid w:val="0035469B"/>
    <w:rsid w:val="00794AC2"/>
    <w:rsid w:val="007B3107"/>
    <w:rsid w:val="00AA1D8D"/>
    <w:rsid w:val="00B47730"/>
    <w:rsid w:val="00C21CA6"/>
    <w:rsid w:val="00CB0664"/>
    <w:rsid w:val="00D45326"/>
    <w:rsid w:val="00F222C5"/>
    <w:rsid w:val="00FB4650"/>
    <w:rsid w:val="00FB68D4"/>
    <w:rsid w:val="00FC693F"/>
    <w:rsid w:val="00FD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B51DD"/>
  <w14:defaultImageDpi w14:val="300"/>
  <w15:docId w15:val="{40304FC5-3824-4D31-87B6-65784F86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3C1F5-D7ED-4A09-837A-10CD4521B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776</Words>
  <Characters>4272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Yoisi Yarlenis Palacios</cp:lastModifiedBy>
  <cp:revision>6</cp:revision>
  <dcterms:created xsi:type="dcterms:W3CDTF">2025-09-29T20:34:00Z</dcterms:created>
  <dcterms:modified xsi:type="dcterms:W3CDTF">2025-09-29T20:44:00Z</dcterms:modified>
  <cp:category/>
</cp:coreProperties>
</file>