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13798" w14:textId="4F28289B" w:rsidR="00AD1ABF" w:rsidRDefault="00AB3493">
      <w:r>
        <w:t>lhkglhgjlhkgkjhéhjlhlkjkjhgjgfdgfdh</w:t>
      </w:r>
    </w:p>
    <w:sectPr w:rsidR="00AD1A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429"/>
    <w:rsid w:val="008D0429"/>
    <w:rsid w:val="00AB3493"/>
    <w:rsid w:val="00AD1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5AC1F"/>
  <w15:chartTrackingRefBased/>
  <w15:docId w15:val="{50BC89E8-E532-43E4-B577-335A1BCAC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32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Zoltán</dc:creator>
  <cp:keywords/>
  <dc:description/>
  <cp:lastModifiedBy>Zoltán</cp:lastModifiedBy>
  <cp:revision>2</cp:revision>
  <dcterms:created xsi:type="dcterms:W3CDTF">2025-05-05T06:38:00Z</dcterms:created>
  <dcterms:modified xsi:type="dcterms:W3CDTF">2025-05-05T06:39:00Z</dcterms:modified>
</cp:coreProperties>
</file>