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</w:pPr>
      <w:r>
        <w:rPr>
          <w:rFonts w:hint="eastAsia"/>
        </w:rPr>
        <w:t>景区闸机票务系统客流数据对接说明</w:t>
      </w:r>
      <w:bookmarkStart w:id="0" w:name="_GoBack"/>
      <w:bookmarkEnd w:id="0"/>
    </w:p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>
      <w:pPr>
        <w:spacing w:line="360" w:lineRule="auto"/>
        <w:jc w:val="left"/>
        <w:rPr>
          <w:rFonts w:ascii="Arial" w:hAnsi="Arial" w:eastAsia="黑体"/>
          <w:b/>
          <w:sz w:val="32"/>
        </w:rPr>
      </w:pPr>
      <w:r>
        <w:rPr>
          <w:rFonts w:hint="eastAsia" w:ascii="DejaVu Sans" w:hAnsi="DejaVu Sans" w:eastAsia="等线 Light"/>
          <w:b/>
          <w:sz w:val="28"/>
        </w:rPr>
        <w:t>闸机</w:t>
      </w:r>
      <w:r>
        <w:rPr>
          <w:rFonts w:ascii="DejaVu Sans" w:hAnsi="DejaVu Sans" w:eastAsia="等线 Light"/>
          <w:b/>
          <w:sz w:val="28"/>
        </w:rPr>
        <w:t>票务系统对接要求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1.为满足安全监管需要，景区票务系统需将实时过闸入园和出园人数</w:t>
      </w:r>
      <w:r>
        <w:rPr>
          <w:rFonts w:hint="eastAsia"/>
          <w:szCs w:val="21"/>
        </w:rPr>
        <w:t>和日累计人数</w:t>
      </w:r>
      <w:r>
        <w:rPr>
          <w:szCs w:val="21"/>
        </w:rPr>
        <w:t>，接入省实时客流监测平台；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2.为促进宣传转化、提升服务水平、改善游客体验，景区票务系统应具有以下功能</w:t>
      </w:r>
      <w:r>
        <w:rPr>
          <w:rFonts w:hint="eastAsia"/>
          <w:szCs w:val="21"/>
        </w:rPr>
        <w:t>:</w:t>
      </w:r>
      <w:r>
        <w:rPr>
          <w:szCs w:val="21"/>
        </w:rPr>
        <w:t>订单的游客</w:t>
      </w:r>
      <w:r>
        <w:rPr>
          <w:rFonts w:hint="eastAsia"/>
          <w:szCs w:val="21"/>
        </w:rPr>
        <w:t>名字</w:t>
      </w:r>
      <w:r>
        <w:rPr>
          <w:szCs w:val="21"/>
        </w:rPr>
        <w:t>、身份证号、手机号、预订票种、数量、游玩时间、订单号及退票、改签等数据接入景区票务系统或分销系统，景区票务或分销系统返回取票码及核销二维码，游客可在景区凭取票码、核销二维码或身份证取票，也可刷核销二维码或身份证实现快速过闸入园。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本文档适用于软件开发人员阅读，描述了景区票务闸机系统的客流量数据上报方式，由闸机票务系统建设厂家（或其他客流量监测厂家）根据统一接口开发、部署数据上报程序。</w:t>
      </w:r>
    </w:p>
    <w:p>
      <w:pPr>
        <w:spacing w:line="360" w:lineRule="auto"/>
        <w:rPr>
          <w:rFonts w:hint="eastAsia"/>
          <w:szCs w:val="21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1.接口定义</w:t>
      </w:r>
    </w:p>
    <w:p>
      <w:pPr>
        <w:pStyle w:val="3"/>
        <w:rPr>
          <w:rFonts w:hint="eastAsia"/>
        </w:rPr>
      </w:pPr>
      <w:r>
        <w:rPr>
          <w:rFonts w:hint="eastAsia"/>
        </w:rPr>
        <w:t>1.1 日度累计游客量上报接口</w:t>
      </w:r>
    </w:p>
    <w:p>
      <w:pPr>
        <w:pStyle w:val="4"/>
        <w:rPr>
          <w:rFonts w:hint="eastAsia"/>
        </w:rPr>
      </w:pPr>
      <w:r>
        <w:rPr>
          <w:rFonts w:hint="eastAsia"/>
        </w:rPr>
        <w:t>1.1.1接口描述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本接口用于上传1天内进入景区的累计游客数量。</w:t>
      </w:r>
    </w:p>
    <w:p>
      <w:pPr>
        <w:spacing w:line="360" w:lineRule="auto"/>
        <w:ind w:left="1050" w:hanging="1050" w:hangingChars="5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上传频率：每1天上传一次，正常情况每次上传1条记录。如2019年5月2日凌晨6点前上传2019年5月1日累计1天进入景区的人数。</w:t>
      </w:r>
    </w:p>
    <w:p>
      <w:pPr>
        <w:spacing w:line="360" w:lineRule="auto"/>
        <w:ind w:left="1050" w:hanging="1050" w:hangingChars="5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失败补传：如有历史上传失败的记录，需要重新调用本接口补传数据，1次可以上传多条历史记录。</w:t>
      </w:r>
    </w:p>
    <w:p>
      <w:pPr>
        <w:pStyle w:val="5"/>
        <w:pBdr>
          <w:top w:val="single" w:color="E5E0C6" w:sz="4" w:space="6"/>
          <w:left w:val="single" w:color="E5E0C6" w:sz="4" w:space="6"/>
          <w:bottom w:val="single" w:color="E5E0C6" w:sz="4" w:space="6"/>
          <w:right w:val="single" w:color="E5E0C6" w:sz="4" w:space="6"/>
        </w:pBdr>
        <w:shd w:val="clear" w:color="auto" w:fill="FCF6DB"/>
        <w:spacing w:line="360" w:lineRule="auto"/>
        <w:textAlignment w:val="baseline"/>
        <w:rPr>
          <w:rFonts w:hint="eastAsia" w:ascii="Consolas" w:hAnsi="Consolas" w:cs="Consolas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http接口访问地址: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>
      <w:pPr>
        <w:pStyle w:val="5"/>
        <w:pBdr>
          <w:top w:val="single" w:color="E5E0C6" w:sz="4" w:space="6"/>
          <w:left w:val="single" w:color="E5E0C6" w:sz="4" w:space="6"/>
          <w:bottom w:val="single" w:color="E5E0C6" w:sz="4" w:space="6"/>
          <w:right w:val="single" w:color="E5E0C6" w:sz="4" w:space="6"/>
        </w:pBdr>
        <w:shd w:val="clear" w:color="auto" w:fill="FCF6DB"/>
        <w:spacing w:line="360" w:lineRule="auto"/>
        <w:jc w:val="right"/>
        <w:textAlignment w:val="baseline"/>
        <w:rPr>
          <w:rFonts w:hint="eastAsia" w:ascii="Consolas" w:hAnsi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</w:rPr>
        <w:t>http://223.84.197.238:24040</w:t>
      </w:r>
      <w:r>
        <w:rPr>
          <w:rFonts w:ascii="Consolas" w:hAnsi="Consolas" w:cs="Consolas"/>
          <w:color w:val="000000"/>
          <w:sz w:val="21"/>
          <w:szCs w:val="21"/>
        </w:rPr>
        <w:t>/</w:t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tour-data/v1/tourist/realGateDay</w:t>
      </w:r>
    </w:p>
    <w:p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header中须添加appKey验证信息，验证值详见第2章节。</w:t>
      </w:r>
    </w:p>
    <w:p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body中添加上传数据，详见1.1.2参数定义。</w:t>
      </w:r>
    </w:p>
    <w:p>
      <w:pPr>
        <w:pStyle w:val="4"/>
        <w:rPr>
          <w:rFonts w:hint="eastAsia"/>
        </w:rPr>
      </w:pPr>
      <w:r>
        <w:rPr>
          <w:rFonts w:hint="eastAsia"/>
        </w:rPr>
        <w:t>1.1.2提交参数</w:t>
      </w:r>
    </w:p>
    <w:p>
      <w:pPr>
        <w:rPr>
          <w:rFonts w:hint="eastAsia"/>
        </w:rPr>
      </w:pPr>
      <w:r>
        <w:rPr>
          <w:rFonts w:hint="eastAsia"/>
        </w:rPr>
        <w:t>所有参数都为字符串类型。</w:t>
      </w:r>
    </w:p>
    <w:tbl>
      <w:tblPr>
        <w:tblStyle w:val="6"/>
        <w:tblW w:w="0" w:type="auto"/>
        <w:tblInd w:w="0" w:type="dxa"/>
        <w:tblBorders>
          <w:top w:val="single" w:color="DFDFDF" w:sz="12" w:space="0"/>
          <w:left w:val="single" w:color="DFDFDF" w:sz="12" w:space="0"/>
          <w:bottom w:val="single" w:color="DFDFDF" w:sz="12" w:space="0"/>
          <w:right w:val="single" w:color="DFDFDF" w:sz="12" w:space="0"/>
          <w:insideH w:val="single" w:color="DFDFDF" w:sz="12" w:space="0"/>
          <w:insideV w:val="single" w:color="DFDFDF" w:sz="12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0"/>
        <w:gridCol w:w="1112"/>
        <w:gridCol w:w="1245"/>
        <w:gridCol w:w="4939"/>
      </w:tblGrid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41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1125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260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是否必填</w:t>
            </w:r>
          </w:p>
        </w:tc>
        <w:tc>
          <w:tcPr>
            <w:tcW w:w="4997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1041" w:type="dxa"/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scenicCode</w:t>
            </w:r>
          </w:p>
        </w:tc>
        <w:tc>
          <w:tcPr>
            <w:tcW w:w="1125" w:type="dxa"/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景区编码</w:t>
            </w:r>
          </w:p>
        </w:tc>
        <w:tc>
          <w:tcPr>
            <w:tcW w:w="1260" w:type="dxa"/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997" w:type="dxa"/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详见附件景区编码，找不到请联系附件接口技术联系人</w:t>
            </w:r>
          </w:p>
        </w:tc>
      </w:tr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1041" w:type="dxa"/>
            <w:shd w:val="clear" w:color="auto" w:fill="FFFFFF"/>
            <w:noWrap w:val="0"/>
            <w:vAlign w:val="center"/>
          </w:tcPr>
          <w:p>
            <w:pPr>
              <w:tabs>
                <w:tab w:val="center" w:pos="583"/>
              </w:tabs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</w:t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1125" w:type="dxa"/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入园人数</w:t>
            </w:r>
          </w:p>
        </w:tc>
        <w:tc>
          <w:tcPr>
            <w:tcW w:w="1260" w:type="dxa"/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997" w:type="dxa"/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1天内累计进入景区的人数</w:t>
            </w:r>
          </w:p>
        </w:tc>
      </w:tr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1041" w:type="dxa"/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1125" w:type="dxa"/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统计时间段</w:t>
            </w:r>
          </w:p>
        </w:tc>
        <w:tc>
          <w:tcPr>
            <w:tcW w:w="1260" w:type="dxa"/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997" w:type="dxa"/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统计数据的日期，格式：yyyy-MM-dd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>提交参数需要存放在http请求的body区域，以json格式存放，示例数据格式如下：</w:t>
      </w:r>
    </w:p>
    <w:p>
      <w:pPr>
        <w:jc w:val="left"/>
        <w:rPr>
          <w:rFonts w:hint="eastAsia"/>
        </w:rPr>
      </w:pPr>
      <w:r>
        <w:rPr>
          <w:rFonts w:hint="eastAsia"/>
        </w:rPr>
        <w:t>[{"scenicCode":"b2bb5b31bae34adcd42ce279","</w:t>
      </w:r>
      <w:r>
        <w:rPr>
          <w:rFonts w:hint="eastAsia"/>
          <w:szCs w:val="21"/>
        </w:rPr>
        <w:t>day</w:t>
      </w:r>
      <w:r>
        <w:rPr>
          <w:rFonts w:hint="eastAsia"/>
        </w:rPr>
        <w:t>":"2018-02-26","count":"376"},</w:t>
      </w:r>
    </w:p>
    <w:p>
      <w:pPr>
        <w:jc w:val="left"/>
        <w:rPr>
          <w:rFonts w:hint="eastAsia"/>
        </w:rPr>
      </w:pPr>
      <w:r>
        <w:rPr>
          <w:rFonts w:hint="eastAsia"/>
        </w:rPr>
        <w:t>{"scenicCode":"b2bb5b31bae34adcd42ce279","day":"2018-02-27","count":"273"},</w:t>
      </w:r>
    </w:p>
    <w:p>
      <w:pPr>
        <w:jc w:val="left"/>
        <w:rPr>
          <w:rFonts w:hint="eastAsia"/>
        </w:rPr>
      </w:pPr>
      <w:r>
        <w:rPr>
          <w:rFonts w:hint="eastAsia"/>
        </w:rPr>
        <w:t>{"scenicCode":"b2bb5b31bae34adcd42ce279","day":"2018-02-28","count":"173"}]</w:t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1.1.3 接口返回参数</w:t>
      </w:r>
    </w:p>
    <w:p>
      <w:pPr>
        <w:rPr>
          <w:rFonts w:hint="eastAsia"/>
        </w:rPr>
      </w:pPr>
      <w:r>
        <w:rPr>
          <w:rFonts w:hint="eastAsia"/>
        </w:rPr>
        <w:t>详见第3章节</w:t>
      </w:r>
    </w:p>
    <w:p>
      <w:pPr>
        <w:pStyle w:val="3"/>
        <w:rPr>
          <w:rFonts w:hint="eastAsia"/>
        </w:rPr>
      </w:pPr>
      <w:r>
        <w:rPr>
          <w:rFonts w:hint="eastAsia"/>
        </w:rPr>
        <w:t>1.2 当天实时累计游客量上报接口</w:t>
      </w:r>
    </w:p>
    <w:p>
      <w:pPr>
        <w:pStyle w:val="4"/>
        <w:rPr>
          <w:rFonts w:hint="eastAsia"/>
        </w:rPr>
      </w:pPr>
      <w:r>
        <w:rPr>
          <w:rFonts w:hint="eastAsia"/>
        </w:rPr>
        <w:t>1.2.1接口描述</w:t>
      </w:r>
    </w:p>
    <w:p>
      <w:pPr>
        <w:rPr>
          <w:rFonts w:hint="eastAsia"/>
        </w:rPr>
      </w:pPr>
      <w:r>
        <w:rPr>
          <w:rFonts w:hint="eastAsia"/>
        </w:rPr>
        <w:t>本接口用于定时上传当天累计进入景区的实时游客数量。</w:t>
      </w:r>
    </w:p>
    <w:p>
      <w:pPr>
        <w:jc w:val="left"/>
        <w:rPr>
          <w:rFonts w:hint="eastAsia"/>
        </w:rPr>
      </w:pPr>
      <w:r>
        <w:rPr>
          <w:rFonts w:hint="eastAsia"/>
        </w:rPr>
        <w:t>上传频率：每15分钟上传一次。</w:t>
      </w:r>
    </w:p>
    <w:p>
      <w:pPr>
        <w:pStyle w:val="5"/>
        <w:pBdr>
          <w:top w:val="single" w:color="E5E0C6" w:sz="4" w:space="6"/>
          <w:left w:val="single" w:color="E5E0C6" w:sz="4" w:space="6"/>
          <w:bottom w:val="single" w:color="E5E0C6" w:sz="4" w:space="6"/>
          <w:right w:val="single" w:color="E5E0C6" w:sz="4" w:space="6"/>
        </w:pBdr>
        <w:shd w:val="clear" w:color="auto" w:fill="FCF6DB"/>
        <w:spacing w:before="63"/>
        <w:textAlignment w:val="baseline"/>
        <w:rPr>
          <w:rFonts w:hint="eastAsia" w:ascii="Consolas" w:hAnsi="Consolas" w:cs="Consolas"/>
          <w:color w:val="000000"/>
          <w:sz w:val="22"/>
          <w:szCs w:val="22"/>
        </w:rPr>
      </w:pPr>
      <w:r>
        <w:rPr>
          <w:rFonts w:hint="eastAsia"/>
        </w:rPr>
        <w:t>http接口访问测试地址: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>
      <w:pPr>
        <w:pStyle w:val="5"/>
        <w:pBdr>
          <w:top w:val="single" w:color="E5E0C6" w:sz="4" w:space="6"/>
          <w:left w:val="single" w:color="E5E0C6" w:sz="4" w:space="6"/>
          <w:bottom w:val="single" w:color="E5E0C6" w:sz="4" w:space="6"/>
          <w:right w:val="single" w:color="E5E0C6" w:sz="4" w:space="6"/>
        </w:pBdr>
        <w:shd w:val="clear" w:color="auto" w:fill="FCF6DB"/>
        <w:spacing w:before="63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hint="eastAsia" w:ascii="Consolas" w:hAnsi="Consolas" w:cs="Consolas"/>
          <w:color w:val="000000"/>
          <w:sz w:val="21"/>
          <w:szCs w:val="21"/>
        </w:rPr>
        <w:t>http://223.84.197.238:24040</w:t>
      </w:r>
      <w:r>
        <w:rPr>
          <w:rFonts w:ascii="Consolas" w:hAnsi="Consolas" w:cs="Consolas"/>
          <w:color w:val="000000"/>
          <w:sz w:val="22"/>
          <w:szCs w:val="22"/>
        </w:rPr>
        <w:t>/</w:t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tour-data/v1/tourist/realPeopleNumber</w:t>
      </w:r>
    </w:p>
    <w:p>
      <w:pPr>
        <w:jc w:val="left"/>
        <w:rPr>
          <w:rFonts w:hint="eastAsia"/>
        </w:rPr>
      </w:pPr>
      <w:r>
        <w:rPr>
          <w:rFonts w:hint="eastAsia"/>
        </w:rPr>
        <w:t>header中须添加appKey验证信息，验证值详见第2章节。</w:t>
      </w:r>
    </w:p>
    <w:p>
      <w:pPr>
        <w:jc w:val="left"/>
        <w:rPr>
          <w:rFonts w:hint="eastAsia"/>
        </w:rPr>
      </w:pPr>
      <w:r>
        <w:rPr>
          <w:rFonts w:hint="eastAsia"/>
        </w:rPr>
        <w:t>body中添加上传数据，详见2.1.2参数定义。</w:t>
      </w:r>
    </w:p>
    <w:p>
      <w:pPr>
        <w:pStyle w:val="4"/>
        <w:rPr>
          <w:rFonts w:hint="eastAsia"/>
        </w:rPr>
      </w:pPr>
      <w:r>
        <w:rPr>
          <w:rFonts w:hint="eastAsia"/>
        </w:rPr>
        <w:t>1.2.2提交参数</w:t>
      </w:r>
    </w:p>
    <w:p>
      <w:pPr>
        <w:rPr>
          <w:rFonts w:hint="eastAsia"/>
        </w:rPr>
      </w:pPr>
      <w:r>
        <w:rPr>
          <w:rFonts w:hint="eastAsia"/>
        </w:rPr>
        <w:t>所有参数都为字符串类型。</w:t>
      </w:r>
    </w:p>
    <w:tbl>
      <w:tblPr>
        <w:tblStyle w:val="6"/>
        <w:tblW w:w="0" w:type="auto"/>
        <w:tblInd w:w="0" w:type="dxa"/>
        <w:tblBorders>
          <w:top w:val="single" w:color="DFDFDF" w:sz="12" w:space="0"/>
          <w:left w:val="single" w:color="DFDFDF" w:sz="12" w:space="0"/>
          <w:bottom w:val="single" w:color="DFDFDF" w:sz="12" w:space="0"/>
          <w:right w:val="single" w:color="DFDFDF" w:sz="12" w:space="0"/>
          <w:insideH w:val="single" w:color="DFDFDF" w:sz="12" w:space="0"/>
          <w:insideV w:val="single" w:color="DFDFDF" w:sz="12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3"/>
        <w:gridCol w:w="1496"/>
        <w:gridCol w:w="1186"/>
        <w:gridCol w:w="4451"/>
      </w:tblGrid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20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1515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200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是否必填</w:t>
            </w:r>
          </w:p>
        </w:tc>
        <w:tc>
          <w:tcPr>
            <w:tcW w:w="4500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1206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scenicCode</w:t>
            </w:r>
          </w:p>
        </w:tc>
        <w:tc>
          <w:tcPr>
            <w:tcW w:w="1515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景区编码</w:t>
            </w:r>
          </w:p>
        </w:tc>
        <w:tc>
          <w:tcPr>
            <w:tcW w:w="1200" w:type="dxa"/>
            <w:shd w:val="clear" w:color="auto" w:fill="FFFFFF"/>
            <w:noWrap w:val="0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00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详见附件景区编码，找不到请联系附件接口技术联系人</w:t>
            </w:r>
          </w:p>
        </w:tc>
      </w:tr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1206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upTime</w:t>
            </w:r>
          </w:p>
        </w:tc>
        <w:tc>
          <w:tcPr>
            <w:tcW w:w="1515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统计时间</w:t>
            </w:r>
          </w:p>
        </w:tc>
        <w:tc>
          <w:tcPr>
            <w:tcW w:w="1200" w:type="dxa"/>
            <w:shd w:val="clear" w:color="auto" w:fill="FFFFFF"/>
            <w:noWrap w:val="0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00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每15分钟统计上传一次，格式：yyyy-MM-dd hh:mm</w:t>
            </w:r>
          </w:p>
        </w:tc>
      </w:tr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1206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515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累计入园人数</w:t>
            </w:r>
          </w:p>
        </w:tc>
        <w:tc>
          <w:tcPr>
            <w:tcW w:w="1200" w:type="dxa"/>
            <w:shd w:val="clear" w:color="auto" w:fill="FFFFFF"/>
            <w:noWrap w:val="0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00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当天截至到当前时间，已入园的累计游客数量。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>提交参数需要存放在http请求的body区域，以json格式存放，示例数据格式如下：</w:t>
      </w:r>
    </w:p>
    <w:p>
      <w:pPr>
        <w:jc w:val="left"/>
        <w:rPr>
          <w:rFonts w:hint="eastAsia"/>
        </w:rPr>
      </w:pPr>
      <w:r>
        <w:rPr>
          <w:rFonts w:hint="eastAsia"/>
        </w:rPr>
        <w:t>{"scenicCode":"b2bb5b31bae34adcd42ce279","upTime":"2019-02-26 13:05","total":"3768"}</w:t>
      </w:r>
    </w:p>
    <w:p>
      <w:pPr>
        <w:pStyle w:val="4"/>
        <w:rPr>
          <w:rFonts w:hint="eastAsia"/>
        </w:rPr>
      </w:pPr>
      <w:r>
        <w:rPr>
          <w:rFonts w:hint="eastAsia"/>
        </w:rPr>
        <w:t>1.2.3返回参数</w:t>
      </w:r>
    </w:p>
    <w:p>
      <w:pPr>
        <w:jc w:val="left"/>
      </w:pPr>
      <w:r>
        <w:rPr>
          <w:rFonts w:hint="eastAsia"/>
        </w:rPr>
        <w:t>详见第3章节</w:t>
      </w:r>
    </w:p>
    <w:p>
      <w:pPr>
        <w:jc w:val="left"/>
      </w:pP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当天实时累计游客出园人数上报接口</w:t>
      </w:r>
    </w:p>
    <w:p>
      <w:pPr>
        <w:pStyle w:val="4"/>
        <w:rPr>
          <w:rFonts w:hint="eastAsia"/>
        </w:rPr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.1接口描述</w:t>
      </w:r>
    </w:p>
    <w:p>
      <w:pPr>
        <w:rPr>
          <w:rFonts w:hint="eastAsia"/>
        </w:rPr>
      </w:pPr>
      <w:r>
        <w:rPr>
          <w:rFonts w:hint="eastAsia"/>
        </w:rPr>
        <w:t>本接口用于定时上传当天累计出园景区的实时游客数量。</w:t>
      </w:r>
    </w:p>
    <w:p>
      <w:pPr>
        <w:jc w:val="left"/>
        <w:rPr>
          <w:rFonts w:hint="eastAsia"/>
        </w:rPr>
      </w:pPr>
      <w:r>
        <w:rPr>
          <w:rFonts w:hint="eastAsia"/>
        </w:rPr>
        <w:t>上传频率：每15分钟上传一次。</w:t>
      </w:r>
    </w:p>
    <w:p>
      <w:pPr>
        <w:pStyle w:val="5"/>
        <w:pBdr>
          <w:top w:val="single" w:color="E5E0C6" w:sz="4" w:space="6"/>
          <w:left w:val="single" w:color="E5E0C6" w:sz="4" w:space="6"/>
          <w:bottom w:val="single" w:color="E5E0C6" w:sz="4" w:space="6"/>
          <w:right w:val="single" w:color="E5E0C6" w:sz="4" w:space="6"/>
        </w:pBdr>
        <w:shd w:val="clear" w:color="auto" w:fill="FCF6DB"/>
        <w:spacing w:before="63"/>
        <w:textAlignment w:val="baseline"/>
        <w:rPr>
          <w:rFonts w:hint="eastAsia" w:ascii="Consolas" w:hAnsi="Consolas" w:cs="Consolas"/>
          <w:color w:val="000000"/>
          <w:sz w:val="22"/>
          <w:szCs w:val="22"/>
        </w:rPr>
      </w:pPr>
      <w:r>
        <w:rPr>
          <w:rFonts w:hint="eastAsia"/>
        </w:rPr>
        <w:t>http接口访问测试地址: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>
      <w:pPr>
        <w:pStyle w:val="5"/>
        <w:pBdr>
          <w:top w:val="single" w:color="E5E0C6" w:sz="4" w:space="6"/>
          <w:left w:val="single" w:color="E5E0C6" w:sz="4" w:space="6"/>
          <w:bottom w:val="single" w:color="E5E0C6" w:sz="4" w:space="6"/>
          <w:right w:val="single" w:color="E5E0C6" w:sz="4" w:space="6"/>
        </w:pBdr>
        <w:shd w:val="clear" w:color="auto" w:fill="FCF6DB"/>
        <w:spacing w:before="63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hint="eastAsia" w:ascii="Consolas" w:hAnsi="Consolas" w:cs="Consolas"/>
          <w:color w:val="000000"/>
          <w:sz w:val="21"/>
          <w:szCs w:val="21"/>
        </w:rPr>
        <w:t>http://223.84.197.238:24040</w:t>
      </w:r>
      <w:r>
        <w:rPr>
          <w:rFonts w:ascii="Consolas" w:hAnsi="Consolas" w:cs="Consolas"/>
          <w:color w:val="000000"/>
          <w:sz w:val="22"/>
          <w:szCs w:val="22"/>
        </w:rPr>
        <w:t>/</w:t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tour-data/</w:t>
      </w:r>
      <w:r>
        <w:rPr>
          <w:rFonts w:hint="eastAsia" w:ascii="Consolas" w:hAnsi="Consolas" w:cs="Consolas"/>
          <w:color w:val="000000"/>
          <w:sz w:val="22"/>
          <w:szCs w:val="22"/>
        </w:rPr>
        <w:t>v1/tourist/realExitPeopleNumber</w:t>
      </w:r>
    </w:p>
    <w:p>
      <w:pPr>
        <w:jc w:val="left"/>
        <w:rPr>
          <w:rFonts w:hint="eastAsia"/>
        </w:rPr>
      </w:pPr>
      <w:r>
        <w:rPr>
          <w:rFonts w:hint="eastAsia"/>
        </w:rPr>
        <w:t>header中须添加appKey验证信息，验证值详见第2章节。</w:t>
      </w:r>
    </w:p>
    <w:p>
      <w:pPr>
        <w:jc w:val="left"/>
        <w:rPr>
          <w:rFonts w:hint="eastAsia"/>
        </w:rPr>
      </w:pPr>
      <w:r>
        <w:rPr>
          <w:rFonts w:hint="eastAsia"/>
        </w:rPr>
        <w:t>body中添加上传数据，详见2.1.2参数定义。</w:t>
      </w:r>
    </w:p>
    <w:p>
      <w:pPr>
        <w:pStyle w:val="4"/>
        <w:rPr>
          <w:rFonts w:hint="eastAsia"/>
        </w:rPr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.2提交参数</w:t>
      </w:r>
    </w:p>
    <w:p>
      <w:pPr>
        <w:rPr>
          <w:rFonts w:hint="eastAsia"/>
        </w:rPr>
      </w:pPr>
      <w:r>
        <w:rPr>
          <w:rFonts w:hint="eastAsia"/>
        </w:rPr>
        <w:t>所有参数都为字符串类型。</w:t>
      </w:r>
    </w:p>
    <w:tbl>
      <w:tblPr>
        <w:tblStyle w:val="6"/>
        <w:tblW w:w="0" w:type="auto"/>
        <w:tblInd w:w="0" w:type="dxa"/>
        <w:tblBorders>
          <w:top w:val="single" w:color="DFDFDF" w:sz="12" w:space="0"/>
          <w:left w:val="single" w:color="DFDFDF" w:sz="12" w:space="0"/>
          <w:bottom w:val="single" w:color="DFDFDF" w:sz="12" w:space="0"/>
          <w:right w:val="single" w:color="DFDFDF" w:sz="12" w:space="0"/>
          <w:insideH w:val="single" w:color="DFDFDF" w:sz="12" w:space="0"/>
          <w:insideV w:val="single" w:color="DFDFDF" w:sz="12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3"/>
        <w:gridCol w:w="1496"/>
        <w:gridCol w:w="1186"/>
        <w:gridCol w:w="4451"/>
      </w:tblGrid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20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1515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200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是否必填</w:t>
            </w:r>
          </w:p>
        </w:tc>
        <w:tc>
          <w:tcPr>
            <w:tcW w:w="4500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1206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scenicCode</w:t>
            </w:r>
          </w:p>
        </w:tc>
        <w:tc>
          <w:tcPr>
            <w:tcW w:w="1515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景区编码</w:t>
            </w:r>
          </w:p>
        </w:tc>
        <w:tc>
          <w:tcPr>
            <w:tcW w:w="1200" w:type="dxa"/>
            <w:shd w:val="clear" w:color="auto" w:fill="FFFFFF"/>
            <w:noWrap w:val="0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00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详见附件景区编码，找不到请联系附件接口技术联系人</w:t>
            </w:r>
          </w:p>
        </w:tc>
      </w:tr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1206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upTime</w:t>
            </w:r>
          </w:p>
        </w:tc>
        <w:tc>
          <w:tcPr>
            <w:tcW w:w="1515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统计时间</w:t>
            </w:r>
          </w:p>
        </w:tc>
        <w:tc>
          <w:tcPr>
            <w:tcW w:w="1200" w:type="dxa"/>
            <w:shd w:val="clear" w:color="auto" w:fill="FFFFFF"/>
            <w:noWrap w:val="0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00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每15分钟统计上传一次，格式：yyyy-MM-dd hh:mm</w:t>
            </w:r>
          </w:p>
        </w:tc>
      </w:tr>
      <w:tr>
        <w:tblPrEx>
          <w:tblBorders>
            <w:top w:val="single" w:color="DFDFDF" w:sz="12" w:space="0"/>
            <w:left w:val="single" w:color="DFDFDF" w:sz="12" w:space="0"/>
            <w:bottom w:val="single" w:color="DFDFDF" w:sz="12" w:space="0"/>
            <w:right w:val="single" w:color="DFDFDF" w:sz="12" w:space="0"/>
            <w:insideH w:val="single" w:color="DFDFDF" w:sz="12" w:space="0"/>
            <w:insideV w:val="single" w:color="DFDFDF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1206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515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累计出园人数</w:t>
            </w:r>
          </w:p>
        </w:tc>
        <w:tc>
          <w:tcPr>
            <w:tcW w:w="1200" w:type="dxa"/>
            <w:shd w:val="clear" w:color="auto" w:fill="FFFFFF"/>
            <w:noWrap w:val="0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00" w:type="dxa"/>
            <w:shd w:val="clear" w:color="auto" w:fill="FFFFFF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当天截至到当前时间，已出园的累计游客数量。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>提交参数需要存放在http请求的body区域，以json格式存放，示例数据格式如下：</w:t>
      </w:r>
    </w:p>
    <w:p>
      <w:pPr>
        <w:jc w:val="left"/>
        <w:rPr>
          <w:rFonts w:hint="eastAsia"/>
        </w:rPr>
      </w:pPr>
      <w:r>
        <w:rPr>
          <w:rFonts w:hint="eastAsia"/>
        </w:rPr>
        <w:t>{"scenicCode":"b2bb5b31bae34adcd42ce279","upTime":"2019-02-26 13:05","total":"3768"}</w:t>
      </w:r>
    </w:p>
    <w:p>
      <w:pPr>
        <w:pStyle w:val="4"/>
        <w:rPr>
          <w:rFonts w:hint="eastAsia"/>
        </w:rPr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.3返回参数</w:t>
      </w:r>
    </w:p>
    <w:p>
      <w:pPr>
        <w:jc w:val="left"/>
        <w:rPr>
          <w:rFonts w:hint="eastAsia"/>
        </w:rPr>
      </w:pPr>
      <w:r>
        <w:rPr>
          <w:rFonts w:hint="eastAsia"/>
        </w:rPr>
        <w:t>详见第3章节</w:t>
      </w:r>
    </w:p>
    <w:p>
      <w:pPr>
        <w:jc w:val="left"/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 w:ascii="Calibri" w:hAnsi="Calibri" w:eastAsia="宋体"/>
          <w:kern w:val="44"/>
          <w:sz w:val="44"/>
        </w:rPr>
      </w:pPr>
      <w:r>
        <w:rPr>
          <w:rFonts w:hint="eastAsia" w:ascii="Calibri" w:hAnsi="Calibri" w:eastAsia="宋体"/>
          <w:kern w:val="44"/>
          <w:sz w:val="44"/>
        </w:rPr>
        <w:t>验证信息</w:t>
      </w:r>
    </w:p>
    <w:p>
      <w:pPr>
        <w:rPr>
          <w:b/>
          <w:bCs/>
        </w:rPr>
      </w:pPr>
      <w:r>
        <w:rPr>
          <w:rFonts w:hint="eastAsia"/>
          <w:b/>
          <w:bCs/>
        </w:rPr>
        <w:t>appKey: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Xr-DYKjdAFqAwf-krtXcaVpG5WUMkKPwqPRorgA-3aQ</w:t>
      </w:r>
    </w:p>
    <w:p>
      <w:pPr>
        <w:rPr>
          <w:rFonts w:hint="eastAsia"/>
          <w:b/>
        </w:rPr>
      </w:pPr>
      <w:r>
        <w:rPr>
          <w:rFonts w:hint="eastAsia"/>
          <w:b/>
        </w:rPr>
        <w:t>注：此参数需要添加在HTTP请求的header中。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 w:ascii="Calibri" w:hAnsi="Calibri" w:eastAsia="宋体"/>
          <w:kern w:val="44"/>
          <w:sz w:val="44"/>
        </w:rPr>
      </w:pPr>
      <w:r>
        <w:rPr>
          <w:rFonts w:hint="eastAsia" w:ascii="Calibri" w:hAnsi="Calibri" w:eastAsia="宋体"/>
          <w:kern w:val="44"/>
          <w:sz w:val="44"/>
        </w:rPr>
        <w:t>接口返回参数</w:t>
      </w:r>
    </w:p>
    <w:p>
      <w:pPr>
        <w:rPr>
          <w:rFonts w:hint="eastAsia"/>
        </w:rPr>
      </w:pPr>
      <w:r>
        <w:rPr>
          <w:rFonts w:hint="eastAsia"/>
        </w:rPr>
        <w:t>数据格式：</w:t>
      </w:r>
    </w:p>
    <w:p>
      <w:r>
        <w:t>{</w:t>
      </w:r>
    </w:p>
    <w:p>
      <w:r>
        <w:t xml:space="preserve">  "code": 0,</w:t>
      </w:r>
      <w:r>
        <w:rPr>
          <w:rFonts w:hint="eastAsia"/>
        </w:rPr>
        <w:t xml:space="preserve">               </w:t>
      </w:r>
    </w:p>
    <w:p>
      <w:r>
        <w:t xml:space="preserve">  "data": {},</w:t>
      </w:r>
    </w:p>
    <w:p>
      <w:r>
        <w:t xml:space="preserve">  "msg": "string"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106"/>
        <w:gridCol w:w="3173"/>
        <w:gridCol w:w="3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3685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code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  <w:tc>
          <w:tcPr>
            <w:tcW w:w="326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200、500、其他</w:t>
            </w:r>
          </w:p>
        </w:tc>
        <w:tc>
          <w:tcPr>
            <w:tcW w:w="36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200-成功；500-失败；其他-失败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msg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结果信息</w:t>
            </w:r>
          </w:p>
        </w:tc>
        <w:tc>
          <w:tcPr>
            <w:tcW w:w="326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返回成功；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处理失败；该appKey尚未激活；无效的appKey；该appKey已过期；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IP受限；该用户尚未拥有该权限；该appKey权限被拒绝；该appKey访问该类接口的权限被拒绝等</w:t>
            </w:r>
          </w:p>
        </w:tc>
        <w:tc>
          <w:tcPr>
            <w:tcW w:w="36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code为200对应“返回成功”；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code为500或其他，可能会对应多种结果信息描述。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326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OK、ERROR、其他</w:t>
            </w:r>
          </w:p>
        </w:tc>
        <w:tc>
          <w:tcPr>
            <w:tcW w:w="36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code为200时，返回OK；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code不为200时，返回ERROR或其他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 w:ascii="Calibri" w:hAnsi="Calibri" w:eastAsia="宋体"/>
          <w:kern w:val="44"/>
          <w:sz w:val="44"/>
        </w:rPr>
      </w:pPr>
      <w:r>
        <w:rPr>
          <w:rFonts w:hint="eastAsia" w:ascii="Calibri" w:hAnsi="Calibri" w:eastAsia="宋体"/>
          <w:kern w:val="44"/>
          <w:sz w:val="44"/>
        </w:rPr>
        <w:t>浏览器调试页面地址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>http://223.84.197.238:24040/tour-data/swagger-ui.html</w:t>
      </w:r>
    </w:p>
    <w:p>
      <w:pPr>
        <w:pStyle w:val="2"/>
        <w:rPr>
          <w:rFonts w:hint="eastAsia"/>
        </w:rPr>
      </w:pPr>
      <w:r>
        <w:rPr>
          <w:rFonts w:hint="eastAsia"/>
        </w:rPr>
        <w:t>附件1：对接联系人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文旅厅联系人：</w:t>
      </w:r>
    </w:p>
    <w:p>
      <w:pPr>
        <w:rPr>
          <w:sz w:val="24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技术对接人：</w:t>
      </w:r>
      <w:r>
        <w:rPr>
          <w:rFonts w:hint="eastAsia"/>
          <w:sz w:val="24"/>
          <w:lang w:eastAsia="zh-CN"/>
        </w:rPr>
        <w:t>殷帅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18179798971</w:t>
      </w:r>
    </w:p>
    <w:p>
      <w:pPr>
        <w:pStyle w:val="2"/>
      </w:pPr>
      <w:r>
        <w:rPr>
          <w:rFonts w:hint="eastAsia"/>
        </w:rPr>
        <w:t>附件2：景区编码</w:t>
      </w:r>
    </w:p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2246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景区名称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景区等级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景区唯一码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滕王阁旅游区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0f071686783cb8ecf90cad41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古窑民俗博览区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bb88ea8aefc3c1192fb96dda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庐山风景名胜区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f757e6ee398ec416260bd044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龙虎山旅游景区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0523a141fc94c21eb33c8182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“共和国”摇篮旅游区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f38e48281f4244787702691e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井冈山风景旅游区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c48144927ed0de9efb2d61c5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明月山旅游区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15a93810746c0cbd15c8f68f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大觉山景区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1caeeff836044e5995ca076f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三清山旅游景区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a637086e8b5b31be3c9a5ee5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龟峰景区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16ff9ce1038c5dbda80dd863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婺源江湾景区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9a127ab417e2f314a80dd893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梅岭竹海明珠景区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e669a572-f67a-11e9-9034-7cd30adbac64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新建区怪石岭景区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e669a777-f67a-11e9-9034-7cd30adbac64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梅岭洪崖丹井景区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e669ab24-f67a-11e9-9034-7cd30adbac64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绿地中心303观光厅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e669acc4-f67a-11e9-9034-7cd30adbac64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新四军军部旧址陈列馆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e669ae75-f67a-11e9-9034-7cd30adbac64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安义古村群景区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e669b038-f67a-11e9-9034-7cd30adbac64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万达主题乐园景区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e669b210-f67a-11e9-9034-7cd30adbac64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进贤县李渡烧酒作坊遗址景区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e669b402-f67a-11e9-9034-7cd30adbac64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南昌八一起义纪念馆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e0f2e74c8cd76fc9f60e7732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梅岭狮子峰景区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e6699cdd-f67a-11e9-9034-7cd30adbac64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天香园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46e86fdd7e68de6fd13ce30f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江西凤凰沟景区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e669a2f1-f67a-11e9-9034-7cd30adbac64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高岭―瑶里风景名胜区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e66a0855-f67a-11e9-9034-7cd30adbac64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景德镇浮梁古县衙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e66a0f6b-f67a-11e9-9034-7cd30adbac64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乐平怪石林景区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e66a12e5-f67a-11e9-9034-7cd30adbac64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景德镇皇窑景区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e66a175e-f67a-11e9-9034-7cd30adbac64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景德镇市洪源仙境风景区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e66a1b52-f67a-11e9-9034-7cd30adbac64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景德镇御窑景区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e66a1f42-f67a-11e9-9034-7cd30adbac64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陶溪川文创街区景区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e66a2514-f67a-11e9-9034-7cd30adbac64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江西直升机科技馆景区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e66a2932-f67a-11e9-9034-7cd30adbac64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杨岐山风景名胜区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e66a2d68-f67a-11e9-9034-7cd30adbac64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萍乡武功山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e66a3187-f67a-11e9-9034-7cd30adbac64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荷花博览园景区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e66a35b5-f67a-11e9-9034-7cd30adbac64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芦溪仙凤三宝农业休闲观光园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e66a39b9-f67a-11e9-9034-7cd30adbac64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安源路矿工人运动纪念馆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bff8fa7d2410c0a0c8213de8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庐山西海风景名胜区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e669b5f9-f67a-11e9-9034-7cd30adbac64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庐山西海国际温泉度假村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e669c698-f67a-11e9-9034-7cd30adbac64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星子庐山天沐温泉度假村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e669c927-f67a-11e9-9034-7cd30adbac64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星子庐山龙湾温泉度假村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e669cb82-f67a-11e9-9034-7cd30adbac64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湖口石钟山景区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e669cdee-f67a-11e9-9034-7cd30adbac64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共青城富华山景区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e669d07f-f67a-11e9-9034-7cd30adbac64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武宁西海湾景区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e669d341-f67a-11e9-9034-7cd30adbac64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修水南崖---马家洲景区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e669d62a-f67a-11e9-9034-7cd30adbac64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彭泽龙宫洞景区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e669d926-f67a-11e9-9034-7cd30adbac64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九江县中华贤母园景区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e669e9ec-f67a-11e9-9034-7cd30adbac64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濂溪区南山景区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e669ef1c-f67a-11e9-9034-7cd30adbac64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八里湖景区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e669f43e-f67a-11e9-9034-7cd30adbac64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九江大千世界梦幻乐园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e669f823-f67a-11e9-9034-7cd30adbac64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武宁阳光照耀29度假村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e669fbf1-f67a-11e9-9034-7cd30adbac64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湖口台山公园景区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e669ffe0-f67a-11e9-9034-7cd30adbac64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修水东浒寨景区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e66a0411-f67a-11e9-9034-7cd30adbac64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仙女湖风景名胜区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e66a3de6-f67a-11e9-9034-7cd30adbac64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新余昌坊度假村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e66a4254-f67a-11e9-9034-7cd30adbac64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新余中国洞都景区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e66a4727-f67a-11e9-9034-7cd30adbac64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余江眼镜产业园景区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e66a4b9b-f67a-11e9-9034-7cd30adbac64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汉仙岩风景名胜区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e66a95dc-f67a-11e9-9034-7cd30adbac64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三百山风景名胜区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e66a96f2-f67a-11e9-9034-7cd30adbac64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赣州通天岩景区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e66a97df-f67a-11e9-9034-7cd30adbac64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定南九曲度假村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e66a9ad8-f67a-11e9-9034-7cd30adbac64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龙南关西围屋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e66a9bb5-f67a-11e9-9034-7cd30adbac64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五龙客家风情园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e66a9c87-f67a-11e9-9034-7cd30adbac64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大余丫山景区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e66a9e32-f67a-11e9-9034-7cd30adbac64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石城通天寨景区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e66a9efd-f67a-11e9-9034-7cd30adbac64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宁都翠微峰景区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e66a9fcf-f67a-11e9-9034-7cd30adbac64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于都屏山旅游区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e66aa190-f67a-11e9-9034-7cd30adbac64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兴国苏区干部好作风纪念园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e66aa27b-f67a-11e9-9034-7cd30adbac64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宁都小布镇景区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e66aa425-f67a-11e9-9034-7cd30adbac64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瑞金罗汉岩景区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e66aa4f3-f67a-11e9-9034-7cd30adbac64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龙南虔心小镇景区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e66aa5c0-f67a-11e9-9034-7cd30adbac64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安远东生围景区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e66aa690-f67a-11e9-9034-7cd30adbac64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龙南县南武当山景区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e66aa7b2-f67a-11e9-9034-7cd30adbac64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全南县雅溪古村景区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e66aa891-f67a-11e9-9034-7cd30adbac64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信丰县中国赣南脐橙产业园景区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e66aa9a6-f67a-11e9-9034-7cd30adbac64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江西客家博物院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c5bb7ffe7ba544dbaa0089e8e37560b5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上犹阳明湖景区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c874de2b8eff4bac99e2074c990b810e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阳明山国家森林公园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b051d680185d48658d47c0db2a6b2426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吉安青原山陂下古村景区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e66aed70-f67a-11e9-9034-7cd30adbac64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庐陵文化生态园景区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e66aeebe-f67a-11e9-9034-7cd30adbac64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吉安县吉州窑景区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e66aeff2-f67a-11e9-9034-7cd30adbac64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吉安钓源景区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e66af13f-f67a-11e9-9034-7cd30adbac64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天祥景区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e66af282-f67a-11e9-9034-7cd30adbac64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青原山景区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e66af3d7-f67a-11e9-9034-7cd30adbac64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燕坊古村景区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e66af569-f67a-11e9-9034-7cd30adbac64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万安农民画村景区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e66af6db-f67a-11e9-9034-7cd30adbac64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羊狮幕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e66af857-f67a-11e9-9034-7cd30adbac64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永新县三湾改编景区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e66afaf0-f67a-11e9-9034-7cd30adbac64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青原区东固景区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e66afec3-f67a-11e9-9034-7cd30adbac64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渼陂古村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8dddf5589d043b09cd04ef68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宜春天沐明月山温泉度假村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e66aaabe-f67a-11e9-9034-7cd30adbac64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靖安中部梦幻生态旅游区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e66aac02-f67a-11e9-9034-7cd30adbac64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奉新百丈山景区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e66aad48-f67a-11e9-9034-7cd30adbac64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樟树古海景区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e66aae8a-f67a-11e9-9034-7cd30adbac64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宜春禅博园景区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e66aafd6-f67a-11e9-9034-7cd30adbac64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樟树阁皂山景区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e66ab15c-f67a-11e9-9034-7cd30adbac64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宜丰九天国家生态旅游区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e66ab2c9-f67a-11e9-9034-7cd30adbac64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铜鼓秋收起义纪念地景区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e66ab446-f67a-11e9-9034-7cd30adbac64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铜鼓汤里森林旅游度假区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e66ab5d3-f67a-11e9-9034-7cd30adbac64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江西三爪仑国家森林公园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e66ab791-f67a-11e9-9034-7cd30adbac64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上高五谷村丛林酒博园景区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e66ab969-f67a-11e9-9034-7cd30adbac64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万载恒晖艺术农业景区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e66abb42-f67a-11e9-9034-7cd30adbac64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高安市巴夫洛生态谷景区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e66abd29-f67a-11e9-9034-7cd30adbac64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铜鼓天柱峰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e66abf27-f67a-11e9-9034-7cd30adbac64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万载古城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e66ac151-f67a-11e9-9034-7cd30adbac64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明月千古情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e66ac376-f67a-11e9-9034-7cd30adbac64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靖安中华传统文化园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e66ac5a3-f67a-11e9-9034-7cd30adbac64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丰城爱情花卉小镇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e66ac801-f67a-11e9-9034-7cd30adbac64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宜春花博园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e66aca72-f67a-11e9-9034-7cd30adbac64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宜阳新区蜂窝农场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e66accf5-f67a-11e9-9034-7cd30adbac64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名人雕塑园景区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e66b00b9-f67a-11e9-9034-7cd30adbac64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梦湖景区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e66b0213-f67a-11e9-9034-7cd30adbac64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乐安流坑景区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e66b033d-f67a-11e9-9034-7cd30adbac64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南丰桔文化旅游产业集聚区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e66b0421-f67a-11e9-9034-7cd30adbac64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抚州崇仁源野山庄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e66b04fa-f67a-11e9-9034-7cd30adbac64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宜黄曹山景区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e66b05e2-f67a-11e9-9034-7cd30adbac64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金溪竹桥景区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e66b070e-f67a-11e9-9034-7cd30adbac64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南城麻姑山景区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e66b089f-f67a-11e9-9034-7cd30adbac64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广昌中国莲花景区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e66b0a39-f67a-11e9-9034-7cd30adbac64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黎川古城景区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e66b0bd3-f67a-11e9-9034-7cd30adbac64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抚州市三翁花园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e66b0da2-f67a-11e9-9034-7cd30adbac64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东乡佛岭国际公园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e66b0f2b-f67a-11e9-9034-7cd30adbac64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乐安金竹飞瀑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e66b1228-f67a-11e9-9034-7cd30adbac64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资溪御龙湾国际旅游度假区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e66b133c-f67a-11e9-9034-7cd30adbac64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临川灵谷峰景区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e66b1418-f67a-11e9-9034-7cd30adbac64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文昌里文化旅游景区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e66b14f0-f67a-11e9-9034-7cd30adbac64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黎川同胜九曲东黎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e66b15bf-f67a-11e9-9034-7cd30adbac64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江西铜钹山景区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e66acf99-f67a-11e9-9034-7cd30adbac64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神农源风景名胜区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e66ad0d3-f67a-11e9-9034-7cd30adbac64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大茅山风景名胜区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e66ad1dc-f67a-11e9-9034-7cd30adbac64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婺源灵岩景区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e66ad2c4-f67a-11e9-9034-7cd30adbac64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婺源严田景区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e66ad39c-f67a-11e9-9034-7cd30adbac64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婺源大鄣山卧龙谷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e66ad47a-f67a-11e9-9034-7cd30adbac64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上饶集中营景区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e66ad575-f67a-11e9-9034-7cd30adbac64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三清山田园牧歌景区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e66ad667-f67a-11e9-9034-7cd30adbac64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婺源文公山景区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e66ad73d-f67a-11e9-9034-7cd30adbac64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婺源鸳鸯湖景区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e66ad82d-f67a-11e9-9034-7cd30adbac64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婺源李坑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e66ad907-f67a-11e9-9034-7cd30adbac64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婺源思溪延村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e66ad9e5-f67a-11e9-9034-7cd30adbac64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婺源汪口景区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e66adac2-f67a-11e9-9034-7cd30adbac64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婺源篁岭景区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e66adb9b-f67a-11e9-9034-7cd30adbac64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婺源五龙源景区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e66adc7d-f67a-11e9-9034-7cd30adbac64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上饶县灵山景区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e66add59-f67a-11e9-9034-7cd30adbac64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婺源熹园景区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e66ade4d-f67a-11e9-9034-7cd30adbac64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红木文化创意产业园景区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e66adf35-f67a-11e9-9034-7cd30adbac64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横峰葛源景区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e66ae014-f67a-11e9-9034-7cd30adbac64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婺源翼天文化旅游城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e66ae0e5-f67a-11e9-9034-7cd30adbac64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余干大明花海景区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e66ae2e3-f67a-11e9-9034-7cd30adbac64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玉山怀玉山景区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e66ae46f-f67a-11e9-9034-7cd30adbac64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铅山葛仙山名胜风景区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e66ae5dd-f67a-11e9-9034-7cd30adbac64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三清山玉帘瀑布景区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e66ae6c0-f67a-11e9-9034-7cd30adbac64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婺源县源头古村景区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e66ae7c0-f67a-11e9-9034-7cd30adbac64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玉山县七里街景区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e66ae8a9-f67a-11e9-9034-7cd30adbac64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余干县忠臣庙景区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e66ae982-f67a-11e9-9034-7cd30adbac64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鄱阳县鄱阳湖大草原景区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e66aeaa6-f67a-11e9-9034-7cd30adbac64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上饶县望仙峡谷小镇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e66aeb94-f67a-11e9-9034-7cd30adbac64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上饶县灵山工匠小镇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e66aec7d-f67a-11e9-9034-7cd30adbac64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铅山鹅湖书院风景名胜区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4e59daf5edb243e189857d6a9124056a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鄱阳湖国家湿地公园</w:t>
            </w:r>
          </w:p>
        </w:tc>
        <w:tc>
          <w:tcPr>
            <w:tcW w:w="224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23116913c94054fd734b877d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Ebrima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74537"/>
    <w:multiLevelType w:val="singleLevel"/>
    <w:tmpl w:val="2B77453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95731"/>
    <w:rsid w:val="18A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2019-12-19T03:55:00Z</dcterms:created>
  <dc:creator>Y</dc:creator>
  <cp:lastModifiedBy>Y</cp:lastModifiedBy>
  <dcterms:modified xsi:type="dcterms:W3CDTF">2019-12-19T06:27:33Z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