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  <w:sz w:val="24"/>
        </w:rPr>
      </w:pPr>
    </w:p>
    <w:p>
      <w:pPr>
        <w:jc w:val="center"/>
        <w:outlineLvl w:val="0"/>
        <w:rPr>
          <w:rFonts w:hint="eastAsia" w:eastAsia="黑体"/>
          <w:b/>
          <w:sz w:val="32"/>
        </w:rPr>
      </w:pPr>
      <w:bookmarkStart w:id="0" w:name="_GoBack"/>
      <w:r>
        <w:rPr>
          <w:rFonts w:hint="eastAsia" w:eastAsia="黑体"/>
          <w:b/>
          <w:sz w:val="32"/>
        </w:rPr>
        <w:t>新员工辅导计划表</w:t>
      </w:r>
    </w:p>
    <w:bookmarkEnd w:id="0"/>
    <w:p>
      <w:pPr>
        <w:jc w:val="center"/>
        <w:rPr>
          <w:rFonts w:hint="eastAsia"/>
        </w:rPr>
      </w:pPr>
      <w:r>
        <w:t xml:space="preserve">                                                 </w:t>
      </w:r>
      <w:r>
        <w:rPr>
          <w:rFonts w:hint="eastAsia"/>
        </w:rPr>
        <w:t>时间：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72"/>
        <w:gridCol w:w="475"/>
        <w:gridCol w:w="312"/>
        <w:gridCol w:w="1200"/>
        <w:gridCol w:w="1440"/>
        <w:gridCol w:w="1436"/>
        <w:gridCol w:w="1977"/>
        <w:gridCol w:w="16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" w:hRule="exact"/>
          <w:jc w:val="center"/>
        </w:trPr>
        <w:tc>
          <w:tcPr>
            <w:tcW w:w="13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/>
              <w:jc w:val="left"/>
            </w:pPr>
            <w:r>
              <w:rPr>
                <w:rFonts w:hint="eastAsia"/>
              </w:rPr>
              <w:t>新员工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left"/>
            </w:pP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14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left"/>
            </w:pPr>
          </w:p>
        </w:tc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辅导期岗位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4" w:hRule="exact"/>
          <w:jc w:val="center"/>
        </w:trPr>
        <w:tc>
          <w:tcPr>
            <w:tcW w:w="13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导师</w:t>
            </w:r>
          </w:p>
        </w:tc>
        <w:tc>
          <w:tcPr>
            <w:tcW w:w="7673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 w:hRule="atLeast"/>
          <w:jc w:val="center"/>
        </w:trPr>
        <w:tc>
          <w:tcPr>
            <w:tcW w:w="9000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5"/>
              <w:jc w:val="center"/>
              <w:rPr>
                <w:color w:val="000000"/>
              </w:rPr>
            </w:pPr>
            <w:r>
              <w:rPr>
                <w:rFonts w:hint="eastAsia" w:ascii="宋体"/>
                <w:color w:val="000000"/>
                <w:sz w:val="18"/>
              </w:rPr>
              <w:t>（以下栏目由导师在新员工到部门报到后填写，新员工辅导期的培养总体规划）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0" w:hRule="exact"/>
          <w:jc w:val="center"/>
        </w:trPr>
        <w:tc>
          <w:tcPr>
            <w:tcW w:w="5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培养目标</w:t>
            </w:r>
          </w:p>
        </w:tc>
        <w:tc>
          <w:tcPr>
            <w:tcW w:w="8460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（辅导期总体培养目标）</w:t>
            </w:r>
          </w:p>
          <w:p>
            <w:pPr>
              <w:jc w:val="left"/>
              <w:rPr>
                <w:color w:val="000000"/>
                <w:sz w:val="20"/>
              </w:rPr>
            </w:pPr>
          </w:p>
          <w:p>
            <w:pPr>
              <w:jc w:val="left"/>
              <w:rPr>
                <w:color w:val="000000"/>
                <w:sz w:val="20"/>
              </w:rPr>
            </w:pPr>
          </w:p>
          <w:p>
            <w:pPr>
              <w:jc w:val="left"/>
              <w:rPr>
                <w:color w:val="000000"/>
                <w:sz w:val="20"/>
              </w:rPr>
            </w:pPr>
          </w:p>
          <w:p>
            <w:pPr>
              <w:jc w:val="left"/>
              <w:rPr>
                <w:color w:val="000000"/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2" w:hRule="atLeast"/>
          <w:jc w:val="center"/>
        </w:trPr>
        <w:tc>
          <w:tcPr>
            <w:tcW w:w="5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具体培养措施</w:t>
            </w:r>
          </w:p>
        </w:tc>
        <w:tc>
          <w:tcPr>
            <w:tcW w:w="8460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tabs>
                <w:tab w:val="left" w:pos="324"/>
              </w:tabs>
              <w:rPr>
                <w:color w:val="000000"/>
                <w:sz w:val="20"/>
              </w:rPr>
            </w:pPr>
          </w:p>
          <w:p>
            <w:pPr>
              <w:tabs>
                <w:tab w:val="left" w:pos="324"/>
              </w:tabs>
              <w:rPr>
                <w:color w:val="000000"/>
              </w:rPr>
            </w:pPr>
          </w:p>
          <w:p>
            <w:pPr>
              <w:tabs>
                <w:tab w:val="left" w:pos="324"/>
              </w:tabs>
              <w:rPr>
                <w:color w:val="000000"/>
              </w:rPr>
            </w:pPr>
          </w:p>
          <w:p>
            <w:pPr>
              <w:tabs>
                <w:tab w:val="left" w:pos="324"/>
              </w:tabs>
              <w:rPr>
                <w:color w:val="000000"/>
              </w:rPr>
            </w:pPr>
          </w:p>
          <w:p>
            <w:pPr>
              <w:tabs>
                <w:tab w:val="left" w:pos="324"/>
              </w:tabs>
              <w:rPr>
                <w:color w:val="000000"/>
              </w:rPr>
            </w:pPr>
          </w:p>
          <w:p>
            <w:pPr>
              <w:tabs>
                <w:tab w:val="left" w:pos="324"/>
              </w:tabs>
              <w:rPr>
                <w:color w:val="000000"/>
              </w:rPr>
            </w:pPr>
          </w:p>
          <w:p>
            <w:pPr>
              <w:tabs>
                <w:tab w:val="left" w:pos="324"/>
              </w:tabs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  <w:jc w:val="center"/>
        </w:trPr>
        <w:tc>
          <w:tcPr>
            <w:tcW w:w="9000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（以下栏目由导师在学员开始进部门辅导期一周内填写，按月制定培养目标和具体措施）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85" w:hRule="exact"/>
          <w:jc w:val="center"/>
        </w:trPr>
        <w:tc>
          <w:tcPr>
            <w:tcW w:w="46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第</w:t>
            </w:r>
          </w:p>
          <w:p>
            <w:pPr>
              <w:jc w:val="center"/>
            </w:pPr>
          </w:p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一</w:t>
            </w:r>
          </w:p>
          <w:p>
            <w:pPr>
              <w:jc w:val="center"/>
              <w:rPr>
                <w:rFonts w:hint="eastAsia" w:eastAsia="宋体"/>
              </w:rPr>
            </w:pPr>
          </w:p>
          <w:p>
            <w:pPr>
              <w:jc w:val="center"/>
            </w:pPr>
            <w:r>
              <w:rPr>
                <w:rFonts w:hint="eastAsia"/>
              </w:rPr>
              <w:t>月</w:t>
            </w:r>
          </w:p>
          <w:p>
            <w:pPr>
              <w:jc w:val="center"/>
            </w:pPr>
          </w:p>
        </w:tc>
        <w:tc>
          <w:tcPr>
            <w:tcW w:w="5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</w:rPr>
              <w:t>培养目标</w:t>
            </w:r>
          </w:p>
        </w:tc>
        <w:tc>
          <w:tcPr>
            <w:tcW w:w="798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30" w:hRule="exact"/>
          <w:jc w:val="center"/>
        </w:trPr>
        <w:tc>
          <w:tcPr>
            <w:tcW w:w="4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5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</w:rPr>
              <w:t>具体培养措施</w:t>
            </w:r>
          </w:p>
        </w:tc>
        <w:tc>
          <w:tcPr>
            <w:tcW w:w="798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tabs>
                <w:tab w:val="left" w:pos="324"/>
              </w:tabs>
            </w:pPr>
          </w:p>
          <w:p>
            <w:pPr>
              <w:tabs>
                <w:tab w:val="left" w:pos="324"/>
              </w:tabs>
            </w:pPr>
          </w:p>
          <w:p>
            <w:pPr>
              <w:tabs>
                <w:tab w:val="left" w:pos="324"/>
              </w:tabs>
            </w:pPr>
          </w:p>
          <w:p>
            <w:pPr>
              <w:tabs>
                <w:tab w:val="left" w:pos="324"/>
              </w:tabs>
            </w:pPr>
          </w:p>
          <w:p>
            <w:pPr>
              <w:tabs>
                <w:tab w:val="left" w:pos="324"/>
              </w:tabs>
            </w:pPr>
          </w:p>
          <w:p>
            <w:pPr>
              <w:tabs>
                <w:tab w:val="left" w:pos="324"/>
              </w:tabs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70" w:hRule="atLeast"/>
          <w:jc w:val="center"/>
        </w:trPr>
        <w:tc>
          <w:tcPr>
            <w:tcW w:w="468" w:type="dxa"/>
            <w:vMerge w:val="restart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第</w:t>
            </w:r>
          </w:p>
          <w:p/>
          <w:p>
            <w:pPr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二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</w:rPr>
              <w:t>培养目标</w:t>
            </w:r>
          </w:p>
        </w:tc>
        <w:tc>
          <w:tcPr>
            <w:tcW w:w="798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3" w:hRule="atLeast"/>
          <w:jc w:val="center"/>
        </w:trPr>
        <w:tc>
          <w:tcPr>
            <w:tcW w:w="468" w:type="dxa"/>
            <w:vMerge w:val="continue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5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</w:rPr>
              <w:t>具体培养措施</w:t>
            </w:r>
          </w:p>
        </w:tc>
        <w:tc>
          <w:tcPr>
            <w:tcW w:w="798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0" w:hRule="exact"/>
          <w:jc w:val="center"/>
        </w:trPr>
        <w:tc>
          <w:tcPr>
            <w:tcW w:w="46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第</w:t>
            </w:r>
          </w:p>
          <w:p/>
          <w:p>
            <w:pPr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三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pBdr>
                <w:bottom w:val="none" w:color="auto" w:sz="0" w:space="0"/>
              </w:pBdr>
              <w:tabs>
                <w:tab w:val="left" w:pos="420"/>
              </w:tabs>
              <w:snapToGrid/>
            </w:pPr>
            <w:r>
              <w:rPr>
                <w:rFonts w:hint="eastAsia"/>
              </w:rPr>
              <w:t>培养目标</w:t>
            </w:r>
          </w:p>
        </w:tc>
        <w:tc>
          <w:tcPr>
            <w:tcW w:w="798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88" w:hRule="atLeast"/>
          <w:jc w:val="center"/>
        </w:trPr>
        <w:tc>
          <w:tcPr>
            <w:tcW w:w="4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5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具体培养措施</w:t>
            </w:r>
          </w:p>
        </w:tc>
        <w:tc>
          <w:tcPr>
            <w:tcW w:w="798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5"/>
            </w:pPr>
          </w:p>
          <w:p>
            <w:pPr>
              <w:pStyle w:val="5"/>
            </w:pPr>
          </w:p>
          <w:p>
            <w:pPr>
              <w:pStyle w:val="5"/>
            </w:pPr>
          </w:p>
          <w:p>
            <w:pPr>
              <w:pStyle w:val="5"/>
            </w:pPr>
          </w:p>
          <w:p>
            <w:pPr>
              <w:pStyle w:val="5"/>
            </w:pPr>
          </w:p>
          <w:p>
            <w:pPr>
              <w:pStyle w:val="5"/>
            </w:pPr>
          </w:p>
          <w:p>
            <w:pPr>
              <w:pStyle w:val="5"/>
            </w:pPr>
          </w:p>
        </w:tc>
      </w:tr>
    </w:tbl>
    <w:p>
      <w:pPr>
        <w:pStyle w:val="5"/>
        <w:spacing w:line="400" w:lineRule="exact"/>
        <w:jc w:val="both"/>
        <w:rPr>
          <w:rFonts w:ascii="宋体"/>
          <w:sz w:val="21"/>
        </w:rPr>
      </w:pPr>
    </w:p>
    <w:p>
      <w:pPr>
        <w:pStyle w:val="5"/>
        <w:spacing w:line="400" w:lineRule="exact"/>
        <w:jc w:val="both"/>
        <w:rPr>
          <w:rFonts w:hint="eastAsia"/>
          <w:sz w:val="21"/>
        </w:rPr>
      </w:pPr>
      <w:r>
        <w:rPr>
          <w:rFonts w:hint="eastAsia" w:ascii="宋体"/>
          <w:sz w:val="21"/>
        </w:rPr>
        <w:t>拟制：</w:t>
      </w:r>
      <w:r>
        <w:rPr>
          <w:sz w:val="21"/>
          <w:u w:val="single"/>
        </w:rPr>
        <w:t xml:space="preserve">                         </w:t>
      </w:r>
      <w:r>
        <w:rPr>
          <w:sz w:val="21"/>
        </w:rPr>
        <w:t xml:space="preserve">            </w:t>
      </w:r>
      <w:r>
        <w:rPr>
          <w:rFonts w:hint="eastAsia" w:ascii="宋体"/>
          <w:sz w:val="21"/>
        </w:rPr>
        <w:t>审核：</w:t>
      </w:r>
      <w:r>
        <w:rPr>
          <w:sz w:val="21"/>
          <w:u w:val="single"/>
        </w:rPr>
        <w:t xml:space="preserve">                         </w:t>
      </w:r>
      <w:r>
        <w:rPr>
          <w:sz w:val="21"/>
        </w:rPr>
        <w:t xml:space="preserve"> </w:t>
      </w:r>
    </w:p>
    <w:p>
      <w:pPr>
        <w:pStyle w:val="5"/>
        <w:spacing w:line="400" w:lineRule="exact"/>
        <w:jc w:val="both"/>
        <w:rPr>
          <w:rFonts w:ascii="宋体"/>
          <w:color w:val="00FF00"/>
          <w:u w:val="single"/>
        </w:rPr>
      </w:pPr>
      <w:r>
        <w:rPr>
          <w:rFonts w:hint="eastAsia" w:ascii="宋体"/>
        </w:rPr>
        <w:t xml:space="preserve">             </w:t>
      </w:r>
    </w:p>
    <w:p>
      <w:pPr>
        <w:numPr>
          <w:ilvl w:val="0"/>
          <w:numId w:val="1"/>
        </w:numPr>
        <w:tabs>
          <w:tab w:val="left" w:pos="240"/>
        </w:tabs>
        <w:rPr>
          <w:rFonts w:hint="eastAsia" w:ascii="宋体"/>
          <w:color w:val="000000"/>
        </w:rPr>
      </w:pPr>
      <w:r>
        <w:rPr>
          <w:rFonts w:hint="eastAsia" w:ascii="宋体"/>
          <w:color w:val="000000"/>
        </w:rPr>
        <w:t>此表由新员工导师拟制，导师审核，邮件发送人力资源部存档，如过程中培养计划有调整也要交人力资源部存档。</w:t>
      </w:r>
    </w:p>
    <w:p>
      <w:pPr>
        <w:numPr>
          <w:ilvl w:val="0"/>
          <w:numId w:val="1"/>
        </w:numPr>
        <w:tabs>
          <w:tab w:val="left" w:pos="240"/>
        </w:tabs>
        <w:rPr>
          <w:rFonts w:hint="eastAsia" w:ascii="宋体"/>
          <w:color w:val="000000"/>
        </w:rPr>
      </w:pPr>
      <w:r>
        <w:rPr>
          <w:rFonts w:hint="eastAsia" w:ascii="宋体"/>
          <w:color w:val="000000"/>
        </w:rPr>
        <w:t>培养目标包括新员工经辅导期阶段后应具备的心理素质、工作规范及业务能力等，尽可能具可操作性。</w:t>
      </w:r>
    </w:p>
    <w:p>
      <w:pPr>
        <w:numPr>
          <w:ilvl w:val="0"/>
          <w:numId w:val="1"/>
        </w:numPr>
        <w:tabs>
          <w:tab w:val="left" w:pos="240"/>
        </w:tabs>
        <w:rPr>
          <w:rFonts w:hint="eastAsia" w:ascii="宋体"/>
          <w:color w:val="000000"/>
        </w:rPr>
      </w:pPr>
      <w:r>
        <w:rPr>
          <w:rFonts w:hint="eastAsia" w:ascii="宋体"/>
          <w:color w:val="000000"/>
        </w:rPr>
        <w:t>培养措施要具体可操作，包括：指定参考书目、编程指导及工作内容、学习工作计划、进度安排等。</w:t>
      </w:r>
    </w:p>
    <w:p>
      <w:r>
        <w:rPr>
          <w:rFonts w:hint="eastAsia" w:ascii="宋体"/>
          <w:color w:val="000000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singleLevel"/>
    <w:tmpl w:val="0000000F"/>
    <w:lvl w:ilvl="0" w:tentative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hint="default" w:ascii="Times New Roman" w:hAnsi="Times New Roman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C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等线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缺省文本"/>
    <w:basedOn w:val="1"/>
    <w:uiPriority w:val="0"/>
    <w:pPr>
      <w:autoSpaceDE w:val="0"/>
      <w:autoSpaceDN w:val="0"/>
      <w:adjustRightInd w:val="0"/>
      <w:jc w:val="left"/>
    </w:pPr>
    <w:rPr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2020-01-13T02:41:12Z</dcterms:created>
  <dc:creator>liao</dc:creator>
  <cp:lastModifiedBy>Eva </cp:lastModifiedBy>
  <dcterms:modified xsi:type="dcterms:W3CDTF">2020-01-13T02:41:53Z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