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E5FA3" w:val="clear"/>
            <w:tcMar>
              <w:top w:type="dxa" w:w="240"/>
              <w:left w:type="dxa" w:w="360"/>
              <w:bottom w:type="dxa" w:w="240"/>
              <w:right w:type="dxa" w:w="360"/>
            </w:tcMar>
          </w:tcPr>
          <w:p>
            <w:pPr>
              <w:spacing w:after="60" w:before="0"/>
            </w:pPr>
            <w:r>
              <w:rPr>
                <w:rFonts w:ascii="Arial" w:cs="Arial" w:eastAsia="Arial" w:hAnsi="Arial"/>
                <w:b/>
                <w:bCs/>
                <w:color w:val="AACCFF"/>
                <w:sz w:val="20"/>
                <w:szCs w:val="20"/>
              </w:rPr>
              <w:t xml:space="preserve">PALADIN CONTROL PLANE</w:t>
            </w:r>
          </w:p>
          <w:p>
            <w:pPr>
              <w:spacing w:after="80" w:before="0"/>
            </w:pPr>
            <w:r>
              <w:rPr>
                <w:rFonts w:ascii="Arial" w:cs="Arial" w:eastAsia="Arial" w:hAnsi="Arial"/>
                <w:b/>
                <w:bCs/>
                <w:color w:val="FFFFFF"/>
                <w:sz w:val="36"/>
                <w:szCs w:val="36"/>
              </w:rPr>
              <w:t xml:space="preserve">Project Creation System — Design Specification</w:t>
            </w:r>
          </w:p>
          <w:p>
            <w:pPr>
              <w:spacing w:after="40" w:before="0"/>
            </w:pPr>
            <w:r>
              <w:rPr>
                <w:rFonts w:ascii="Arial" w:cs="Arial" w:eastAsia="Arial" w:hAnsi="Arial"/>
                <w:color w:val="AACCFF"/>
                <w:sz w:val="18"/>
                <w:szCs w:val="18"/>
              </w:rPr>
              <w:t xml:space="preserve">Version 1.1  ·  2026-04-02  ·  Alwyn V. Smith III, P.E.  ·  Paladin Robotics</w:t>
            </w:r>
          </w:p>
          <w:p>
            <w:pPr>
              <w:spacing w:after="0" w:before="0"/>
            </w:pPr>
            <w:r>
              <w:rPr>
                <w:rFonts w:ascii="Arial" w:cs="Arial" w:eastAsia="Arial" w:hAnsi="Arial"/>
                <w:i/>
                <w:iCs/>
                <w:color w:val="88AADD"/>
                <w:sz w:val="18"/>
                <w:szCs w:val="18"/>
              </w:rPr>
              <w:t xml:space="preserve">Rev 1.1: Incorporates Paladin Supervisor compliance contract and shared config design</w:t>
            </w:r>
          </w:p>
        </w:tc>
      </w:tr>
    </w:tbl>
    <w:p>
      <w:pPr>
        <w:spacing w:after="0" w:before="2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none" w:color="FFFFFF" w:sz="0"/>
              <w:left w:val="none" w:color="FFFFFF" w:sz="0"/>
              <w:bottom w:val="none" w:color="FFFFFF" w:sz="0"/>
              <w:right w:val="none" w:color="FFFFFF" w:sz="0"/>
            </w:tcBorders>
            <w:shd w:fill="7A4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 1.1</w:t>
            </w:r>
          </w:p>
        </w:tc>
        <w:tc>
          <w:tcPr>
            <w:tcW w:type="dxa" w:w="8880"/>
            <w:tcBorders>
              <w:top w:val="none" w:color="FFFFFF" w:sz="0"/>
              <w:left w:val="none" w:color="FFFFFF" w:sz="0"/>
              <w:bottom w:val="none" w:color="FFFFFF" w:sz="0"/>
              <w:right w:val="none" w:color="FFFFFF" w:sz="0"/>
            </w:tcBorders>
            <w:shd w:fill="FFF8E1" w:val="clear"/>
            <w:tcMar>
              <w:top w:type="dxa" w:w="80"/>
              <w:left w:type="dxa" w:w="160"/>
              <w:bottom w:type="dxa" w:w="80"/>
              <w:right w:type="dxa" w:w="120"/>
            </w:tcMar>
          </w:tcPr>
          <w:p>
            <w:r>
              <w:rPr>
                <w:rFonts w:ascii="Arial" w:cs="Arial" w:eastAsia="Arial" w:hAnsi="Arial"/>
                <w:color w:val="222222"/>
                <w:sz w:val="20"/>
                <w:szCs w:val="20"/>
              </w:rPr>
              <w:t xml:space="preserve">This version supersedes v1.0 (2026-04-02). Changes: compliance output contract formalised against Paladin Supervisor schema; CLAUDE.md placement clarified (root, not context/); meta.yaml field set updated to match supervisor requirements; ~/projects/.paladin-config.yaml introduced as shared config; ignore list check added to pre-flight; self-validation step added before provisioning-complete.</w:t>
            </w:r>
          </w:p>
        </w:tc>
      </w:tr>
    </w:tbl>
    <w:p>
      <w:pPr>
        <w:spacing w:after="0" w:before="160"/>
      </w:pPr>
      <w:r>
        <w:t xml:space="preserve"/>
      </w:r>
    </w:p>
    <w:p>
      <w:pPr>
        <w:pStyle w:val="Heading1"/>
        <w:pBdr>
          <w:bottom w:val="single" w:color="2E5FA3" w:sz="4" w:space="4"/>
        </w:pBdr>
        <w:spacing w:after="180" w:before="400"/>
      </w:pPr>
      <w:r>
        <w:rPr>
          <w:rFonts w:ascii="Arial" w:cs="Arial" w:eastAsia="Arial" w:hAnsi="Arial"/>
          <w:b/>
          <w:bCs/>
          <w:color w:val="2E5FA3"/>
          <w:sz w:val="32"/>
          <w:szCs w:val="32"/>
        </w:rPr>
        <w:t xml:space="preserve">1. Purpose and Scope</w:t>
      </w:r>
    </w:p>
    <w:p>
      <w:pPr>
        <w:spacing w:after="100" w:before="60"/>
      </w:pPr>
      <w:r>
        <w:rPr>
          <w:rFonts w:ascii="Arial" w:cs="Arial" w:eastAsia="Arial" w:hAnsi="Arial"/>
          <w:color w:val="222222"/>
          <w:sz w:val="22"/>
          <w:szCs w:val="22"/>
        </w:rPr>
        <w:t xml:space="preserve">This document specifies the design for the Project Creation subsystem of the Paladin Control Plane (PCP). It covers all four project creation modes, the dashboard UI flow, the Claude Code execution contract, the supervisor compliance output contract, error recovery behaviour, shared system configuration, and the implementation prompt for autonomous execution.</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w:t>
            </w:r>
          </w:p>
        </w:tc>
        <w:tc>
          <w:tcPr>
            <w:tcW w:type="dxa" w:w="8880"/>
            <w:tcBorders>
              <w:top w:val="none" w:color="FFFFFF" w:sz="0"/>
              <w:left w:val="none" w:color="FFFFFF" w:sz="0"/>
              <w:bottom w:val="none" w:color="FFFFFF" w:sz="0"/>
              <w:right w:val="none" w:color="FFFFFF" w:sz="0"/>
            </w:tcBorders>
            <w:shd w:fill="D5E4F7" w:val="clear"/>
            <w:tcMar>
              <w:top w:type="dxa" w:w="80"/>
              <w:left w:type="dxa" w:w="160"/>
              <w:bottom w:type="dxa" w:w="80"/>
              <w:right w:type="dxa" w:w="120"/>
            </w:tcMar>
          </w:tcPr>
          <w:p>
            <w:r>
              <w:rPr>
                <w:rFonts w:ascii="Arial" w:cs="Arial" w:eastAsia="Arial" w:hAnsi="Arial"/>
                <w:color w:val="222222"/>
                <w:sz w:val="20"/>
                <w:szCs w:val="20"/>
              </w:rPr>
              <w:t xml:space="preserve">Covers dashboard UI → CPO task handoff → Claude Code execution → supervisor-compliant project output → dashboard registration. Does not cover per-project runtime operations (prompts, threads, logs) which are handled by existing PCP infrastructure.</w:t>
            </w:r>
          </w:p>
        </w:tc>
      </w:tr>
    </w:tbl>
    <w:p>
      <w:pPr>
        <w:spacing w:after="0" w:before="160"/>
      </w:pPr>
      <w:r>
        <w:t xml:space="preserve"/>
      </w:r>
    </w:p>
    <w:p>
      <w:pPr>
        <w:pStyle w:val="Heading1"/>
        <w:pBdr>
          <w:bottom w:val="single" w:color="2E5FA3" w:sz="4" w:space="4"/>
        </w:pBdr>
        <w:spacing w:after="180" w:before="400"/>
      </w:pPr>
      <w:r>
        <w:rPr>
          <w:rFonts w:ascii="Arial" w:cs="Arial" w:eastAsia="Arial" w:hAnsi="Arial"/>
          <w:b/>
          <w:bCs/>
          <w:color w:val="2E5FA3"/>
          <w:sz w:val="32"/>
          <w:szCs w:val="32"/>
        </w:rPr>
        <w:t xml:space="preserve">2. Supervisor Compliance Contract</w:t>
      </w:r>
    </w:p>
    <w:p>
      <w:pPr>
        <w:spacing w:after="100" w:before="60"/>
      </w:pPr>
      <w:r>
        <w:rPr>
          <w:rFonts w:ascii="Arial" w:cs="Arial" w:eastAsia="Arial" w:hAnsi="Arial"/>
          <w:color w:val="222222"/>
          <w:sz w:val="22"/>
          <w:szCs w:val="22"/>
        </w:rPr>
        <w:t xml:space="preserve">The Paladin Supervisor scans ~/projects/ on each compliance cycle and classifies every project directory against a defined schema. The Project Creation tool must produce a compliant project on day one — before the supervisor's first scan of the new directory. A project that starts life non-compliant is operationally broken from creation.</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2.1 Compliance Levels (Supervisor Definition)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80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compliant</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 dir exists, all 5 required files present and non-empty, meta.yaml parseable with all required fields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structural-gap</w:t>
            </w:r>
          </w:p>
        </w:tc>
        <w:tc>
          <w:tcPr>
            <w:tcW w:type="dxa" w:w="8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Files exist at project root, not in context/ subdirectory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content-gap</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 exists but files missing or stale (&gt;30 days since last update)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unregistered</w:t>
            </w:r>
          </w:p>
        </w:tc>
        <w:tc>
          <w:tcPr>
            <w:tcW w:type="dxa" w:w="8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Directory in ~/projects/ with no context files at 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ignored</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Explicitly listed in ~/projects/.paladin-config.yaml ignore list</w:t>
            </w:r>
          </w:p>
        </w:tc>
      </w:tr>
    </w:tbl>
    <w:p>
      <w:pPr>
        <w:spacing w:after="0" w:before="80"/>
      </w:pPr>
      <w:r>
        <w:t xml:space="preserve"/>
      </w:r>
    </w:p>
    <w:p>
      <w:pPr>
        <w:pStyle w:val="Heading2"/>
        <w:spacing w:after="120" w:before="280"/>
      </w:pPr>
      <w:r>
        <w:rPr>
          <w:rFonts w:ascii="Arial" w:cs="Arial" w:eastAsia="Arial" w:hAnsi="Arial"/>
          <w:b/>
          <w:bCs/>
          <w:color w:val="1A1A2E"/>
          <w:sz w:val="26"/>
          <w:szCs w:val="26"/>
        </w:rPr>
        <w:t xml:space="preserve">2.2 Required Artefacts — Full Checklist</w:t>
      </w:r>
    </w:p>
    <w:p>
      <w:pPr>
        <w:spacing w:after="100" w:before="60"/>
      </w:pPr>
      <w:r>
        <w:rPr>
          <w:rFonts w:ascii="Arial" w:cs="Arial" w:eastAsia="Arial" w:hAnsi="Arial"/>
          <w:color w:val="222222"/>
          <w:sz w:val="22"/>
          <w:szCs w:val="22"/>
        </w:rPr>
        <w:t xml:space="preserve">Every project created by the Project Creation tool must satisfy all of the following before calling provisioning-complete. Claude Code self-validates against this checklist as the final step before signalling completion.</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600"/>
        <w:gridCol w:w="2680"/>
      </w:tblGrid>
      <w:tr>
        <w:tc>
          <w:tcPr>
            <w:tcW w:type="dxa" w:w="2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Required Artefact</w:t>
            </w:r>
          </w:p>
        </w:tc>
        <w:tc>
          <w:tcPr>
            <w:tcW w:type="dxa" w:w="3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Compliance Level</w:t>
            </w:r>
          </w:p>
        </w:tc>
        <w:tc>
          <w:tcPr>
            <w:tcW w:type="dxa" w:w="26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Project directory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~/projects/{id}/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compliant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Must match id in meta.yaml exactly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context/ subdirectory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~/projects/{id}/context/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compliant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Files at root → structural-gap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AGENTS.md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context/AGENTS.md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compliant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Non-empty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STATUS.md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context/STATUS.md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compliant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Non-empty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WORKQUEUE.md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context/WORKQUEUE.md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compliant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Non-empty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DECISIONS.md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context/DECISIONS.md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compliant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Non-empty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meta.yaml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context/meta.yaml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compliant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required fields, parseable YAML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CLAUDE.md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~/projects/{id}/CLAUDE.md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compliant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At root, NOT in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CONTEXT.md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context/CONTEXT.md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Best practice, not enforced by supervisor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GitHub repo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PaladinEng/{id} or personal/{id}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compliant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Must exist; local-first OK during creation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Dashboard registration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meta.json in runtime data root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compliant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Picked up on next 30s scanner poll</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none" w:color="FFFFFF" w:sz="0"/>
              <w:left w:val="none" w:color="FFFFFF" w:sz="0"/>
              <w:bottom w:val="none" w:color="FFFFFF" w:sz="0"/>
              <w:right w:val="none" w:color="FFFFFF" w:sz="0"/>
            </w:tcBorders>
            <w:shd w:fill="7A4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HARD RULE</w:t>
            </w:r>
          </w:p>
        </w:tc>
        <w:tc>
          <w:tcPr>
            <w:tcW w:type="dxa" w:w="8880"/>
            <w:tcBorders>
              <w:top w:val="none" w:color="FFFFFF" w:sz="0"/>
              <w:left w:val="none" w:color="FFFFFF" w:sz="0"/>
              <w:bottom w:val="none" w:color="FFFFFF" w:sz="0"/>
              <w:right w:val="none" w:color="FFFFFF" w:sz="0"/>
            </w:tcBorders>
            <w:shd w:fill="FFF8E1" w:val="clear"/>
            <w:tcMar>
              <w:top w:type="dxa" w:w="80"/>
              <w:left w:type="dxa" w:w="160"/>
              <w:bottom w:type="dxa" w:w="80"/>
              <w:right w:type="dxa" w:w="120"/>
            </w:tcMar>
          </w:tcPr>
          <w:p>
            <w:r>
              <w:rPr>
                <w:rFonts w:ascii="Arial" w:cs="Arial" w:eastAsia="Arial" w:hAnsi="Arial"/>
                <w:color w:val="222222"/>
                <w:sz w:val="20"/>
                <w:szCs w:val="20"/>
              </w:rPr>
              <w:t xml:space="preserve">context/ as a subdirectory is non-negotiable. The most common existing compliance failure across the homelab is context files at project root. The Project Creation tool must never place context files at root, and the implementation prompt must make this explicit.</w:t>
            </w:r>
          </w:p>
        </w:tc>
      </w:tr>
    </w:tbl>
    <w:p>
      <w:pPr>
        <w:spacing w:after="0" w:before="160"/>
      </w:pPr>
      <w:r>
        <w:t xml:space="preserve"/>
      </w:r>
    </w:p>
    <w:p>
      <w:pPr>
        <w:pStyle w:val="Heading1"/>
        <w:pBdr>
          <w:bottom w:val="single" w:color="2E5FA3" w:sz="4" w:space="4"/>
        </w:pBdr>
        <w:spacing w:after="180" w:before="400"/>
      </w:pPr>
      <w:r>
        <w:rPr>
          <w:rFonts w:ascii="Arial" w:cs="Arial" w:eastAsia="Arial" w:hAnsi="Arial"/>
          <w:b/>
          <w:bCs/>
          <w:color w:val="2E5FA3"/>
          <w:sz w:val="32"/>
          <w:szCs w:val="32"/>
        </w:rPr>
        <w:t xml:space="preserve">3. Shared System Configuration — .paladin-config.yaml</w:t>
      </w:r>
    </w:p>
    <w:p>
      <w:pPr>
        <w:spacing w:after="100" w:before="60"/>
      </w:pPr>
      <w:r>
        <w:rPr>
          <w:rFonts w:ascii="Arial" w:cs="Arial" w:eastAsia="Arial" w:hAnsi="Arial"/>
          <w:color w:val="222222"/>
          <w:sz w:val="22"/>
          <w:szCs w:val="22"/>
        </w:rPr>
        <w:t xml:space="preserve">Both the Paladin Supervisor and the Project Creation tool read from a single shared config file. Neither system owns it exclusively. It is the authoritative source of truth for system-wide settings that both must agree on.</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3.1 Location</w:t>
      </w:r>
    </w:p>
    <w:p>
      <w:pPr>
        <w:shd w:fill="F0F0F0" w:val="clear"/>
        <w:spacing w:after="20" w:before="20"/>
        <w:ind w:left="360"/>
      </w:pPr>
      <w:r>
        <w:rPr>
          <w:rFonts w:ascii="Courier New" w:cs="Courier New" w:eastAsia="Courier New" w:hAnsi="Courier New"/>
          <w:color w:val="1A1A1A"/>
          <w:sz w:val="18"/>
          <w:szCs w:val="18"/>
        </w:rPr>
        <w:t xml:space="preserve">~/projects/.paladin-config.yaml</w:t>
      </w:r>
    </w:p>
    <w:p>
      <w:pPr>
        <w:spacing w:after="0" w:before="60"/>
      </w:pPr>
      <w:r>
        <w:t xml:space="preserve"/>
      </w:r>
    </w:p>
    <w:p>
      <w:pPr>
        <w:spacing w:after="100" w:before="60"/>
      </w:pPr>
      <w:r>
        <w:rPr>
          <w:rFonts w:ascii="Arial" w:cs="Arial" w:eastAsia="Arial" w:hAnsi="Arial"/>
          <w:color w:val="222222"/>
          <w:sz w:val="22"/>
          <w:szCs w:val="22"/>
        </w:rPr>
        <w:t xml:space="preserve">This file must be created as part of the Paladin Supervisor implementation (since it is the supervisor's primary consumer). The Project Creation tool reads it at pre-flight. If the file does not exist at creation time, the tool falls back to a hardcoded default ignore list and logs a warning.</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3.2 Format</w:t>
      </w:r>
    </w:p>
    <w:p>
      <w:pPr>
        <w:shd w:fill="F0F0F0" w:val="clear"/>
        <w:spacing w:after="20" w:before="20"/>
        <w:ind w:left="360"/>
      </w:pPr>
      <w:r>
        <w:rPr>
          <w:rFonts w:ascii="Courier New" w:cs="Courier New" w:eastAsia="Courier New" w:hAnsi="Courier New"/>
          <w:color w:val="1A1A1A"/>
          <w:sz w:val="18"/>
          <w:szCs w:val="18"/>
        </w:rPr>
        <w:t xml:space="preserve"># Paladin Robotics — Shared System Configuration</w:t>
      </w:r>
    </w:p>
    <w:p>
      <w:pPr>
        <w:shd w:fill="F0F0F0" w:val="clear"/>
        <w:spacing w:after="20" w:before="20"/>
        <w:ind w:left="360"/>
      </w:pPr>
      <w:r>
        <w:rPr>
          <w:rFonts w:ascii="Courier New" w:cs="Courier New" w:eastAsia="Courier New" w:hAnsi="Courier New"/>
          <w:color w:val="1A1A1A"/>
          <w:sz w:val="18"/>
          <w:szCs w:val="18"/>
        </w:rPr>
        <w:t xml:space="preserve"># Read by: paladin-supervisor, paladin-control-plane (project creation)</w:t>
      </w:r>
    </w:p>
    <w:p>
      <w:pPr>
        <w:shd w:fill="F0F0F0" w:val="clear"/>
        <w:spacing w:after="20" w:before="20"/>
        <w:ind w:left="360"/>
      </w:pPr>
      <w:r>
        <w:rPr>
          <w:rFonts w:ascii="Courier New" w:cs="Courier New" w:eastAsia="Courier New" w:hAnsi="Courier New"/>
          <w:color w:val="1A1A1A"/>
          <w:sz w:val="18"/>
          <w:szCs w:val="18"/>
        </w:rPr>
        <w:t xml:space="preserve"># Do not add system-specific settings here — use per-system config files</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projects_root: ~/projects</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ignore_directories:</w:t>
      </w:r>
    </w:p>
    <w:p>
      <w:pPr>
        <w:shd w:fill="F0F0F0" w:val="clear"/>
        <w:spacing w:after="20" w:before="20"/>
        <w:ind w:left="360"/>
      </w:pPr>
      <w:r>
        <w:rPr>
          <w:rFonts w:ascii="Courier New" w:cs="Courier New" w:eastAsia="Courier New" w:hAnsi="Courier New"/>
          <w:color w:val="1A1A1A"/>
          <w:sz w:val="18"/>
          <w:szCs w:val="18"/>
        </w:rPr>
        <w:t xml:space="preserve">  - ChatGPT-History</w:t>
      </w:r>
    </w:p>
    <w:p>
      <w:pPr>
        <w:shd w:fill="F0F0F0" w:val="clear"/>
        <w:spacing w:after="20" w:before="20"/>
        <w:ind w:left="360"/>
      </w:pPr>
      <w:r>
        <w:rPr>
          <w:rFonts w:ascii="Courier New" w:cs="Courier New" w:eastAsia="Courier New" w:hAnsi="Courier New"/>
          <w:color w:val="1A1A1A"/>
          <w:sz w:val="18"/>
          <w:szCs w:val="18"/>
        </w:rPr>
        <w:t xml:space="preserve">  - scratch</w:t>
      </w:r>
    </w:p>
    <w:p>
      <w:pPr>
        <w:shd w:fill="F0F0F0" w:val="clear"/>
        <w:spacing w:after="20" w:before="20"/>
        <w:ind w:left="360"/>
      </w:pPr>
      <w:r>
        <w:rPr>
          <w:rFonts w:ascii="Courier New" w:cs="Courier New" w:eastAsia="Courier New" w:hAnsi="Courier New"/>
          <w:color w:val="1A1A1A"/>
          <w:sz w:val="18"/>
          <w:szCs w:val="18"/>
        </w:rPr>
        <w:t xml:space="preserve">  - chatgpt-to-claude-migration</w:t>
      </w:r>
    </w:p>
    <w:p>
      <w:pPr>
        <w:shd w:fill="F0F0F0" w:val="clear"/>
        <w:spacing w:after="20" w:before="20"/>
        <w:ind w:left="360"/>
      </w:pPr>
      <w:r>
        <w:rPr>
          <w:rFonts w:ascii="Courier New" w:cs="Courier New" w:eastAsia="Courier New" w:hAnsi="Courier New"/>
          <w:color w:val="1A1A1A"/>
          <w:sz w:val="18"/>
          <w:szCs w:val="18"/>
        </w:rPr>
        <w:t xml:space="preserve">  # Add others as needed — supervisor and project creation both read this list</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compliance:</w:t>
      </w:r>
    </w:p>
    <w:p>
      <w:pPr>
        <w:shd w:fill="F0F0F0" w:val="clear"/>
        <w:spacing w:after="20" w:before="20"/>
        <w:ind w:left="360"/>
      </w:pPr>
      <w:r>
        <w:rPr>
          <w:rFonts w:ascii="Courier New" w:cs="Courier New" w:eastAsia="Courier New" w:hAnsi="Courier New"/>
          <w:color w:val="1A1A1A"/>
          <w:sz w:val="18"/>
          <w:szCs w:val="18"/>
        </w:rPr>
        <w:t xml:space="preserve">  required_files:</w:t>
      </w:r>
    </w:p>
    <w:p>
      <w:pPr>
        <w:shd w:fill="F0F0F0" w:val="clear"/>
        <w:spacing w:after="20" w:before="20"/>
        <w:ind w:left="360"/>
      </w:pPr>
      <w:r>
        <w:rPr>
          <w:rFonts w:ascii="Courier New" w:cs="Courier New" w:eastAsia="Courier New" w:hAnsi="Courier New"/>
          <w:color w:val="1A1A1A"/>
          <w:sz w:val="18"/>
          <w:szCs w:val="18"/>
        </w:rPr>
        <w:t xml:space="preserve">    - context/AGENTS.md</w:t>
      </w:r>
    </w:p>
    <w:p>
      <w:pPr>
        <w:shd w:fill="F0F0F0" w:val="clear"/>
        <w:spacing w:after="20" w:before="20"/>
        <w:ind w:left="360"/>
      </w:pPr>
      <w:r>
        <w:rPr>
          <w:rFonts w:ascii="Courier New" w:cs="Courier New" w:eastAsia="Courier New" w:hAnsi="Courier New"/>
          <w:color w:val="1A1A1A"/>
          <w:sz w:val="18"/>
          <w:szCs w:val="18"/>
        </w:rPr>
        <w:t xml:space="preserve">    - context/STATUS.md</w:t>
      </w:r>
    </w:p>
    <w:p>
      <w:pPr>
        <w:shd w:fill="F0F0F0" w:val="clear"/>
        <w:spacing w:after="20" w:before="20"/>
        <w:ind w:left="360"/>
      </w:pPr>
      <w:r>
        <w:rPr>
          <w:rFonts w:ascii="Courier New" w:cs="Courier New" w:eastAsia="Courier New" w:hAnsi="Courier New"/>
          <w:color w:val="1A1A1A"/>
          <w:sz w:val="18"/>
          <w:szCs w:val="18"/>
        </w:rPr>
        <w:t xml:space="preserve">    - context/WORKQUEUE.md</w:t>
      </w:r>
    </w:p>
    <w:p>
      <w:pPr>
        <w:shd w:fill="F0F0F0" w:val="clear"/>
        <w:spacing w:after="20" w:before="20"/>
        <w:ind w:left="360"/>
      </w:pPr>
      <w:r>
        <w:rPr>
          <w:rFonts w:ascii="Courier New" w:cs="Courier New" w:eastAsia="Courier New" w:hAnsi="Courier New"/>
          <w:color w:val="1A1A1A"/>
          <w:sz w:val="18"/>
          <w:szCs w:val="18"/>
        </w:rPr>
        <w:t xml:space="preserve">    - context/DECISIONS.md</w:t>
      </w:r>
    </w:p>
    <w:p>
      <w:pPr>
        <w:shd w:fill="F0F0F0" w:val="clear"/>
        <w:spacing w:after="20" w:before="20"/>
        <w:ind w:left="360"/>
      </w:pPr>
      <w:r>
        <w:rPr>
          <w:rFonts w:ascii="Courier New" w:cs="Courier New" w:eastAsia="Courier New" w:hAnsi="Courier New"/>
          <w:color w:val="1A1A1A"/>
          <w:sz w:val="18"/>
          <w:szCs w:val="18"/>
        </w:rPr>
        <w:t xml:space="preserve">    - context/meta.yaml</w:t>
      </w:r>
    </w:p>
    <w:p>
      <w:pPr>
        <w:shd w:fill="F0F0F0" w:val="clear"/>
        <w:spacing w:after="20" w:before="20"/>
        <w:ind w:left="360"/>
      </w:pPr>
      <w:r>
        <w:rPr>
          <w:rFonts w:ascii="Courier New" w:cs="Courier New" w:eastAsia="Courier New" w:hAnsi="Courier New"/>
          <w:color w:val="1A1A1A"/>
          <w:sz w:val="18"/>
          <w:szCs w:val="18"/>
        </w:rPr>
        <w:t xml:space="preserve">    - CLAUDE.md</w:t>
      </w:r>
    </w:p>
    <w:p>
      <w:pPr>
        <w:shd w:fill="F0F0F0" w:val="clear"/>
        <w:spacing w:after="20" w:before="20"/>
        <w:ind w:left="360"/>
      </w:pPr>
      <w:r>
        <w:rPr>
          <w:rFonts w:ascii="Courier New" w:cs="Courier New" w:eastAsia="Courier New" w:hAnsi="Courier New"/>
          <w:color w:val="1A1A1A"/>
          <w:sz w:val="18"/>
          <w:szCs w:val="18"/>
        </w:rPr>
        <w:t xml:space="preserve">  meta_required_fields:</w:t>
      </w:r>
    </w:p>
    <w:p>
      <w:pPr>
        <w:shd w:fill="F0F0F0" w:val="clear"/>
        <w:spacing w:after="20" w:before="20"/>
        <w:ind w:left="360"/>
      </w:pPr>
      <w:r>
        <w:rPr>
          <w:rFonts w:ascii="Courier New" w:cs="Courier New" w:eastAsia="Courier New" w:hAnsi="Courier New"/>
          <w:color w:val="1A1A1A"/>
          <w:sz w:val="18"/>
          <w:szCs w:val="18"/>
        </w:rPr>
        <w:t xml:space="preserve">    - id</w:t>
      </w:r>
    </w:p>
    <w:p>
      <w:pPr>
        <w:shd w:fill="F0F0F0" w:val="clear"/>
        <w:spacing w:after="20" w:before="20"/>
        <w:ind w:left="360"/>
      </w:pPr>
      <w:r>
        <w:rPr>
          <w:rFonts w:ascii="Courier New" w:cs="Courier New" w:eastAsia="Courier New" w:hAnsi="Courier New"/>
          <w:color w:val="1A1A1A"/>
          <w:sz w:val="18"/>
          <w:szCs w:val="18"/>
        </w:rPr>
        <w:t xml:space="preserve">    - name</w:t>
      </w:r>
    </w:p>
    <w:p>
      <w:pPr>
        <w:shd w:fill="F0F0F0" w:val="clear"/>
        <w:spacing w:after="20" w:before="20"/>
        <w:ind w:left="360"/>
      </w:pPr>
      <w:r>
        <w:rPr>
          <w:rFonts w:ascii="Courier New" w:cs="Courier New" w:eastAsia="Courier New" w:hAnsi="Courier New"/>
          <w:color w:val="1A1A1A"/>
          <w:sz w:val="18"/>
          <w:szCs w:val="18"/>
        </w:rPr>
        <w:t xml:space="preserve">    - repo</w:t>
      </w:r>
    </w:p>
    <w:p>
      <w:pPr>
        <w:shd w:fill="F0F0F0" w:val="clear"/>
        <w:spacing w:after="20" w:before="20"/>
        <w:ind w:left="360"/>
      </w:pPr>
      <w:r>
        <w:rPr>
          <w:rFonts w:ascii="Courier New" w:cs="Courier New" w:eastAsia="Courier New" w:hAnsi="Courier New"/>
          <w:color w:val="1A1A1A"/>
          <w:sz w:val="18"/>
          <w:szCs w:val="18"/>
        </w:rPr>
        <w:t xml:space="preserve">    - entity</w:t>
      </w:r>
    </w:p>
    <w:p>
      <w:pPr>
        <w:shd w:fill="F0F0F0" w:val="clear"/>
        <w:spacing w:after="20" w:before="20"/>
        <w:ind w:left="360"/>
      </w:pPr>
      <w:r>
        <w:rPr>
          <w:rFonts w:ascii="Courier New" w:cs="Courier New" w:eastAsia="Courier New" w:hAnsi="Courier New"/>
          <w:color w:val="1A1A1A"/>
          <w:sz w:val="18"/>
          <w:szCs w:val="18"/>
        </w:rPr>
        <w:t xml:space="preserve">    - priority</w:t>
      </w:r>
    </w:p>
    <w:p>
      <w:pPr>
        <w:shd w:fill="F0F0F0" w:val="clear"/>
        <w:spacing w:after="20" w:before="20"/>
        <w:ind w:left="360"/>
      </w:pPr>
      <w:r>
        <w:rPr>
          <w:rFonts w:ascii="Courier New" w:cs="Courier New" w:eastAsia="Courier New" w:hAnsi="Courier New"/>
          <w:color w:val="1A1A1A"/>
          <w:sz w:val="18"/>
          <w:szCs w:val="18"/>
        </w:rPr>
        <w:t xml:space="preserve">    - status</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3.3 Ownership and Updates</w:t>
      </w:r>
    </w:p>
    <w:p>
      <w:pPr>
        <w:pStyle w:val="ListParagraph"/>
        <w:numPr>
          <w:ilvl w:val="0"/>
          <w:numId w:val="2"/>
        </w:numPr>
        <w:spacing w:after="40" w:before="40"/>
      </w:pPr>
      <w:r>
        <w:rPr>
          <w:rFonts w:ascii="Arial" w:cs="Arial" w:eastAsia="Arial" w:hAnsi="Arial"/>
          <w:color w:val="222222"/>
          <w:sz w:val="22"/>
          <w:szCs w:val="22"/>
        </w:rPr>
        <w:t xml:space="preserve">The file is version-controlled in the paladin-context-system repo (or paladin-control-plane — TBD at supervisor implementation time)</w:t>
      </w:r>
    </w:p>
    <w:p>
      <w:pPr>
        <w:pStyle w:val="ListParagraph"/>
        <w:numPr>
          <w:ilvl w:val="0"/>
          <w:numId w:val="2"/>
        </w:numPr>
        <w:spacing w:after="40" w:before="40"/>
      </w:pPr>
      <w:r>
        <w:rPr>
          <w:rFonts w:ascii="Arial" w:cs="Arial" w:eastAsia="Arial" w:hAnsi="Arial"/>
          <w:color w:val="222222"/>
          <w:sz w:val="22"/>
          <w:szCs w:val="22"/>
        </w:rPr>
        <w:t xml:space="preserve">Changes to the ignore list or compliance schema must be reflected here, not in per-system code</w:t>
      </w:r>
    </w:p>
    <w:p>
      <w:pPr>
        <w:pStyle w:val="ListParagraph"/>
        <w:numPr>
          <w:ilvl w:val="0"/>
          <w:numId w:val="2"/>
        </w:numPr>
        <w:spacing w:after="40" w:before="40"/>
      </w:pPr>
      <w:r>
        <w:rPr>
          <w:rFonts w:ascii="Arial" w:cs="Arial" w:eastAsia="Arial" w:hAnsi="Arial"/>
          <w:color w:val="222222"/>
          <w:sz w:val="22"/>
          <w:szCs w:val="22"/>
        </w:rPr>
        <w:t xml:space="preserve">The Project Creation tool reads this file at the start of every pre-flight check — no caching</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c>
          <w:tcPr>
            <w:tcW w:type="dxa" w:w="8880"/>
            <w:tcBorders>
              <w:top w:val="none" w:color="FFFFFF" w:sz="0"/>
              <w:left w:val="none" w:color="FFFFFF" w:sz="0"/>
              <w:bottom w:val="none" w:color="FFFFFF" w:sz="0"/>
              <w:right w:val="none" w:color="FFFFFF" w:sz="0"/>
            </w:tcBorders>
            <w:shd w:fill="D5E4F7" w:val="clear"/>
            <w:tcMar>
              <w:top w:type="dxa" w:w="80"/>
              <w:left w:type="dxa" w:w="160"/>
              <w:bottom w:type="dxa" w:w="80"/>
              <w:right w:type="dxa" w:w="120"/>
            </w:tcMar>
          </w:tcPr>
          <w:p>
            <w:r>
              <w:rPr>
                <w:rFonts w:ascii="Arial" w:cs="Arial" w:eastAsia="Arial" w:hAnsi="Arial"/>
                <w:color w:val="222222"/>
                <w:sz w:val="20"/>
                <w:szCs w:val="20"/>
              </w:rPr>
              <w:t xml:space="preserve">The compliance.required_files and compliance.meta_required_fields sections in this file are the source of truth for what 'compliant' means. If the supervisor's schema changes, updating this file propagates the change to the Project Creation tool automatically — no code change needed.</w:t>
            </w:r>
          </w:p>
        </w:tc>
      </w:tr>
    </w:tbl>
    <w:p>
      <w:pPr>
        <w:spacing w:after="0" w:before="160"/>
      </w:pPr>
      <w:r>
        <w:t xml:space="preserve"/>
      </w:r>
    </w:p>
    <w:p>
      <w:pPr>
        <w:pStyle w:val="Heading1"/>
        <w:pBdr>
          <w:bottom w:val="single" w:color="2E5FA3" w:sz="4" w:space="4"/>
        </w:pBdr>
        <w:spacing w:after="180" w:before="400"/>
      </w:pPr>
      <w:r>
        <w:rPr>
          <w:rFonts w:ascii="Arial" w:cs="Arial" w:eastAsia="Arial" w:hAnsi="Arial"/>
          <w:b/>
          <w:bCs/>
          <w:color w:val="2E5FA3"/>
          <w:sz w:val="32"/>
          <w:szCs w:val="32"/>
        </w:rPr>
        <w:t xml:space="preserve">4. Project Creation Modes</w:t>
      </w:r>
    </w:p>
    <w:p>
      <w:pPr>
        <w:spacing w:after="100" w:before="60"/>
      </w:pPr>
      <w:r>
        <w:rPr>
          <w:rFonts w:ascii="Arial" w:cs="Arial" w:eastAsia="Arial" w:hAnsi="Arial"/>
          <w:color w:val="222222"/>
          <w:sz w:val="22"/>
          <w:szCs w:val="22"/>
        </w:rPr>
        <w:t xml:space="preserve">All four modes launch at v1. Each mode shares the compliance output contract (Section 2) and the pre-flight sequence (Section 6.1) but differs in what Claude Code does during the creation session.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600"/>
        <w:gridCol w:w="5180"/>
      </w:tblGrid>
      <w:tr>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7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GitHub</w:t>
            </w:r>
          </w:p>
        </w:tc>
        <w:tc>
          <w:tcPr>
            <w:tcW w:type="dxa" w:w="51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Claude Code Action Summary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existing-repo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GitHub 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Must exist</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Dedupe → clone → generate context files → self-validate → register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new-repo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Name + brief</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Created by Claude</w:t>
            </w:r>
          </w:p>
        </w:tc>
        <w:tc>
          <w:tcPr>
            <w:tcW w:type="dxa" w:w="5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Create GitHub repo → clone → scaffold → context files → self-validate → register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imported-repo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GitHub URL (3rd party)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Must exist</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Dedupe → clone (or fork) → read codebase → infer context files → self-validate → register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prompted-start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Name + brief (text/file)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Created by Claude</w:t>
            </w:r>
          </w:p>
        </w:tc>
        <w:tc>
          <w:tcPr>
            <w:tcW w:type="dxa" w:w="5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Create GitHub repo → clone → design → full scaffold → context files → self-validate → register</w:t>
            </w:r>
          </w:p>
        </w:tc>
      </w:tr>
    </w:tbl>
    <w:p>
      <w:pPr>
        <w:spacing w:after="0" w:before="160"/>
      </w:pPr>
      <w:r>
        <w:t xml:space="preserve"/>
      </w:r>
    </w:p>
    <w:p>
      <w:pPr>
        <w:pStyle w:val="Heading1"/>
        <w:pBdr>
          <w:bottom w:val="single" w:color="2E5FA3" w:sz="4" w:space="4"/>
        </w:pBdr>
        <w:spacing w:after="180" w:before="400"/>
      </w:pPr>
      <w:r>
        <w:rPr>
          <w:rFonts w:ascii="Arial" w:cs="Arial" w:eastAsia="Arial" w:hAnsi="Arial"/>
          <w:b/>
          <w:bCs/>
          <w:color w:val="2E5FA3"/>
          <w:sz w:val="32"/>
          <w:szCs w:val="32"/>
        </w:rPr>
        <w:t xml:space="preserve">5. Dashboard UI Flow</w:t>
      </w:r>
    </w:p>
    <w:p>
      <w:pPr>
        <w:pStyle w:val="Heading2"/>
        <w:spacing w:after="120" w:before="280"/>
      </w:pPr>
      <w:r>
        <w:rPr>
          <w:rFonts w:ascii="Arial" w:cs="Arial" w:eastAsia="Arial" w:hAnsi="Arial"/>
          <w:b/>
          <w:bCs/>
          <w:color w:val="1A1A2E"/>
          <w:sz w:val="26"/>
          <w:szCs w:val="26"/>
        </w:rPr>
        <w:t xml:space="preserve">5.1 Entry Point</w:t>
      </w:r>
    </w:p>
    <w:p>
      <w:pPr>
        <w:spacing w:after="100" w:before="60"/>
      </w:pPr>
      <w:r>
        <w:rPr>
          <w:rFonts w:ascii="Arial" w:cs="Arial" w:eastAsia="Arial" w:hAnsi="Arial"/>
          <w:color w:val="222222"/>
          <w:sz w:val="22"/>
          <w:szCs w:val="22"/>
        </w:rPr>
        <w:t xml:space="preserve">The existing New Project button (PCP-014) opens a modal. The modal presents a mode selector first, then renders a mode-specific form. The dashboard validates the project name against the ignore list (read from .paladin-config.yaml via the backend) before enabling submit — the backend exposes a lightweight GET /api/system/config endpoint that returns the ignore list for client-side validation.</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5.2 Mode-Specific Form Fields</w:t>
      </w:r>
    </w:p>
    <w:p>
      <w:pPr>
        <w:pStyle w:val="Heading3"/>
        <w:spacing w:after="80" w:before="200"/>
      </w:pPr>
      <w:r>
        <w:rPr>
          <w:rFonts w:ascii="Arial" w:cs="Arial" w:eastAsia="Arial" w:hAnsi="Arial"/>
          <w:b/>
          <w:bCs/>
          <w:color w:val="444444"/>
          <w:sz w:val="22"/>
          <w:szCs w:val="22"/>
        </w:rPr>
        <w:t xml:space="preserve">existing-repo</w:t>
      </w:r>
    </w:p>
    <w:p>
      <w:pPr>
        <w:pStyle w:val="ListParagraph"/>
        <w:numPr>
          <w:ilvl w:val="0"/>
          <w:numId w:val="2"/>
        </w:numPr>
        <w:spacing w:after="40" w:before="40"/>
      </w:pPr>
      <w:r>
        <w:rPr>
          <w:rFonts w:ascii="Arial" w:cs="Arial" w:eastAsia="Arial" w:hAnsi="Arial"/>
          <w:color w:val="222222"/>
          <w:sz w:val="22"/>
          <w:szCs w:val="22"/>
        </w:rPr>
        <w:t xml:space="preserve">GitHub URL (required) — full HTTPS URL</w:t>
      </w:r>
    </w:p>
    <w:p>
      <w:pPr>
        <w:pStyle w:val="ListParagraph"/>
        <w:numPr>
          <w:ilvl w:val="0"/>
          <w:numId w:val="2"/>
        </w:numPr>
        <w:spacing w:after="40" w:before="40"/>
      </w:pPr>
      <w:r>
        <w:rPr>
          <w:rFonts w:ascii="Arial" w:cs="Arial" w:eastAsia="Arial" w:hAnsi="Arial"/>
          <w:color w:val="222222"/>
          <w:sz w:val="22"/>
          <w:szCs w:val="22"/>
        </w:rPr>
        <w:t xml:space="preserve">Owner — auto-extracted from URL, displayed for confirmation</w:t>
      </w:r>
    </w:p>
    <w:p>
      <w:pPr>
        <w:pStyle w:val="ListParagraph"/>
        <w:numPr>
          <w:ilvl w:val="0"/>
          <w:numId w:val="2"/>
        </w:numPr>
        <w:spacing w:after="40" w:before="40"/>
      </w:pPr>
      <w:r>
        <w:rPr>
          <w:rFonts w:ascii="Arial" w:cs="Arial" w:eastAsia="Arial" w:hAnsi="Arial"/>
          <w:color w:val="222222"/>
          <w:sz w:val="22"/>
          <w:szCs w:val="22"/>
        </w:rPr>
        <w:t xml:space="preserve">Display name (optional) — defaults to repo name</w:t>
      </w:r>
    </w:p>
    <w:p>
      <w:pPr>
        <w:pStyle w:val="ListParagraph"/>
        <w:numPr>
          <w:ilvl w:val="0"/>
          <w:numId w:val="2"/>
        </w:numPr>
        <w:spacing w:after="40" w:before="40"/>
      </w:pPr>
      <w:r>
        <w:rPr>
          <w:rFonts w:ascii="Arial" w:cs="Arial" w:eastAsia="Arial" w:hAnsi="Arial"/>
          <w:color w:val="222222"/>
          <w:sz w:val="22"/>
          <w:szCs w:val="22"/>
        </w:rPr>
        <w:t xml:space="preserve">Description (optional)</w:t>
      </w:r>
    </w:p>
    <w:p>
      <w:pPr>
        <w:spacing w:after="0" w:before="60"/>
      </w:pPr>
      <w:r>
        <w:t xml:space="preserve"/>
      </w:r>
    </w:p>
    <w:p>
      <w:pPr>
        <w:pStyle w:val="Heading3"/>
        <w:spacing w:after="80" w:before="200"/>
      </w:pPr>
      <w:r>
        <w:rPr>
          <w:rFonts w:ascii="Arial" w:cs="Arial" w:eastAsia="Arial" w:hAnsi="Arial"/>
          <w:b/>
          <w:bCs/>
          <w:color w:val="444444"/>
          <w:sz w:val="22"/>
          <w:szCs w:val="22"/>
        </w:rPr>
        <w:t xml:space="preserve">new-repo</w:t>
      </w:r>
    </w:p>
    <w:p>
      <w:pPr>
        <w:pStyle w:val="ListParagraph"/>
        <w:numPr>
          <w:ilvl w:val="0"/>
          <w:numId w:val="2"/>
        </w:numPr>
        <w:spacing w:after="40" w:before="40"/>
      </w:pPr>
      <w:r>
        <w:rPr>
          <w:rFonts w:ascii="Arial" w:cs="Arial" w:eastAsia="Arial" w:hAnsi="Arial"/>
          <w:color w:val="222222"/>
          <w:sz w:val="22"/>
          <w:szCs w:val="22"/>
        </w:rPr>
        <w:t xml:space="preserve">Project name / slug (required) — validated against ignore list on blur</w:t>
      </w:r>
    </w:p>
    <w:p>
      <w:pPr>
        <w:pStyle w:val="ListParagraph"/>
        <w:numPr>
          <w:ilvl w:val="0"/>
          <w:numId w:val="2"/>
        </w:numPr>
        <w:spacing w:after="40" w:before="40"/>
      </w:pPr>
      <w:r>
        <w:rPr>
          <w:rFonts w:ascii="Arial" w:cs="Arial" w:eastAsia="Arial" w:hAnsi="Arial"/>
          <w:color w:val="222222"/>
          <w:sz w:val="22"/>
          <w:szCs w:val="22"/>
        </w:rPr>
        <w:t xml:space="preserve">Owner — dropdown: PaladinEng org / personal account</w:t>
      </w:r>
    </w:p>
    <w:p>
      <w:pPr>
        <w:pStyle w:val="ListParagraph"/>
        <w:numPr>
          <w:ilvl w:val="0"/>
          <w:numId w:val="2"/>
        </w:numPr>
        <w:spacing w:after="40" w:before="40"/>
      </w:pPr>
      <w:r>
        <w:rPr>
          <w:rFonts w:ascii="Arial" w:cs="Arial" w:eastAsia="Arial" w:hAnsi="Arial"/>
          <w:color w:val="222222"/>
          <w:sz w:val="22"/>
          <w:szCs w:val="22"/>
        </w:rPr>
        <w:t xml:space="preserve">Brief (required) — free-text, 1–3 paragraphs</w:t>
      </w:r>
    </w:p>
    <w:p>
      <w:pPr>
        <w:pStyle w:val="ListParagraph"/>
        <w:numPr>
          <w:ilvl w:val="0"/>
          <w:numId w:val="2"/>
        </w:numPr>
        <w:spacing w:after="40" w:before="40"/>
      </w:pPr>
      <w:r>
        <w:rPr>
          <w:rFonts w:ascii="Arial" w:cs="Arial" w:eastAsia="Arial" w:hAnsi="Arial"/>
          <w:color w:val="222222"/>
          <w:sz w:val="22"/>
          <w:szCs w:val="22"/>
        </w:rPr>
        <w:t xml:space="preserve">Private repo — toggle, default ON</w:t>
      </w:r>
    </w:p>
    <w:p>
      <w:pPr>
        <w:spacing w:after="0" w:before="60"/>
      </w:pPr>
      <w:r>
        <w:t xml:space="preserve"/>
      </w:r>
    </w:p>
    <w:p>
      <w:pPr>
        <w:pStyle w:val="Heading3"/>
        <w:spacing w:after="80" w:before="200"/>
      </w:pPr>
      <w:r>
        <w:rPr>
          <w:rFonts w:ascii="Arial" w:cs="Arial" w:eastAsia="Arial" w:hAnsi="Arial"/>
          <w:b/>
          <w:bCs/>
          <w:color w:val="444444"/>
          <w:sz w:val="22"/>
          <w:szCs w:val="22"/>
        </w:rPr>
        <w:t xml:space="preserve">imported-repo</w:t>
      </w:r>
    </w:p>
    <w:p>
      <w:pPr>
        <w:pStyle w:val="ListParagraph"/>
        <w:numPr>
          <w:ilvl w:val="0"/>
          <w:numId w:val="2"/>
        </w:numPr>
        <w:spacing w:after="40" w:before="40"/>
      </w:pPr>
      <w:r>
        <w:rPr>
          <w:rFonts w:ascii="Arial" w:cs="Arial" w:eastAsia="Arial" w:hAnsi="Arial"/>
          <w:color w:val="222222"/>
          <w:sz w:val="22"/>
          <w:szCs w:val="22"/>
        </w:rPr>
        <w:t xml:space="preserve">GitHub URL (required) — upstream repo URL</w:t>
      </w:r>
    </w:p>
    <w:p>
      <w:pPr>
        <w:pStyle w:val="ListParagraph"/>
        <w:numPr>
          <w:ilvl w:val="0"/>
          <w:numId w:val="2"/>
        </w:numPr>
        <w:spacing w:after="40" w:before="40"/>
      </w:pPr>
      <w:r>
        <w:rPr>
          <w:rFonts w:ascii="Arial" w:cs="Arial" w:eastAsia="Arial" w:hAnsi="Arial"/>
          <w:color w:val="222222"/>
          <w:sz w:val="22"/>
          <w:szCs w:val="22"/>
        </w:rPr>
        <w:t xml:space="preserve">Fork to PaladinEng on creation — toggle</w:t>
      </w:r>
    </w:p>
    <w:p>
      <w:pPr>
        <w:pStyle w:val="ListParagraph"/>
        <w:numPr>
          <w:ilvl w:val="0"/>
          <w:numId w:val="2"/>
        </w:numPr>
        <w:spacing w:after="40" w:before="40"/>
      </w:pPr>
      <w:r>
        <w:rPr>
          <w:rFonts w:ascii="Arial" w:cs="Arial" w:eastAsia="Arial" w:hAnsi="Arial"/>
          <w:color w:val="222222"/>
          <w:sz w:val="22"/>
          <w:szCs w:val="22"/>
        </w:rPr>
        <w:t xml:space="preserve">Display name (optional)</w:t>
      </w:r>
    </w:p>
    <w:p>
      <w:pPr>
        <w:pStyle w:val="ListParagraph"/>
        <w:numPr>
          <w:ilvl w:val="0"/>
          <w:numId w:val="2"/>
        </w:numPr>
        <w:spacing w:after="40" w:before="40"/>
      </w:pPr>
      <w:r>
        <w:rPr>
          <w:rFonts w:ascii="Arial" w:cs="Arial" w:eastAsia="Arial" w:hAnsi="Arial"/>
          <w:color w:val="222222"/>
          <w:sz w:val="22"/>
          <w:szCs w:val="22"/>
        </w:rPr>
        <w:t xml:space="preserve">Brief (optional) — additional context for Claude</w:t>
      </w:r>
    </w:p>
    <w:p>
      <w:pPr>
        <w:spacing w:after="0" w:before="60"/>
      </w:pPr>
      <w:r>
        <w:t xml:space="preserve"/>
      </w:r>
    </w:p>
    <w:p>
      <w:pPr>
        <w:pStyle w:val="Heading3"/>
        <w:spacing w:after="80" w:before="200"/>
      </w:pPr>
      <w:r>
        <w:rPr>
          <w:rFonts w:ascii="Arial" w:cs="Arial" w:eastAsia="Arial" w:hAnsi="Arial"/>
          <w:b/>
          <w:bCs/>
          <w:color w:val="444444"/>
          <w:sz w:val="22"/>
          <w:szCs w:val="22"/>
        </w:rPr>
        <w:t xml:space="preserve">prompted-start</w:t>
      </w:r>
    </w:p>
    <w:p>
      <w:pPr>
        <w:pStyle w:val="ListParagraph"/>
        <w:numPr>
          <w:ilvl w:val="0"/>
          <w:numId w:val="2"/>
        </w:numPr>
        <w:spacing w:after="40" w:before="40"/>
      </w:pPr>
      <w:r>
        <w:rPr>
          <w:rFonts w:ascii="Arial" w:cs="Arial" w:eastAsia="Arial" w:hAnsi="Arial"/>
          <w:color w:val="222222"/>
          <w:sz w:val="22"/>
          <w:szCs w:val="22"/>
        </w:rPr>
        <w:t xml:space="preserve">Project name / slug (required) — validated against ignore list on blur</w:t>
      </w:r>
    </w:p>
    <w:p>
      <w:pPr>
        <w:pStyle w:val="ListParagraph"/>
        <w:numPr>
          <w:ilvl w:val="0"/>
          <w:numId w:val="2"/>
        </w:numPr>
        <w:spacing w:after="40" w:before="40"/>
      </w:pPr>
      <w:r>
        <w:rPr>
          <w:rFonts w:ascii="Arial" w:cs="Arial" w:eastAsia="Arial" w:hAnsi="Arial"/>
          <w:color w:val="222222"/>
          <w:sz w:val="22"/>
          <w:szCs w:val="22"/>
        </w:rPr>
        <w:t xml:space="preserve">Owner — dropdown: PaladinEng org / personal account</w:t>
      </w:r>
    </w:p>
    <w:p>
      <w:pPr>
        <w:pStyle w:val="ListParagraph"/>
        <w:numPr>
          <w:ilvl w:val="0"/>
          <w:numId w:val="2"/>
        </w:numPr>
        <w:spacing w:after="40" w:before="40"/>
      </w:pPr>
      <w:r>
        <w:rPr>
          <w:rFonts w:ascii="Arial" w:cs="Arial" w:eastAsia="Arial" w:hAnsi="Arial"/>
          <w:color w:val="222222"/>
          <w:sz w:val="22"/>
          <w:szCs w:val="22"/>
        </w:rPr>
        <w:t xml:space="preserve">Private repo — toggle, default ON</w:t>
      </w:r>
    </w:p>
    <w:p>
      <w:pPr>
        <w:pStyle w:val="ListParagraph"/>
        <w:numPr>
          <w:ilvl w:val="0"/>
          <w:numId w:val="2"/>
        </w:numPr>
        <w:spacing w:after="40" w:before="40"/>
      </w:pPr>
      <w:r>
        <w:rPr>
          <w:rFonts w:ascii="Arial" w:cs="Arial" w:eastAsia="Arial" w:hAnsi="Arial"/>
          <w:color w:val="222222"/>
          <w:sz w:val="22"/>
          <w:szCs w:val="22"/>
        </w:rPr>
        <w:t xml:space="preserve">Brief — text area OR file upload (.md, .txt, .pdf). File upload replaces text area.</w:t>
      </w:r>
    </w:p>
    <w:p>
      <w:pPr>
        <w:pStyle w:val="ListParagraph"/>
        <w:numPr>
          <w:ilvl w:val="0"/>
          <w:numId w:val="2"/>
        </w:numPr>
        <w:spacing w:after="40" w:before="40"/>
      </w:pPr>
      <w:r>
        <w:rPr>
          <w:rFonts w:ascii="Arial" w:cs="Arial" w:eastAsia="Arial" w:hAnsi="Arial"/>
          <w:color w:val="222222"/>
          <w:sz w:val="22"/>
          <w:szCs w:val="22"/>
        </w:rPr>
        <w:t xml:space="preserve">Tech preferences (optional) — e.g. 'FastAPI, PostgreSQL, vanilla JS'</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5.3 Post-Submit Behaviour</w:t>
      </w:r>
    </w:p>
    <w:p>
      <w:pPr>
        <w:pStyle w:val="ListParagraph"/>
        <w:numPr>
          <w:ilvl w:val="0"/>
          <w:numId w:val="3"/>
        </w:numPr>
        <w:spacing w:after="40" w:before="40"/>
      </w:pPr>
      <w:r>
        <w:rPr>
          <w:rFonts w:ascii="Arial" w:cs="Arial" w:eastAsia="Arial" w:hAnsi="Arial"/>
          <w:color w:val="222222"/>
          <w:sz w:val="22"/>
          <w:szCs w:val="22"/>
        </w:rPr>
        <w:t xml:space="preserve">POST /api/projects/create with mode and form payload</w:t>
      </w:r>
    </w:p>
    <w:p>
      <w:pPr>
        <w:pStyle w:val="ListParagraph"/>
        <w:numPr>
          <w:ilvl w:val="0"/>
          <w:numId w:val="3"/>
        </w:numPr>
        <w:spacing w:after="40" w:before="40"/>
      </w:pPr>
      <w:r>
        <w:rPr>
          <w:rFonts w:ascii="Arial" w:cs="Arial" w:eastAsia="Arial" w:hAnsi="Arial"/>
          <w:color w:val="222222"/>
          <w:sz w:val="22"/>
          <w:szCs w:val="22"/>
        </w:rPr>
        <w:t xml:space="preserve">Response: project_id, task_id, status: provisioning</w:t>
      </w:r>
    </w:p>
    <w:p>
      <w:pPr>
        <w:pStyle w:val="ListParagraph"/>
        <w:numPr>
          <w:ilvl w:val="0"/>
          <w:numId w:val="3"/>
        </w:numPr>
        <w:spacing w:after="40" w:before="40"/>
      </w:pPr>
      <w:r>
        <w:rPr>
          <w:rFonts w:ascii="Arial" w:cs="Arial" w:eastAsia="Arial" w:hAnsi="Arial"/>
          <w:color w:val="222222"/>
          <w:sz w:val="22"/>
          <w:szCs w:val="22"/>
        </w:rPr>
        <w:t xml:space="preserve">Dashboard navigates to new project detail view immediately</w:t>
      </w:r>
    </w:p>
    <w:p>
      <w:pPr>
        <w:pStyle w:val="ListParagraph"/>
        <w:numPr>
          <w:ilvl w:val="0"/>
          <w:numId w:val="3"/>
        </w:numPr>
        <w:spacing w:after="40" w:before="40"/>
      </w:pPr>
      <w:r>
        <w:rPr>
          <w:rFonts w:ascii="Arial" w:cs="Arial" w:eastAsia="Arial" w:hAnsi="Arial"/>
          <w:color w:val="222222"/>
          <w:sz w:val="22"/>
          <w:szCs w:val="22"/>
        </w:rPr>
        <w:t xml:space="preserve">Project shows provisioning badge (purple, pulsing) with live progress via SSE</w:t>
      </w:r>
    </w:p>
    <w:p>
      <w:pPr>
        <w:pStyle w:val="ListParagraph"/>
        <w:numPr>
          <w:ilvl w:val="0"/>
          <w:numId w:val="3"/>
        </w:numPr>
        <w:spacing w:after="40" w:before="40"/>
      </w:pPr>
      <w:r>
        <w:rPr>
          <w:rFonts w:ascii="Arial" w:cs="Arial" w:eastAsia="Arial" w:hAnsi="Arial"/>
          <w:color w:val="222222"/>
          <w:sz w:val="22"/>
          <w:szCs w:val="22"/>
        </w:rPr>
        <w:t xml:space="preserve">On completion: status transitions to idle, prompt input becomes active</w:t>
      </w:r>
    </w:p>
    <w:p>
      <w:pPr>
        <w:pStyle w:val="ListParagraph"/>
        <w:numPr>
          <w:ilvl w:val="0"/>
          <w:numId w:val="3"/>
        </w:numPr>
        <w:spacing w:after="40" w:before="40"/>
      </w:pPr>
      <w:r>
        <w:rPr>
          <w:rFonts w:ascii="Arial" w:cs="Arial" w:eastAsia="Arial" w:hAnsi="Arial"/>
          <w:color w:val="222222"/>
          <w:sz w:val="22"/>
          <w:szCs w:val="22"/>
        </w:rPr>
        <w:t xml:space="preserve">ntfy notification fires on completion or failure regardless of dashboard state</w:t>
      </w:r>
    </w:p>
    <w:p>
      <w:pPr>
        <w:spacing w:after="0" w:before="160"/>
      </w:pPr>
      <w:r>
        <w:t xml:space="preserve"/>
      </w:r>
    </w:p>
    <w:p>
      <w:pPr>
        <w:pStyle w:val="Heading1"/>
        <w:pBdr>
          <w:bottom w:val="single" w:color="2E5FA3" w:sz="4" w:space="4"/>
        </w:pBdr>
        <w:spacing w:after="180" w:before="400"/>
      </w:pPr>
      <w:r>
        <w:rPr>
          <w:rFonts w:ascii="Arial" w:cs="Arial" w:eastAsia="Arial" w:hAnsi="Arial"/>
          <w:b/>
          <w:bCs/>
          <w:color w:val="2E5FA3"/>
          <w:sz w:val="32"/>
          <w:szCs w:val="32"/>
        </w:rPr>
        <w:t xml:space="preserve">6. Claude Code Execution Contract</w:t>
      </w:r>
    </w:p>
    <w:p>
      <w:pPr>
        <w:pStyle w:val="Heading2"/>
        <w:spacing w:after="120" w:before="280"/>
      </w:pPr>
      <w:r>
        <w:rPr>
          <w:rFonts w:ascii="Arial" w:cs="Arial" w:eastAsia="Arial" w:hAnsi="Arial"/>
          <w:b/>
          <w:bCs/>
          <w:color w:val="1A1A2E"/>
          <w:sz w:val="26"/>
          <w:szCs w:val="26"/>
        </w:rPr>
        <w:t xml:space="preserve">6.1 Pre-flight Steps (All Modes)</w:t>
      </w:r>
    </w:p>
    <w:p>
      <w:pPr>
        <w:pStyle w:val="ListParagraph"/>
        <w:numPr>
          <w:ilvl w:val="0"/>
          <w:numId w:val="3"/>
        </w:numPr>
        <w:spacing w:after="40" w:before="40"/>
      </w:pPr>
      <w:r>
        <w:rPr>
          <w:rFonts w:ascii="Arial" w:cs="Arial" w:eastAsia="Arial" w:hAnsi="Arial"/>
          <w:color w:val="222222"/>
          <w:sz w:val="22"/>
          <w:szCs w:val="22"/>
        </w:rPr>
        <w:t xml:space="preserve">Parse creation payload from task file</w:t>
      </w:r>
    </w:p>
    <w:p>
      <w:pPr>
        <w:pStyle w:val="ListParagraph"/>
        <w:numPr>
          <w:ilvl w:val="0"/>
          <w:numId w:val="3"/>
        </w:numPr>
        <w:spacing w:after="40" w:before="40"/>
      </w:pPr>
      <w:r>
        <w:rPr>
          <w:rFonts w:ascii="Arial" w:cs="Arial" w:eastAsia="Arial" w:hAnsi="Arial"/>
          <w:color w:val="222222"/>
          <w:sz w:val="22"/>
          <w:szCs w:val="22"/>
        </w:rPr>
        <w:t xml:space="preserve">Read ~/projects/.paladin-config.yaml — extract ignore_directories list. If file missing, use hardcoded fallback list and log warning to task log.</w:t>
      </w:r>
    </w:p>
    <w:p>
      <w:pPr>
        <w:pStyle w:val="ListParagraph"/>
        <w:numPr>
          <w:ilvl w:val="0"/>
          <w:numId w:val="3"/>
        </w:numPr>
        <w:spacing w:after="40" w:before="40"/>
      </w:pPr>
      <w:r>
        <w:rPr>
          <w:rFonts w:ascii="Arial" w:cs="Arial" w:eastAsia="Arial" w:hAnsi="Arial"/>
          <w:color w:val="222222"/>
          <w:sz w:val="22"/>
          <w:szCs w:val="22"/>
        </w:rPr>
        <w:t xml:space="preserve">Ignore list check: if target slug matches any entry in ignore_directories, emit needs-input and halt. Do not create any files.</w:t>
      </w:r>
    </w:p>
    <w:p>
      <w:pPr>
        <w:pStyle w:val="ListParagraph"/>
        <w:numPr>
          <w:ilvl w:val="0"/>
          <w:numId w:val="3"/>
        </w:numPr>
        <w:spacing w:after="40" w:before="40"/>
      </w:pPr>
      <w:r>
        <w:rPr>
          <w:rFonts w:ascii="Arial" w:cs="Arial" w:eastAsia="Arial" w:hAnsi="Arial"/>
          <w:color w:val="222222"/>
          <w:sz w:val="22"/>
          <w:szCs w:val="22"/>
        </w:rPr>
        <w:t xml:space="preserve">Local dedupe: scan ~/projects/ for directory matching target slug. If found, emit needs-input identifying existing directory. Halt.</w:t>
      </w:r>
    </w:p>
    <w:p>
      <w:pPr>
        <w:pStyle w:val="ListParagraph"/>
        <w:numPr>
          <w:ilvl w:val="0"/>
          <w:numId w:val="3"/>
        </w:numPr>
        <w:spacing w:after="40" w:before="40"/>
      </w:pPr>
      <w:r>
        <w:rPr>
          <w:rFonts w:ascii="Arial" w:cs="Arial" w:eastAsia="Arial" w:hAnsi="Arial"/>
          <w:color w:val="222222"/>
          <w:sz w:val="22"/>
          <w:szCs w:val="22"/>
        </w:rPr>
        <w:t xml:space="preserve">Runtime dedupe: scan ~/paladin-control/data/projects/ for meta.json containing matching github_url or id. If found, emit needs-input. Halt.</w:t>
      </w:r>
    </w:p>
    <w:p>
      <w:pPr>
        <w:pStyle w:val="ListParagraph"/>
        <w:numPr>
          <w:ilvl w:val="0"/>
          <w:numId w:val="3"/>
        </w:numPr>
        <w:spacing w:after="40" w:before="40"/>
      </w:pPr>
      <w:r>
        <w:rPr>
          <w:rFonts w:ascii="Arial" w:cs="Arial" w:eastAsia="Arial" w:hAnsi="Arial"/>
          <w:color w:val="222222"/>
          <w:sz w:val="22"/>
          <w:szCs w:val="22"/>
        </w:rPr>
        <w:t xml:space="preserve">GitHub dedupe (new-repo and prompted-start only): run gh repo view {owner}/{slug}. If repo exists, emit needs-input. Halt.</w:t>
      </w:r>
    </w:p>
    <w:p>
      <w:pPr>
        <w:pStyle w:val="ListParagraph"/>
        <w:numPr>
          <w:ilvl w:val="0"/>
          <w:numId w:val="3"/>
        </w:numPr>
        <w:spacing w:after="40" w:before="40"/>
      </w:pPr>
      <w:r>
        <w:rPr>
          <w:rFonts w:ascii="Arial" w:cs="Arial" w:eastAsia="Arial" w:hAnsi="Arial"/>
          <w:color w:val="222222"/>
          <w:sz w:val="22"/>
          <w:szCs w:val="22"/>
        </w:rPr>
        <w:t xml:space="preserve">Emit SSE progress: 'Pre-flight checks passed — beginning creation'</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none" w:color="FFFFFF" w:sz="0"/>
              <w:left w:val="none" w:color="FFFFFF" w:sz="0"/>
              <w:bottom w:val="none" w:color="FFFFFF" w:sz="0"/>
              <w:right w:val="none" w:color="FFFFFF" w:sz="0"/>
            </w:tcBorders>
            <w:shd w:fill="7A4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w:t>
            </w:r>
          </w:p>
        </w:tc>
        <w:tc>
          <w:tcPr>
            <w:tcW w:type="dxa" w:w="8880"/>
            <w:tcBorders>
              <w:top w:val="none" w:color="FFFFFF" w:sz="0"/>
              <w:left w:val="none" w:color="FFFFFF" w:sz="0"/>
              <w:bottom w:val="none" w:color="FFFFFF" w:sz="0"/>
              <w:right w:val="none" w:color="FFFFFF" w:sz="0"/>
            </w:tcBorders>
            <w:shd w:fill="FFF8E1" w:val="clear"/>
            <w:tcMar>
              <w:top w:type="dxa" w:w="80"/>
              <w:left w:type="dxa" w:w="160"/>
              <w:bottom w:type="dxa" w:w="80"/>
              <w:right w:type="dxa" w:w="120"/>
            </w:tcMar>
          </w:tcPr>
          <w:p>
            <w:r>
              <w:rPr>
                <w:rFonts w:ascii="Arial" w:cs="Arial" w:eastAsia="Arial" w:hAnsi="Arial"/>
                <w:color w:val="222222"/>
                <w:sz w:val="20"/>
                <w:szCs w:val="20"/>
              </w:rPr>
              <w:t xml:space="preserve">Steps 3–6 are hard stops in sequence. Do not skip any. The ignore list check (step 3) runs before any filesystem or GitHub checks — it is the cheapest check and the most important to surface early.</w:t>
            </w:r>
          </w:p>
        </w:tc>
      </w:tr>
    </w:tbl>
    <w:p>
      <w:pPr>
        <w:spacing w:after="0" w:before="80"/>
      </w:pPr>
      <w:r>
        <w:t xml:space="preserve"/>
      </w:r>
    </w:p>
    <w:p>
      <w:pPr>
        <w:pStyle w:val="Heading2"/>
        <w:spacing w:after="120" w:before="280"/>
      </w:pPr>
      <w:r>
        <w:rPr>
          <w:rFonts w:ascii="Arial" w:cs="Arial" w:eastAsia="Arial" w:hAnsi="Arial"/>
          <w:b/>
          <w:bCs/>
          <w:color w:val="1A1A2E"/>
          <w:sz w:val="26"/>
          <w:szCs w:val="26"/>
        </w:rPr>
        <w:t xml:space="preserve">6.2 Per-Mode Steps</w:t>
      </w:r>
    </w:p>
    <w:p>
      <w:pPr>
        <w:pStyle w:val="Heading3"/>
        <w:spacing w:after="80" w:before="200"/>
      </w:pPr>
      <w:r>
        <w:rPr>
          <w:rFonts w:ascii="Arial" w:cs="Arial" w:eastAsia="Arial" w:hAnsi="Arial"/>
          <w:b/>
          <w:bCs/>
          <w:color w:val="444444"/>
          <w:sz w:val="22"/>
          <w:szCs w:val="22"/>
        </w:rPr>
        <w:t xml:space="preserve">existing-repo</w:t>
      </w:r>
    </w:p>
    <w:p>
      <w:pPr>
        <w:pStyle w:val="ListParagraph"/>
        <w:numPr>
          <w:ilvl w:val="0"/>
          <w:numId w:val="3"/>
        </w:numPr>
        <w:spacing w:after="40" w:before="40"/>
      </w:pPr>
      <w:r>
        <w:rPr>
          <w:rFonts w:ascii="Arial" w:cs="Arial" w:eastAsia="Arial" w:hAnsi="Arial"/>
          <w:color w:val="222222"/>
          <w:sz w:val="22"/>
          <w:szCs w:val="22"/>
        </w:rPr>
        <w:t xml:space="preserve">Clone: git clone {url} ~/projects/{slug}</w:t>
      </w:r>
    </w:p>
    <w:p>
      <w:pPr>
        <w:pStyle w:val="ListParagraph"/>
        <w:numPr>
          <w:ilvl w:val="0"/>
          <w:numId w:val="3"/>
        </w:numPr>
        <w:spacing w:after="40" w:before="40"/>
      </w:pPr>
      <w:r>
        <w:rPr>
          <w:rFonts w:ascii="Arial" w:cs="Arial" w:eastAsia="Arial" w:hAnsi="Arial"/>
          <w:color w:val="222222"/>
          <w:sz w:val="22"/>
          <w:szCs w:val="22"/>
        </w:rPr>
        <w:t xml:space="preserve">Read README and any docs/ — build understanding of project purpose</w:t>
      </w:r>
    </w:p>
    <w:p>
      <w:pPr>
        <w:pStyle w:val="ListParagraph"/>
        <w:numPr>
          <w:ilvl w:val="0"/>
          <w:numId w:val="3"/>
        </w:numPr>
        <w:spacing w:after="40" w:before="40"/>
      </w:pPr>
      <w:r>
        <w:rPr>
          <w:rFonts w:ascii="Arial" w:cs="Arial" w:eastAsia="Arial" w:hAnsi="Arial"/>
          <w:color w:val="222222"/>
          <w:sz w:val="22"/>
          <w:szCs w:val="22"/>
        </w:rPr>
        <w:t xml:space="preserve">Generate context files (see Section 7)</w:t>
      </w:r>
    </w:p>
    <w:p>
      <w:pPr>
        <w:pStyle w:val="ListParagraph"/>
        <w:numPr>
          <w:ilvl w:val="0"/>
          <w:numId w:val="3"/>
        </w:numPr>
        <w:spacing w:after="40" w:before="40"/>
      </w:pPr>
      <w:r>
        <w:rPr>
          <w:rFonts w:ascii="Arial" w:cs="Arial" w:eastAsia="Arial" w:hAnsi="Arial"/>
          <w:color w:val="222222"/>
          <w:sz w:val="22"/>
          <w:szCs w:val="22"/>
        </w:rPr>
        <w:t xml:space="preserve">Self-validate against compliance checklist (see Section 6.3)</w:t>
      </w:r>
    </w:p>
    <w:p>
      <w:pPr>
        <w:pStyle w:val="ListParagraph"/>
        <w:numPr>
          <w:ilvl w:val="0"/>
          <w:numId w:val="3"/>
        </w:numPr>
        <w:spacing w:after="40" w:before="40"/>
      </w:pPr>
      <w:r>
        <w:rPr>
          <w:rFonts w:ascii="Arial" w:cs="Arial" w:eastAsia="Arial" w:hAnsi="Arial"/>
          <w:color w:val="222222"/>
          <w:sz w:val="22"/>
          <w:szCs w:val="22"/>
        </w:rPr>
        <w:t xml:space="preserve">Commit context files: git add context/ CLAUDE.md &amp;&amp; git commit -m 'chore: add paladin context files' &amp;&amp; git push</w:t>
      </w:r>
    </w:p>
    <w:p>
      <w:pPr>
        <w:pStyle w:val="ListParagraph"/>
        <w:numPr>
          <w:ilvl w:val="0"/>
          <w:numId w:val="3"/>
        </w:numPr>
        <w:spacing w:after="40" w:before="40"/>
      </w:pPr>
      <w:r>
        <w:rPr>
          <w:rFonts w:ascii="Arial" w:cs="Arial" w:eastAsia="Arial" w:hAnsi="Arial"/>
          <w:color w:val="222222"/>
          <w:sz w:val="22"/>
          <w:szCs w:val="22"/>
        </w:rPr>
        <w:t xml:space="preserve">Register (see Section 6.4)</w:t>
      </w:r>
    </w:p>
    <w:p>
      <w:pPr>
        <w:pStyle w:val="ListParagraph"/>
        <w:numPr>
          <w:ilvl w:val="0"/>
          <w:numId w:val="3"/>
        </w:numPr>
        <w:spacing w:after="40" w:before="40"/>
      </w:pPr>
      <w:r>
        <w:rPr>
          <w:rFonts w:ascii="Arial" w:cs="Arial" w:eastAsia="Arial" w:hAnsi="Arial"/>
          <w:color w:val="222222"/>
          <w:sz w:val="22"/>
          <w:szCs w:val="22"/>
        </w:rPr>
        <w:t xml:space="preserve">Call provisioning-complete endpoint</w:t>
      </w:r>
    </w:p>
    <w:p>
      <w:pPr>
        <w:pStyle w:val="ListParagraph"/>
        <w:numPr>
          <w:ilvl w:val="0"/>
          <w:numId w:val="3"/>
        </w:numPr>
        <w:spacing w:after="40" w:before="40"/>
      </w:pPr>
      <w:r>
        <w:rPr>
          <w:rFonts w:ascii="Arial" w:cs="Arial" w:eastAsia="Arial" w:hAnsi="Arial"/>
          <w:color w:val="222222"/>
          <w:sz w:val="22"/>
          <w:szCs w:val="22"/>
        </w:rPr>
        <w:t xml:space="preserve">Print FINISHED WORK</w:t>
      </w:r>
    </w:p>
    <w:p>
      <w:pPr>
        <w:spacing w:after="0" w:before="60"/>
      </w:pPr>
      <w:r>
        <w:t xml:space="preserve"/>
      </w:r>
    </w:p>
    <w:p>
      <w:pPr>
        <w:pStyle w:val="Heading3"/>
        <w:spacing w:after="80" w:before="200"/>
      </w:pPr>
      <w:r>
        <w:rPr>
          <w:rFonts w:ascii="Arial" w:cs="Arial" w:eastAsia="Arial" w:hAnsi="Arial"/>
          <w:b/>
          <w:bCs/>
          <w:color w:val="444444"/>
          <w:sz w:val="22"/>
          <w:szCs w:val="22"/>
        </w:rPr>
        <w:t xml:space="preserve">new-repo</w:t>
      </w:r>
    </w:p>
    <w:p>
      <w:pPr>
        <w:pStyle w:val="ListParagraph"/>
        <w:numPr>
          <w:ilvl w:val="0"/>
          <w:numId w:val="3"/>
        </w:numPr>
        <w:spacing w:after="40" w:before="40"/>
      </w:pPr>
      <w:r>
        <w:rPr>
          <w:rFonts w:ascii="Arial" w:cs="Arial" w:eastAsia="Arial" w:hAnsi="Arial"/>
          <w:color w:val="222222"/>
          <w:sz w:val="22"/>
          <w:szCs w:val="22"/>
        </w:rPr>
        <w:t xml:space="preserve">Create GitHub repo: gh repo create {owner}/{slug} [--private] --description '{brief[:72]}'</w:t>
      </w:r>
    </w:p>
    <w:p>
      <w:pPr>
        <w:pStyle w:val="ListParagraph"/>
        <w:numPr>
          <w:ilvl w:val="0"/>
          <w:numId w:val="3"/>
        </w:numPr>
        <w:spacing w:after="40" w:before="40"/>
      </w:pPr>
      <w:r>
        <w:rPr>
          <w:rFonts w:ascii="Arial" w:cs="Arial" w:eastAsia="Arial" w:hAnsi="Arial"/>
          <w:color w:val="222222"/>
          <w:sz w:val="22"/>
          <w:szCs w:val="22"/>
        </w:rPr>
        <w:t xml:space="preserve">Clone: git clone git@github.com:{owner}/{slug}.git ~/projects/{slug}</w:t>
      </w:r>
    </w:p>
    <w:p>
      <w:pPr>
        <w:pStyle w:val="ListParagraph"/>
        <w:numPr>
          <w:ilvl w:val="0"/>
          <w:numId w:val="3"/>
        </w:numPr>
        <w:spacing w:after="40" w:before="40"/>
      </w:pPr>
      <w:r>
        <w:rPr>
          <w:rFonts w:ascii="Arial" w:cs="Arial" w:eastAsia="Arial" w:hAnsi="Arial"/>
          <w:color w:val="222222"/>
          <w:sz w:val="22"/>
          <w:szCs w:val="22"/>
        </w:rPr>
        <w:t xml:space="preserve">Scaffold: README.md, .gitignore, basic directory structure implied by brief</w:t>
      </w:r>
    </w:p>
    <w:p>
      <w:pPr>
        <w:pStyle w:val="ListParagraph"/>
        <w:numPr>
          <w:ilvl w:val="0"/>
          <w:numId w:val="3"/>
        </w:numPr>
        <w:spacing w:after="40" w:before="40"/>
      </w:pPr>
      <w:r>
        <w:rPr>
          <w:rFonts w:ascii="Arial" w:cs="Arial" w:eastAsia="Arial" w:hAnsi="Arial"/>
          <w:color w:val="222222"/>
          <w:sz w:val="22"/>
          <w:szCs w:val="22"/>
        </w:rPr>
        <w:t xml:space="preserve">Generate context files</w:t>
      </w:r>
    </w:p>
    <w:p>
      <w:pPr>
        <w:pStyle w:val="ListParagraph"/>
        <w:numPr>
          <w:ilvl w:val="0"/>
          <w:numId w:val="3"/>
        </w:numPr>
        <w:spacing w:after="40" w:before="40"/>
      </w:pPr>
      <w:r>
        <w:rPr>
          <w:rFonts w:ascii="Arial" w:cs="Arial" w:eastAsia="Arial" w:hAnsi="Arial"/>
          <w:color w:val="222222"/>
          <w:sz w:val="22"/>
          <w:szCs w:val="22"/>
        </w:rPr>
        <w:t xml:space="preserve">Self-validate</w:t>
      </w:r>
    </w:p>
    <w:p>
      <w:pPr>
        <w:pStyle w:val="ListParagraph"/>
        <w:numPr>
          <w:ilvl w:val="0"/>
          <w:numId w:val="3"/>
        </w:numPr>
        <w:spacing w:after="40" w:before="40"/>
      </w:pPr>
      <w:r>
        <w:rPr>
          <w:rFonts w:ascii="Arial" w:cs="Arial" w:eastAsia="Arial" w:hAnsi="Arial"/>
          <w:color w:val="222222"/>
          <w:sz w:val="22"/>
          <w:szCs w:val="22"/>
        </w:rPr>
        <w:t xml:space="preserve">Initial commit and push (scaffold + context files together)</w:t>
      </w:r>
    </w:p>
    <w:p>
      <w:pPr>
        <w:pStyle w:val="ListParagraph"/>
        <w:numPr>
          <w:ilvl w:val="0"/>
          <w:numId w:val="3"/>
        </w:numPr>
        <w:spacing w:after="40" w:before="40"/>
      </w:pPr>
      <w:r>
        <w:rPr>
          <w:rFonts w:ascii="Arial" w:cs="Arial" w:eastAsia="Arial" w:hAnsi="Arial"/>
          <w:color w:val="222222"/>
          <w:sz w:val="22"/>
          <w:szCs w:val="22"/>
        </w:rPr>
        <w:t xml:space="preserve">Register</w:t>
      </w:r>
    </w:p>
    <w:p>
      <w:pPr>
        <w:pStyle w:val="ListParagraph"/>
        <w:numPr>
          <w:ilvl w:val="0"/>
          <w:numId w:val="3"/>
        </w:numPr>
        <w:spacing w:after="40" w:before="40"/>
      </w:pPr>
      <w:r>
        <w:rPr>
          <w:rFonts w:ascii="Arial" w:cs="Arial" w:eastAsia="Arial" w:hAnsi="Arial"/>
          <w:color w:val="222222"/>
          <w:sz w:val="22"/>
          <w:szCs w:val="22"/>
        </w:rPr>
        <w:t xml:space="preserve">Call provisioning-complete</w:t>
      </w:r>
    </w:p>
    <w:p>
      <w:pPr>
        <w:pStyle w:val="ListParagraph"/>
        <w:numPr>
          <w:ilvl w:val="0"/>
          <w:numId w:val="3"/>
        </w:numPr>
        <w:spacing w:after="40" w:before="40"/>
      </w:pPr>
      <w:r>
        <w:rPr>
          <w:rFonts w:ascii="Arial" w:cs="Arial" w:eastAsia="Arial" w:hAnsi="Arial"/>
          <w:color w:val="222222"/>
          <w:sz w:val="22"/>
          <w:szCs w:val="22"/>
        </w:rPr>
        <w:t xml:space="preserve">Print FINISHED WORK</w:t>
      </w:r>
    </w:p>
    <w:p>
      <w:pPr>
        <w:spacing w:after="0" w:before="60"/>
      </w:pPr>
      <w:r>
        <w:t xml:space="preserve"/>
      </w:r>
    </w:p>
    <w:p>
      <w:pPr>
        <w:pStyle w:val="Heading3"/>
        <w:spacing w:after="80" w:before="200"/>
      </w:pPr>
      <w:r>
        <w:rPr>
          <w:rFonts w:ascii="Arial" w:cs="Arial" w:eastAsia="Arial" w:hAnsi="Arial"/>
          <w:b/>
          <w:bCs/>
          <w:color w:val="444444"/>
          <w:sz w:val="22"/>
          <w:szCs w:val="22"/>
        </w:rPr>
        <w:t xml:space="preserve">imported-repo</w:t>
      </w:r>
    </w:p>
    <w:p>
      <w:pPr>
        <w:pStyle w:val="ListParagraph"/>
        <w:numPr>
          <w:ilvl w:val="0"/>
          <w:numId w:val="3"/>
        </w:numPr>
        <w:spacing w:after="40" w:before="40"/>
      </w:pPr>
      <w:r>
        <w:rPr>
          <w:rFonts w:ascii="Arial" w:cs="Arial" w:eastAsia="Arial" w:hAnsi="Arial"/>
          <w:color w:val="222222"/>
          <w:sz w:val="22"/>
          <w:szCs w:val="22"/>
        </w:rPr>
        <w:t xml:space="preserve">Optionally fork: gh repo fork {url} --org PaladinEng --clone=false (if fork toggle set)</w:t>
      </w:r>
    </w:p>
    <w:p>
      <w:pPr>
        <w:pStyle w:val="ListParagraph"/>
        <w:numPr>
          <w:ilvl w:val="0"/>
          <w:numId w:val="3"/>
        </w:numPr>
        <w:spacing w:after="40" w:before="40"/>
      </w:pPr>
      <w:r>
        <w:rPr>
          <w:rFonts w:ascii="Arial" w:cs="Arial" w:eastAsia="Arial" w:hAnsi="Arial"/>
          <w:color w:val="222222"/>
          <w:sz w:val="22"/>
          <w:szCs w:val="22"/>
        </w:rPr>
        <w:t xml:space="preserve">Clone target (fork or original)</w:t>
      </w:r>
    </w:p>
    <w:p>
      <w:pPr>
        <w:pStyle w:val="ListParagraph"/>
        <w:numPr>
          <w:ilvl w:val="0"/>
          <w:numId w:val="3"/>
        </w:numPr>
        <w:spacing w:after="40" w:before="40"/>
      </w:pPr>
      <w:r>
        <w:rPr>
          <w:rFonts w:ascii="Arial" w:cs="Arial" w:eastAsia="Arial" w:hAnsi="Arial"/>
          <w:color w:val="222222"/>
          <w:sz w:val="22"/>
          <w:szCs w:val="22"/>
        </w:rPr>
        <w:t xml:space="preserve">Read codebase: directory tree, README, primary source files, existing docs</w:t>
      </w:r>
    </w:p>
    <w:p>
      <w:pPr>
        <w:pStyle w:val="ListParagraph"/>
        <w:numPr>
          <w:ilvl w:val="0"/>
          <w:numId w:val="3"/>
        </w:numPr>
        <w:spacing w:after="40" w:before="40"/>
      </w:pPr>
      <w:r>
        <w:rPr>
          <w:rFonts w:ascii="Arial" w:cs="Arial" w:eastAsia="Arial" w:hAnsi="Arial"/>
          <w:color w:val="222222"/>
          <w:sz w:val="22"/>
          <w:szCs w:val="22"/>
        </w:rPr>
        <w:t xml:space="preserve">Generate context files reflecting actual codebase architecture</w:t>
      </w:r>
    </w:p>
    <w:p>
      <w:pPr>
        <w:pStyle w:val="ListParagraph"/>
        <w:numPr>
          <w:ilvl w:val="0"/>
          <w:numId w:val="3"/>
        </w:numPr>
        <w:spacing w:after="40" w:before="40"/>
      </w:pPr>
      <w:r>
        <w:rPr>
          <w:rFonts w:ascii="Arial" w:cs="Arial" w:eastAsia="Arial" w:hAnsi="Arial"/>
          <w:color w:val="222222"/>
          <w:sz w:val="22"/>
          <w:szCs w:val="22"/>
        </w:rPr>
        <w:t xml:space="preserve">Self-validate</w:t>
      </w:r>
    </w:p>
    <w:p>
      <w:pPr>
        <w:pStyle w:val="ListParagraph"/>
        <w:numPr>
          <w:ilvl w:val="0"/>
          <w:numId w:val="3"/>
        </w:numPr>
        <w:spacing w:after="40" w:before="40"/>
      </w:pPr>
      <w:r>
        <w:rPr>
          <w:rFonts w:ascii="Arial" w:cs="Arial" w:eastAsia="Arial" w:hAnsi="Arial"/>
          <w:color w:val="222222"/>
          <w:sz w:val="22"/>
          <w:szCs w:val="22"/>
        </w:rPr>
        <w:t xml:space="preserve">Commit context files to fork (skip commit if no fork — read-only import)</w:t>
      </w:r>
    </w:p>
    <w:p>
      <w:pPr>
        <w:pStyle w:val="ListParagraph"/>
        <w:numPr>
          <w:ilvl w:val="0"/>
          <w:numId w:val="3"/>
        </w:numPr>
        <w:spacing w:after="40" w:before="40"/>
      </w:pPr>
      <w:r>
        <w:rPr>
          <w:rFonts w:ascii="Arial" w:cs="Arial" w:eastAsia="Arial" w:hAnsi="Arial"/>
          <w:color w:val="222222"/>
          <w:sz w:val="22"/>
          <w:szCs w:val="22"/>
        </w:rPr>
        <w:t xml:space="preserve">Register</w:t>
      </w:r>
    </w:p>
    <w:p>
      <w:pPr>
        <w:pStyle w:val="ListParagraph"/>
        <w:numPr>
          <w:ilvl w:val="0"/>
          <w:numId w:val="3"/>
        </w:numPr>
        <w:spacing w:after="40" w:before="40"/>
      </w:pPr>
      <w:r>
        <w:rPr>
          <w:rFonts w:ascii="Arial" w:cs="Arial" w:eastAsia="Arial" w:hAnsi="Arial"/>
          <w:color w:val="222222"/>
          <w:sz w:val="22"/>
          <w:szCs w:val="22"/>
        </w:rPr>
        <w:t xml:space="preserve">Call provisioning-complete</w:t>
      </w:r>
    </w:p>
    <w:p>
      <w:pPr>
        <w:pStyle w:val="ListParagraph"/>
        <w:numPr>
          <w:ilvl w:val="0"/>
          <w:numId w:val="3"/>
        </w:numPr>
        <w:spacing w:after="40" w:before="40"/>
      </w:pPr>
      <w:r>
        <w:rPr>
          <w:rFonts w:ascii="Arial" w:cs="Arial" w:eastAsia="Arial" w:hAnsi="Arial"/>
          <w:color w:val="222222"/>
          <w:sz w:val="22"/>
          <w:szCs w:val="22"/>
        </w:rPr>
        <w:t xml:space="preserve">Print FINISHED WORK</w:t>
      </w:r>
    </w:p>
    <w:p>
      <w:pPr>
        <w:spacing w:after="0" w:before="60"/>
      </w:pPr>
      <w:r>
        <w:t xml:space="preserve"/>
      </w:r>
    </w:p>
    <w:p>
      <w:pPr>
        <w:pStyle w:val="Heading3"/>
        <w:spacing w:after="80" w:before="200"/>
      </w:pPr>
      <w:r>
        <w:rPr>
          <w:rFonts w:ascii="Arial" w:cs="Arial" w:eastAsia="Arial" w:hAnsi="Arial"/>
          <w:b/>
          <w:bCs/>
          <w:color w:val="444444"/>
          <w:sz w:val="22"/>
          <w:szCs w:val="22"/>
        </w:rPr>
        <w:t xml:space="preserve">prompted-start</w:t>
      </w:r>
    </w:p>
    <w:p>
      <w:pPr>
        <w:pStyle w:val="ListParagraph"/>
        <w:numPr>
          <w:ilvl w:val="0"/>
          <w:numId w:val="3"/>
        </w:numPr>
        <w:spacing w:after="40" w:before="40"/>
      </w:pPr>
      <w:r>
        <w:rPr>
          <w:rFonts w:ascii="Arial" w:cs="Arial" w:eastAsia="Arial" w:hAnsi="Arial"/>
          <w:color w:val="222222"/>
          <w:sz w:val="22"/>
          <w:szCs w:val="22"/>
        </w:rPr>
        <w:t xml:space="preserve">Create GitHub repo</w:t>
      </w:r>
    </w:p>
    <w:p>
      <w:pPr>
        <w:pStyle w:val="ListParagraph"/>
        <w:numPr>
          <w:ilvl w:val="0"/>
          <w:numId w:val="3"/>
        </w:numPr>
        <w:spacing w:after="40" w:before="40"/>
      </w:pPr>
      <w:r>
        <w:rPr>
          <w:rFonts w:ascii="Arial" w:cs="Arial" w:eastAsia="Arial" w:hAnsi="Arial"/>
          <w:color w:val="222222"/>
          <w:sz w:val="22"/>
          <w:szCs w:val="22"/>
        </w:rPr>
        <w:t xml:space="preserve">Clone</w:t>
      </w:r>
    </w:p>
    <w:p>
      <w:pPr>
        <w:pStyle w:val="ListParagraph"/>
        <w:numPr>
          <w:ilvl w:val="0"/>
          <w:numId w:val="3"/>
        </w:numPr>
        <w:spacing w:after="40" w:before="40"/>
      </w:pPr>
      <w:r>
        <w:rPr>
          <w:rFonts w:ascii="Arial" w:cs="Arial" w:eastAsia="Arial" w:hAnsi="Arial"/>
          <w:color w:val="222222"/>
          <w:sz w:val="22"/>
          <w:szCs w:val="22"/>
        </w:rPr>
        <w:t xml:space="preserve">Read brief (text or file at brief_file_path). Make all architecture decisions from brief alone — no clarifying questions.</w:t>
      </w:r>
    </w:p>
    <w:p>
      <w:pPr>
        <w:pStyle w:val="ListParagraph"/>
        <w:numPr>
          <w:ilvl w:val="0"/>
          <w:numId w:val="3"/>
        </w:numPr>
        <w:spacing w:after="40" w:before="40"/>
      </w:pPr>
      <w:r>
        <w:rPr>
          <w:rFonts w:ascii="Arial" w:cs="Arial" w:eastAsia="Arial" w:hAnsi="Arial"/>
          <w:color w:val="222222"/>
          <w:sz w:val="22"/>
          <w:szCs w:val="22"/>
        </w:rPr>
        <w:t xml:space="preserve">Write ARCHITECTURE.md to ~/projects/{slug}/docs/ before writing any code</w:t>
      </w:r>
    </w:p>
    <w:p>
      <w:pPr>
        <w:pStyle w:val="ListParagraph"/>
        <w:numPr>
          <w:ilvl w:val="0"/>
          <w:numId w:val="3"/>
        </w:numPr>
        <w:spacing w:after="40" w:before="40"/>
      </w:pPr>
      <w:r>
        <w:rPr>
          <w:rFonts w:ascii="Arial" w:cs="Arial" w:eastAsia="Arial" w:hAnsi="Arial"/>
          <w:color w:val="222222"/>
          <w:sz w:val="22"/>
          <w:szCs w:val="22"/>
        </w:rPr>
        <w:t xml:space="preserve">Scaffold full codebase per brief and architecture decisions</w:t>
      </w:r>
    </w:p>
    <w:p>
      <w:pPr>
        <w:pStyle w:val="ListParagraph"/>
        <w:numPr>
          <w:ilvl w:val="0"/>
          <w:numId w:val="3"/>
        </w:numPr>
        <w:spacing w:after="40" w:before="40"/>
      </w:pPr>
      <w:r>
        <w:rPr>
          <w:rFonts w:ascii="Arial" w:cs="Arial" w:eastAsia="Arial" w:hAnsi="Arial"/>
          <w:color w:val="222222"/>
          <w:sz w:val="22"/>
          <w:szCs w:val="22"/>
        </w:rPr>
        <w:t xml:space="preserve">Generate context files reflecting the scaffolded architecture</w:t>
      </w:r>
    </w:p>
    <w:p>
      <w:pPr>
        <w:pStyle w:val="ListParagraph"/>
        <w:numPr>
          <w:ilvl w:val="0"/>
          <w:numId w:val="3"/>
        </w:numPr>
        <w:spacing w:after="40" w:before="40"/>
      </w:pPr>
      <w:r>
        <w:rPr>
          <w:rFonts w:ascii="Arial" w:cs="Arial" w:eastAsia="Arial" w:hAnsi="Arial"/>
          <w:color w:val="222222"/>
          <w:sz w:val="22"/>
          <w:szCs w:val="22"/>
        </w:rPr>
        <w:t xml:space="preserve">Self-validate</w:t>
      </w:r>
    </w:p>
    <w:p>
      <w:pPr>
        <w:pStyle w:val="ListParagraph"/>
        <w:numPr>
          <w:ilvl w:val="0"/>
          <w:numId w:val="3"/>
        </w:numPr>
        <w:spacing w:after="40" w:before="40"/>
      </w:pPr>
      <w:r>
        <w:rPr>
          <w:rFonts w:ascii="Arial" w:cs="Arial" w:eastAsia="Arial" w:hAnsi="Arial"/>
          <w:color w:val="222222"/>
          <w:sz w:val="22"/>
          <w:szCs w:val="22"/>
        </w:rPr>
        <w:t xml:space="preserve">Initial commit and push (ARCHITECTURE.md + context files + scaffolded code)</w:t>
      </w:r>
    </w:p>
    <w:p>
      <w:pPr>
        <w:pStyle w:val="ListParagraph"/>
        <w:numPr>
          <w:ilvl w:val="0"/>
          <w:numId w:val="3"/>
        </w:numPr>
        <w:spacing w:after="40" w:before="40"/>
      </w:pPr>
      <w:r>
        <w:rPr>
          <w:rFonts w:ascii="Arial" w:cs="Arial" w:eastAsia="Arial" w:hAnsi="Arial"/>
          <w:color w:val="222222"/>
          <w:sz w:val="22"/>
          <w:szCs w:val="22"/>
        </w:rPr>
        <w:t xml:space="preserve">Register</w:t>
      </w:r>
    </w:p>
    <w:p>
      <w:pPr>
        <w:pStyle w:val="ListParagraph"/>
        <w:numPr>
          <w:ilvl w:val="0"/>
          <w:numId w:val="3"/>
        </w:numPr>
        <w:spacing w:after="40" w:before="40"/>
      </w:pPr>
      <w:r>
        <w:rPr>
          <w:rFonts w:ascii="Arial" w:cs="Arial" w:eastAsia="Arial" w:hAnsi="Arial"/>
          <w:color w:val="222222"/>
          <w:sz w:val="22"/>
          <w:szCs w:val="22"/>
        </w:rPr>
        <w:t xml:space="preserve">Call provisioning-complete</w:t>
      </w:r>
    </w:p>
    <w:p>
      <w:pPr>
        <w:pStyle w:val="ListParagraph"/>
        <w:numPr>
          <w:ilvl w:val="0"/>
          <w:numId w:val="3"/>
        </w:numPr>
        <w:spacing w:after="40" w:before="40"/>
      </w:pPr>
      <w:r>
        <w:rPr>
          <w:rFonts w:ascii="Arial" w:cs="Arial" w:eastAsia="Arial" w:hAnsi="Arial"/>
          <w:color w:val="222222"/>
          <w:sz w:val="22"/>
          <w:szCs w:val="22"/>
        </w:rPr>
        <w:t xml:space="preserve">Print FINISHED WORK</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none" w:color="FFFFFF" w:sz="0"/>
              <w:left w:val="none" w:color="FFFFFF" w:sz="0"/>
              <w:bottom w:val="none" w:color="FFFFFF" w:sz="0"/>
              <w:right w:val="none" w:color="FFFFFF" w:sz="0"/>
            </w:tcBorders>
            <w:shd w:fill="7A4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t>
            </w:r>
          </w:p>
        </w:tc>
        <w:tc>
          <w:tcPr>
            <w:tcW w:type="dxa" w:w="8880"/>
            <w:tcBorders>
              <w:top w:val="none" w:color="FFFFFF" w:sz="0"/>
              <w:left w:val="none" w:color="FFFFFF" w:sz="0"/>
              <w:bottom w:val="none" w:color="FFFFFF" w:sz="0"/>
              <w:right w:val="none" w:color="FFFFFF" w:sz="0"/>
            </w:tcBorders>
            <w:shd w:fill="FFF8E1" w:val="clear"/>
            <w:tcMar>
              <w:top w:type="dxa" w:w="80"/>
              <w:left w:type="dxa" w:w="160"/>
              <w:bottom w:type="dxa" w:w="80"/>
              <w:right w:type="dxa" w:w="120"/>
            </w:tcMar>
          </w:tcPr>
          <w:p>
            <w:r>
              <w:rPr>
                <w:rFonts w:ascii="Arial" w:cs="Arial" w:eastAsia="Arial" w:hAnsi="Arial"/>
                <w:color w:val="222222"/>
                <w:sz w:val="20"/>
                <w:szCs w:val="20"/>
              </w:rPr>
              <w:t xml:space="preserve">For prompted-start: if an ambiguity in the brief cannot be reasonably resolved, emit needs-input before starting the scaffold (step 5), not during. Once scaffolding begins, Claude Code commits to its architecture decisions and documents them in DECISIONS.md.</w:t>
            </w:r>
          </w:p>
        </w:tc>
      </w:tr>
    </w:tbl>
    <w:p>
      <w:pPr>
        <w:spacing w:after="0" w:before="80"/>
      </w:pPr>
      <w:r>
        <w:t xml:space="preserve"/>
      </w:r>
    </w:p>
    <w:p>
      <w:pPr>
        <w:pStyle w:val="Heading2"/>
        <w:spacing w:after="120" w:before="280"/>
      </w:pPr>
      <w:r>
        <w:rPr>
          <w:rFonts w:ascii="Arial" w:cs="Arial" w:eastAsia="Arial" w:hAnsi="Arial"/>
          <w:b/>
          <w:bCs/>
          <w:color w:val="1A1A2E"/>
          <w:sz w:val="26"/>
          <w:szCs w:val="26"/>
        </w:rPr>
        <w:t xml:space="preserve">6.3 Self-Validation Step</w:t>
      </w:r>
    </w:p>
    <w:p>
      <w:pPr>
        <w:spacing w:after="100" w:before="60"/>
      </w:pPr>
      <w:r>
        <w:rPr>
          <w:rFonts w:ascii="Arial" w:cs="Arial" w:eastAsia="Arial" w:hAnsi="Arial"/>
          <w:color w:val="222222"/>
          <w:sz w:val="22"/>
          <w:szCs w:val="22"/>
        </w:rPr>
        <w:t xml:space="preserve">Before calling provisioning-complete, Claude Code runs through the compliance checklist mechanically:</w:t>
      </w:r>
    </w:p>
    <w:p>
      <w:pPr>
        <w:pStyle w:val="ListParagraph"/>
        <w:numPr>
          <w:ilvl w:val="0"/>
          <w:numId w:val="2"/>
        </w:numPr>
        <w:spacing w:after="40" w:before="40"/>
      </w:pPr>
      <w:r>
        <w:rPr>
          <w:rFonts w:ascii="Arial" w:cs="Arial" w:eastAsia="Arial" w:hAnsi="Arial"/>
          <w:color w:val="222222"/>
          <w:sz w:val="22"/>
          <w:szCs w:val="22"/>
        </w:rPr>
        <w:t xml:space="preserve">For each required file in compliance.required_files (from .paladin-config.yaml): confirm file exists at ~/projects/{id}/{path} and is non-empty</w:t>
      </w:r>
    </w:p>
    <w:p>
      <w:pPr>
        <w:pStyle w:val="ListParagraph"/>
        <w:numPr>
          <w:ilvl w:val="0"/>
          <w:numId w:val="2"/>
        </w:numPr>
        <w:spacing w:after="40" w:before="40"/>
      </w:pPr>
      <w:r>
        <w:rPr>
          <w:rFonts w:ascii="Arial" w:cs="Arial" w:eastAsia="Arial" w:hAnsi="Arial"/>
          <w:color w:val="222222"/>
          <w:sz w:val="22"/>
          <w:szCs w:val="22"/>
        </w:rPr>
        <w:t xml:space="preserve">Parse context/meta.yaml and confirm all fields in compliance.meta_required_fields are present and non-empty</w:t>
      </w:r>
    </w:p>
    <w:p>
      <w:pPr>
        <w:pStyle w:val="ListParagraph"/>
        <w:numPr>
          <w:ilvl w:val="0"/>
          <w:numId w:val="2"/>
        </w:numPr>
        <w:spacing w:after="40" w:before="40"/>
      </w:pPr>
      <w:r>
        <w:rPr>
          <w:rFonts w:ascii="Arial" w:cs="Arial" w:eastAsia="Arial" w:hAnsi="Arial"/>
          <w:color w:val="222222"/>
          <w:sz w:val="22"/>
          <w:szCs w:val="22"/>
        </w:rPr>
        <w:t xml:space="preserve">Confirm CLAUDE.md is at ~/projects/{id}/CLAUDE.md (root), not in context/</w:t>
      </w:r>
    </w:p>
    <w:p>
      <w:pPr>
        <w:pStyle w:val="ListParagraph"/>
        <w:numPr>
          <w:ilvl w:val="0"/>
          <w:numId w:val="2"/>
        </w:numPr>
        <w:spacing w:after="40" w:before="40"/>
      </w:pPr>
      <w:r>
        <w:rPr>
          <w:rFonts w:ascii="Arial" w:cs="Arial" w:eastAsia="Arial" w:hAnsi="Arial"/>
          <w:color w:val="222222"/>
          <w:sz w:val="22"/>
          <w:szCs w:val="22"/>
        </w:rPr>
        <w:t xml:space="preserve">Confirm ~/paladin-control/data/projects/{id}/meta.json exists</w:t>
      </w:r>
    </w:p>
    <w:p>
      <w:pPr>
        <w:spacing w:after="0" w:before="60"/>
      </w:pPr>
      <w:r>
        <w:t xml:space="preserve"/>
      </w:r>
    </w:p>
    <w:p>
      <w:pPr>
        <w:spacing w:after="100" w:before="60"/>
      </w:pPr>
      <w:r>
        <w:rPr>
          <w:rFonts w:ascii="Arial" w:cs="Arial" w:eastAsia="Arial" w:hAnsi="Arial"/>
          <w:color w:val="222222"/>
          <w:sz w:val="22"/>
          <w:szCs w:val="22"/>
        </w:rPr>
        <w:t xml:space="preserve">If any check fails: do not call provisioning-complete. Attempt to fix the gap (regenerate the missing file). If fix fails, emit needs-input with the specific gap identified. This is not a rollback — partial work is preserved so the issue can be resolved without restarting from scratch.</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6.4 Registration Contract</w:t>
      </w:r>
    </w:p>
    <w:p>
      <w:pPr>
        <w:spacing w:after="100" w:before="60"/>
      </w:pPr>
      <w:r>
        <w:rPr>
          <w:rFonts w:ascii="Arial" w:cs="Arial" w:eastAsia="Arial" w:hAnsi="Arial"/>
          <w:color w:val="222222"/>
          <w:sz w:val="22"/>
          <w:szCs w:val="22"/>
        </w:rPr>
        <w:t xml:space="preserve">On successful self-validation, Claude Code writes:</w:t>
      </w:r>
    </w:p>
    <w:p>
      <w:pPr>
        <w:shd w:fill="F0F0F0" w:val="clear"/>
        <w:spacing w:after="20" w:before="20"/>
        <w:ind w:left="360"/>
      </w:pPr>
      <w:r>
        <w:rPr>
          <w:rFonts w:ascii="Courier New" w:cs="Courier New" w:eastAsia="Courier New" w:hAnsi="Courier New"/>
          <w:color w:val="1A1A1A"/>
          <w:sz w:val="18"/>
          <w:szCs w:val="18"/>
        </w:rPr>
        <w:t xml:space="preserve">~/paladin-control/data/projects/{id}/</w:t>
      </w:r>
    </w:p>
    <w:p>
      <w:pPr>
        <w:shd w:fill="F0F0F0" w:val="clear"/>
        <w:spacing w:after="20" w:before="20"/>
        <w:ind w:left="360"/>
      </w:pPr>
      <w:r>
        <w:rPr>
          <w:rFonts w:ascii="Courier New" w:cs="Courier New" w:eastAsia="Courier New" w:hAnsi="Courier New"/>
          <w:color w:val="1A1A1A"/>
          <w:sz w:val="18"/>
          <w:szCs w:val="18"/>
        </w:rPr>
        <w:t xml:space="preserve">  meta.json     ← { id, name, mode, github_url, local_path, created_at }</w:t>
      </w:r>
    </w:p>
    <w:p>
      <w:pPr>
        <w:shd w:fill="F0F0F0" w:val="clear"/>
        <w:spacing w:after="20" w:before="20"/>
        <w:ind w:left="360"/>
      </w:pPr>
      <w:r>
        <w:rPr>
          <w:rFonts w:ascii="Courier New" w:cs="Courier New" w:eastAsia="Courier New" w:hAnsi="Courier New"/>
          <w:color w:val="1A1A1A"/>
          <w:sz w:val="18"/>
          <w:szCs w:val="18"/>
        </w:rPr>
        <w:t xml:space="preserve">  thread.jsonl  ← empty</w:t>
      </w:r>
    </w:p>
    <w:p>
      <w:pPr>
        <w:shd w:fill="F0F0F0" w:val="clear"/>
        <w:spacing w:after="20" w:before="20"/>
        <w:ind w:left="360"/>
      </w:pPr>
      <w:r>
        <w:rPr>
          <w:rFonts w:ascii="Courier New" w:cs="Courier New" w:eastAsia="Courier New" w:hAnsi="Courier New"/>
          <w:color w:val="1A1A1A"/>
          <w:sz w:val="18"/>
          <w:szCs w:val="18"/>
        </w:rPr>
        <w:t xml:space="preserve">  prompt-queue.json  ← []</w:t>
      </w:r>
    </w:p>
    <w:p>
      <w:pPr>
        <w:spacing w:after="0" w:before="60"/>
      </w:pPr>
      <w:r>
        <w:t xml:space="preserve"/>
      </w:r>
    </w:p>
    <w:p>
      <w:pPr>
        <w:spacing w:after="100" w:before="60"/>
      </w:pPr>
      <w:r>
        <w:rPr>
          <w:rFonts w:ascii="Arial" w:cs="Arial" w:eastAsia="Arial" w:hAnsi="Arial"/>
          <w:color w:val="222222"/>
          <w:sz w:val="22"/>
          <w:szCs w:val="22"/>
        </w:rPr>
        <w:t xml:space="preserve">project_scanner.py picks up meta.json on next 30s poll — no restart of paladin-api required. The two metadata files (meta.json for dashboard, meta.yaml for supervisor) serve different consumers and must both be written. The id field must match exactly between them and the directory name.</w:t>
      </w:r>
    </w:p>
    <w:p>
      <w:pPr>
        <w:spacing w:after="0" w:before="160"/>
      </w:pPr>
      <w:r>
        <w:t xml:space="preserve"/>
      </w:r>
    </w:p>
    <w:p>
      <w:pPr>
        <w:pStyle w:val="Heading1"/>
        <w:pBdr>
          <w:bottom w:val="single" w:color="2E5FA3" w:sz="4" w:space="4"/>
        </w:pBdr>
        <w:spacing w:after="180" w:before="400"/>
      </w:pPr>
      <w:r>
        <w:rPr>
          <w:rFonts w:ascii="Arial" w:cs="Arial" w:eastAsia="Arial" w:hAnsi="Arial"/>
          <w:b/>
          <w:bCs/>
          <w:color w:val="2E5FA3"/>
          <w:sz w:val="32"/>
          <w:szCs w:val="32"/>
        </w:rPr>
        <w:t xml:space="preserve">7. Context File Content Standards</w:t>
      </w:r>
    </w:p>
    <w:p>
      <w:pPr>
        <w:pStyle w:val="Heading2"/>
        <w:spacing w:after="120" w:before="280"/>
      </w:pPr>
      <w:r>
        <w:rPr>
          <w:rFonts w:ascii="Arial" w:cs="Arial" w:eastAsia="Arial" w:hAnsi="Arial"/>
          <w:b/>
          <w:bCs/>
          <w:color w:val="1A1A2E"/>
          <w:sz w:val="26"/>
          <w:szCs w:val="26"/>
        </w:rPr>
        <w:t xml:space="preserve">7.1 File Placement (Non-Negotiable)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3600"/>
      </w:tblGrid>
      <w:tr>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0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Required Path</w:t>
            </w:r>
          </w:p>
        </w:tc>
        <w:tc>
          <w:tcPr>
            <w:tcW w:type="dxa" w:w="3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CLAUDE.md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~/projects/{id}/CLAUDE.md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ROOT — not in context/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AGENTS.md</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~/projects/{id}/context/AGENTS.md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context/ subdir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STATUS.md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~/projects/{id}/context/STATUS.md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 subdir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WORKQUEUE.md</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~/projects/{id}/context/WORKQUEUE.md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context/ subdir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DECISIONS.md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~/projects/{id}/context/DECISIONS.md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 subdir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meta.yaml</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~/projects/{id}/context/meta.yaml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context/ subdir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CONTEXT.md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~/projects/{id}/context/CONTEXT.md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 subdir — best practice, not enforced</w:t>
            </w:r>
          </w:p>
        </w:tc>
      </w:tr>
    </w:tbl>
    <w:p>
      <w:pPr>
        <w:spacing w:after="0" w:before="80"/>
      </w:pPr>
      <w:r>
        <w:t xml:space="preserve"/>
      </w:r>
    </w:p>
    <w:p>
      <w:pPr>
        <w:pStyle w:val="Heading2"/>
        <w:spacing w:after="120" w:before="280"/>
      </w:pPr>
      <w:r>
        <w:rPr>
          <w:rFonts w:ascii="Arial" w:cs="Arial" w:eastAsia="Arial" w:hAnsi="Arial"/>
          <w:b/>
          <w:bCs/>
          <w:color w:val="1A1A2E"/>
          <w:sz w:val="26"/>
          <w:szCs w:val="26"/>
        </w:rPr>
        <w:t xml:space="preserve">7.2 meta.yaml — Required Fields</w:t>
      </w:r>
    </w:p>
    <w:p>
      <w:pPr>
        <w:spacing w:after="100" w:before="60"/>
      </w:pPr>
      <w:r>
        <w:rPr>
          <w:rFonts w:ascii="Arial" w:cs="Arial" w:eastAsia="Arial" w:hAnsi="Arial"/>
          <w:color w:val="222222"/>
          <w:sz w:val="22"/>
          <w:szCs w:val="22"/>
        </w:rPr>
        <w:t xml:space="preserve">The following fields are required by the supervisor's compliance scanner. The field names match the supervisor's schema exactly. Additional fields may be added but these cannot be omitted or renamed.</w:t>
      </w:r>
    </w:p>
    <w:p>
      <w:pPr>
        <w:spacing w:after="0" w:before="60"/>
      </w:pPr>
      <w:r>
        <w:t xml:space="preserve"/>
      </w:r>
    </w:p>
    <w:p>
      <w:pPr>
        <w:shd w:fill="F0F0F0" w:val="clear"/>
        <w:spacing w:after="20" w:before="20"/>
        <w:ind w:left="360"/>
      </w:pPr>
      <w:r>
        <w:rPr>
          <w:rFonts w:ascii="Courier New" w:cs="Courier New" w:eastAsia="Courier New" w:hAnsi="Courier New"/>
          <w:color w:val="1A1A1A"/>
          <w:sz w:val="18"/>
          <w:szCs w:val="18"/>
        </w:rPr>
        <w:t xml:space="preserve">id: {matches directory name exactly — no spaces, no uppercase}</w:t>
      </w:r>
    </w:p>
    <w:p>
      <w:pPr>
        <w:shd w:fill="F0F0F0" w:val="clear"/>
        <w:spacing w:after="20" w:before="20"/>
        <w:ind w:left="360"/>
      </w:pPr>
      <w:r>
        <w:rPr>
          <w:rFonts w:ascii="Courier New" w:cs="Courier New" w:eastAsia="Courier New" w:hAnsi="Courier New"/>
          <w:color w:val="1A1A1A"/>
          <w:sz w:val="18"/>
          <w:szCs w:val="18"/>
        </w:rPr>
        <w:t xml:space="preserve">name: {human-readable display name}</w:t>
      </w:r>
    </w:p>
    <w:p>
      <w:pPr>
        <w:shd w:fill="F0F0F0" w:val="clear"/>
        <w:spacing w:after="20" w:before="20"/>
        <w:ind w:left="360"/>
      </w:pPr>
      <w:r>
        <w:rPr>
          <w:rFonts w:ascii="Courier New" w:cs="Courier New" w:eastAsia="Courier New" w:hAnsi="Courier New"/>
          <w:color w:val="1A1A1A"/>
          <w:sz w:val="18"/>
          <w:szCs w:val="18"/>
        </w:rPr>
        <w:t xml:space="preserve">repo: PaladinEng/{id}   # or personal-account/{id}</w:t>
      </w:r>
    </w:p>
    <w:p>
      <w:pPr>
        <w:shd w:fill="F0F0F0" w:val="clear"/>
        <w:spacing w:after="20" w:before="20"/>
        <w:ind w:left="360"/>
      </w:pPr>
      <w:r>
        <w:rPr>
          <w:rFonts w:ascii="Courier New" w:cs="Courier New" w:eastAsia="Courier New" w:hAnsi="Courier New"/>
          <w:color w:val="1A1A1A"/>
          <w:sz w:val="18"/>
          <w:szCs w:val="18"/>
        </w:rPr>
        <w:t xml:space="preserve">entity: paladin-robotics | infrastructure | personal</w:t>
      </w:r>
    </w:p>
    <w:p>
      <w:pPr>
        <w:shd w:fill="F0F0F0" w:val="clear"/>
        <w:spacing w:after="20" w:before="20"/>
        <w:ind w:left="360"/>
      </w:pPr>
      <w:r>
        <w:rPr>
          <w:rFonts w:ascii="Courier New" w:cs="Courier New" w:eastAsia="Courier New" w:hAnsi="Courier New"/>
          <w:color w:val="1A1A1A"/>
          <w:sz w:val="18"/>
          <w:szCs w:val="18"/>
        </w:rPr>
        <w:t xml:space="preserve">priority: P1 | P2 | P3</w:t>
      </w:r>
    </w:p>
    <w:p>
      <w:pPr>
        <w:shd w:fill="F0F0F0" w:val="clear"/>
        <w:spacing w:after="20" w:before="20"/>
        <w:ind w:left="360"/>
      </w:pPr>
      <w:r>
        <w:rPr>
          <w:rFonts w:ascii="Courier New" w:cs="Courier New" w:eastAsia="Courier New" w:hAnsi="Courier New"/>
          <w:color w:val="1A1A1A"/>
          <w:sz w:val="18"/>
          <w:szCs w:val="18"/>
        </w:rPr>
        <w:t xml:space="preserve">status: active          # always 'active' on creation</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c>
          <w:tcPr>
            <w:tcW w:type="dxa" w:w="8880"/>
            <w:tcBorders>
              <w:top w:val="none" w:color="FFFFFF" w:sz="0"/>
              <w:left w:val="none" w:color="FFFFFF" w:sz="0"/>
              <w:bottom w:val="none" w:color="FFFFFF" w:sz="0"/>
              <w:right w:val="none" w:color="FFFFFF" w:sz="0"/>
            </w:tcBorders>
            <w:shd w:fill="D5E4F7" w:val="clear"/>
            <w:tcMar>
              <w:top w:type="dxa" w:w="80"/>
              <w:left w:type="dxa" w:w="160"/>
              <w:bottom w:type="dxa" w:w="80"/>
              <w:right w:type="dxa" w:w="120"/>
            </w:tcMar>
          </w:tcPr>
          <w:p>
            <w:r>
              <w:rPr>
                <w:rFonts w:ascii="Arial" w:cs="Arial" w:eastAsia="Arial" w:hAnsi="Arial"/>
                <w:color w:val="222222"/>
                <w:sz w:val="20"/>
                <w:szCs w:val="20"/>
              </w:rPr>
              <w:t xml:space="preserve">The meta.yaml field is repo: (not github_url:). This matches the supervisor's schema. The dashboard registration file (meta.json) uses github_url: for its own consumers — these are different files serving different systems.</w:t>
            </w:r>
          </w:p>
        </w:tc>
      </w:tr>
    </w:tbl>
    <w:p>
      <w:pPr>
        <w:spacing w:after="0" w:before="80"/>
      </w:pPr>
      <w:r>
        <w:t xml:space="preserve"/>
      </w:r>
    </w:p>
    <w:p>
      <w:pPr>
        <w:pStyle w:val="Heading2"/>
        <w:spacing w:after="120" w:before="280"/>
      </w:pPr>
      <w:r>
        <w:rPr>
          <w:rFonts w:ascii="Arial" w:cs="Arial" w:eastAsia="Arial" w:hAnsi="Arial"/>
          <w:b/>
          <w:bCs/>
          <w:color w:val="1A1A2E"/>
          <w:sz w:val="26"/>
          <w:szCs w:val="26"/>
        </w:rPr>
        <w:t xml:space="preserve">7.3 CLAUDE.md — Minimum Content</w:t>
      </w:r>
    </w:p>
    <w:p>
      <w:pPr>
        <w:spacing w:after="100" w:before="60"/>
      </w:pPr>
      <w:r>
        <w:rPr>
          <w:rFonts w:ascii="Arial" w:cs="Arial" w:eastAsia="Arial" w:hAnsi="Arial"/>
          <w:color w:val="222222"/>
          <w:sz w:val="22"/>
          <w:szCs w:val="22"/>
        </w:rPr>
        <w:t xml:space="preserve">CLAUDE.md is the session bootstrap for Claude Code when working on this project. Minimum required content:</w:t>
      </w:r>
    </w:p>
    <w:p>
      <w:pPr>
        <w:pStyle w:val="ListParagraph"/>
        <w:numPr>
          <w:ilvl w:val="0"/>
          <w:numId w:val="2"/>
        </w:numPr>
        <w:spacing w:after="40" w:before="40"/>
      </w:pPr>
      <w:r>
        <w:rPr>
          <w:rFonts w:ascii="Arial" w:cs="Arial" w:eastAsia="Arial" w:hAnsi="Arial"/>
          <w:color w:val="222222"/>
          <w:sz w:val="22"/>
          <w:szCs w:val="22"/>
        </w:rPr>
        <w:t xml:space="preserve">Project name and one-sentence purpose</w:t>
      </w:r>
    </w:p>
    <w:p>
      <w:pPr>
        <w:pStyle w:val="ListParagraph"/>
        <w:numPr>
          <w:ilvl w:val="0"/>
          <w:numId w:val="2"/>
        </w:numPr>
        <w:spacing w:after="40" w:before="40"/>
      </w:pPr>
      <w:r>
        <w:rPr>
          <w:rFonts w:ascii="Arial" w:cs="Arial" w:eastAsia="Arial" w:hAnsi="Arial"/>
          <w:color w:val="222222"/>
          <w:sz w:val="22"/>
          <w:szCs w:val="22"/>
        </w:rPr>
        <w:t xml:space="preserve">Local path: ~/projects/{id}</w:t>
      </w:r>
    </w:p>
    <w:p>
      <w:pPr>
        <w:pStyle w:val="ListParagraph"/>
        <w:numPr>
          <w:ilvl w:val="0"/>
          <w:numId w:val="2"/>
        </w:numPr>
        <w:spacing w:after="40" w:before="40"/>
      </w:pPr>
      <w:r>
        <w:rPr>
          <w:rFonts w:ascii="Arial" w:cs="Arial" w:eastAsia="Arial" w:hAnsi="Arial"/>
          <w:color w:val="222222"/>
          <w:sz w:val="22"/>
          <w:szCs w:val="22"/>
        </w:rPr>
        <w:t xml:space="preserve">GitHub repo URL</w:t>
      </w:r>
    </w:p>
    <w:p>
      <w:pPr>
        <w:pStyle w:val="ListParagraph"/>
        <w:numPr>
          <w:ilvl w:val="0"/>
          <w:numId w:val="2"/>
        </w:numPr>
        <w:spacing w:after="40" w:before="40"/>
      </w:pPr>
      <w:r>
        <w:rPr>
          <w:rFonts w:ascii="Arial" w:cs="Arial" w:eastAsia="Arial" w:hAnsi="Arial"/>
          <w:color w:val="222222"/>
          <w:sz w:val="22"/>
          <w:szCs w:val="22"/>
        </w:rPr>
        <w:t xml:space="preserve">Standard session start commands (cd to project, read STATUS.md and WORKQUEUE.md)</w:t>
      </w:r>
    </w:p>
    <w:p>
      <w:pPr>
        <w:pStyle w:val="ListParagraph"/>
        <w:numPr>
          <w:ilvl w:val="0"/>
          <w:numId w:val="2"/>
        </w:numPr>
        <w:spacing w:after="40" w:before="40"/>
      </w:pPr>
      <w:r>
        <w:rPr>
          <w:rFonts w:ascii="Arial" w:cs="Arial" w:eastAsia="Arial" w:hAnsi="Arial"/>
          <w:color w:val="222222"/>
          <w:sz w:val="22"/>
          <w:szCs w:val="22"/>
        </w:rPr>
        <w:t xml:space="preserve">Any project-specific operational notes (populated from brief or codebase reading)</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7.4 Initial Content for Other Files</w:t>
      </w:r>
    </w:p>
    <w:p>
      <w:pPr>
        <w:pStyle w:val="Heading3"/>
        <w:spacing w:after="80" w:before="200"/>
      </w:pPr>
      <w:r>
        <w:rPr>
          <w:rFonts w:ascii="Arial" w:cs="Arial" w:eastAsia="Arial" w:hAnsi="Arial"/>
          <w:b/>
          <w:bCs/>
          <w:color w:val="444444"/>
          <w:sz w:val="22"/>
          <w:szCs w:val="22"/>
        </w:rPr>
        <w:t xml:space="preserve">AGENTS.md</w:t>
      </w:r>
    </w:p>
    <w:p>
      <w:pPr>
        <w:pStyle w:val="ListParagraph"/>
        <w:numPr>
          <w:ilvl w:val="0"/>
          <w:numId w:val="2"/>
        </w:numPr>
        <w:spacing w:after="40" w:before="40"/>
      </w:pPr>
      <w:r>
        <w:rPr>
          <w:rFonts w:ascii="Arial" w:cs="Arial" w:eastAsia="Arial" w:hAnsi="Arial"/>
          <w:color w:val="222222"/>
          <w:sz w:val="22"/>
          <w:szCs w:val="22"/>
        </w:rPr>
        <w:t xml:space="preserve">Project purpose (from brief or codebase reading)</w:t>
      </w:r>
    </w:p>
    <w:p>
      <w:pPr>
        <w:pStyle w:val="ListParagraph"/>
        <w:numPr>
          <w:ilvl w:val="0"/>
          <w:numId w:val="2"/>
        </w:numPr>
        <w:spacing w:after="40" w:before="40"/>
      </w:pPr>
      <w:r>
        <w:rPr>
          <w:rFonts w:ascii="Arial" w:cs="Arial" w:eastAsia="Arial" w:hAnsi="Arial"/>
          <w:color w:val="222222"/>
          <w:sz w:val="22"/>
          <w:szCs w:val="22"/>
        </w:rPr>
        <w:t xml:space="preserve">Key paths and commands</w:t>
      </w:r>
    </w:p>
    <w:p>
      <w:pPr>
        <w:pStyle w:val="ListParagraph"/>
        <w:numPr>
          <w:ilvl w:val="0"/>
          <w:numId w:val="2"/>
        </w:numPr>
        <w:spacing w:after="40" w:before="40"/>
      </w:pPr>
      <w:r>
        <w:rPr>
          <w:rFonts w:ascii="Arial" w:cs="Arial" w:eastAsia="Arial" w:hAnsi="Arial"/>
          <w:color w:val="222222"/>
          <w:sz w:val="22"/>
          <w:szCs w:val="22"/>
        </w:rPr>
        <w:t xml:space="preserve">Link to context/ files</w:t>
      </w:r>
    </w:p>
    <w:p>
      <w:pPr>
        <w:pStyle w:val="Heading3"/>
        <w:spacing w:after="80" w:before="200"/>
      </w:pPr>
      <w:r>
        <w:rPr>
          <w:rFonts w:ascii="Arial" w:cs="Arial" w:eastAsia="Arial" w:hAnsi="Arial"/>
          <w:b/>
          <w:bCs/>
          <w:color w:val="444444"/>
          <w:sz w:val="22"/>
          <w:szCs w:val="22"/>
        </w:rPr>
        <w:t xml:space="preserve">STATUS.md</w:t>
      </w:r>
    </w:p>
    <w:p>
      <w:pPr>
        <w:pStyle w:val="ListParagraph"/>
        <w:numPr>
          <w:ilvl w:val="0"/>
          <w:numId w:val="2"/>
        </w:numPr>
        <w:spacing w:after="40" w:before="40"/>
      </w:pPr>
      <w:r>
        <w:rPr>
          <w:rFonts w:ascii="Arial" w:cs="Arial" w:eastAsia="Arial" w:hAnsi="Arial"/>
          <w:color w:val="222222"/>
          <w:sz w:val="22"/>
          <w:szCs w:val="22"/>
        </w:rPr>
        <w:t xml:space="preserve">Phase 0 — Project created via PCP on {date}</w:t>
      </w:r>
    </w:p>
    <w:p>
      <w:pPr>
        <w:pStyle w:val="ListParagraph"/>
        <w:numPr>
          <w:ilvl w:val="0"/>
          <w:numId w:val="2"/>
        </w:numPr>
        <w:spacing w:after="40" w:before="40"/>
      </w:pPr>
      <w:r>
        <w:rPr>
          <w:rFonts w:ascii="Arial" w:cs="Arial" w:eastAsia="Arial" w:hAnsi="Arial"/>
          <w:color w:val="222222"/>
          <w:sz w:val="22"/>
          <w:szCs w:val="22"/>
        </w:rPr>
        <w:t xml:space="preserve">Creation mode used</w:t>
      </w:r>
    </w:p>
    <w:p>
      <w:pPr>
        <w:pStyle w:val="ListParagraph"/>
        <w:numPr>
          <w:ilvl w:val="0"/>
          <w:numId w:val="2"/>
        </w:numPr>
        <w:spacing w:after="40" w:before="40"/>
      </w:pPr>
      <w:r>
        <w:rPr>
          <w:rFonts w:ascii="Arial" w:cs="Arial" w:eastAsia="Arial" w:hAnsi="Arial"/>
          <w:color w:val="222222"/>
          <w:sz w:val="22"/>
          <w:szCs w:val="22"/>
        </w:rPr>
        <w:t xml:space="preserve">GitHub repo URL</w:t>
      </w:r>
    </w:p>
    <w:p>
      <w:pPr>
        <w:pStyle w:val="ListParagraph"/>
        <w:numPr>
          <w:ilvl w:val="0"/>
          <w:numId w:val="2"/>
        </w:numPr>
        <w:spacing w:after="40" w:before="40"/>
      </w:pPr>
      <w:r>
        <w:rPr>
          <w:rFonts w:ascii="Arial" w:cs="Arial" w:eastAsia="Arial" w:hAnsi="Arial"/>
          <w:color w:val="222222"/>
          <w:sz w:val="22"/>
          <w:szCs w:val="22"/>
        </w:rPr>
        <w:t xml:space="preserve">No active work yet</w:t>
      </w:r>
    </w:p>
    <w:p>
      <w:pPr>
        <w:pStyle w:val="Heading3"/>
        <w:spacing w:after="80" w:before="200"/>
      </w:pPr>
      <w:r>
        <w:rPr>
          <w:rFonts w:ascii="Arial" w:cs="Arial" w:eastAsia="Arial" w:hAnsi="Arial"/>
          <w:b/>
          <w:bCs/>
          <w:color w:val="444444"/>
          <w:sz w:val="22"/>
          <w:szCs w:val="22"/>
        </w:rPr>
        <w:t xml:space="preserve">WORKQUEUE.md</w:t>
      </w:r>
    </w:p>
    <w:p>
      <w:pPr>
        <w:pStyle w:val="ListParagraph"/>
        <w:numPr>
          <w:ilvl w:val="0"/>
          <w:numId w:val="2"/>
        </w:numPr>
        <w:spacing w:after="40" w:before="40"/>
      </w:pPr>
      <w:r>
        <w:rPr>
          <w:rFonts w:ascii="Arial" w:cs="Arial" w:eastAsia="Arial" w:hAnsi="Arial"/>
          <w:color w:val="222222"/>
          <w:sz w:val="22"/>
          <w:szCs w:val="22"/>
        </w:rPr>
        <w:t xml:space="preserve">P1 — Initial working session: read CONTEXT.md and define first sprint</w:t>
      </w:r>
    </w:p>
    <w:p>
      <w:pPr>
        <w:pStyle w:val="ListParagraph"/>
        <w:numPr>
          <w:ilvl w:val="0"/>
          <w:numId w:val="2"/>
        </w:numPr>
        <w:spacing w:after="40" w:before="40"/>
      </w:pPr>
      <w:r>
        <w:rPr>
          <w:rFonts w:ascii="Arial" w:cs="Arial" w:eastAsia="Arial" w:hAnsi="Arial"/>
          <w:color w:val="222222"/>
          <w:sz w:val="22"/>
          <w:szCs w:val="22"/>
        </w:rPr>
        <w:t xml:space="preserve">P2, P3 sections present but empty (scaffold structure only)</w:t>
      </w:r>
    </w:p>
    <w:p>
      <w:pPr>
        <w:pStyle w:val="Heading3"/>
        <w:spacing w:after="80" w:before="200"/>
      </w:pPr>
      <w:r>
        <w:rPr>
          <w:rFonts w:ascii="Arial" w:cs="Arial" w:eastAsia="Arial" w:hAnsi="Arial"/>
          <w:b/>
          <w:bCs/>
          <w:color w:val="444444"/>
          <w:sz w:val="22"/>
          <w:szCs w:val="22"/>
        </w:rPr>
        <w:t xml:space="preserve">DECISIONS.md</w:t>
      </w:r>
    </w:p>
    <w:p>
      <w:pPr>
        <w:pStyle w:val="ListParagraph"/>
        <w:numPr>
          <w:ilvl w:val="0"/>
          <w:numId w:val="2"/>
        </w:numPr>
        <w:spacing w:after="40" w:before="40"/>
      </w:pPr>
      <w:r>
        <w:rPr>
          <w:rFonts w:ascii="Arial" w:cs="Arial" w:eastAsia="Arial" w:hAnsi="Arial"/>
          <w:color w:val="222222"/>
          <w:sz w:val="22"/>
          <w:szCs w:val="22"/>
        </w:rPr>
        <w:t xml:space="preserve">Decision #1: Project created via PCP {mode} mode on {date}</w:t>
      </w:r>
    </w:p>
    <w:p>
      <w:pPr>
        <w:pStyle w:val="ListParagraph"/>
        <w:numPr>
          <w:ilvl w:val="0"/>
          <w:numId w:val="2"/>
        </w:numPr>
        <w:spacing w:after="40" w:before="40"/>
      </w:pPr>
      <w:r>
        <w:rPr>
          <w:rFonts w:ascii="Arial" w:cs="Arial" w:eastAsia="Arial" w:hAnsi="Arial"/>
          <w:color w:val="222222"/>
          <w:sz w:val="22"/>
          <w:szCs w:val="22"/>
        </w:rPr>
        <w:t xml:space="preserve">If prompted-start: key architecture decisions from the brief</w:t>
      </w:r>
    </w:p>
    <w:p>
      <w:pPr>
        <w:pStyle w:val="Heading3"/>
        <w:spacing w:after="80" w:before="200"/>
      </w:pPr>
      <w:r>
        <w:rPr>
          <w:rFonts w:ascii="Arial" w:cs="Arial" w:eastAsia="Arial" w:hAnsi="Arial"/>
          <w:b/>
          <w:bCs/>
          <w:color w:val="444444"/>
          <w:sz w:val="22"/>
          <w:szCs w:val="22"/>
        </w:rPr>
        <w:t xml:space="preserve">CONTEXT.md</w:t>
      </w:r>
    </w:p>
    <w:p>
      <w:pPr>
        <w:pStyle w:val="ListParagraph"/>
        <w:numPr>
          <w:ilvl w:val="0"/>
          <w:numId w:val="2"/>
        </w:numPr>
        <w:spacing w:after="40" w:before="40"/>
      </w:pPr>
      <w:r>
        <w:rPr>
          <w:rFonts w:ascii="Arial" w:cs="Arial" w:eastAsia="Arial" w:hAnsi="Arial"/>
          <w:color w:val="222222"/>
          <w:sz w:val="22"/>
          <w:szCs w:val="22"/>
        </w:rPr>
        <w:t xml:space="preserve">Architecture overview (from brief for new/prompted-start; from codebase reading for existing/imported)</w:t>
      </w:r>
    </w:p>
    <w:p>
      <w:pPr>
        <w:pStyle w:val="ListParagraph"/>
        <w:numPr>
          <w:ilvl w:val="0"/>
          <w:numId w:val="2"/>
        </w:numPr>
        <w:spacing w:after="40" w:before="40"/>
      </w:pPr>
      <w:r>
        <w:rPr>
          <w:rFonts w:ascii="Arial" w:cs="Arial" w:eastAsia="Arial" w:hAnsi="Arial"/>
          <w:color w:val="222222"/>
          <w:sz w:val="22"/>
          <w:szCs w:val="22"/>
        </w:rPr>
        <w:t xml:space="preserve">Tech stack</w:t>
      </w:r>
    </w:p>
    <w:p>
      <w:pPr>
        <w:pStyle w:val="ListParagraph"/>
        <w:numPr>
          <w:ilvl w:val="0"/>
          <w:numId w:val="2"/>
        </w:numPr>
        <w:spacing w:after="40" w:before="40"/>
      </w:pPr>
      <w:r>
        <w:rPr>
          <w:rFonts w:ascii="Arial" w:cs="Arial" w:eastAsia="Arial" w:hAnsi="Arial"/>
          <w:color w:val="222222"/>
          <w:sz w:val="22"/>
          <w:szCs w:val="22"/>
        </w:rPr>
        <w:t xml:space="preserve">Key components</w:t>
      </w:r>
    </w:p>
    <w:p>
      <w:pPr>
        <w:spacing w:after="0" w:before="160"/>
      </w:pPr>
      <w:r>
        <w:t xml:space="preserve"/>
      </w:r>
    </w:p>
    <w:p>
      <w:pPr>
        <w:pStyle w:val="Heading1"/>
        <w:pBdr>
          <w:bottom w:val="single" w:color="2E5FA3" w:sz="4" w:space="4"/>
        </w:pBdr>
        <w:spacing w:after="180" w:before="400"/>
      </w:pPr>
      <w:r>
        <w:rPr>
          <w:rFonts w:ascii="Arial" w:cs="Arial" w:eastAsia="Arial" w:hAnsi="Arial"/>
          <w:b/>
          <w:bCs/>
          <w:color w:val="2E5FA3"/>
          <w:sz w:val="32"/>
          <w:szCs w:val="32"/>
        </w:rPr>
        <w:t xml:space="preserve">8. Error Recovery Model</w:t>
      </w:r>
    </w:p>
    <w:p>
      <w:pPr>
        <w:pStyle w:val="Heading2"/>
        <w:spacing w:after="120" w:before="280"/>
      </w:pPr>
      <w:r>
        <w:rPr>
          <w:rFonts w:ascii="Arial" w:cs="Arial" w:eastAsia="Arial" w:hAnsi="Arial"/>
          <w:b/>
          <w:bCs/>
          <w:color w:val="1A1A2E"/>
          <w:sz w:val="26"/>
          <w:szCs w:val="26"/>
        </w:rPr>
        <w:t xml:space="preserve">8.1 Checkpoint File</w:t>
      </w:r>
    </w:p>
    <w:p>
      <w:pPr>
        <w:spacing w:after="100" w:before="60"/>
      </w:pPr>
      <w:r>
        <w:rPr>
          <w:rFonts w:ascii="Arial" w:cs="Arial" w:eastAsia="Arial" w:hAnsi="Arial"/>
          <w:color w:val="222222"/>
          <w:sz w:val="22"/>
          <w:szCs w:val="22"/>
        </w:rPr>
        <w:t xml:space="preserve">Claude Code writes ~/dev/queue/active/{task-name}/checkpoints.json. Each completed step appends its name and UTC timestamp. On re-run (after hang or failure), Claude Code reads this file and skips completed steps.</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8.2 Step-Level Recovery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c>
          <w:tcPr>
            <w:tcW w:type="dxa" w:w="2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Failure Point</w:t>
            </w:r>
          </w:p>
        </w:tc>
        <w:tc>
          <w:tcPr>
            <w:tcW w:type="dxa" w:w="3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Recovery Action</w:t>
            </w:r>
          </w:p>
        </w:tc>
        <w:tc>
          <w:tcPr>
            <w:tcW w:type="dxa" w:w="42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Pre-flight / ignore list 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Halt, needs-input — no rollback needed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Nothing written yet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GitHub repo created, clone failed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Retry clone; if retry fails, delete GitHub repo (gh repo delete --yes), needs-input</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Rollback GitHub repo to clean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Clone done, scaffold failed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Retry scaffold from checkpoint; GitHub repo preserved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Idempotent scaffold steps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Scaffold done, context files failed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Retry context file generation only</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 code changes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Self-validation failed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Attempt to regenerate specific missing file; if fails, needs-input with gap identified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Partial work preserved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Context done, push failed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Retry git push</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Local commit preserved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Push done, registration failed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Retry meta.json write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Idempotent file write</w:t>
            </w:r>
          </w:p>
        </w:tc>
      </w:tr>
    </w:tbl>
    <w:p>
      <w:pPr>
        <w:spacing w:after="0" w:before="80"/>
      </w:pPr>
      <w:r>
        <w:t xml:space="preserve"/>
      </w:r>
    </w:p>
    <w:p>
      <w:pPr>
        <w:pStyle w:val="Heading2"/>
        <w:spacing w:after="120" w:before="280"/>
      </w:pPr>
      <w:r>
        <w:rPr>
          <w:rFonts w:ascii="Arial" w:cs="Arial" w:eastAsia="Arial" w:hAnsi="Arial"/>
          <w:b/>
          <w:bCs/>
          <w:color w:val="1A1A2E"/>
          <w:sz w:val="26"/>
          <w:szCs w:val="26"/>
        </w:rPr>
        <w:t xml:space="preserve">8.3 Needs-Input Payload for Creation Failures</w:t>
      </w:r>
    </w:p>
    <w:p>
      <w:pPr>
        <w:pStyle w:val="ListParagraph"/>
        <w:numPr>
          <w:ilvl w:val="0"/>
          <w:numId w:val="2"/>
        </w:numPr>
        <w:spacing w:after="40" w:before="40"/>
      </w:pPr>
      <w:r>
        <w:rPr>
          <w:rFonts w:ascii="Arial" w:cs="Arial" w:eastAsia="Arial" w:hAnsi="Arial"/>
          <w:color w:val="222222"/>
          <w:sz w:val="22"/>
          <w:szCs w:val="22"/>
        </w:rPr>
        <w:t xml:space="preserve">failed_step — which checkpoint failed</w:t>
      </w:r>
    </w:p>
    <w:p>
      <w:pPr>
        <w:pStyle w:val="ListParagraph"/>
        <w:numPr>
          <w:ilvl w:val="0"/>
          <w:numId w:val="2"/>
        </w:numPr>
        <w:spacing w:after="40" w:before="40"/>
      </w:pPr>
      <w:r>
        <w:rPr>
          <w:rFonts w:ascii="Arial" w:cs="Arial" w:eastAsia="Arial" w:hAnsi="Arial"/>
          <w:color w:val="222222"/>
          <w:sz w:val="22"/>
          <w:szCs w:val="22"/>
        </w:rPr>
        <w:t xml:space="preserve">error_detail — error message or description</w:t>
      </w:r>
    </w:p>
    <w:p>
      <w:pPr>
        <w:pStyle w:val="ListParagraph"/>
        <w:numPr>
          <w:ilvl w:val="0"/>
          <w:numId w:val="2"/>
        </w:numPr>
        <w:spacing w:after="40" w:before="40"/>
      </w:pPr>
      <w:r>
        <w:rPr>
          <w:rFonts w:ascii="Arial" w:cs="Arial" w:eastAsia="Arial" w:hAnsi="Arial"/>
          <w:color w:val="222222"/>
          <w:sz w:val="22"/>
          <w:szCs w:val="22"/>
        </w:rPr>
        <w:t xml:space="preserve">completed_steps — all checkpoints already passed</w:t>
      </w:r>
    </w:p>
    <w:p>
      <w:pPr>
        <w:pStyle w:val="ListParagraph"/>
        <w:numPr>
          <w:ilvl w:val="0"/>
          <w:numId w:val="2"/>
        </w:numPr>
        <w:spacing w:after="40" w:before="40"/>
      </w:pPr>
      <w:r>
        <w:rPr>
          <w:rFonts w:ascii="Arial" w:cs="Arial" w:eastAsia="Arial" w:hAnsi="Arial"/>
          <w:color w:val="222222"/>
          <w:sz w:val="22"/>
          <w:szCs w:val="22"/>
        </w:rPr>
        <w:t xml:space="preserve">resume_instruction — what Alwyn should paste back to resume from current checkpoint</w:t>
      </w:r>
    </w:p>
    <w:p>
      <w:pPr>
        <w:spacing w:after="0" w:before="160"/>
      </w:pPr>
      <w:r>
        <w:t xml:space="preserve"/>
      </w:r>
    </w:p>
    <w:p>
      <w:pPr>
        <w:pStyle w:val="Heading1"/>
        <w:pBdr>
          <w:bottom w:val="single" w:color="2E5FA3" w:sz="4" w:space="4"/>
        </w:pBdr>
        <w:spacing w:after="180" w:before="400"/>
      </w:pPr>
      <w:r>
        <w:rPr>
          <w:rFonts w:ascii="Arial" w:cs="Arial" w:eastAsia="Arial" w:hAnsi="Arial"/>
          <w:b/>
          <w:bCs/>
          <w:color w:val="2E5FA3"/>
          <w:sz w:val="32"/>
          <w:szCs w:val="32"/>
        </w:rPr>
        <w:t xml:space="preserve">9. Deduplication Rules</w:t>
      </w:r>
    </w:p>
    <w:p>
      <w:pPr>
        <w:spacing w:after="100" w:before="60"/>
      </w:pPr>
      <w:r>
        <w:rPr>
          <w:rFonts w:ascii="Arial" w:cs="Arial" w:eastAsia="Arial" w:hAnsi="Arial"/>
          <w:color w:val="222222"/>
          <w:sz w:val="22"/>
          <w:szCs w:val="22"/>
        </w:rPr>
        <w:t xml:space="preserve">Deduplication is a hard stop at pre-flight. Claude Code never overwrites an existing project directory or re-registers an existing project. All five checks (ignore list, local filesystem, runtime data, GitHub) run before any creation work begins.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880"/>
      </w:tblGrid>
      <w:tr>
        <w:tc>
          <w:tcPr>
            <w:tcW w:type="dxa" w:w="2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28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On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Ignore 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 .paladin-config.yaml ignore_directories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modes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needs-input, halt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Local directory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ls ~/projects/{slug}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All modes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needs-input, halt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Runtime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Search meta.json files for github_url or id match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modes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needs-input, halt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GitHub repo exists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gh repo view {owner}/{slug}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new-repo, prompted-start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needs-input, halt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GitHub repo exists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gh repo view {owner}/{slug}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existing-repo, imported-repo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Expected — proceed</w:t>
            </w:r>
          </w:p>
        </w:tc>
      </w:tr>
    </w:tbl>
    <w:p>
      <w:pPr>
        <w:spacing w:after="0" w:before="160"/>
      </w:pPr>
      <w:r>
        <w:t xml:space="preserve"/>
      </w:r>
    </w:p>
    <w:p>
      <w:pPr>
        <w:pStyle w:val="Heading1"/>
        <w:pBdr>
          <w:bottom w:val="single" w:color="2E5FA3" w:sz="4" w:space="4"/>
        </w:pBdr>
        <w:spacing w:after="180" w:before="400"/>
      </w:pPr>
      <w:r>
        <w:rPr>
          <w:rFonts w:ascii="Arial" w:cs="Arial" w:eastAsia="Arial" w:hAnsi="Arial"/>
          <w:b/>
          <w:bCs/>
          <w:color w:val="2E5FA3"/>
          <w:sz w:val="32"/>
          <w:szCs w:val="32"/>
        </w:rPr>
        <w:t xml:space="preserve">10. API Contract</w:t>
      </w:r>
    </w:p>
    <w:p>
      <w:pPr>
        <w:pStyle w:val="Heading2"/>
        <w:spacing w:after="120" w:before="280"/>
      </w:pPr>
      <w:r>
        <w:rPr>
          <w:rFonts w:ascii="Arial" w:cs="Arial" w:eastAsia="Arial" w:hAnsi="Arial"/>
          <w:b/>
          <w:bCs/>
          <w:color w:val="1A1A2E"/>
          <w:sz w:val="26"/>
          <w:szCs w:val="26"/>
        </w:rPr>
        <w:t xml:space="preserve">10.1 POST /api/projects/create</w:t>
      </w:r>
    </w:p>
    <w:p>
      <w:pPr>
        <w:shd w:fill="F0F0F0" w:val="clear"/>
        <w:spacing w:after="20" w:before="20"/>
        <w:ind w:left="360"/>
      </w:pPr>
      <w:r>
        <w:rPr>
          <w:rFonts w:ascii="Courier New" w:cs="Courier New" w:eastAsia="Courier New" w:hAnsi="Courier New"/>
          <w:color w:val="1A1A1A"/>
          <w:sz w:val="18"/>
          <w:szCs w:val="18"/>
        </w:rPr>
        <w:t xml:space="preserve">{ "mode": "new-repo",</w:t>
      </w:r>
    </w:p>
    <w:p>
      <w:pPr>
        <w:shd w:fill="F0F0F0" w:val="clear"/>
        <w:spacing w:after="20" w:before="20"/>
        <w:ind w:left="360"/>
      </w:pPr>
      <w:r>
        <w:rPr>
          <w:rFonts w:ascii="Courier New" w:cs="Courier New" w:eastAsia="Courier New" w:hAnsi="Courier New"/>
          <w:color w:val="1A1A1A"/>
          <w:sz w:val="18"/>
          <w:szCs w:val="18"/>
        </w:rPr>
        <w:t xml:space="preserve">  "name": "my-project",</w:t>
      </w:r>
    </w:p>
    <w:p>
      <w:pPr>
        <w:shd w:fill="F0F0F0" w:val="clear"/>
        <w:spacing w:after="20" w:before="20"/>
        <w:ind w:left="360"/>
      </w:pPr>
      <w:r>
        <w:rPr>
          <w:rFonts w:ascii="Courier New" w:cs="Courier New" w:eastAsia="Courier New" w:hAnsi="Courier New"/>
          <w:color w:val="1A1A1A"/>
          <w:sz w:val="18"/>
          <w:szCs w:val="18"/>
        </w:rPr>
        <w:t xml:space="preserve">  "owner": "PaladinEng",</w:t>
      </w:r>
    </w:p>
    <w:p>
      <w:pPr>
        <w:shd w:fill="F0F0F0" w:val="clear"/>
        <w:spacing w:after="20" w:before="20"/>
        <w:ind w:left="360"/>
      </w:pPr>
      <w:r>
        <w:rPr>
          <w:rFonts w:ascii="Courier New" w:cs="Courier New" w:eastAsia="Courier New" w:hAnsi="Courier New"/>
          <w:color w:val="1A1A1A"/>
          <w:sz w:val="18"/>
          <w:szCs w:val="18"/>
        </w:rPr>
        <w:t xml:space="preserve">  "private": true,</w:t>
      </w:r>
    </w:p>
    <w:p>
      <w:pPr>
        <w:shd w:fill="F0F0F0" w:val="clear"/>
        <w:spacing w:after="20" w:before="20"/>
        <w:ind w:left="360"/>
      </w:pPr>
      <w:r>
        <w:rPr>
          <w:rFonts w:ascii="Courier New" w:cs="Courier New" w:eastAsia="Courier New" w:hAnsi="Courier New"/>
          <w:color w:val="1A1A1A"/>
          <w:sz w:val="18"/>
          <w:szCs w:val="18"/>
        </w:rPr>
        <w:t xml:space="preserve">  "brief": "A FastAPI service that...",</w:t>
      </w:r>
    </w:p>
    <w:p>
      <w:pPr>
        <w:shd w:fill="F0F0F0" w:val="clear"/>
        <w:spacing w:after="20" w:before="20"/>
        <w:ind w:left="360"/>
      </w:pPr>
      <w:r>
        <w:rPr>
          <w:rFonts w:ascii="Courier New" w:cs="Courier New" w:eastAsia="Courier New" w:hAnsi="Courier New"/>
          <w:color w:val="1A1A1A"/>
          <w:sz w:val="18"/>
          <w:szCs w:val="18"/>
        </w:rPr>
        <w:t xml:space="preserve">  "brief_file_path": null,</w:t>
      </w:r>
    </w:p>
    <w:p>
      <w:pPr>
        <w:shd w:fill="F0F0F0" w:val="clear"/>
        <w:spacing w:after="20" w:before="20"/>
        <w:ind w:left="360"/>
      </w:pPr>
      <w:r>
        <w:rPr>
          <w:rFonts w:ascii="Courier New" w:cs="Courier New" w:eastAsia="Courier New" w:hAnsi="Courier New"/>
          <w:color w:val="1A1A1A"/>
          <w:sz w:val="18"/>
          <w:szCs w:val="18"/>
        </w:rPr>
        <w:t xml:space="preserve">  "github_url": null }</w:t>
      </w:r>
    </w:p>
    <w:p>
      <w:pPr>
        <w:spacing w:after="0" w:before="40"/>
      </w:pPr>
      <w:r>
        <w:t xml:space="preserve"/>
      </w:r>
    </w:p>
    <w:p>
      <w:pPr>
        <w:shd w:fill="F0F0F0" w:val="clear"/>
        <w:spacing w:after="20" w:before="20"/>
        <w:ind w:left="360"/>
      </w:pPr>
      <w:r>
        <w:rPr>
          <w:rFonts w:ascii="Courier New" w:cs="Courier New" w:eastAsia="Courier New" w:hAnsi="Courier New"/>
          <w:color w:val="1A1A1A"/>
          <w:sz w:val="18"/>
          <w:szCs w:val="18"/>
        </w:rPr>
        <w:t xml:space="preserve">→ { "project_id": "my-project",</w:t>
      </w:r>
    </w:p>
    <w:p>
      <w:pPr>
        <w:shd w:fill="F0F0F0" w:val="clear"/>
        <w:spacing w:after="20" w:before="20"/>
        <w:ind w:left="360"/>
      </w:pPr>
      <w:r>
        <w:rPr>
          <w:rFonts w:ascii="Courier New" w:cs="Courier New" w:eastAsia="Courier New" w:hAnsi="Courier New"/>
          <w:color w:val="1A1A1A"/>
          <w:sz w:val="18"/>
          <w:szCs w:val="18"/>
        </w:rPr>
        <w:t xml:space="preserve">    "task_id": "create-my-project-20260402-143022",</w:t>
      </w:r>
    </w:p>
    <w:p>
      <w:pPr>
        <w:shd w:fill="F0F0F0" w:val="clear"/>
        <w:spacing w:after="20" w:before="20"/>
        <w:ind w:left="360"/>
      </w:pPr>
      <w:r>
        <w:rPr>
          <w:rFonts w:ascii="Courier New" w:cs="Courier New" w:eastAsia="Courier New" w:hAnsi="Courier New"/>
          <w:color w:val="1A1A1A"/>
          <w:sz w:val="18"/>
          <w:szCs w:val="18"/>
        </w:rPr>
        <w:t xml:space="preserve">    "status": "provisioning" }</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10.2 POST /api/projects/{id}/provisioning-complete</w:t>
      </w:r>
    </w:p>
    <w:p>
      <w:pPr>
        <w:spacing w:after="100" w:before="60"/>
      </w:pPr>
      <w:r>
        <w:rPr>
          <w:rFonts w:ascii="Arial" w:cs="Arial" w:eastAsia="Arial" w:hAnsi="Arial"/>
          <w:color w:val="222222"/>
          <w:sz w:val="22"/>
          <w:szCs w:val="22"/>
        </w:rPr>
        <w:t xml:space="preserve">Called by Claude Code after successful self-validation. No request body required. Sets project status to idle, fires SSE event to update dashboard. Returns 200 OK.</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10.3 GET /api/system/config</w:t>
      </w:r>
    </w:p>
    <w:p>
      <w:pPr>
        <w:spacing w:after="100" w:before="60"/>
      </w:pPr>
      <w:r>
        <w:rPr>
          <w:rFonts w:ascii="Arial" w:cs="Arial" w:eastAsia="Arial" w:hAnsi="Arial"/>
          <w:color w:val="222222"/>
          <w:sz w:val="22"/>
          <w:szCs w:val="22"/>
        </w:rPr>
        <w:t xml:space="preserve">Returns system configuration for client-side validation. Used by the dashboard to populate the ignore list before submission.</w:t>
      </w:r>
    </w:p>
    <w:p>
      <w:pPr>
        <w:shd w:fill="F0F0F0" w:val="clear"/>
        <w:spacing w:after="20" w:before="20"/>
        <w:ind w:left="360"/>
      </w:pPr>
      <w:r>
        <w:rPr>
          <w:rFonts w:ascii="Courier New" w:cs="Courier New" w:eastAsia="Courier New" w:hAnsi="Courier New"/>
          <w:color w:val="1A1A1A"/>
          <w:sz w:val="18"/>
          <w:szCs w:val="18"/>
        </w:rPr>
        <w:t xml:space="preserve">→ { "ignore_directories": ["ChatGPT-History", "scratch", ...],</w:t>
      </w:r>
    </w:p>
    <w:p>
      <w:pPr>
        <w:shd w:fill="F0F0F0" w:val="clear"/>
        <w:spacing w:after="20" w:before="20"/>
        <w:ind w:left="360"/>
      </w:pPr>
      <w:r>
        <w:rPr>
          <w:rFonts w:ascii="Courier New" w:cs="Courier New" w:eastAsia="Courier New" w:hAnsi="Courier New"/>
          <w:color w:val="1A1A1A"/>
          <w:sz w:val="18"/>
          <w:szCs w:val="18"/>
        </w:rPr>
        <w:t xml:space="preserve">    "compliance": { "required_files": [...], "meta_required_fields": [...] } }</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10.4 Status: provisioning</w:t>
      </w:r>
    </w:p>
    <w:p>
      <w:pPr>
        <w:spacing w:after="100" w:before="60"/>
      </w:pPr>
      <w:r>
        <w:rPr>
          <w:rFonts w:ascii="Arial" w:cs="Arial" w:eastAsia="Arial" w:hAnsi="Arial"/>
          <w:color w:val="222222"/>
          <w:sz w:val="22"/>
          <w:szCs w:val="22"/>
        </w:rPr>
        <w:t xml:space="preserve">New status value added to the project status enum. Badge: purple (#7B4FD4), pulsing animation (same CSS class as running badge). Displayed while Claude Code is executing the creation task. Transitions to idle on provisioning-complete, or to error if the creation task fails.</w:t>
      </w:r>
    </w:p>
    <w:p>
      <w:pPr>
        <w:spacing w:after="0" w:before="160"/>
      </w:pPr>
      <w:r>
        <w:t xml:space="preserve"/>
      </w:r>
    </w:p>
    <w:p>
      <w:pPr>
        <w:pStyle w:val="Heading1"/>
        <w:pBdr>
          <w:bottom w:val="single" w:color="2E5FA3" w:sz="4" w:space="4"/>
        </w:pBdr>
        <w:spacing w:after="180" w:before="400"/>
      </w:pPr>
      <w:r>
        <w:rPr>
          <w:rFonts w:ascii="Arial" w:cs="Arial" w:eastAsia="Arial" w:hAnsi="Arial"/>
          <w:b/>
          <w:bCs/>
          <w:color w:val="2E5FA3"/>
          <w:sz w:val="32"/>
          <w:szCs w:val="32"/>
        </w:rPr>
        <w:t xml:space="preserve">11. Implementation Prompt</w:t>
      </w:r>
    </w:p>
    <w:p>
      <w:pPr>
        <w:spacing w:after="100" w:before="60"/>
      </w:pPr>
      <w:r>
        <w:rPr>
          <w:rFonts w:ascii="Arial" w:cs="Arial" w:eastAsia="Arial" w:hAnsi="Arial"/>
          <w:color w:val="222222"/>
          <w:sz w:val="22"/>
          <w:szCs w:val="22"/>
        </w:rPr>
        <w:t xml:space="preserve">Paste the content below into the paladin-control-plane project on the dashboard. Claude Code will implement the full project creation system in a single autonomous session across four phases.</w:t>
      </w:r>
    </w:p>
    <w:p>
      <w:pPr>
        <w:spacing w:after="0" w:before="80"/>
      </w:pPr>
      <w:r>
        <w:t xml:space="preserve"/>
      </w:r>
    </w:p>
    <w:tbl>
      <w:tblPr>
        <w:tblW w:type="dxa" w:w="10080"/>
        <w:tblBorders>
          <w:top w:val="single" w:color="2E5FA3" w:sz="6"/>
          <w:left w:val="single" w:color="2E5FA3" w:sz="6"/>
          <w:bottom w:val="single" w:color="2E5FA3" w:sz="6"/>
          <w:right w:val="single" w:color="2E5FA3"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8F5FF" w:val="clear"/>
            <w:tcMar>
              <w:top w:type="dxa" w:w="160"/>
              <w:left w:type="dxa" w:w="200"/>
              <w:bottom w:type="dxa" w:w="160"/>
              <w:right w:type="dxa" w:w="200"/>
            </w:tcMar>
          </w:tcPr>
          <w:p>
            <w:pPr>
              <w:spacing w:after="120" w:before="0"/>
            </w:pPr>
            <w:r>
              <w:rPr>
                <w:rFonts w:ascii="Arial" w:cs="Arial" w:eastAsia="Arial" w:hAnsi="Arial"/>
                <w:b/>
                <w:bCs/>
                <w:color w:val="2E5FA3"/>
                <w:sz w:val="22"/>
                <w:szCs w:val="22"/>
              </w:rPr>
              <w:t xml:space="preserve">IMPLEMENTATION PROMPT — PCP Project Creation System v1.1</w:t>
            </w:r>
          </w:p>
          <w:p>
            <w:pPr>
              <w:spacing w:after="80" w:before="0"/>
            </w:pPr>
            <w:r>
              <w:rPr>
                <w:rFonts w:ascii="Courier New" w:cs="Courier New" w:eastAsia="Courier New" w:hAnsi="Courier New"/>
                <w:color w:val="1A1A1A"/>
                <w:sz w:val="18"/>
                <w:szCs w:val="18"/>
              </w:rPr>
              <w:t xml:space="preserve">Read ~/projects/paladin-control-plane/CLAUDE.md first. Then implement the Project Creation system per the spec (PCP_PROJECT_CREATION_SPEC_v1.1). Work sequentially through all phases. Do not ask clarifying questions — make decisions and document them. Print FINISHED WORK as your final line.</w:t>
            </w:r>
          </w:p>
          <w:p>
            <w:pPr>
              <w:spacing w:after="40" w:before="80"/>
            </w:pPr>
            <w:r>
              <w:rPr>
                <w:rFonts w:ascii="Arial" w:cs="Arial" w:eastAsia="Arial" w:hAnsi="Arial"/>
                <w:b/>
                <w:bCs/>
                <w:color w:val="1A1A2E"/>
                <w:sz w:val="20"/>
                <w:szCs w:val="20"/>
              </w:rPr>
              <w:t xml:space="preserve">PRE-IMPLEMENTATION SETUP</w:t>
            </w:r>
          </w:p>
          <w:p>
            <w:pPr>
              <w:spacing w:after="40" w:before="0"/>
            </w:pPr>
            <w:r>
              <w:rPr>
                <w:rFonts w:ascii="Courier New" w:cs="Courier New" w:eastAsia="Courier New" w:hAnsi="Courier New"/>
                <w:color w:val="222222"/>
                <w:sz w:val="18"/>
                <w:szCs w:val="18"/>
              </w:rPr>
              <w:t xml:space="preserve">0a. Create ~/projects/.paladin-config.yaml with the format from spec Section 3.2. Include current known ignore directories: ChatGPT-History, scratch, chatgpt-to-claude-migration. This file will be read by both the supervisor and the project creation tool.</w:t>
            </w:r>
          </w:p>
          <w:p>
            <w:pPr>
              <w:spacing w:after="80" w:before="0"/>
            </w:pPr>
            <w:r>
              <w:rPr>
                <w:rFonts w:ascii="Courier New" w:cs="Courier New" w:eastAsia="Courier New" w:hAnsi="Courier New"/>
                <w:color w:val="222222"/>
                <w:sz w:val="18"/>
                <w:szCs w:val="18"/>
              </w:rPr>
              <w:t xml:space="preserve">0b. Create ~/paladin-control/data/uploads/ directory.</w:t>
            </w:r>
          </w:p>
          <w:p>
            <w:pPr>
              <w:spacing w:after="40" w:before="80"/>
            </w:pPr>
            <w:r>
              <w:rPr>
                <w:rFonts w:ascii="Arial" w:cs="Arial" w:eastAsia="Arial" w:hAnsi="Arial"/>
                <w:b/>
                <w:bCs/>
                <w:color w:val="1A1A2E"/>
                <w:sz w:val="20"/>
                <w:szCs w:val="20"/>
              </w:rPr>
              <w:t xml:space="preserve">PHASE 1 — Backend</w:t>
            </w:r>
          </w:p>
          <w:p>
            <w:pPr>
              <w:spacing w:after="40" w:before="0"/>
            </w:pPr>
            <w:r>
              <w:rPr>
                <w:rFonts w:ascii="Courier New" w:cs="Courier New" w:eastAsia="Courier New" w:hAnsi="Courier New"/>
                <w:color w:val="222222"/>
                <w:sz w:val="18"/>
                <w:szCs w:val="18"/>
              </w:rPr>
              <w:t xml:space="preserve">1. Add 'provisioning' to project status enum in project_scanner.py. Badge colour #7B4FD4, pulsing (same animation class as 'running').</w:t>
            </w:r>
          </w:p>
          <w:p>
            <w:pPr>
              <w:spacing w:after="40" w:before="0"/>
            </w:pPr>
            <w:r>
              <w:rPr>
                <w:rFonts w:ascii="Courier New" w:cs="Courier New" w:eastAsia="Courier New" w:hAnsi="Courier New"/>
                <w:color w:val="222222"/>
                <w:sz w:val="18"/>
                <w:szCs w:val="18"/>
              </w:rPr>
              <w:t xml:space="preserve">2. Add POST /api/projects/create to routes/projects.py. Validates inputs per mode. Reads .paladin-config.yaml to check slug against ignore_directories before creating task. Writes CPO task file to ~/dev/queue/pending/create-{slug}-{timestamp}. Returns {project_id, task_id, status: provisioning}.</w:t>
            </w:r>
          </w:p>
          <w:p>
            <w:pPr>
              <w:spacing w:after="40" w:before="0"/>
            </w:pPr>
            <w:r>
              <w:rPr>
                <w:rFonts w:ascii="Courier New" w:cs="Courier New" w:eastAsia="Courier New" w:hAnsi="Courier New"/>
                <w:color w:val="222222"/>
                <w:sz w:val="18"/>
                <w:szCs w:val="18"/>
              </w:rPr>
              <w:t xml:space="preserve">3. Add POST /api/projects/{id}/provisioning-complete to routes/projects.py. Sets status idle, fires SSE broadcast_sse() event.</w:t>
            </w:r>
          </w:p>
          <w:p>
            <w:pPr>
              <w:spacing w:after="40" w:before="0"/>
            </w:pPr>
            <w:r>
              <w:rPr>
                <w:rFonts w:ascii="Courier New" w:cs="Courier New" w:eastAsia="Courier New" w:hAnsi="Courier New"/>
                <w:color w:val="222222"/>
                <w:sz w:val="18"/>
                <w:szCs w:val="18"/>
              </w:rPr>
              <w:t xml:space="preserve">4. Add GET /api/system/config endpoint. Reads .paladin-config.yaml and returns ignore_directories and compliance sections as JSON.</w:t>
            </w:r>
          </w:p>
          <w:p>
            <w:pPr>
              <w:spacing w:after="80" w:before="0"/>
            </w:pPr>
            <w:r>
              <w:rPr>
                <w:rFonts w:ascii="Courier New" w:cs="Courier New" w:eastAsia="Courier New" w:hAnsi="Courier New"/>
                <w:color w:val="222222"/>
                <w:sz w:val="18"/>
                <w:szCs w:val="18"/>
              </w:rPr>
              <w:t xml:space="preserve">5. Verify project_scanner.py picks up new projects from meta.json on 30s poll without restart.</w:t>
            </w:r>
          </w:p>
          <w:p>
            <w:pPr>
              <w:spacing w:after="40" w:before="80"/>
            </w:pPr>
            <w:r>
              <w:rPr>
                <w:rFonts w:ascii="Arial" w:cs="Arial" w:eastAsia="Arial" w:hAnsi="Arial"/>
                <w:b/>
                <w:bCs/>
                <w:color w:val="1A1A2E"/>
                <w:sz w:val="20"/>
                <w:szCs w:val="20"/>
              </w:rPr>
              <w:t xml:space="preserve">PHASE 2 — Frontend</w:t>
            </w:r>
          </w:p>
          <w:p>
            <w:pPr>
              <w:spacing w:after="40" w:before="0"/>
            </w:pPr>
            <w:r>
              <w:rPr>
                <w:rFonts w:ascii="Courier New" w:cs="Courier New" w:eastAsia="Courier New" w:hAnsi="Courier New"/>
                <w:color w:val="222222"/>
                <w:sz w:val="18"/>
                <w:szCs w:val="18"/>
              </w:rPr>
              <w:t xml:space="preserve">6. Add provisioning badge CSS to styles.css (#7B4FD4, pulsing animation).</w:t>
            </w:r>
          </w:p>
          <w:p>
            <w:pPr>
              <w:spacing w:after="40" w:before="0"/>
            </w:pPr>
            <w:r>
              <w:rPr>
                <w:rFonts w:ascii="Courier New" w:cs="Courier New" w:eastAsia="Courier New" w:hAnsi="Courier New"/>
                <w:color w:val="222222"/>
                <w:sz w:val="18"/>
                <w:szCs w:val="18"/>
              </w:rPr>
              <w:t xml:space="preserve">7. Update New Project button in home.js: open modal with 4-mode radio selector, then mode-specific form fields per spec Section 5.2. On submit: call GET /api/system/config first, validate slug not in ignore_directories, then POST /api/projects/create, then navigate to project detail view.</w:t>
            </w:r>
          </w:p>
          <w:p>
            <w:pPr>
              <w:spacing w:after="40" w:before="0"/>
            </w:pPr>
            <w:r>
              <w:rPr>
                <w:rFonts w:ascii="Courier New" w:cs="Courier New" w:eastAsia="Courier New" w:hAnsi="Courier New"/>
                <w:color w:val="222222"/>
                <w:sz w:val="18"/>
                <w:szCs w:val="18"/>
              </w:rPr>
              <w:t xml:space="preserve">8. Update project.js: if status === 'provisioning', show progress panel above thread with SSE-driven status messages. Hide prompt input while provisioning.</w:t>
            </w:r>
          </w:p>
          <w:p>
            <w:pPr>
              <w:spacing w:after="80" w:before="0"/>
            </w:pPr>
            <w:r>
              <w:rPr>
                <w:rFonts w:ascii="Courier New" w:cs="Courier New" w:eastAsia="Courier New" w:hAnsi="Courier New"/>
                <w:color w:val="222222"/>
                <w:sz w:val="18"/>
                <w:szCs w:val="18"/>
              </w:rPr>
              <w:t xml:space="preserve">9. Add file upload to modal for prompted-start brief. Accept .md, .txt, .pdf. POST file to a new endpoint POST /api/uploads, save to ~/paladin-control/data/uploads/{timestamp}-{filename}, return path in response. Pass path as brief_file_path in creation payload.</w:t>
            </w:r>
          </w:p>
          <w:p>
            <w:pPr>
              <w:spacing w:after="40" w:before="80"/>
            </w:pPr>
            <w:r>
              <w:rPr>
                <w:rFonts w:ascii="Arial" w:cs="Arial" w:eastAsia="Arial" w:hAnsi="Arial"/>
                <w:b/>
                <w:bCs/>
                <w:color w:val="1A1A2E"/>
                <w:sz w:val="20"/>
                <w:szCs w:val="20"/>
              </w:rPr>
              <w:t xml:space="preserve">PHASE 3 — CPO Creation Task Script</w:t>
            </w:r>
          </w:p>
          <w:p>
            <w:pPr>
              <w:spacing w:after="40" w:before="0"/>
            </w:pPr>
            <w:r>
              <w:rPr>
                <w:rFonts w:ascii="Courier New" w:cs="Courier New" w:eastAsia="Courier New" w:hAnsi="Courier New"/>
                <w:color w:val="222222"/>
                <w:sz w:val="18"/>
                <w:szCs w:val="18"/>
              </w:rPr>
              <w:t xml:space="preserve">10. Create ~/projects/paladin-control-plane/supervisor/create_project.py. This script generates the full per-task prompt that Claude Code receives when it picks up a creation task. The prompt must include: full creation payload, all pre-flight steps (including .paladin-config.yaml ignore list check), per-mode steps, self-validation checklist from spec Section 6.3, registration contract, and checkpoint model.</w:t>
            </w:r>
          </w:p>
          <w:p>
            <w:pPr>
              <w:spacing w:after="80" w:before="0"/>
            </w:pPr>
            <w:r>
              <w:rPr>
                <w:rFonts w:ascii="Courier New" w:cs="Courier New" w:eastAsia="Courier New" w:hAnsi="Courier New"/>
                <w:color w:val="222222"/>
                <w:sz w:val="18"/>
                <w:szCs w:val="18"/>
              </w:rPr>
              <w:t xml:space="preserve">11. Ensure the self-validation checklist in the generated prompt matches compliance.required_files and compliance.meta_required_fields from .paladin-config.yaml — not hardcoded. Read .paladin-config.yaml at prompt generation time.</w:t>
            </w:r>
          </w:p>
          <w:p>
            <w:pPr>
              <w:spacing w:after="40" w:before="80"/>
            </w:pPr>
            <w:r>
              <w:rPr>
                <w:rFonts w:ascii="Arial" w:cs="Arial" w:eastAsia="Arial" w:hAnsi="Arial"/>
                <w:b/>
                <w:bCs/>
                <w:color w:val="1A1A2E"/>
                <w:sz w:val="20"/>
                <w:szCs w:val="20"/>
              </w:rPr>
              <w:t xml:space="preserve">PHASE 4 — Validation</w:t>
            </w:r>
          </w:p>
          <w:p>
            <w:pPr>
              <w:spacing w:after="40" w:before="0"/>
            </w:pPr>
            <w:r>
              <w:rPr>
                <w:rFonts w:ascii="Courier New" w:cs="Courier New" w:eastAsia="Courier New" w:hAnsi="Courier New"/>
                <w:color w:val="222222"/>
                <w:sz w:val="18"/>
                <w:szCs w:val="18"/>
              </w:rPr>
              <w:t xml:space="preserve">12. Test ignore list check: attempt to create a project named 'scratch'. Verify backend rejects it before creating any task file.</w:t>
            </w:r>
          </w:p>
          <w:p>
            <w:pPr>
              <w:spacing w:after="40" w:before="0"/>
            </w:pPr>
            <w:r>
              <w:rPr>
                <w:rFonts w:ascii="Courier New" w:cs="Courier New" w:eastAsia="Courier New" w:hAnsi="Courier New"/>
                <w:color w:val="222222"/>
                <w:sz w:val="18"/>
                <w:szCs w:val="18"/>
              </w:rPr>
              <w:t xml:space="preserve">13. Test existing-repo mode using PaladinEng/paladin-context-system (already cloned locally). Verify dedupe check fires and halts with needs-input before cloning.</w:t>
            </w:r>
          </w:p>
          <w:p>
            <w:pPr>
              <w:spacing w:after="40" w:before="0"/>
            </w:pPr>
            <w:r>
              <w:rPr>
                <w:rFonts w:ascii="Courier New" w:cs="Courier New" w:eastAsia="Courier New" w:hAnsi="Courier New"/>
                <w:color w:val="222222"/>
                <w:sz w:val="18"/>
                <w:szCs w:val="18"/>
              </w:rPr>
              <w:t xml:space="preserve">14. Test new-repo mode using throwaway name paladin-test-creation-{timestamp}. Verify: GitHub repo created, cloned, all compliance files in correct locations (context/ subdir, CLAUDE.md at root), meta.yaml fields correct, dashboard shows project at idle, ntfy fires.</w:t>
            </w:r>
          </w:p>
          <w:p>
            <w:pPr>
              <w:spacing w:after="40" w:before="0"/>
            </w:pPr>
            <w:r>
              <w:rPr>
                <w:rFonts w:ascii="Courier New" w:cs="Courier New" w:eastAsia="Courier New" w:hAnsi="Courier New"/>
                <w:color w:val="222222"/>
                <w:sz w:val="18"/>
                <w:szCs w:val="18"/>
              </w:rPr>
              <w:t xml:space="preserve">15. After validation, clean up: gh repo delete PaladinEng/paladin-test-creation-{timestamp} --yes &amp;&amp; rm -rf ~/projects/paladin-test-creation-{timestamp} &amp;&amp; rm ~/paladin-control/data/projects/paladin-test-creation-{timestamp}/meta.json.</w:t>
            </w:r>
          </w:p>
          <w:p>
            <w:pPr>
              <w:spacing w:after="80" w:before="0"/>
            </w:pPr>
            <w:r>
              <w:rPr>
                <w:rFonts w:ascii="Courier New" w:cs="Courier New" w:eastAsia="Courier New" w:hAnsi="Courier New"/>
                <w:color w:val="222222"/>
                <w:sz w:val="18"/>
                <w:szCs w:val="18"/>
              </w:rPr>
              <w:t xml:space="preserve">16. Commit all changes: git add -A &amp;&amp; git commit -m 'feat: project creation system (PCP-017)' &amp;&amp; git push.</w:t>
            </w:r>
          </w:p>
          <w:p>
            <w:pPr>
              <w:spacing w:after="0" w:before="40"/>
            </w:pPr>
            <w:r>
              <w:rPr>
                <w:rFonts w:ascii="Arial" w:cs="Arial" w:eastAsia="Arial" w:hAnsi="Arial"/>
                <w:b/>
                <w:bCs/>
                <w:color w:val="2E5FA3"/>
                <w:sz w:val="20"/>
                <w:szCs w:val="20"/>
              </w:rPr>
              <w:t xml:space="preserve">Print FINISHED WORK as your final line.</w:t>
            </w:r>
          </w:p>
        </w:tc>
      </w:tr>
    </w:tbl>
    <w:p>
      <w:pPr>
        <w:spacing w:after="0" w:before="160"/>
      </w:pPr>
      <w:r>
        <w:t xml:space="preserve"/>
      </w:r>
    </w:p>
    <w:p>
      <w:pPr>
        <w:pStyle w:val="Heading1"/>
        <w:pBdr>
          <w:bottom w:val="single" w:color="2E5FA3" w:sz="4" w:space="4"/>
        </w:pBdr>
        <w:spacing w:after="180" w:before="400"/>
      </w:pPr>
      <w:r>
        <w:rPr>
          <w:rFonts w:ascii="Arial" w:cs="Arial" w:eastAsia="Arial" w:hAnsi="Arial"/>
          <w:b/>
          <w:bCs/>
          <w:color w:val="2E5FA3"/>
          <w:sz w:val="32"/>
          <w:szCs w:val="32"/>
        </w:rPr>
        <w:t xml:space="preserve">12. Open Questions (Deferred)</w:t>
      </w:r>
    </w:p>
    <w:p>
      <w:pPr>
        <w:pStyle w:val="Heading2"/>
        <w:spacing w:after="120" w:before="280"/>
      </w:pPr>
      <w:r>
        <w:rPr>
          <w:rFonts w:ascii="Arial" w:cs="Arial" w:eastAsia="Arial" w:hAnsi="Arial"/>
          <w:b/>
          <w:bCs/>
          <w:color w:val="1A1A2E"/>
          <w:sz w:val="26"/>
          <w:szCs w:val="26"/>
        </w:rPr>
        <w:t xml:space="preserve">12.1 .paladin-config.yaml Version Control Home</w:t>
      </w:r>
    </w:p>
    <w:p>
      <w:pPr>
        <w:spacing w:after="100" w:before="60"/>
      </w:pPr>
      <w:r>
        <w:rPr>
          <w:rFonts w:ascii="Arial" w:cs="Arial" w:eastAsia="Arial" w:hAnsi="Arial"/>
          <w:color w:val="222222"/>
          <w:sz w:val="22"/>
          <w:szCs w:val="22"/>
        </w:rPr>
        <w:t xml:space="preserve">The file needs to live in a repo. Candidates: paladin-context-system (schema tool) or paladin-control-plane (primary consumer). Defer until Paladin Supervisor implementation session — the supervisor team should make this call since they are the primary consumer.</w:t>
      </w:r>
    </w:p>
    <w:p>
      <w:pPr>
        <w:spacing w:after="0" w:before="60"/>
      </w:pPr>
      <w:r>
        <w:t xml:space="preserve"/>
      </w:r>
    </w:p>
    <w:p>
      <w:pPr>
        <w:pStyle w:val="Heading2"/>
        <w:spacing w:after="120" w:before="280"/>
      </w:pPr>
      <w:r>
        <w:rPr>
          <w:rFonts w:ascii="Arial" w:cs="Arial" w:eastAsia="Arial" w:hAnsi="Arial"/>
          <w:b/>
          <w:bCs/>
          <w:color w:val="1A1A2E"/>
          <w:sz w:val="26"/>
          <w:szCs w:val="26"/>
        </w:rPr>
        <w:t xml:space="preserve">12.2 Project Deletion / Archival</w:t>
      </w:r>
    </w:p>
    <w:p>
      <w:pPr>
        <w:spacing w:after="100" w:before="60"/>
      </w:pPr>
      <w:r>
        <w:rPr>
          <w:rFonts w:ascii="Arial" w:cs="Arial" w:eastAsia="Arial" w:hAnsi="Arial"/>
          <w:color w:val="222222"/>
          <w:sz w:val="22"/>
          <w:szCs w:val="22"/>
        </w:rPr>
        <w:t xml:space="preserve">Archive/restore endpoints exist. No delete path yet. Creation implies no deletion needed immediately, but this will arise. Deferred.</w:t>
      </w:r>
    </w:p>
    <w:p>
      <w:pPr>
        <w:spacing w:after="0" w:before="60"/>
      </w:pPr>
      <w:r>
        <w:t xml:space="preserve"/>
      </w:r>
    </w:p>
    <w:p>
      <w:pPr>
        <w:pStyle w:val="Heading2"/>
        <w:spacing w:after="120" w:before="280"/>
      </w:pPr>
      <w:r>
        <w:rPr>
          <w:rFonts w:ascii="Arial" w:cs="Arial" w:eastAsia="Arial" w:hAnsi="Arial"/>
          <w:b/>
          <w:bCs/>
          <w:color w:val="1A1A2E"/>
          <w:sz w:val="26"/>
          <w:szCs w:val="26"/>
        </w:rPr>
        <w:t xml:space="preserve">12.3 Dashboard Retry Button for provisioning-failed</w:t>
      </w:r>
    </w:p>
    <w:p>
      <w:pPr>
        <w:spacing w:after="100" w:before="60"/>
      </w:pPr>
      <w:r>
        <w:rPr>
          <w:rFonts w:ascii="Arial" w:cs="Arial" w:eastAsia="Arial" w:hAnsi="Arial"/>
          <w:color w:val="222222"/>
          <w:sz w:val="22"/>
          <w:szCs w:val="22"/>
        </w:rPr>
        <w:t xml:space="preserve">If creation fails, the user must manually requeue via API. A 'Retry Creation' button on the project detail view for failed provisioning states is a clean follow-up. Deferred to post-v1.</w:t>
      </w:r>
    </w:p>
    <w:p>
      <w:pPr>
        <w:spacing w:after="0" w:before="60"/>
      </w:pPr>
      <w:r>
        <w:t xml:space="preserve"/>
      </w:r>
    </w:p>
    <w:p>
      <w:pPr>
        <w:pStyle w:val="Heading2"/>
        <w:spacing w:after="120" w:before="280"/>
      </w:pPr>
      <w:r>
        <w:rPr>
          <w:rFonts w:ascii="Arial" w:cs="Arial" w:eastAsia="Arial" w:hAnsi="Arial"/>
          <w:b/>
          <w:bCs/>
          <w:color w:val="1A1A2E"/>
          <w:sz w:val="26"/>
          <w:szCs w:val="26"/>
        </w:rPr>
        <w:t xml:space="preserve">12.4 Auto-populate WORKQUEUE-MASTER.md</w:t>
      </w:r>
    </w:p>
    <w:p>
      <w:pPr>
        <w:spacing w:after="100" w:before="60"/>
      </w:pPr>
      <w:r>
        <w:rPr>
          <w:rFonts w:ascii="Arial" w:cs="Arial" w:eastAsia="Arial" w:hAnsi="Arial"/>
          <w:color w:val="222222"/>
          <w:sz w:val="22"/>
          <w:szCs w:val="22"/>
        </w:rPr>
        <w:t xml:space="preserve">Should project creation auto-add the new project to WORKQUEUE-MASTER.md at P2 or P3? Current behaviour: manual addition. Deferred.</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200"/>
        <w:gridCol w:w="8880"/>
      </w:tblGrid>
      <w:tr>
        <w:tc>
          <w:tcPr>
            <w:tcW w:type="dxa" w:w="1200"/>
            <w:tcBorders>
              <w:top w:val="none" w:color="FFFFFF" w:sz="0"/>
              <w:left w:val="none" w:color="FFFFFF" w:sz="0"/>
              <w:bottom w:val="none" w:color="FFFFFF" w:sz="0"/>
              <w:right w:val="none" w:color="FFFFFF" w:sz="0"/>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NEXT</w:t>
            </w:r>
          </w:p>
        </w:tc>
        <w:tc>
          <w:tcPr>
            <w:tcW w:type="dxa" w:w="888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color w:val="222222"/>
                <w:sz w:val="20"/>
                <w:szCs w:val="20"/>
              </w:rPr>
              <w:t xml:space="preserve">After this system is validated: run the Paladin Supervisor design session. The supervisor reads .paladin-config.yaml (created here) and must agree on the compliance contract defined in Section 2. The supervisor implementation can reference this spec's compliance table as its input schema.</w:t>
            </w:r>
          </w:p>
        </w:tc>
      </w:tr>
    </w:tbl>
    <w:p>
      <w:pPr>
        <w:spacing w:after="0" w:before="200"/>
      </w:pPr>
      <w:r>
        <w:t xml:space="preserve"/>
      </w:r>
    </w:p>
    <w:p>
      <w:pPr>
        <w:pBdr>
          <w:top w:val="single" w:color="CCCCCC" w:sz="2" w:space="8"/>
        </w:pBdr>
        <w:spacing w:after="0" w:before="0"/>
        <w:jc w:val="center"/>
      </w:pPr>
      <w:r>
        <w:rPr>
          <w:rFonts w:ascii="Arial" w:cs="Arial" w:eastAsia="Arial" w:hAnsi="Arial"/>
          <w:color w:val="999999"/>
          <w:sz w:val="16"/>
          <w:szCs w:val="16"/>
        </w:rPr>
        <w:t xml:space="preserve">Paladin Robotics  ·  Internal Technical Specification  ·  PCP Project Creation System  ·  v1.1  ·  2026-04-02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2026-04-02T18:44:13.302Z</dcterms:created>
  <dcterms:modified xsi:type="dcterms:W3CDTF">2026-04-02T18:44:13.302Z</dcterms:modified>
</cp:coreProperties>
</file>

<file path=docProps/custom.xml><?xml version="1.0" encoding="utf-8"?>
<Properties xmlns="http://schemas.openxmlformats.org/officeDocument/2006/custom-properties" xmlns:vt="http://schemas.openxmlformats.org/officeDocument/2006/docPropsVTypes"/>
</file>