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March   9, 2022 (10:16:50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bookmarkStart w:id="42"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40" w:name="quiz-1"/>
    <w:p>
      <w:pPr>
        <w:pStyle w:val="Heading2"/>
      </w:pPr>
      <w:r>
        <w:t xml:space="preserve">Quiz 1</w:t>
      </w:r>
    </w:p>
    <w:p>
      <w:pPr>
        <w:numPr>
          <w:ilvl w:val="0"/>
          <w:numId w:val="1042"/>
        </w:numPr>
      </w:pPr>
      <w:r>
        <w:t xml:space="preserve">(3 pts) Give three keywords.</w:t>
      </w:r>
    </w:p>
    <w:p>
      <w:pPr>
        <w:numPr>
          <w:ilvl w:val="0"/>
          <w:numId w:val="1042"/>
        </w:numPr>
      </w:pPr>
      <w:r>
        <w:t xml:space="preserve">(4pts) Circle the correct identifiers:</w:t>
      </w:r>
    </w:p>
    <w:p>
      <w:pPr>
        <w:numPr>
          <w:ilvl w:val="1"/>
          <w:numId w:val="1043"/>
        </w:numPr>
        <w:pStyle w:val="Compact"/>
      </w:pPr>
      <w:r>
        <w:rPr>
          <w:rStyle w:val="VerbatimChar"/>
        </w:rPr>
        <w:t xml:space="preserve">%Rate</w:t>
      </w:r>
    </w:p>
    <w:p>
      <w:pPr>
        <w:numPr>
          <w:ilvl w:val="1"/>
          <w:numId w:val="1043"/>
        </w:numPr>
        <w:pStyle w:val="Compact"/>
      </w:pPr>
      <w:r>
        <w:rPr>
          <w:rStyle w:val="VerbatimChar"/>
        </w:rPr>
        <w:t xml:space="preserve">static</w:t>
      </w:r>
    </w:p>
    <w:p>
      <w:pPr>
        <w:numPr>
          <w:ilvl w:val="1"/>
          <w:numId w:val="1043"/>
        </w:numPr>
        <w:pStyle w:val="Compact"/>
      </w:pPr>
      <w:r>
        <w:rPr>
          <w:rStyle w:val="VerbatimChar"/>
        </w:rPr>
        <w:t xml:space="preserve">my-variable</w:t>
      </w:r>
    </w:p>
    <w:p>
      <w:pPr>
        <w:numPr>
          <w:ilvl w:val="1"/>
          <w:numId w:val="1043"/>
        </w:numPr>
        <w:pStyle w:val="Compact"/>
      </w:pPr>
      <w:r>
        <w:rPr>
          <w:rStyle w:val="VerbatimChar"/>
        </w:rPr>
        <w:t xml:space="preserve">User.Input</w:t>
      </w:r>
    </w:p>
    <w:p>
      <w:pPr>
        <w:numPr>
          <w:ilvl w:val="1"/>
          <w:numId w:val="1043"/>
        </w:numPr>
        <w:pStyle w:val="Compact"/>
      </w:pPr>
      <w:r>
        <w:rPr>
          <w:rStyle w:val="VerbatimChar"/>
        </w:rPr>
        <w:t xml:space="preserve">YoUrNaMe21</w:t>
      </w:r>
    </w:p>
    <w:p>
      <w:pPr>
        <w:numPr>
          <w:ilvl w:val="1"/>
          <w:numId w:val="1043"/>
        </w:numPr>
        <w:pStyle w:val="Compact"/>
      </w:pPr>
      <w:r>
        <w:rPr>
          <w:rStyle w:val="VerbatimChar"/>
        </w:rPr>
        <w:t xml:space="preserve">test_train</w:t>
      </w:r>
    </w:p>
    <w:p>
      <w:pPr>
        <w:numPr>
          <w:ilvl w:val="1"/>
          <w:numId w:val="1043"/>
        </w:numPr>
        <w:pStyle w:val="Compact"/>
      </w:pPr>
      <w:r>
        <w:rPr>
          <w:rStyle w:val="VerbatimChar"/>
        </w:rPr>
        <w:t xml:space="preserve">_myIdentifier</w:t>
      </w:r>
    </w:p>
    <w:p>
      <w:pPr>
        <w:numPr>
          <w:ilvl w:val="0"/>
          <w:numId w:val="1042"/>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42"/>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42"/>
        </w:numPr>
      </w:pPr>
      <w:r>
        <w:t xml:space="preserve">(5 pts) Write a series of statements that would</w:t>
      </w:r>
    </w:p>
    <w:p>
      <w:pPr>
        <w:numPr>
          <w:ilvl w:val="1"/>
          <w:numId w:val="1044"/>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44"/>
        </w:numPr>
        <w:pStyle w:val="Compact"/>
      </w:pPr>
      <w:r>
        <w:t xml:space="preserve">assign your age to that variable,</w:t>
      </w:r>
    </w:p>
    <w:p>
      <w:pPr>
        <w:numPr>
          <w:ilvl w:val="1"/>
          <w:numId w:val="1044"/>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42"/>
        </w:numPr>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bookmarkEnd w:id="40"/>
    <w:bookmarkStart w:id="41" w:name="quiz-2"/>
    <w:p>
      <w:pPr>
        <w:pStyle w:val="Heading2"/>
      </w:pPr>
      <w:r>
        <w:t xml:space="preserve">Quiz 2</w:t>
      </w:r>
    </w:p>
    <w:p>
      <w:pPr>
        <w:numPr>
          <w:ilvl w:val="0"/>
          <w:numId w:val="1045"/>
        </w:numPr>
      </w:pPr>
      <w:r>
        <w:t xml:space="preserve">(2 pts) What is the relational operator used to determine whenever two values are equal?</w:t>
      </w:r>
    </w:p>
    <w:p>
      <w:pPr>
        <w:numPr>
          <w:ilvl w:val="0"/>
          <w:numId w:val="1000"/>
        </w:numPr>
      </w:pPr>
      <w:r>
        <w:t xml:space="preserve">Solution</w:t>
      </w:r>
    </w:p>
    <w:p>
      <w:pPr>
        <w:numPr>
          <w:ilvl w:val="0"/>
          <w:numId w:val="1000"/>
        </w:numPr>
      </w:pPr>
      <w:r>
        <w:t xml:space="preserve">The operator is two equal signs,</w:t>
      </w:r>
      <w:r>
        <w:t xml:space="preserve"> </w:t>
      </w:r>
      <w:r>
        <w:rPr>
          <w:rStyle w:val="OperatorTok"/>
        </w:rPr>
        <w:t xml:space="preserve">==</w:t>
      </w:r>
      <w:r>
        <w:t xml:space="preserve">, not to be confused with a single equal sign,</w:t>
      </w:r>
      <w:r>
        <w:t xml:space="preserve"> </w:t>
      </w:r>
      <w:r>
        <w:rPr>
          <w:rStyle w:val="OperatorTok"/>
        </w:rPr>
        <w:t xml:space="preserve">=</w:t>
      </w:r>
      <w:r>
        <w:t xml:space="preserve">, used for assignment.</w:t>
      </w:r>
    </w:p>
    <w:p>
      <w:pPr>
        <w:numPr>
          <w:ilvl w:val="0"/>
          <w:numId w:val="1045"/>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r>
        <w:t xml:space="preserve">. Note that there was no need to write an</w:t>
      </w:r>
      <w:r>
        <w:t xml:space="preserve"> </w:t>
      </w:r>
      <w:r>
        <w:rPr>
          <w:rStyle w:val="KeywordTok"/>
        </w:rPr>
        <w:t xml:space="preserve">if</w:t>
      </w:r>
      <w:r>
        <w:t xml:space="preserve"> </w:t>
      </w:r>
      <w:r>
        <w:t xml:space="preserve">statement or a complete statement: only the expression was required.</w:t>
      </w:r>
    </w:p>
    <w:p>
      <w:pPr>
        <w:numPr>
          <w:ilvl w:val="0"/>
          <w:numId w:val="104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p>
    <w:p>
      <w:pPr>
        <w:numPr>
          <w:ilvl w:val="0"/>
          <w:numId w:val="1000"/>
        </w:numPr>
      </w:pPr>
      <w:r>
        <w:t xml:space="preserve">Note that there was no need to write an</w:t>
      </w:r>
      <w:r>
        <w:t xml:space="preserve"> </w:t>
      </w:r>
      <w:r>
        <w:rPr>
          <w:rStyle w:val="KeywordTok"/>
        </w:rPr>
        <w:t xml:space="preserve">if</w:t>
      </w:r>
      <w:r>
        <w:t xml:space="preserve"> </w:t>
      </w:r>
      <w:r>
        <w:t xml:space="preserve">statement or a complete statement: onyl the expression was required.</w:t>
      </w:r>
    </w:p>
    <w:p>
      <w:pPr>
        <w:numPr>
          <w:ilvl w:val="0"/>
          <w:numId w:val="104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This program would display:</w:t>
      </w:r>
    </w:p>
    <w:p>
      <w:pPr>
        <w:numPr>
          <w:ilvl w:val="0"/>
          <w:numId w:val="1000"/>
        </w:numPr>
        <w:pStyle w:val="SourceCode"/>
      </w:pPr>
      <w:r>
        <w:rPr>
          <w:rStyle w:val="VerbatimChar"/>
        </w:rPr>
        <w:t xml:space="preserve">x is 6, y is 1, and z is -1.</w:t>
      </w:r>
      <w:r>
        <w:br/>
      </w:r>
      <w:r>
        <w:br/>
      </w:r>
      <w:r>
        <w:rPr>
          <w:rStyle w:val="VerbatimChar"/>
        </w:rPr>
        <w:t xml:space="preserve">Press any key to continue...</w:t>
      </w:r>
    </w:p>
    <w:p>
      <w:pPr>
        <w:numPr>
          <w:ilvl w:val="0"/>
          <w:numId w:val="104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46"/>
        </w:numPr>
        <w:pStyle w:val="Compact"/>
      </w:pPr>
      <w:r>
        <w:t xml:space="preserve">divisible by 4; and</w:t>
      </w:r>
    </w:p>
    <w:p>
      <w:pPr>
        <w:numPr>
          <w:ilvl w:val="1"/>
          <w:numId w:val="104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2022-03-09T15:17:49Z</dcterms:created>
  <dcterms:modified xsi:type="dcterms:W3CDTF">2022-03-09T15:17:49Z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(10:16:50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