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Grade</w:t>
      </w:r>
      <w:r>
        <w:t xml:space="preserve"> </w:t>
      </w:r>
      <w:r>
        <w:t xml:space="preserve">Calculator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17, 2022 (03:59:30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sentation"/>
    <w:p>
      <w:pPr>
        <w:pStyle w:val="Heading1"/>
      </w:pPr>
      <w:r>
        <w:t xml:space="preserve">Presentation</w:t>
      </w:r>
    </w:p>
    <w:p>
      <w:pPr>
        <w:pStyle w:val="FirstParagraph"/>
      </w:pPr>
      <w:r>
        <w:t xml:space="preserve">This project will help you design and implement a</w:t>
      </w:r>
      <w:r>
        <w:t xml:space="preserve"> </w:t>
      </w:r>
      <w:r>
        <w:t xml:space="preserve">“</w:t>
      </w:r>
      <w:r>
        <w:t xml:space="preserve">grade calculator</w:t>
      </w:r>
      <w:r>
        <w:t xml:space="preserve">”</w:t>
      </w:r>
      <w:r>
        <w:t xml:space="preserve"> </w:t>
      </w:r>
      <w:r>
        <w:t xml:space="preserve">for (a variation) of this class.</w:t>
      </w:r>
    </w:p>
    <w:p>
      <w:pPr>
        <w:pStyle w:val="BodyText"/>
      </w:pPr>
      <w:r>
        <w:t xml:space="preserve">We will assume that your grade for this class will be computed as follows: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Evaluation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Quizzes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Projects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In-class Tests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Final Exam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</w:tbl>
    <w:p>
      <w:pPr>
        <w:pStyle w:val="BodyText"/>
      </w:pPr>
      <w:r>
        <w:t xml:space="preserve">Our goal is to write a program that asks the user for their grades obtained</w:t>
      </w:r>
      <w:r>
        <w:t xml:space="preserve"> </w:t>
      </w:r>
      <w:r>
        <w:rPr>
          <w:iCs/>
          <w:i/>
        </w:rPr>
        <w:t xml:space="preserve">so far</w:t>
      </w:r>
      <w:r>
        <w:t xml:space="preserve"> </w:t>
      </w:r>
      <w:r>
        <w:t xml:space="preserve">(it is possible that some quizzes, projects, tests are still to be taken, or that the final did not happened yet) and compute their</w:t>
      </w:r>
      <w:r>
        <w:t xml:space="preserve"> </w:t>
      </w:r>
      <w:r>
        <w:rPr>
          <w:iCs/>
          <w:i/>
        </w:rPr>
        <w:t xml:space="preserve">current</w:t>
      </w:r>
      <w:r>
        <w:t xml:space="preserve"> </w:t>
      </w:r>
      <w:r>
        <w:t xml:space="preserve">class average.</w:t>
      </w:r>
    </w:p>
    <w:p>
      <w:pPr>
        <w:pStyle w:val="BodyText"/>
      </w:pPr>
      <w:r>
        <w:t xml:space="preserve">Your program can either ask the user for the number of quizzes, projects, test and exam taken so far, and then ask for the values, or use a sentinel value (as shown in the example below) to know when to</w:t>
      </w:r>
      <w:r>
        <w:t xml:space="preserve"> </w:t>
      </w:r>
      <w:r>
        <w:t xml:space="preserve">“</w:t>
      </w:r>
      <w:r>
        <w:t xml:space="preserve">stop</w:t>
      </w:r>
      <w:r>
        <w:t xml:space="preserve">”</w:t>
      </w:r>
      <w:r>
        <w:t xml:space="preserve">.</w:t>
      </w:r>
      <w:r>
        <w:t xml:space="preserve"> </w:t>
      </w:r>
      <w:r>
        <w:t xml:space="preserve">This means if they say that they’ve taken only 2 quizzes (or put the sentinal value for quiz 3), then the program shouldn’t ask for the later quiz grades (this is also true for the projects and exams).</w:t>
      </w:r>
      <w:r>
        <w:t xml:space="preserve"> </w:t>
      </w:r>
      <w:r>
        <w:t xml:space="preserve">It is fine to assume that the user will only enter</w:t>
      </w:r>
      <w:r>
        <w:t xml:space="preserve"> </w:t>
      </w:r>
      <w:r>
        <w:t xml:space="preserve">“</w:t>
      </w:r>
      <w:r>
        <w:t xml:space="preserve">correct</w:t>
      </w:r>
      <w:r>
        <w:t xml:space="preserve">”</w:t>
      </w:r>
      <w:r>
        <w:t xml:space="preserve"> </w:t>
      </w:r>
      <w:r>
        <w:t xml:space="preserve">numerical values and not to perform any user-input validation, but your program should be flexible enough so that changing the number of quizzes, for instance, would require to change only a variable or a couple of values.</w:t>
      </w:r>
    </w:p>
    <w:p>
      <w:pPr>
        <w:pStyle w:val="BodyText"/>
      </w:pPr>
      <w:r>
        <w:t xml:space="preserve">An example of execution could be:</w:t>
      </w:r>
    </w:p>
    <w:p>
      <w:pPr>
        <w:pStyle w:val="SourceCode"/>
      </w:pPr>
      <w:r>
        <w:rPr>
          <w:rStyle w:val="VerbatimChar"/>
        </w:rPr>
        <w:t xml:space="preserve">For all the questions below, enter </w:t>
      </w:r>
      <w:r>
        <w:br/>
      </w:r>
      <w:r>
        <w:rPr>
          <w:rStyle w:val="VerbatimChar"/>
        </w:rPr>
        <w:t xml:space="preserve">    - your grade, or </w:t>
      </w:r>
      <w:r>
        <w:br/>
      </w:r>
      <w:r>
        <w:rPr>
          <w:rStyle w:val="VerbatimChar"/>
        </w:rPr>
        <w:t xml:space="preserve">    - "0" if you missed the evaluation, or</w:t>
      </w:r>
      <w:r>
        <w:br/>
      </w:r>
      <w:r>
        <w:rPr>
          <w:rStyle w:val="VerbatimChar"/>
        </w:rPr>
        <w:t xml:space="preserve">    - "-1" if that evaluation did not happened yet.</w:t>
      </w:r>
      <w:r>
        <w:br/>
      </w:r>
      <w:r>
        <w:br/>
      </w:r>
      <w:r>
        <w:rPr>
          <w:rStyle w:val="VerbatimChar"/>
        </w:rPr>
        <w:t xml:space="preserve">What was your grade for quiz 1 (out of 20)?</w:t>
      </w:r>
      <w:r>
        <w:br/>
      </w:r>
      <w:r>
        <w:rPr>
          <w:rStyle w:val="VerbatimChar"/>
        </w:rPr>
        <w:t xml:space="preserve">16↵</w:t>
      </w:r>
      <w:r>
        <w:br/>
      </w:r>
      <w:r>
        <w:rPr>
          <w:rStyle w:val="VerbatimChar"/>
        </w:rPr>
        <w:t xml:space="preserve">What was your grade for quiz 2 (out of 20)?</w:t>
      </w:r>
      <w:r>
        <w:br/>
      </w:r>
      <w:r>
        <w:rPr>
          <w:rStyle w:val="VerbatimChar"/>
        </w:rPr>
        <w:t xml:space="preserve">14↵</w:t>
      </w:r>
      <w:r>
        <w:br/>
      </w:r>
      <w:r>
        <w:rPr>
          <w:rStyle w:val="VerbatimChar"/>
        </w:rPr>
        <w:t xml:space="preserve">What was your grade for quiz 3 (out of 20)?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quiz is 75.00 %.</w:t>
      </w:r>
      <w:r>
        <w:br/>
      </w:r>
      <w:r>
        <w:rPr>
          <w:rStyle w:val="VerbatimChar"/>
        </w:rPr>
        <w:t xml:space="preserve">What was your grade for project 1 (out of 20)? </w:t>
      </w:r>
      <w:r>
        <w:br/>
      </w:r>
      <w:r>
        <w:rPr>
          <w:rStyle w:val="VerbatimChar"/>
        </w:rPr>
        <w:t xml:space="preserve">22↵</w:t>
      </w:r>
      <w:r>
        <w:br/>
      </w:r>
      <w:r>
        <w:rPr>
          <w:rStyle w:val="VerbatimChar"/>
        </w:rPr>
        <w:t xml:space="preserve">What was your grade for project 2 (out of 20)? 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project is 110.00 %.</w:t>
      </w:r>
      <w:r>
        <w:br/>
      </w:r>
      <w:r>
        <w:rPr>
          <w:rStyle w:val="VerbatimChar"/>
        </w:rPr>
        <w:t xml:space="preserve">What was your grade for in-class test 1 (out of 100)? </w:t>
      </w:r>
      <w:r>
        <w:br/>
      </w:r>
      <w:r>
        <w:rPr>
          <w:rStyle w:val="VerbatimChar"/>
        </w:rPr>
        <w:t xml:space="preserve">66↵</w:t>
      </w:r>
      <w:r>
        <w:br/>
      </w:r>
      <w:r>
        <w:rPr>
          <w:rStyle w:val="VerbatimChar"/>
        </w:rPr>
        <w:t xml:space="preserve">What was your grade for in-class test 2 (out of 100)? 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tests is 66.00 %.</w:t>
      </w:r>
      <w:r>
        <w:br/>
      </w:r>
      <w:r>
        <w:rPr>
          <w:rStyle w:val="VerbatimChar"/>
        </w:rPr>
        <w:t xml:space="preserve">What was your grade for the final (out of 200)?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so far is 74.83 %.</w:t>
      </w:r>
      <w:r>
        <w:br/>
      </w:r>
      <w:r>
        <w:br/>
      </w:r>
      <w:r>
        <w:rPr>
          <w:rStyle w:val="VerbatimChar"/>
        </w:rPr>
        <w:t xml:space="preserve">Press any key to continue . . .</w:t>
      </w:r>
    </w:p>
    <w:bookmarkEnd w:id="21"/>
    <w:bookmarkStart w:id="24" w:name="how-to-get-started"/>
    <w:p>
      <w:pPr>
        <w:pStyle w:val="Heading1"/>
      </w:pPr>
      <w:r>
        <w:t xml:space="preserve">How to Get Started?</w:t>
      </w:r>
    </w:p>
    <w:p>
      <w:pPr>
        <w:pStyle w:val="FirstParagraph"/>
      </w:pPr>
      <w:r>
        <w:t xml:space="preserve">This problem involves some tricky arithmetic, as well as cleverly getting the information from the user. Below are some hints to help push you in the right direction.</w:t>
      </w:r>
    </w:p>
    <w:bookmarkStart w:id="22" w:name="hint-1---do-the-math"/>
    <w:p>
      <w:pPr>
        <w:pStyle w:val="Heading3"/>
      </w:pPr>
      <w:r>
        <w:t xml:space="preserve">Hint 1 - Do The Math!</w:t>
      </w:r>
    </w:p>
    <w:p>
      <w:pPr>
        <w:pStyle w:val="FirstParagraph"/>
      </w:pPr>
      <w:r>
        <w:t xml:space="preserve">The first thing you need to do for this problem is to understand the equation needed to compute the grade.</w:t>
      </w:r>
      <w:r>
        <w:t xml:space="preserve"> </w:t>
      </w:r>
      <w:r>
        <w:t xml:space="preserve">Start by trying to reproduce the example given in the project description on paper.</w:t>
      </w:r>
      <w:r>
        <w:t xml:space="preserve"> </w:t>
      </w:r>
      <w:r>
        <w:t xml:space="preserve">Can you get the same result?</w:t>
      </w:r>
      <w:r>
        <w:t xml:space="preserve"> </w:t>
      </w:r>
      <w:r>
        <w:t xml:space="preserve">Can you find a way that seems simple and flexible to compute the current grade so far in all generality?</w:t>
      </w:r>
    </w:p>
    <w:bookmarkEnd w:id="22"/>
    <w:bookmarkStart w:id="23" w:name="hint-2---gathering-the-data"/>
    <w:p>
      <w:pPr>
        <w:pStyle w:val="Heading3"/>
      </w:pPr>
      <w:r>
        <w:t xml:space="preserve">Hint 2 - Gathering The Data</w:t>
      </w:r>
    </w:p>
    <w:p>
      <w:pPr>
        <w:pStyle w:val="FirstParagraph"/>
      </w:pPr>
      <w:r>
        <w:t xml:space="preserve">Once you have the equation figured out, you need to understand how you can obtain the data from the user.</w:t>
      </w:r>
      <w:r>
        <w:t xml:space="preserve"> </w:t>
      </w:r>
      <w:r>
        <w:t xml:space="preserve">You have two possible ways of doing it:</w:t>
      </w:r>
    </w:p>
    <w:p>
      <w:pPr>
        <w:numPr>
          <w:ilvl w:val="0"/>
          <w:numId w:val="1001"/>
        </w:numPr>
        <w:pStyle w:val="Compact"/>
      </w:pPr>
      <w:r>
        <w:t xml:space="preserve">Will you ask first for the number of quizzes taken, and then ask for the values, or</w:t>
      </w:r>
    </w:p>
    <w:p>
      <w:pPr>
        <w:numPr>
          <w:ilvl w:val="0"/>
          <w:numId w:val="1001"/>
        </w:numPr>
        <w:pStyle w:val="Compact"/>
      </w:pPr>
      <w:r>
        <w:t xml:space="preserve">Will you ask for the values, and take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, for instance, as a signal that this quiz did not happened yet.</w:t>
      </w:r>
    </w:p>
    <w:p>
      <w:pPr>
        <w:pStyle w:val="FirstParagraph"/>
      </w:pPr>
      <w:r>
        <w:t xml:space="preserve">Try to implement one or the other, without worrying about the computation at this point (just add, for instance, the value entered).</w:t>
      </w:r>
    </w:p>
    <w:bookmarkEnd w:id="23"/>
    <w:bookmarkEnd w:id="24"/>
    <w:bookmarkStart w:id="29" w:name="a-possible-solution"/>
    <w:p>
      <w:pPr>
        <w:pStyle w:val="Heading1"/>
      </w:pPr>
      <w:r>
        <w:t xml:space="preserve">A Possible Solution</w:t>
      </w:r>
    </w:p>
    <w:bookmarkStart w:id="26" w:name="without-arrays"/>
    <w:p>
      <w:pPr>
        <w:pStyle w:val="Heading2"/>
      </w:pPr>
      <w:r>
        <w:t xml:space="preserve">Without arrays</w:t>
      </w:r>
    </w:p>
    <w:p>
      <w:pPr>
        <w:pStyle w:val="FirstParagraph"/>
      </w:pPr>
      <w:r>
        <w:t xml:space="preserve">You can find a possible solution to this problem in</w:t>
      </w:r>
      <w:r>
        <w:t xml:space="preserve"> </w:t>
      </w:r>
      <w:hyperlink r:id="rId25">
        <w:r>
          <w:rPr>
            <w:rStyle w:val="Hyperlink"/>
          </w:rPr>
          <w:t xml:space="preserve">GradeCalculator.zip</w:t>
        </w:r>
      </w:hyperlink>
      <w:r>
        <w:t xml:space="preserve">.</w:t>
      </w:r>
    </w:p>
    <w:p>
      <w:pPr>
        <w:pStyle w:val="BodyText"/>
      </w:pPr>
      <w:r>
        <w:t xml:space="preserve">Note that our solution</w:t>
      </w:r>
      <w:r>
        <w:t xml:space="preserve"> </w:t>
      </w:r>
      <w:r>
        <w:rPr>
          <w:iCs/>
          <w:i/>
        </w:rPr>
        <w:t xml:space="preserve">does not</w:t>
      </w:r>
      <w:r>
        <w:t xml:space="preserve"> </w:t>
      </w:r>
      <w:r>
        <w:t xml:space="preserve">use arrays.</w:t>
      </w:r>
      <w:r>
        <w:t xml:space="preserve"> </w:t>
      </w:r>
      <w:r>
        <w:t xml:space="preserve">However, the solution is flexible enough (and, hopefully, commented enough) so that you can easily fine-tune it to your particular needs.</w:t>
      </w:r>
    </w:p>
    <w:bookmarkEnd w:id="26"/>
    <w:bookmarkStart w:id="28" w:name="with-arrays"/>
    <w:p>
      <w:pPr>
        <w:pStyle w:val="Heading2"/>
      </w:pPr>
      <w:r>
        <w:t xml:space="preserve">With arrays</w:t>
      </w:r>
    </w:p>
    <w:p>
      <w:pPr>
        <w:pStyle w:val="FirstParagraph"/>
      </w:pPr>
      <w:r>
        <w:t xml:space="preserve">Another solution to this problem is in</w:t>
      </w:r>
      <w:r>
        <w:t xml:space="preserve"> </w:t>
      </w:r>
      <w:hyperlink r:id="rId27">
        <w:r>
          <w:rPr>
            <w:rStyle w:val="Hyperlink"/>
          </w:rPr>
          <w:t xml:space="preserve">Grade_Calculator_with_Arrays</w:t>
        </w:r>
      </w:hyperlink>
      <w:r>
        <w:t xml:space="preserve">.</w:t>
      </w:r>
      <w:r>
        <w:t xml:space="preserve"> </w:t>
      </w:r>
      <w:r>
        <w:t xml:space="preserve">This solution is much more flexible, uses fewer variable, but it may also be more difficult to understand, because it uses arrays in a subtle way.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Grade_Calculator.zip" TargetMode="External" /><Relationship Type="http://schemas.openxmlformats.org/officeDocument/2006/relationships/hyperlink" Id="rId27" Target="Grade_Calculator_with_Arrays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Grade_Calculator.zip" TargetMode="External" /><Relationship Type="http://schemas.openxmlformats.org/officeDocument/2006/relationships/hyperlink" Id="rId27" Target="Grade_Calculator_with_Arrays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 Calculator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2022-03-17T19:59:45Z</dcterms:created>
  <dcterms:modified xsi:type="dcterms:W3CDTF">2022-03-17T19:59:45Z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17, 2022 (03:59:30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