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75F48C" w14:textId="1BFA9EE2" w:rsidR="000D4E67" w:rsidRPr="00561EFA" w:rsidRDefault="000D4E67" w:rsidP="000D4E67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sz w:val="22"/>
          <w:szCs w:val="22"/>
        </w:rPr>
        <w:t>SECRETARÍA DE TURISMO</w:t>
      </w:r>
      <w:r>
        <w:rPr>
          <w:rFonts w:asciiTheme="majorHAnsi" w:hAnsiTheme="majorHAnsi" w:cstheme="majorHAnsi"/>
          <w:b/>
          <w:bCs/>
          <w:sz w:val="22"/>
          <w:szCs w:val="22"/>
        </w:rPr>
        <w:t xml:space="preserve"> E IDENTIDAD</w:t>
      </w:r>
    </w:p>
    <w:p w14:paraId="10338AC2" w14:textId="77777777" w:rsidR="000D4E67" w:rsidRPr="00561EFA" w:rsidRDefault="000D4E67" w:rsidP="000D4E67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DIRECCIÓN GENERAL/SUBSECRETARIA</w:t>
      </w:r>
    </w:p>
    <w:p w14:paraId="245EFD89" w14:textId="77777777" w:rsidR="000D4E67" w:rsidRPr="00561EFA" w:rsidRDefault="000D4E67" w:rsidP="000D4E67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DIRECCIÓN/CORDINACIÓN AREA</w:t>
      </w:r>
    </w:p>
    <w:p w14:paraId="57DAEFF6" w14:textId="4E7CBA33" w:rsidR="000D4E67" w:rsidRPr="000D4E67" w:rsidRDefault="000D4E67" w:rsidP="000D4E67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sz w:val="22"/>
          <w:szCs w:val="22"/>
        </w:rPr>
        <w:t>LICENCIA POR PATERNIDAD</w:t>
      </w:r>
    </w:p>
    <w:p w14:paraId="05349DD7" w14:textId="77777777" w:rsidR="000D4E67" w:rsidRPr="00561EFA" w:rsidRDefault="000D4E67" w:rsidP="000D4E67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4E98030B" w14:textId="77777777" w:rsidR="000D4E67" w:rsidRPr="00561EFA" w:rsidRDefault="000D4E67" w:rsidP="000D4E67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sz w:val="22"/>
          <w:szCs w:val="22"/>
        </w:rPr>
        <w:t xml:space="preserve">Silao de la Victoria </w:t>
      </w:r>
      <w:proofErr w:type="spellStart"/>
      <w:r w:rsidRPr="00561EFA">
        <w:rPr>
          <w:rFonts w:asciiTheme="majorHAnsi" w:hAnsiTheme="majorHAnsi" w:cstheme="majorHAnsi"/>
          <w:b/>
          <w:bCs/>
          <w:sz w:val="22"/>
          <w:szCs w:val="22"/>
        </w:rPr>
        <w:t>Gto</w:t>
      </w:r>
      <w:proofErr w:type="spellEnd"/>
      <w:r w:rsidRPr="00561EFA">
        <w:rPr>
          <w:rFonts w:asciiTheme="majorHAnsi" w:hAnsiTheme="majorHAnsi" w:cstheme="majorHAnsi"/>
          <w:b/>
          <w:bCs/>
          <w:sz w:val="22"/>
          <w:szCs w:val="22"/>
        </w:rPr>
        <w:t xml:space="preserve">. a </w:t>
      </w: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DÍA</w:t>
      </w:r>
      <w:r w:rsidRPr="00561EFA">
        <w:rPr>
          <w:rFonts w:asciiTheme="majorHAnsi" w:hAnsiTheme="majorHAnsi" w:cstheme="majorHAnsi"/>
          <w:b/>
          <w:bCs/>
          <w:sz w:val="22"/>
          <w:szCs w:val="22"/>
        </w:rPr>
        <w:t xml:space="preserve"> de </w:t>
      </w: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MES</w:t>
      </w:r>
      <w:r w:rsidRPr="00561EFA">
        <w:rPr>
          <w:rFonts w:asciiTheme="majorHAnsi" w:hAnsiTheme="majorHAnsi" w:cstheme="majorHAnsi"/>
          <w:b/>
          <w:bCs/>
          <w:sz w:val="22"/>
          <w:szCs w:val="22"/>
        </w:rPr>
        <w:t xml:space="preserve"> del 20</w:t>
      </w: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XX</w:t>
      </w:r>
    </w:p>
    <w:p w14:paraId="616B8DE1" w14:textId="77777777" w:rsidR="000D4E67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7C9CDBBE" w14:textId="77777777" w:rsidR="000D4E67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2C7A593B" w14:textId="22001683" w:rsidR="000D4E67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786C6D36" w14:textId="77777777" w:rsidR="000D4E67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38B990D7" w14:textId="28A7126B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Lic. Rodrigo González Guerrero</w:t>
      </w:r>
    </w:p>
    <w:p w14:paraId="41F66BC3" w14:textId="689552DC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Director General Administrativo</w:t>
      </w:r>
    </w:p>
    <w:p w14:paraId="2590E1A5" w14:textId="05C95C63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561EFA">
        <w:rPr>
          <w:rFonts w:asciiTheme="majorHAnsi" w:hAnsiTheme="majorHAnsi" w:cstheme="majorHAnsi"/>
          <w:b/>
          <w:sz w:val="22"/>
          <w:szCs w:val="22"/>
        </w:rPr>
        <w:t>Secretaría de Turismo</w:t>
      </w:r>
      <w:r>
        <w:rPr>
          <w:rFonts w:asciiTheme="majorHAnsi" w:hAnsiTheme="majorHAnsi" w:cstheme="majorHAnsi"/>
          <w:b/>
          <w:sz w:val="22"/>
          <w:szCs w:val="22"/>
        </w:rPr>
        <w:t xml:space="preserve"> e Identidad</w:t>
      </w:r>
    </w:p>
    <w:p w14:paraId="422D4D8F" w14:textId="77777777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561EFA">
        <w:rPr>
          <w:rFonts w:asciiTheme="majorHAnsi" w:hAnsiTheme="majorHAnsi" w:cstheme="majorHAnsi"/>
          <w:b/>
          <w:sz w:val="22"/>
          <w:szCs w:val="22"/>
        </w:rPr>
        <w:t>Presente,</w:t>
      </w:r>
    </w:p>
    <w:p w14:paraId="5F053FE3" w14:textId="77777777" w:rsidR="000D4E67" w:rsidRPr="00561EFA" w:rsidRDefault="000D4E67" w:rsidP="000D4E67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6770D89B" w14:textId="5D7803A5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r w:rsidRPr="00561EFA">
        <w:rPr>
          <w:rFonts w:asciiTheme="majorHAnsi" w:hAnsiTheme="majorHAnsi" w:cstheme="majorHAnsi"/>
          <w:bCs/>
          <w:sz w:val="22"/>
          <w:szCs w:val="22"/>
        </w:rPr>
        <w:t xml:space="preserve">Por este medio y con fundamento en </w:t>
      </w:r>
      <w:r w:rsidR="00FF6FCC">
        <w:rPr>
          <w:rFonts w:asciiTheme="majorHAnsi" w:hAnsiTheme="majorHAnsi" w:cstheme="majorHAnsi"/>
          <w:bCs/>
          <w:sz w:val="22"/>
          <w:szCs w:val="22"/>
        </w:rPr>
        <w:t>e</w:t>
      </w:r>
      <w:r w:rsidRPr="00561EFA">
        <w:rPr>
          <w:rFonts w:asciiTheme="majorHAnsi" w:hAnsiTheme="majorHAnsi" w:cstheme="majorHAnsi"/>
          <w:bCs/>
          <w:sz w:val="22"/>
          <w:szCs w:val="22"/>
        </w:rPr>
        <w:t>l</w:t>
      </w:r>
      <w:r w:rsidR="00FF6FCC">
        <w:rPr>
          <w:rFonts w:asciiTheme="majorHAnsi" w:hAnsiTheme="majorHAnsi" w:cstheme="majorHAnsi"/>
          <w:bCs/>
          <w:sz w:val="22"/>
          <w:szCs w:val="22"/>
        </w:rPr>
        <w:t xml:space="preserve"> </w:t>
      </w:r>
      <w:commentRangeStart w:id="0"/>
      <w:r w:rsidR="00FF6FCC">
        <w:rPr>
          <w:rFonts w:asciiTheme="majorHAnsi" w:hAnsiTheme="majorHAnsi" w:cstheme="majorHAnsi"/>
          <w:bCs/>
          <w:sz w:val="22"/>
          <w:szCs w:val="22"/>
        </w:rPr>
        <w:t>artículo 23 BIS,</w:t>
      </w:r>
      <w:r w:rsidRPr="00561EFA">
        <w:rPr>
          <w:rFonts w:asciiTheme="majorHAnsi" w:hAnsiTheme="majorHAnsi" w:cstheme="majorHAnsi"/>
          <w:bCs/>
          <w:sz w:val="22"/>
          <w:szCs w:val="22"/>
        </w:rPr>
        <w:t xml:space="preserve"> fracción </w:t>
      </w:r>
      <w:r w:rsidR="00FF6FCC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I / </w:t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>II</w:t>
      </w:r>
      <w:commentRangeEnd w:id="0"/>
      <w:r w:rsidR="00EA61D8">
        <w:rPr>
          <w:rStyle w:val="Refdecomentario"/>
        </w:rPr>
        <w:commentReference w:id="0"/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</w:t>
      </w:r>
      <w:commentRangeStart w:id="1"/>
      <w:r>
        <w:rPr>
          <w:rFonts w:asciiTheme="majorHAnsi" w:hAnsiTheme="majorHAnsi" w:cstheme="majorHAnsi"/>
          <w:bCs/>
          <w:sz w:val="22"/>
          <w:szCs w:val="22"/>
        </w:rPr>
        <w:t>y</w:t>
      </w:r>
      <w:r w:rsidR="00FF6FCC">
        <w:rPr>
          <w:rFonts w:asciiTheme="majorHAnsi" w:hAnsiTheme="majorHAnsi" w:cstheme="majorHAnsi"/>
          <w:bCs/>
          <w:sz w:val="22"/>
          <w:szCs w:val="22"/>
        </w:rPr>
        <w:t>/o el artículo</w:t>
      </w:r>
      <w:r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FF6FCC">
        <w:rPr>
          <w:rFonts w:asciiTheme="majorHAnsi" w:hAnsiTheme="majorHAnsi" w:cstheme="majorHAnsi"/>
          <w:bCs/>
          <w:sz w:val="22"/>
          <w:szCs w:val="22"/>
        </w:rPr>
        <w:t xml:space="preserve">23 TER, fracción </w:t>
      </w:r>
      <w:r w:rsidR="00FF6FCC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I </w:t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>/</w:t>
      </w:r>
      <w:r w:rsidR="00FF6FCC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II / III / IV / V,</w:t>
      </w:r>
      <w:commentRangeEnd w:id="1"/>
      <w:r w:rsidR="000D2B76">
        <w:rPr>
          <w:rStyle w:val="Refdecomentario"/>
        </w:rPr>
        <w:commentReference w:id="1"/>
      </w:r>
      <w:r w:rsidR="00FF6FCC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</w:t>
      </w:r>
      <w:r w:rsidRPr="00561EFA">
        <w:rPr>
          <w:rFonts w:asciiTheme="majorHAnsi" w:hAnsiTheme="majorHAnsi" w:cstheme="majorHAnsi"/>
          <w:bCs/>
          <w:sz w:val="22"/>
          <w:szCs w:val="22"/>
        </w:rPr>
        <w:t xml:space="preserve">de la Ley del Trabajo de los Servidores Públicos al Servicio del Estado y de los Municipios, hago de su conocimiento que tomaré los días del </w:t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XX/XX/20XX al XX/XX/20XX </w:t>
      </w:r>
      <w:r w:rsidR="00FF6FCC">
        <w:rPr>
          <w:rFonts w:asciiTheme="majorHAnsi" w:hAnsiTheme="majorHAnsi" w:cstheme="majorHAnsi"/>
          <w:bCs/>
          <w:sz w:val="22"/>
          <w:szCs w:val="22"/>
        </w:rPr>
        <w:t>a los que tengo derecho con motivo</w:t>
      </w:r>
      <w:r w:rsidRPr="00561EFA">
        <w:rPr>
          <w:rFonts w:asciiTheme="majorHAnsi" w:hAnsiTheme="majorHAnsi" w:cstheme="majorHAnsi"/>
          <w:bCs/>
          <w:sz w:val="22"/>
          <w:szCs w:val="22"/>
        </w:rPr>
        <w:t xml:space="preserve"> de mi licencia por paternidad.</w:t>
      </w:r>
      <w:r w:rsidR="00FF6FCC">
        <w:rPr>
          <w:rFonts w:asciiTheme="majorHAnsi" w:hAnsiTheme="majorHAnsi" w:cstheme="majorHAnsi"/>
          <w:bCs/>
          <w:sz w:val="22"/>
          <w:szCs w:val="22"/>
        </w:rPr>
        <w:t xml:space="preserve"> Lo anterior con el visto bueno de mi superior</w:t>
      </w:r>
      <w:r w:rsidR="00FF6FCC" w:rsidRPr="00FF6FCC">
        <w:rPr>
          <w:rFonts w:asciiTheme="majorHAnsi" w:hAnsiTheme="majorHAnsi" w:cstheme="majorHAnsi"/>
          <w:bCs/>
          <w:color w:val="FF0000"/>
          <w:sz w:val="22"/>
          <w:szCs w:val="22"/>
        </w:rPr>
        <w:t>/a</w:t>
      </w:r>
      <w:r w:rsidR="00FF6FCC">
        <w:rPr>
          <w:rFonts w:asciiTheme="majorHAnsi" w:hAnsiTheme="majorHAnsi" w:cstheme="majorHAnsi"/>
          <w:bCs/>
          <w:sz w:val="22"/>
          <w:szCs w:val="22"/>
        </w:rPr>
        <w:t xml:space="preserve"> jerárquic</w:t>
      </w:r>
      <w:r w:rsidR="00FF6FCC" w:rsidRPr="00FF6FCC">
        <w:rPr>
          <w:rFonts w:asciiTheme="majorHAnsi" w:hAnsiTheme="majorHAnsi" w:cstheme="majorHAnsi"/>
          <w:bCs/>
          <w:color w:val="FF0000"/>
          <w:sz w:val="22"/>
          <w:szCs w:val="22"/>
        </w:rPr>
        <w:t>o/a</w:t>
      </w:r>
    </w:p>
    <w:p w14:paraId="6F3296C9" w14:textId="77777777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02CF8D1E" w14:textId="559D6488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Cs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>Como soporte a mi petición</w:t>
      </w:r>
      <w:r w:rsidR="00FF6FCC">
        <w:rPr>
          <w:rFonts w:asciiTheme="majorHAnsi" w:hAnsiTheme="majorHAnsi" w:cstheme="majorHAnsi"/>
          <w:bCs/>
          <w:color w:val="FF0000"/>
          <w:sz w:val="22"/>
          <w:szCs w:val="22"/>
        </w:rPr>
        <w:t>,</w:t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adjunto</w:t>
      </w:r>
      <w:r w:rsidR="00FF6FCC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al presente los</w:t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documento</w:t>
      </w:r>
      <w:r w:rsidR="00FF6FCC">
        <w:rPr>
          <w:rFonts w:asciiTheme="majorHAnsi" w:hAnsiTheme="majorHAnsi" w:cstheme="majorHAnsi"/>
          <w:bCs/>
          <w:color w:val="FF0000"/>
          <w:sz w:val="22"/>
          <w:szCs w:val="22"/>
        </w:rPr>
        <w:t>s probatorios</w:t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>.</w:t>
      </w:r>
    </w:p>
    <w:p w14:paraId="6F65612E" w14:textId="77777777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1F4E2524" w14:textId="77777777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bookmarkStart w:id="2" w:name="_Hlk73094933"/>
      <w:r w:rsidRPr="00561EFA">
        <w:rPr>
          <w:rFonts w:asciiTheme="majorHAnsi" w:hAnsiTheme="majorHAnsi" w:cstheme="majorHAnsi"/>
          <w:bCs/>
          <w:sz w:val="22"/>
          <w:szCs w:val="22"/>
        </w:rPr>
        <w:t>Sin otro particular me despido, agradeciendo la atención prestada.</w:t>
      </w:r>
    </w:p>
    <w:bookmarkEnd w:id="2"/>
    <w:p w14:paraId="13F39133" w14:textId="77777777" w:rsidR="000D4E67" w:rsidRPr="00561EFA" w:rsidRDefault="000D4E67" w:rsidP="000D4E67">
      <w:pPr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02161112" w14:textId="77777777" w:rsidR="000D4E67" w:rsidRPr="00561EFA" w:rsidRDefault="000D4E67" w:rsidP="000D4E67">
      <w:pPr>
        <w:jc w:val="both"/>
        <w:rPr>
          <w:rFonts w:asciiTheme="majorHAnsi" w:hAnsiTheme="majorHAnsi" w:cstheme="majorHAnsi"/>
          <w:bCs/>
          <w:sz w:val="22"/>
          <w:szCs w:val="22"/>
        </w:rPr>
      </w:pPr>
      <w:bookmarkStart w:id="3" w:name="_GoBack"/>
      <w:bookmarkEnd w:id="3"/>
    </w:p>
    <w:p w14:paraId="23999437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bCs/>
          <w:sz w:val="22"/>
          <w:szCs w:val="22"/>
        </w:rPr>
      </w:pPr>
      <w:r w:rsidRPr="00561EFA">
        <w:rPr>
          <w:rFonts w:asciiTheme="majorHAnsi" w:hAnsiTheme="majorHAnsi" w:cstheme="majorHAnsi"/>
          <w:bCs/>
          <w:sz w:val="22"/>
          <w:szCs w:val="22"/>
        </w:rPr>
        <w:t>Atentamente,</w:t>
      </w:r>
    </w:p>
    <w:p w14:paraId="55D7D00F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5355A444" w14:textId="77777777" w:rsidR="000D4E67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>_______________</w:t>
      </w:r>
    </w:p>
    <w:p w14:paraId="178BB639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>Nombre completo, puesto y firma del colaborador.</w:t>
      </w:r>
    </w:p>
    <w:p w14:paraId="65DA634D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</w:t>
      </w:r>
    </w:p>
    <w:p w14:paraId="06205C77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2287EC64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538483C8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1DC06620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                                </w:t>
      </w:r>
      <w:proofErr w:type="spellStart"/>
      <w:r w:rsidRPr="00561EFA">
        <w:rPr>
          <w:rFonts w:asciiTheme="majorHAnsi" w:hAnsiTheme="majorHAnsi" w:cstheme="majorHAnsi"/>
          <w:color w:val="FF0000"/>
          <w:sz w:val="22"/>
          <w:szCs w:val="22"/>
        </w:rPr>
        <w:t>VoBo</w:t>
      </w:r>
      <w:proofErr w:type="spellEnd"/>
      <w:r w:rsidRPr="00561EFA">
        <w:rPr>
          <w:rFonts w:asciiTheme="majorHAnsi" w:hAnsiTheme="majorHAnsi" w:cstheme="majorHAnsi"/>
          <w:color w:val="FF0000"/>
          <w:sz w:val="22"/>
          <w:szCs w:val="22"/>
        </w:rPr>
        <w:t>,</w:t>
      </w:r>
    </w:p>
    <w:p w14:paraId="791AA4A0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0E2A8783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109D69F6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01F6ACC8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6F4F20C9" w14:textId="77777777" w:rsidR="000D4E67" w:rsidRPr="00561EFA" w:rsidRDefault="000D4E67" w:rsidP="000D4E67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_____________________________________________                                     </w:t>
      </w:r>
    </w:p>
    <w:p w14:paraId="49A9BEB3" w14:textId="0395D7AC" w:rsidR="000D4E67" w:rsidRPr="00561EFA" w:rsidRDefault="000D4E67" w:rsidP="000D4E67">
      <w:pPr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</w:t>
      </w: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</w:t>
      </w: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Nombre completo, puesto y firma del jefe inmediato</w:t>
      </w:r>
    </w:p>
    <w:p w14:paraId="1005B75E" w14:textId="77777777" w:rsidR="000D4E67" w:rsidRPr="00561EFA" w:rsidRDefault="000D4E67" w:rsidP="000D4E67">
      <w:pPr>
        <w:tabs>
          <w:tab w:val="left" w:pos="6250"/>
        </w:tabs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            </w:t>
      </w:r>
    </w:p>
    <w:p w14:paraId="46583890" w14:textId="77777777" w:rsidR="000D4E67" w:rsidRPr="00561EFA" w:rsidRDefault="000D4E67" w:rsidP="000D4E67">
      <w:pPr>
        <w:tabs>
          <w:tab w:val="left" w:pos="6250"/>
        </w:tabs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</w:t>
      </w:r>
    </w:p>
    <w:p w14:paraId="7B7ABC07" w14:textId="2D8506E0" w:rsidR="00C04B6D" w:rsidRPr="000D4E67" w:rsidRDefault="00C04B6D" w:rsidP="000D4E67"/>
    <w:sectPr w:rsidR="00C04B6D" w:rsidRPr="000D4E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Maria Guadalupe Mena Rendón" w:date="2024-12-04T13:44:00Z" w:initials="MGMR">
    <w:p w14:paraId="4BC4EAD0" w14:textId="77777777" w:rsidR="00EA61D8" w:rsidRDefault="00EA61D8">
      <w:pPr>
        <w:pStyle w:val="Textocomentario"/>
      </w:pPr>
    </w:p>
    <w:p w14:paraId="41E032B3" w14:textId="77777777" w:rsidR="00EA61D8" w:rsidRDefault="00EA61D8">
      <w:pPr>
        <w:pStyle w:val="Textocomentario"/>
      </w:pPr>
      <w:r>
        <w:rPr>
          <w:rStyle w:val="Refdecomentario"/>
        </w:rPr>
        <w:annotationRef/>
      </w:r>
      <w:r>
        <w:t>Artículo 23 BIS: Los padres trabajadores tendrán derecho a disfrutar de una licencia con goce de sueldo, de cinco días hábiles, en los siguientes casos:</w:t>
      </w:r>
    </w:p>
    <w:p w14:paraId="651CD655" w14:textId="77777777" w:rsidR="00EA61D8" w:rsidRDefault="00EA61D8">
      <w:pPr>
        <w:pStyle w:val="Textocomentario"/>
      </w:pPr>
    </w:p>
    <w:p w14:paraId="4E71D749" w14:textId="77777777" w:rsidR="00EA61D8" w:rsidRDefault="00EA61D8" w:rsidP="00EA61D8">
      <w:pPr>
        <w:pStyle w:val="Textocomentario"/>
        <w:numPr>
          <w:ilvl w:val="0"/>
          <w:numId w:val="10"/>
        </w:numPr>
      </w:pPr>
      <w:r>
        <w:t>Por el nacimiento de un hijo/a</w:t>
      </w:r>
    </w:p>
    <w:p w14:paraId="5D01775E" w14:textId="2EF8D93D" w:rsidR="00EA61D8" w:rsidRDefault="00EA61D8" w:rsidP="00EA61D8">
      <w:pPr>
        <w:pStyle w:val="Textocomentario"/>
        <w:numPr>
          <w:ilvl w:val="0"/>
          <w:numId w:val="10"/>
        </w:numPr>
      </w:pPr>
      <w:r>
        <w:t xml:space="preserve">Por la adopción de un/a menor </w:t>
      </w:r>
    </w:p>
  </w:comment>
  <w:comment w:id="1" w:author="Maria Guadalupe Mena Rendón" w:date="2024-12-04T13:36:00Z" w:initials="MGMR">
    <w:p w14:paraId="50B11923" w14:textId="77777777" w:rsidR="000D2B76" w:rsidRDefault="000D2B76">
      <w:pPr>
        <w:pStyle w:val="Textocomentario"/>
      </w:pPr>
      <w:r>
        <w:rPr>
          <w:rStyle w:val="Refdecomentario"/>
        </w:rPr>
        <w:annotationRef/>
      </w:r>
    </w:p>
    <w:p w14:paraId="6F64BD72" w14:textId="41359071" w:rsidR="000D2B76" w:rsidRDefault="000D2B76">
      <w:pPr>
        <w:pStyle w:val="Textocomentario"/>
      </w:pPr>
      <w:r>
        <w:t>Artículo 23 TER: La licencia con goce de sueldo se podrá ampliar a quince días en los siguientes casos:</w:t>
      </w:r>
    </w:p>
    <w:p w14:paraId="0098A046" w14:textId="133DB42B" w:rsidR="000D2B76" w:rsidRDefault="000D2B76">
      <w:pPr>
        <w:pStyle w:val="Textocomentario"/>
      </w:pPr>
    </w:p>
    <w:p w14:paraId="2BD54009" w14:textId="77777777" w:rsidR="000D2B76" w:rsidRDefault="000D2B76" w:rsidP="000D2B76">
      <w:pPr>
        <w:pStyle w:val="Textocomentario"/>
        <w:numPr>
          <w:ilvl w:val="0"/>
          <w:numId w:val="9"/>
        </w:numPr>
      </w:pPr>
      <w:r>
        <w:t>Por el nacimiento de un/a hijo/a que derive de un parto prematuro</w:t>
      </w:r>
    </w:p>
    <w:p w14:paraId="56F50370" w14:textId="77777777" w:rsidR="000D2B76" w:rsidRDefault="000D2B76" w:rsidP="000D2B76">
      <w:pPr>
        <w:pStyle w:val="Textocomentario"/>
        <w:numPr>
          <w:ilvl w:val="0"/>
          <w:numId w:val="9"/>
        </w:numPr>
      </w:pPr>
      <w:r>
        <w:t>El/la menor presente problemas de discapacidad al nacer</w:t>
      </w:r>
    </w:p>
    <w:p w14:paraId="52BE12A3" w14:textId="77777777" w:rsidR="000D2B76" w:rsidRDefault="000D2B76" w:rsidP="000D2B76">
      <w:pPr>
        <w:pStyle w:val="Textocomentario"/>
        <w:numPr>
          <w:ilvl w:val="0"/>
          <w:numId w:val="9"/>
        </w:numPr>
      </w:pPr>
      <w:r>
        <w:t>Por pérdida del producto durante el estado de gestación o dentro de los cinco días posteriores a su nacimiento</w:t>
      </w:r>
    </w:p>
    <w:p w14:paraId="6A6BC8F7" w14:textId="77777777" w:rsidR="000D2B76" w:rsidRDefault="000D2B76" w:rsidP="000D2B76">
      <w:pPr>
        <w:pStyle w:val="Textocomentario"/>
        <w:numPr>
          <w:ilvl w:val="0"/>
          <w:numId w:val="9"/>
        </w:numPr>
      </w:pPr>
      <w:r>
        <w:t>Por parto múltiple</w:t>
      </w:r>
    </w:p>
    <w:p w14:paraId="0CB02FCB" w14:textId="77777777" w:rsidR="000D2B76" w:rsidRDefault="000D2B76" w:rsidP="000D2B76">
      <w:pPr>
        <w:pStyle w:val="Textocomentario"/>
        <w:numPr>
          <w:ilvl w:val="0"/>
          <w:numId w:val="9"/>
        </w:numPr>
      </w:pPr>
      <w:r>
        <w:t>Por enfermedad o accidente que ponga en grave peligro la vida, o que cause la muerte de sus menores hijos/as o de la madre de éstos/as</w:t>
      </w:r>
    </w:p>
    <w:p w14:paraId="7864BD44" w14:textId="77777777" w:rsidR="000D2B76" w:rsidRDefault="000D2B76" w:rsidP="000D2B76">
      <w:pPr>
        <w:pStyle w:val="Textocomentario"/>
      </w:pPr>
    </w:p>
    <w:p w14:paraId="4BBDD9FB" w14:textId="20A40D56" w:rsidR="000D2B76" w:rsidRPr="000D2B76" w:rsidRDefault="000D2B76" w:rsidP="000D2B76">
      <w:pPr>
        <w:pStyle w:val="Textocomentario"/>
        <w:rPr>
          <w:i/>
        </w:rPr>
      </w:pPr>
      <w:r w:rsidRPr="000D2B76">
        <w:rPr>
          <w:i/>
        </w:rPr>
        <w:t>De</w:t>
      </w:r>
      <w:r>
        <w:rPr>
          <w:i/>
        </w:rPr>
        <w:t>jar texto en caso de encontrarse en el supuesto del artículo</w:t>
      </w:r>
      <w:r w:rsidRPr="000D2B76">
        <w:rPr>
          <w:i/>
        </w:rPr>
        <w:t xml:space="preserve"> y ele</w:t>
      </w:r>
      <w:r>
        <w:rPr>
          <w:i/>
        </w:rPr>
        <w:t>gir la fracción correspondiente.</w:t>
      </w:r>
    </w:p>
    <w:p w14:paraId="70239F38" w14:textId="5E2624F5" w:rsidR="000D2B76" w:rsidRDefault="000D2B76" w:rsidP="000D2B76">
      <w:pPr>
        <w:pStyle w:val="Textocomenta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D01775E" w15:done="0"/>
  <w15:commentEx w15:paraId="70239F38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C1F69" w14:textId="77777777" w:rsidR="00E7681C" w:rsidRDefault="00E768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C3827" w14:textId="77777777" w:rsidR="00E7681C" w:rsidRDefault="00E768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56965" w14:textId="77777777" w:rsidR="00E7681C" w:rsidRDefault="00E768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11D41563" w:rsidR="003F4F13" w:rsidRDefault="00E7681C">
    <w:pPr>
      <w:pStyle w:val="Encabezado"/>
    </w:pPr>
    <w:r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5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6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7" o:title=""/>
              </v:shape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A790B" w14:textId="77777777" w:rsidR="00E7681C" w:rsidRDefault="00E768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F61C0"/>
    <w:multiLevelType w:val="hybridMultilevel"/>
    <w:tmpl w:val="9B4AD2FA"/>
    <w:lvl w:ilvl="0" w:tplc="8B523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36186"/>
    <w:multiLevelType w:val="hybridMultilevel"/>
    <w:tmpl w:val="2508021C"/>
    <w:lvl w:ilvl="0" w:tplc="A3685D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D2CA1"/>
    <w:multiLevelType w:val="hybridMultilevel"/>
    <w:tmpl w:val="CE4234B2"/>
    <w:lvl w:ilvl="0" w:tplc="0C7411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9"/>
  </w:num>
  <w:num w:numId="5">
    <w:abstractNumId w:val="1"/>
  </w:num>
  <w:num w:numId="6">
    <w:abstractNumId w:val="7"/>
  </w:num>
  <w:num w:numId="7">
    <w:abstractNumId w:val="6"/>
  </w:num>
  <w:num w:numId="8">
    <w:abstractNumId w:val="3"/>
  </w:num>
  <w:num w:numId="9">
    <w:abstractNumId w:val="4"/>
  </w:num>
  <w:num w:numId="10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ia Guadalupe Mena Rendón">
    <w15:presenceInfo w15:providerId="AD" w15:userId="S-1-5-21-2398396356-502879049-3196665382-17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D0292"/>
    <w:rsid w:val="000D05E2"/>
    <w:rsid w:val="000D2B76"/>
    <w:rsid w:val="000D434B"/>
    <w:rsid w:val="000D4E67"/>
    <w:rsid w:val="000E4D5A"/>
    <w:rsid w:val="000F5FE1"/>
    <w:rsid w:val="000F66F0"/>
    <w:rsid w:val="00106E70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B4E59"/>
    <w:rsid w:val="002C0BD1"/>
    <w:rsid w:val="002C22C0"/>
    <w:rsid w:val="002C230B"/>
    <w:rsid w:val="003338B1"/>
    <w:rsid w:val="00335536"/>
    <w:rsid w:val="003630C7"/>
    <w:rsid w:val="003705ED"/>
    <w:rsid w:val="003756CD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77D4D"/>
    <w:rsid w:val="004A2DCE"/>
    <w:rsid w:val="004A47FD"/>
    <w:rsid w:val="004D1580"/>
    <w:rsid w:val="004D7EE2"/>
    <w:rsid w:val="004E5370"/>
    <w:rsid w:val="004F1649"/>
    <w:rsid w:val="00514405"/>
    <w:rsid w:val="00517D0D"/>
    <w:rsid w:val="00520CA8"/>
    <w:rsid w:val="005238AB"/>
    <w:rsid w:val="00526D42"/>
    <w:rsid w:val="005342F3"/>
    <w:rsid w:val="00550CC4"/>
    <w:rsid w:val="005D2BF1"/>
    <w:rsid w:val="005E1CE3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E1DBB"/>
    <w:rsid w:val="00826AC8"/>
    <w:rsid w:val="0083755B"/>
    <w:rsid w:val="00871384"/>
    <w:rsid w:val="0088476B"/>
    <w:rsid w:val="008925B9"/>
    <w:rsid w:val="008D682C"/>
    <w:rsid w:val="008E540E"/>
    <w:rsid w:val="008E7372"/>
    <w:rsid w:val="008F27F3"/>
    <w:rsid w:val="008F63F4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B01E87"/>
    <w:rsid w:val="00B57AEE"/>
    <w:rsid w:val="00B8215F"/>
    <w:rsid w:val="00B82C22"/>
    <w:rsid w:val="00C03EC7"/>
    <w:rsid w:val="00C04B6D"/>
    <w:rsid w:val="00C2760F"/>
    <w:rsid w:val="00CC3092"/>
    <w:rsid w:val="00CD0BE8"/>
    <w:rsid w:val="00CF2EEF"/>
    <w:rsid w:val="00D550C2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A61D8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5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  <w:style w:type="character" w:styleId="Refdecomentario">
    <w:name w:val="annotation reference"/>
    <w:basedOn w:val="Fuentedeprrafopredeter"/>
    <w:uiPriority w:val="99"/>
    <w:semiHidden/>
    <w:unhideWhenUsed/>
    <w:rsid w:val="000D2B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D2B7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D2B76"/>
    <w:rPr>
      <w:rFonts w:eastAsiaTheme="minorEastAsia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2B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2B76"/>
    <w:rPr>
      <w:rFonts w:eastAsiaTheme="minorEastAsia"/>
      <w:b/>
      <w:bCs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B7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B76"/>
    <w:rPr>
      <w:rFonts w:ascii="Segoe UI" w:eastAsiaTheme="minorEastAsia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3</cp:revision>
  <cp:lastPrinted>2024-11-22T23:00:00Z</cp:lastPrinted>
  <dcterms:created xsi:type="dcterms:W3CDTF">2024-12-04T17:27:00Z</dcterms:created>
  <dcterms:modified xsi:type="dcterms:W3CDTF">2024-12-04T19:46:00Z</dcterms:modified>
</cp:coreProperties>
</file>