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A63" w:rsidRPr="00B81A63" w:rsidRDefault="00B81A63" w:rsidP="00B81A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ES"/>
        </w:rPr>
      </w:pPr>
      <w:r w:rsidRPr="00B81A63">
        <w:rPr>
          <w:rFonts w:ascii="Arial" w:eastAsia="Times New Roman" w:hAnsi="Arial" w:cs="Arial"/>
          <w:color w:val="222222"/>
          <w:sz w:val="24"/>
          <w:szCs w:val="24"/>
          <w:lang w:eastAsia="es-ES"/>
        </w:rPr>
        <w:t> </w:t>
      </w:r>
    </w:p>
    <w:p w:rsidR="00403AE7" w:rsidRPr="00403AE7" w:rsidRDefault="00403AE7" w:rsidP="00403AE7">
      <w:pPr>
        <w:jc w:val="center"/>
        <w:rPr>
          <w:b/>
        </w:rPr>
      </w:pPr>
      <w:r w:rsidRPr="00403AE7">
        <w:rPr>
          <w:b/>
          <w:noProof/>
          <w:lang w:eastAsia="es-ES"/>
        </w:rPr>
        <w:drawing>
          <wp:inline distT="0" distB="0" distL="0" distR="0">
            <wp:extent cx="1808480" cy="894457"/>
            <wp:effectExtent l="0" t="0" r="1270" b="1270"/>
            <wp:docPr id="1" name="Imagen 1" descr="H:\Jose Luis Rodriguez\Desktop\SECTUR\2014\gtosisabelog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Jose Luis Rodriguez\Desktop\SECTUR\2014\gtosisabelogo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007" cy="91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3E2" w:rsidRPr="008163E2" w:rsidRDefault="00B81A63" w:rsidP="00403AE7">
      <w:pPr>
        <w:spacing w:after="0" w:line="240" w:lineRule="auto"/>
        <w:jc w:val="center"/>
        <w:rPr>
          <w:b/>
          <w:sz w:val="32"/>
          <w:szCs w:val="32"/>
          <w:highlight w:val="yellow"/>
        </w:rPr>
      </w:pPr>
      <w:r w:rsidRPr="008163E2">
        <w:rPr>
          <w:b/>
          <w:sz w:val="32"/>
          <w:szCs w:val="32"/>
          <w:highlight w:val="yellow"/>
        </w:rPr>
        <w:t xml:space="preserve">Resultados </w:t>
      </w:r>
    </w:p>
    <w:p w:rsidR="00B81A63" w:rsidRPr="008163E2" w:rsidRDefault="00B81A63" w:rsidP="00403AE7">
      <w:pPr>
        <w:spacing w:after="0" w:line="240" w:lineRule="auto"/>
        <w:jc w:val="center"/>
        <w:rPr>
          <w:b/>
          <w:sz w:val="32"/>
          <w:szCs w:val="32"/>
          <w:highlight w:val="yellow"/>
        </w:rPr>
      </w:pPr>
      <w:r w:rsidRPr="008163E2">
        <w:rPr>
          <w:b/>
          <w:sz w:val="32"/>
          <w:szCs w:val="32"/>
          <w:highlight w:val="yellow"/>
        </w:rPr>
        <w:t>1ª. Semana Internacional de la Gastronomía</w:t>
      </w:r>
    </w:p>
    <w:p w:rsidR="00B81A63" w:rsidRPr="00403AE7" w:rsidRDefault="00B81A63" w:rsidP="00403AE7">
      <w:pPr>
        <w:spacing w:after="0" w:line="240" w:lineRule="auto"/>
        <w:jc w:val="center"/>
        <w:rPr>
          <w:b/>
          <w:sz w:val="32"/>
          <w:szCs w:val="32"/>
        </w:rPr>
      </w:pPr>
      <w:r w:rsidRPr="008163E2">
        <w:rPr>
          <w:b/>
          <w:sz w:val="32"/>
          <w:szCs w:val="32"/>
          <w:highlight w:val="yellow"/>
        </w:rPr>
        <w:t>Del 1 al 9 de Junio 2013</w:t>
      </w:r>
    </w:p>
    <w:p w:rsidR="00403AE7" w:rsidRDefault="00403AE7" w:rsidP="00403AE7">
      <w:pPr>
        <w:spacing w:after="0" w:line="240" w:lineRule="auto"/>
      </w:pPr>
    </w:p>
    <w:p w:rsidR="00403AE7" w:rsidRDefault="00403AE7" w:rsidP="00403AE7">
      <w:pPr>
        <w:spacing w:after="0" w:line="240" w:lineRule="auto"/>
      </w:pPr>
      <w:bookmarkStart w:id="0" w:name="_GoBack"/>
      <w:bookmarkEnd w:id="0"/>
    </w:p>
    <w:p w:rsidR="00403AE7" w:rsidRPr="00403AE7" w:rsidRDefault="00403AE7" w:rsidP="00403AE7">
      <w:pPr>
        <w:spacing w:after="0" w:line="240" w:lineRule="auto"/>
        <w:jc w:val="center"/>
        <w:rPr>
          <w:bCs/>
          <w:sz w:val="28"/>
          <w:szCs w:val="28"/>
          <w:u w:val="single"/>
        </w:rPr>
      </w:pPr>
      <w:r w:rsidRPr="00403AE7">
        <w:rPr>
          <w:bCs/>
          <w:sz w:val="28"/>
          <w:szCs w:val="28"/>
          <w:u w:val="single"/>
        </w:rPr>
        <w:t xml:space="preserve">29 mil asistentes </w:t>
      </w:r>
    </w:p>
    <w:p w:rsidR="00403AE7" w:rsidRPr="00403AE7" w:rsidRDefault="00403AE7" w:rsidP="00403AE7">
      <w:pPr>
        <w:spacing w:after="0" w:line="240" w:lineRule="auto"/>
        <w:jc w:val="center"/>
        <w:rPr>
          <w:bCs/>
          <w:sz w:val="28"/>
          <w:szCs w:val="28"/>
          <w:u w:val="single"/>
          <w:lang w:val="es-MX"/>
        </w:rPr>
      </w:pPr>
      <w:r w:rsidRPr="00403AE7">
        <w:rPr>
          <w:bCs/>
          <w:sz w:val="28"/>
          <w:szCs w:val="28"/>
          <w:u w:val="single"/>
          <w:lang w:val="es-MX"/>
        </w:rPr>
        <w:t>46%</w:t>
      </w:r>
      <w:r w:rsidRPr="00403AE7">
        <w:rPr>
          <w:sz w:val="28"/>
          <w:szCs w:val="28"/>
          <w:u w:val="single"/>
        </w:rPr>
        <w:t xml:space="preserve"> </w:t>
      </w:r>
      <w:r w:rsidRPr="00403AE7">
        <w:rPr>
          <w:bCs/>
          <w:sz w:val="28"/>
          <w:szCs w:val="28"/>
          <w:u w:val="single"/>
          <w:lang w:val="es-MX"/>
        </w:rPr>
        <w:t>Ocupación Hotelera. (Promedio de los destino)</w:t>
      </w:r>
    </w:p>
    <w:p w:rsidR="00403AE7" w:rsidRPr="00403AE7" w:rsidRDefault="00403AE7" w:rsidP="00403AE7">
      <w:pPr>
        <w:spacing w:after="0" w:line="240" w:lineRule="auto"/>
        <w:jc w:val="center"/>
        <w:rPr>
          <w:bCs/>
          <w:sz w:val="28"/>
          <w:szCs w:val="28"/>
          <w:u w:val="single"/>
          <w:lang w:val="es-MX"/>
        </w:rPr>
      </w:pPr>
      <w:r w:rsidRPr="00403AE7">
        <w:rPr>
          <w:bCs/>
          <w:sz w:val="28"/>
          <w:szCs w:val="28"/>
          <w:u w:val="single"/>
          <w:lang w:val="es-MX"/>
        </w:rPr>
        <w:t>Derrama Económica: $ 18 millones</w:t>
      </w:r>
    </w:p>
    <w:p w:rsidR="00403AE7" w:rsidRPr="00403AE7" w:rsidRDefault="00403AE7" w:rsidP="00403AE7">
      <w:pPr>
        <w:spacing w:after="0" w:line="240" w:lineRule="auto"/>
        <w:rPr>
          <w:sz w:val="28"/>
          <w:szCs w:val="28"/>
        </w:rPr>
      </w:pP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>5 Destinos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>21 Sedes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 xml:space="preserve">18 Eventos </w:t>
      </w:r>
      <w:r w:rsidR="008102F3" w:rsidRPr="00403AE7">
        <w:rPr>
          <w:sz w:val="28"/>
          <w:szCs w:val="28"/>
        </w:rPr>
        <w:t>Simultáneos</w:t>
      </w:r>
    </w:p>
    <w:p w:rsidR="00B81A63" w:rsidRPr="00403AE7" w:rsidRDefault="008102F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>38 Chefs (</w:t>
      </w:r>
      <w:r w:rsidR="00B81A63" w:rsidRPr="00403AE7">
        <w:rPr>
          <w:sz w:val="28"/>
          <w:szCs w:val="28"/>
        </w:rPr>
        <w:t>11 Internacionales y 27 Mexicanos)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 xml:space="preserve">50 </w:t>
      </w:r>
      <w:r w:rsidR="008102F3" w:rsidRPr="00403AE7">
        <w:rPr>
          <w:sz w:val="28"/>
          <w:szCs w:val="28"/>
        </w:rPr>
        <w:t>Ponentes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>320 Expositores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>55 Conferencias</w:t>
      </w:r>
    </w:p>
    <w:p w:rsidR="00B81A63" w:rsidRPr="00403AE7" w:rsidRDefault="00B81A63" w:rsidP="00403AE7">
      <w:pPr>
        <w:pStyle w:val="Prrafodelista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403AE7">
        <w:rPr>
          <w:sz w:val="28"/>
          <w:szCs w:val="28"/>
        </w:rPr>
        <w:t xml:space="preserve">7 </w:t>
      </w:r>
      <w:r w:rsidR="008102F3" w:rsidRPr="00403AE7">
        <w:rPr>
          <w:sz w:val="28"/>
          <w:szCs w:val="28"/>
        </w:rPr>
        <w:t>Talleres</w:t>
      </w:r>
      <w:r w:rsidRPr="00403AE7">
        <w:rPr>
          <w:sz w:val="28"/>
          <w:szCs w:val="28"/>
        </w:rPr>
        <w:t xml:space="preserve"> y 4 Catas</w:t>
      </w:r>
    </w:p>
    <w:p w:rsidR="008102F3" w:rsidRPr="00403AE7" w:rsidRDefault="008102F3" w:rsidP="00403AE7">
      <w:pPr>
        <w:spacing w:after="0" w:line="240" w:lineRule="auto"/>
        <w:rPr>
          <w:sz w:val="28"/>
          <w:szCs w:val="28"/>
        </w:rPr>
      </w:pPr>
    </w:p>
    <w:p w:rsidR="008102F3" w:rsidRPr="00403AE7" w:rsidRDefault="008102F3" w:rsidP="00403AE7">
      <w:pPr>
        <w:spacing w:after="0" w:line="240" w:lineRule="auto"/>
        <w:rPr>
          <w:b/>
          <w:sz w:val="28"/>
          <w:szCs w:val="28"/>
        </w:rPr>
      </w:pPr>
      <w:r w:rsidRPr="00403AE7">
        <w:rPr>
          <w:b/>
          <w:bCs/>
          <w:sz w:val="28"/>
          <w:szCs w:val="28"/>
          <w:lang w:val="es-MX"/>
        </w:rPr>
        <w:t>1er. Encuentro de Cocineras Tradicionales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bCs/>
          <w:sz w:val="28"/>
          <w:szCs w:val="28"/>
          <w:lang w:val="es-MX"/>
        </w:rPr>
      </w:pPr>
      <w:r w:rsidRPr="00403AE7">
        <w:rPr>
          <w:bCs/>
          <w:sz w:val="28"/>
          <w:szCs w:val="28"/>
          <w:lang w:val="es-MX"/>
        </w:rPr>
        <w:t>40 Cocineras Tradicionales del Estado de Guanajuato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bCs/>
          <w:sz w:val="28"/>
          <w:szCs w:val="28"/>
          <w:lang w:val="es-MX"/>
        </w:rPr>
      </w:pPr>
      <w:r w:rsidRPr="00403AE7">
        <w:rPr>
          <w:bCs/>
          <w:sz w:val="28"/>
          <w:szCs w:val="28"/>
          <w:lang w:val="es-MX"/>
        </w:rPr>
        <w:t xml:space="preserve">16 Cocineras Invitadas (Oaxaca, </w:t>
      </w:r>
      <w:r w:rsidR="00403AE7" w:rsidRPr="00403AE7">
        <w:rPr>
          <w:bCs/>
          <w:sz w:val="28"/>
          <w:szCs w:val="28"/>
          <w:lang w:val="es-MX"/>
        </w:rPr>
        <w:t>Michoacán</w:t>
      </w:r>
      <w:r w:rsidRPr="00403AE7">
        <w:rPr>
          <w:bCs/>
          <w:sz w:val="28"/>
          <w:szCs w:val="28"/>
          <w:lang w:val="es-MX"/>
        </w:rPr>
        <w:t>, Veracruz)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03AE7">
        <w:rPr>
          <w:bCs/>
          <w:sz w:val="28"/>
          <w:szCs w:val="28"/>
          <w:lang w:val="es-MX"/>
        </w:rPr>
        <w:t>115 Platillos de  Cocina Tradicional elaborados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03AE7">
        <w:rPr>
          <w:bCs/>
          <w:sz w:val="28"/>
          <w:szCs w:val="28"/>
          <w:lang w:val="es-MX"/>
        </w:rPr>
        <w:t>2 Pabellones de Arte Popular Guanajuatense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03AE7">
        <w:rPr>
          <w:bCs/>
          <w:sz w:val="28"/>
          <w:szCs w:val="28"/>
          <w:lang w:val="pt-BR"/>
        </w:rPr>
        <w:t>13 Micro empresários de alimentos procesados</w:t>
      </w:r>
    </w:p>
    <w:p w:rsidR="008102F3" w:rsidRPr="00403AE7" w:rsidRDefault="008102F3" w:rsidP="00403AE7">
      <w:pPr>
        <w:pStyle w:val="Prrafodelista"/>
        <w:numPr>
          <w:ilvl w:val="0"/>
          <w:numId w:val="2"/>
        </w:numPr>
        <w:spacing w:after="0" w:line="240" w:lineRule="auto"/>
        <w:rPr>
          <w:bCs/>
          <w:sz w:val="28"/>
          <w:szCs w:val="28"/>
          <w:lang w:val="es-MX"/>
        </w:rPr>
      </w:pPr>
      <w:r w:rsidRPr="00403AE7">
        <w:rPr>
          <w:bCs/>
          <w:sz w:val="28"/>
          <w:szCs w:val="28"/>
          <w:lang w:val="es-MX"/>
        </w:rPr>
        <w:t>Concurso de Cocina Tradicional</w:t>
      </w:r>
      <w:r w:rsidRPr="00403AE7">
        <w:rPr>
          <w:sz w:val="28"/>
          <w:szCs w:val="28"/>
        </w:rPr>
        <w:t xml:space="preserve"> (</w:t>
      </w:r>
      <w:r w:rsidRPr="00403AE7">
        <w:rPr>
          <w:bCs/>
          <w:sz w:val="28"/>
          <w:szCs w:val="28"/>
          <w:lang w:val="es-MX"/>
        </w:rPr>
        <w:t>6 Finalistas)</w:t>
      </w:r>
    </w:p>
    <w:p w:rsidR="00403AE7" w:rsidRPr="00403AE7" w:rsidRDefault="00403AE7" w:rsidP="00403AE7">
      <w:pPr>
        <w:spacing w:after="0" w:line="240" w:lineRule="auto"/>
        <w:rPr>
          <w:b/>
          <w:bCs/>
          <w:sz w:val="28"/>
          <w:szCs w:val="28"/>
          <w:lang w:val="es-MX"/>
        </w:rPr>
      </w:pPr>
    </w:p>
    <w:p w:rsidR="00403AE7" w:rsidRPr="00403AE7" w:rsidRDefault="008102F3" w:rsidP="00403AE7">
      <w:pPr>
        <w:spacing w:after="0" w:line="240" w:lineRule="auto"/>
        <w:rPr>
          <w:b/>
          <w:bCs/>
          <w:sz w:val="28"/>
          <w:szCs w:val="28"/>
        </w:rPr>
      </w:pPr>
      <w:r w:rsidRPr="00403AE7">
        <w:rPr>
          <w:b/>
          <w:bCs/>
          <w:sz w:val="28"/>
          <w:szCs w:val="28"/>
        </w:rPr>
        <w:t>15 UNIVERSIDADES</w:t>
      </w:r>
      <w:r w:rsidR="00403AE7" w:rsidRPr="00403AE7">
        <w:rPr>
          <w:b/>
          <w:bCs/>
          <w:sz w:val="28"/>
          <w:szCs w:val="28"/>
        </w:rPr>
        <w:t xml:space="preserve"> PARTICIPANTES</w:t>
      </w:r>
    </w:p>
    <w:p w:rsidR="008102F3" w:rsidRPr="00403AE7" w:rsidRDefault="008102F3" w:rsidP="00403AE7">
      <w:pPr>
        <w:spacing w:after="0" w:line="240" w:lineRule="auto"/>
        <w:rPr>
          <w:b/>
          <w:bCs/>
          <w:sz w:val="28"/>
          <w:szCs w:val="28"/>
        </w:rPr>
      </w:pPr>
      <w:r w:rsidRPr="00403AE7">
        <w:rPr>
          <w:b/>
          <w:bCs/>
          <w:sz w:val="28"/>
          <w:szCs w:val="28"/>
        </w:rPr>
        <w:t xml:space="preserve"> (9 públicas y 6 privadas)</w:t>
      </w:r>
      <w:r w:rsidRPr="00403AE7">
        <w:rPr>
          <w:b/>
          <w:bCs/>
          <w:sz w:val="28"/>
          <w:szCs w:val="28"/>
        </w:rPr>
        <w:br/>
        <w:t>*1650 estudiantes participando</w:t>
      </w:r>
    </w:p>
    <w:p w:rsidR="008102F3" w:rsidRPr="008102F3" w:rsidRDefault="008102F3" w:rsidP="00403AE7">
      <w:pPr>
        <w:spacing w:after="0" w:line="240" w:lineRule="auto"/>
      </w:pPr>
    </w:p>
    <w:p w:rsidR="00403AE7" w:rsidRDefault="00403AE7" w:rsidP="00403AE7">
      <w:pPr>
        <w:spacing w:after="0" w:line="240" w:lineRule="auto"/>
        <w:jc w:val="both"/>
        <w:rPr>
          <w:rFonts w:ascii="Calibri" w:eastAsia="Times New Roman" w:hAnsi="Calibri" w:cs="Arial"/>
          <w:sz w:val="28"/>
          <w:szCs w:val="28"/>
          <w:lang w:eastAsia="es-MX"/>
        </w:rPr>
      </w:pPr>
      <w:r w:rsidRPr="00403AE7">
        <w:rPr>
          <w:rFonts w:ascii="Calibri" w:eastAsia="Times New Roman" w:hAnsi="Calibri" w:cs="Arial"/>
          <w:sz w:val="28"/>
          <w:szCs w:val="28"/>
          <w:lang w:eastAsia="es-MX"/>
        </w:rPr>
        <w:t>Con un total de 18 eventos simultáneos programados en 9 días, se generó una derrama e</w:t>
      </w:r>
      <w:r w:rsidR="00D823D3">
        <w:rPr>
          <w:rFonts w:ascii="Calibri" w:eastAsia="Times New Roman" w:hAnsi="Calibri" w:cs="Arial"/>
          <w:sz w:val="28"/>
          <w:szCs w:val="28"/>
          <w:lang w:eastAsia="es-MX"/>
        </w:rPr>
        <w:t>conómica de $17</w:t>
      </w:r>
      <w:r w:rsidRPr="00403AE7">
        <w:rPr>
          <w:rFonts w:ascii="Calibri" w:eastAsia="Times New Roman" w:hAnsi="Calibri" w:cs="Arial"/>
          <w:sz w:val="28"/>
          <w:szCs w:val="28"/>
          <w:lang w:eastAsia="es-MX"/>
        </w:rPr>
        <w:t>,</w:t>
      </w:r>
      <w:r w:rsidR="00D823D3">
        <w:rPr>
          <w:rFonts w:ascii="Calibri" w:eastAsia="Times New Roman" w:hAnsi="Calibri" w:cs="Arial"/>
          <w:sz w:val="28"/>
          <w:szCs w:val="28"/>
          <w:lang w:eastAsia="es-MX"/>
        </w:rPr>
        <w:t xml:space="preserve"> 728,582</w:t>
      </w:r>
      <w:r>
        <w:rPr>
          <w:rFonts w:ascii="Calibri" w:eastAsia="Times New Roman" w:hAnsi="Calibri" w:cs="Arial"/>
          <w:sz w:val="28"/>
          <w:szCs w:val="28"/>
          <w:lang w:eastAsia="es-MX"/>
        </w:rPr>
        <w:t>.00</w:t>
      </w:r>
      <w:r w:rsidRPr="00403AE7">
        <w:rPr>
          <w:rFonts w:ascii="Calibri" w:eastAsia="Times New Roman" w:hAnsi="Calibri" w:cs="Arial"/>
          <w:sz w:val="28"/>
          <w:szCs w:val="28"/>
          <w:lang w:eastAsia="es-MX"/>
        </w:rPr>
        <w:t>, una oc</w:t>
      </w:r>
      <w:r>
        <w:rPr>
          <w:rFonts w:ascii="Calibri" w:eastAsia="Times New Roman" w:hAnsi="Calibri" w:cs="Arial"/>
          <w:sz w:val="28"/>
          <w:szCs w:val="28"/>
          <w:lang w:eastAsia="es-MX"/>
        </w:rPr>
        <w:t>upación hotelera promedio del 46</w:t>
      </w:r>
      <w:r w:rsidRPr="00403AE7">
        <w:rPr>
          <w:rFonts w:ascii="Calibri" w:eastAsia="Times New Roman" w:hAnsi="Calibri" w:cs="Arial"/>
          <w:sz w:val="28"/>
          <w:szCs w:val="28"/>
          <w:lang w:eastAsia="es-MX"/>
        </w:rPr>
        <w:t xml:space="preserve">% y una afluencia de </w:t>
      </w:r>
      <w:r w:rsidR="00684106">
        <w:rPr>
          <w:rFonts w:ascii="Calibri" w:eastAsia="Times New Roman" w:hAnsi="Calibri" w:cs="Arial"/>
          <w:sz w:val="28"/>
          <w:szCs w:val="28"/>
          <w:lang w:eastAsia="es-MX"/>
        </w:rPr>
        <w:t>28,717</w:t>
      </w:r>
      <w:r w:rsidRPr="00403AE7">
        <w:rPr>
          <w:rFonts w:ascii="Calibri" w:eastAsia="Times New Roman" w:hAnsi="Calibri" w:cs="Arial"/>
          <w:sz w:val="28"/>
          <w:szCs w:val="28"/>
          <w:lang w:eastAsia="es-MX"/>
        </w:rPr>
        <w:t xml:space="preserve"> asistentes con un incremento del 4% (de asistencia) a lo estimado.</w:t>
      </w:r>
    </w:p>
    <w:p w:rsidR="008163E2" w:rsidRDefault="008163E2" w:rsidP="00403AE7">
      <w:pPr>
        <w:spacing w:after="0" w:line="240" w:lineRule="auto"/>
        <w:jc w:val="both"/>
        <w:rPr>
          <w:rFonts w:ascii="Calibri" w:eastAsia="Times New Roman" w:hAnsi="Calibri" w:cs="Arial"/>
          <w:sz w:val="28"/>
          <w:szCs w:val="28"/>
          <w:lang w:eastAsia="es-MX"/>
        </w:rPr>
      </w:pPr>
    </w:p>
    <w:p w:rsidR="008163E2" w:rsidRPr="00403AE7" w:rsidRDefault="008163E2" w:rsidP="00403AE7">
      <w:pPr>
        <w:spacing w:after="0" w:line="240" w:lineRule="auto"/>
        <w:jc w:val="both"/>
        <w:rPr>
          <w:rFonts w:ascii="Calibri" w:eastAsia="Times New Roman" w:hAnsi="Calibri" w:cs="Arial"/>
          <w:sz w:val="28"/>
          <w:szCs w:val="28"/>
          <w:lang w:eastAsia="es-MX"/>
        </w:rPr>
      </w:pPr>
    </w:p>
    <w:p w:rsidR="00B81A63" w:rsidRPr="00D56178" w:rsidRDefault="00B81A63" w:rsidP="00403AE7">
      <w:pPr>
        <w:spacing w:after="0" w:line="240" w:lineRule="auto"/>
        <w:rPr>
          <w:b/>
          <w:sz w:val="28"/>
          <w:szCs w:val="28"/>
        </w:rPr>
      </w:pPr>
      <w:r w:rsidRPr="00D56178">
        <w:rPr>
          <w:b/>
          <w:sz w:val="28"/>
          <w:szCs w:val="28"/>
        </w:rPr>
        <w:t>Con Sabor a Celaya</w:t>
      </w:r>
    </w:p>
    <w:p w:rsidR="00385C26" w:rsidRP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>Número de Eventos: 5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Derrama Económica: $7, 711,242.00 </w:t>
      </w:r>
      <w:r w:rsidRPr="00D56178">
        <w:rPr>
          <w:sz w:val="20"/>
          <w:szCs w:val="20"/>
        </w:rPr>
        <w:t>(</w:t>
      </w:r>
      <w:r w:rsidRPr="00D56178">
        <w:rPr>
          <w:bCs/>
          <w:sz w:val="20"/>
          <w:szCs w:val="20"/>
          <w:lang w:val="es-MX"/>
        </w:rPr>
        <w:t>generada por los asistentes  al evento)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>Asistencia: 14, 602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</w:p>
    <w:p w:rsidR="00D56178" w:rsidRPr="00D56178" w:rsidRDefault="00D56178" w:rsidP="00D56178">
      <w:pPr>
        <w:spacing w:after="0" w:line="240" w:lineRule="auto"/>
        <w:rPr>
          <w:b/>
          <w:sz w:val="28"/>
          <w:szCs w:val="28"/>
        </w:rPr>
      </w:pPr>
      <w:r w:rsidRPr="00D56178">
        <w:rPr>
          <w:b/>
          <w:sz w:val="28"/>
          <w:szCs w:val="28"/>
        </w:rPr>
        <w:t>León Con Sabor en la Piel</w:t>
      </w:r>
    </w:p>
    <w:p w:rsidR="00D56178" w:rsidRPr="00D56178" w:rsidRDefault="00D56178" w:rsidP="00D561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Número de Eventos: 7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Derrama Económica: </w:t>
      </w:r>
      <w:r>
        <w:rPr>
          <w:sz w:val="24"/>
          <w:szCs w:val="24"/>
        </w:rPr>
        <w:t>$6, 139,145</w:t>
      </w:r>
      <w:r w:rsidRPr="00D56178">
        <w:rPr>
          <w:sz w:val="24"/>
          <w:szCs w:val="24"/>
        </w:rPr>
        <w:t xml:space="preserve">.00 </w:t>
      </w:r>
      <w:r w:rsidRPr="00D56178">
        <w:rPr>
          <w:sz w:val="20"/>
          <w:szCs w:val="20"/>
        </w:rPr>
        <w:t>(</w:t>
      </w:r>
      <w:r w:rsidRPr="00D56178">
        <w:rPr>
          <w:bCs/>
          <w:sz w:val="20"/>
          <w:szCs w:val="20"/>
          <w:lang w:val="es-MX"/>
        </w:rPr>
        <w:t>generada por los asistentes  al evento)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Asistencia: </w:t>
      </w:r>
      <w:r>
        <w:rPr>
          <w:sz w:val="24"/>
          <w:szCs w:val="24"/>
        </w:rPr>
        <w:t>9,634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</w:p>
    <w:p w:rsidR="00D56178" w:rsidRPr="004D296C" w:rsidRDefault="00D56178" w:rsidP="00D56178">
      <w:pPr>
        <w:spacing w:after="0" w:line="240" w:lineRule="auto"/>
        <w:rPr>
          <w:b/>
          <w:sz w:val="28"/>
          <w:szCs w:val="28"/>
        </w:rPr>
      </w:pPr>
      <w:r w:rsidRPr="004D296C">
        <w:rPr>
          <w:b/>
          <w:sz w:val="28"/>
          <w:szCs w:val="28"/>
        </w:rPr>
        <w:t>Guanajuato</w:t>
      </w:r>
    </w:p>
    <w:p w:rsidR="00D56178" w:rsidRPr="00D56178" w:rsidRDefault="004D296C" w:rsidP="00D561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Número de Eventos: 4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>Derrama Económica:</w:t>
      </w:r>
      <w:r>
        <w:rPr>
          <w:sz w:val="24"/>
          <w:szCs w:val="24"/>
        </w:rPr>
        <w:t xml:space="preserve"> $</w:t>
      </w:r>
      <w:r w:rsidR="004D296C">
        <w:rPr>
          <w:sz w:val="24"/>
          <w:szCs w:val="24"/>
        </w:rPr>
        <w:t>882,529</w:t>
      </w:r>
      <w:r w:rsidRPr="00D56178">
        <w:rPr>
          <w:sz w:val="24"/>
          <w:szCs w:val="24"/>
        </w:rPr>
        <w:t xml:space="preserve">.00 </w:t>
      </w:r>
      <w:r w:rsidRPr="00D56178">
        <w:rPr>
          <w:sz w:val="20"/>
          <w:szCs w:val="20"/>
        </w:rPr>
        <w:t>(</w:t>
      </w:r>
      <w:r w:rsidRPr="00D56178">
        <w:rPr>
          <w:bCs/>
          <w:sz w:val="20"/>
          <w:szCs w:val="20"/>
          <w:lang w:val="es-MX"/>
        </w:rPr>
        <w:t>generada por los asistentes  al evento)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Asistencia: </w:t>
      </w:r>
      <w:r w:rsidR="004D296C">
        <w:rPr>
          <w:sz w:val="24"/>
          <w:szCs w:val="24"/>
        </w:rPr>
        <w:t>821</w:t>
      </w:r>
    </w:p>
    <w:p w:rsidR="00A9586C" w:rsidRDefault="00A9586C" w:rsidP="00D56178">
      <w:pPr>
        <w:spacing w:after="0" w:line="240" w:lineRule="auto"/>
        <w:rPr>
          <w:sz w:val="24"/>
          <w:szCs w:val="24"/>
        </w:rPr>
      </w:pPr>
    </w:p>
    <w:p w:rsidR="00A9586C" w:rsidRPr="00A9586C" w:rsidRDefault="00A9586C" w:rsidP="00D56178">
      <w:pPr>
        <w:spacing w:after="0" w:line="240" w:lineRule="auto"/>
        <w:rPr>
          <w:b/>
          <w:sz w:val="28"/>
          <w:szCs w:val="28"/>
        </w:rPr>
      </w:pPr>
      <w:r w:rsidRPr="00A9586C">
        <w:rPr>
          <w:b/>
          <w:sz w:val="28"/>
          <w:szCs w:val="28"/>
        </w:rPr>
        <w:t>San Miguel de Allende</w:t>
      </w:r>
    </w:p>
    <w:p w:rsidR="00A9586C" w:rsidRPr="00D56178" w:rsidRDefault="00A9586C" w:rsidP="00A9586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Número de Eventos: 4</w:t>
      </w:r>
    </w:p>
    <w:p w:rsidR="00A9586C" w:rsidRDefault="00A9586C" w:rsidP="00A9586C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>Derrama Económica:</w:t>
      </w:r>
      <w:r>
        <w:rPr>
          <w:sz w:val="24"/>
          <w:szCs w:val="24"/>
        </w:rPr>
        <w:t xml:space="preserve"> $1, 570,072.00</w:t>
      </w:r>
      <w:r w:rsidRPr="00D56178">
        <w:rPr>
          <w:sz w:val="24"/>
          <w:szCs w:val="24"/>
        </w:rPr>
        <w:t xml:space="preserve"> </w:t>
      </w:r>
      <w:r w:rsidRPr="00D56178">
        <w:rPr>
          <w:sz w:val="20"/>
          <w:szCs w:val="20"/>
        </w:rPr>
        <w:t>(</w:t>
      </w:r>
      <w:r w:rsidRPr="00D56178">
        <w:rPr>
          <w:bCs/>
          <w:sz w:val="20"/>
          <w:szCs w:val="20"/>
          <w:lang w:val="es-MX"/>
        </w:rPr>
        <w:t>generada por los asistentes  al evento)</w:t>
      </w:r>
    </w:p>
    <w:p w:rsidR="00A9586C" w:rsidRDefault="00A9586C" w:rsidP="00A9586C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Asistencia: </w:t>
      </w:r>
      <w:r>
        <w:rPr>
          <w:sz w:val="24"/>
          <w:szCs w:val="24"/>
        </w:rPr>
        <w:t>1,370</w:t>
      </w:r>
    </w:p>
    <w:p w:rsidR="00D56178" w:rsidRDefault="00D56178" w:rsidP="00D56178">
      <w:pPr>
        <w:spacing w:after="0" w:line="240" w:lineRule="auto"/>
        <w:rPr>
          <w:sz w:val="24"/>
          <w:szCs w:val="24"/>
        </w:rPr>
      </w:pPr>
    </w:p>
    <w:p w:rsidR="00D823D3" w:rsidRPr="00D823D3" w:rsidRDefault="00D823D3" w:rsidP="00D56178">
      <w:pPr>
        <w:spacing w:after="0" w:line="240" w:lineRule="auto"/>
        <w:rPr>
          <w:b/>
          <w:sz w:val="28"/>
          <w:szCs w:val="28"/>
        </w:rPr>
      </w:pPr>
      <w:r w:rsidRPr="00D823D3">
        <w:rPr>
          <w:b/>
          <w:sz w:val="28"/>
          <w:szCs w:val="28"/>
        </w:rPr>
        <w:t>Silao</w:t>
      </w:r>
    </w:p>
    <w:p w:rsidR="00D823D3" w:rsidRPr="00D56178" w:rsidRDefault="00D823D3" w:rsidP="00D823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Número de Eventos: 1</w:t>
      </w:r>
    </w:p>
    <w:p w:rsidR="00D823D3" w:rsidRDefault="00D823D3" w:rsidP="00D823D3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>Derrama Económica:</w:t>
      </w:r>
      <w:r>
        <w:rPr>
          <w:sz w:val="24"/>
          <w:szCs w:val="24"/>
        </w:rPr>
        <w:t xml:space="preserve"> $1, 425,594.00</w:t>
      </w:r>
      <w:r w:rsidRPr="00D56178">
        <w:rPr>
          <w:sz w:val="24"/>
          <w:szCs w:val="24"/>
        </w:rPr>
        <w:t xml:space="preserve"> </w:t>
      </w:r>
      <w:r w:rsidRPr="00D56178">
        <w:rPr>
          <w:sz w:val="20"/>
          <w:szCs w:val="20"/>
        </w:rPr>
        <w:t>(</w:t>
      </w:r>
      <w:r w:rsidRPr="00D56178">
        <w:rPr>
          <w:bCs/>
          <w:sz w:val="20"/>
          <w:szCs w:val="20"/>
          <w:lang w:val="es-MX"/>
        </w:rPr>
        <w:t>generada por los asistentes  al evento)</w:t>
      </w:r>
    </w:p>
    <w:p w:rsidR="00D823D3" w:rsidRDefault="00D823D3" w:rsidP="00D823D3">
      <w:pPr>
        <w:spacing w:after="0" w:line="240" w:lineRule="auto"/>
        <w:rPr>
          <w:sz w:val="24"/>
          <w:szCs w:val="24"/>
        </w:rPr>
      </w:pPr>
      <w:r w:rsidRPr="00D56178">
        <w:rPr>
          <w:sz w:val="24"/>
          <w:szCs w:val="24"/>
        </w:rPr>
        <w:t xml:space="preserve">Asistencia: </w:t>
      </w:r>
      <w:r>
        <w:rPr>
          <w:sz w:val="24"/>
          <w:szCs w:val="24"/>
        </w:rPr>
        <w:t>2,290</w:t>
      </w:r>
    </w:p>
    <w:p w:rsidR="00D823D3" w:rsidRPr="00D56178" w:rsidRDefault="00D823D3" w:rsidP="00D56178">
      <w:pPr>
        <w:spacing w:after="0" w:line="240" w:lineRule="auto"/>
        <w:rPr>
          <w:sz w:val="24"/>
          <w:szCs w:val="24"/>
        </w:rPr>
      </w:pPr>
    </w:p>
    <w:sectPr w:rsidR="00D823D3" w:rsidRPr="00D56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262BA0"/>
    <w:multiLevelType w:val="hybridMultilevel"/>
    <w:tmpl w:val="8B6A09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6C20FD"/>
    <w:multiLevelType w:val="hybridMultilevel"/>
    <w:tmpl w:val="98DCCA2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BB6E62"/>
    <w:multiLevelType w:val="hybridMultilevel"/>
    <w:tmpl w:val="FFF0602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MX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A63"/>
    <w:rsid w:val="00385C26"/>
    <w:rsid w:val="00403AE7"/>
    <w:rsid w:val="004D296C"/>
    <w:rsid w:val="00684106"/>
    <w:rsid w:val="006E691D"/>
    <w:rsid w:val="008102F3"/>
    <w:rsid w:val="008163E2"/>
    <w:rsid w:val="00A9586C"/>
    <w:rsid w:val="00B81A63"/>
    <w:rsid w:val="00D56178"/>
    <w:rsid w:val="00D8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8230E-D6D3-49AD-9637-C0183F58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Rodriguez</dc:creator>
  <cp:keywords/>
  <dc:description/>
  <cp:lastModifiedBy>Jose Luis Rodriguez</cp:lastModifiedBy>
  <cp:revision>7</cp:revision>
  <dcterms:created xsi:type="dcterms:W3CDTF">2014-05-20T18:18:00Z</dcterms:created>
  <dcterms:modified xsi:type="dcterms:W3CDTF">2014-05-28T05:00:00Z</dcterms:modified>
</cp:coreProperties>
</file>