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36E" w:rsidRDefault="005E136E" w:rsidP="005E136E">
      <w:pPr>
        <w:jc w:val="center"/>
      </w:pPr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2234565</wp:posOffset>
            </wp:positionH>
            <wp:positionV relativeFrom="paragraph">
              <wp:posOffset>-880745</wp:posOffset>
            </wp:positionV>
            <wp:extent cx="1143000" cy="1661160"/>
            <wp:effectExtent l="0" t="0" r="0" b="0"/>
            <wp:wrapSquare wrapText="bothSides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ECTUR GUANAJUAT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136E" w:rsidRPr="005E136E" w:rsidRDefault="005E136E" w:rsidP="005E136E"/>
    <w:p w:rsidR="005E136E" w:rsidRDefault="005E136E" w:rsidP="005E136E"/>
    <w:p w:rsidR="0038149D" w:rsidRDefault="0038149D" w:rsidP="005E136E">
      <w:pPr>
        <w:rPr>
          <w:sz w:val="24"/>
          <w:szCs w:val="24"/>
        </w:rPr>
      </w:pPr>
    </w:p>
    <w:p w:rsidR="0038149D" w:rsidRPr="00FC6F28" w:rsidRDefault="00D16288" w:rsidP="00FC6F28">
      <w:pPr>
        <w:jc w:val="both"/>
        <w:rPr>
          <w:sz w:val="24"/>
          <w:szCs w:val="24"/>
        </w:rPr>
      </w:pPr>
      <w:r>
        <w:rPr>
          <w:sz w:val="24"/>
          <w:szCs w:val="24"/>
        </w:rPr>
        <w:t>Con el objetivo de facilitar el flujo de información al solicitar materiales al diseñador se le pide que llene el siguiente formato</w:t>
      </w:r>
      <w:r w:rsidR="0038149D">
        <w:rPr>
          <w:sz w:val="24"/>
          <w:szCs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5E136E" w:rsidRPr="005E136E" w:rsidTr="005E136E">
        <w:tc>
          <w:tcPr>
            <w:tcW w:w="8978" w:type="dxa"/>
          </w:tcPr>
          <w:p w:rsidR="005E136E" w:rsidRPr="005E136E" w:rsidRDefault="005E136E" w:rsidP="00D16288">
            <w:pPr>
              <w:jc w:val="center"/>
              <w:rPr>
                <w:b/>
                <w:sz w:val="40"/>
                <w:szCs w:val="40"/>
              </w:rPr>
            </w:pPr>
            <w:r w:rsidRPr="005E136E">
              <w:rPr>
                <w:b/>
                <w:sz w:val="40"/>
                <w:szCs w:val="40"/>
              </w:rPr>
              <w:t xml:space="preserve">FORMATO/SOLICITUD </w:t>
            </w:r>
            <w:r w:rsidR="00D16288">
              <w:rPr>
                <w:b/>
                <w:sz w:val="40"/>
                <w:szCs w:val="40"/>
              </w:rPr>
              <w:t>MATERIALES</w:t>
            </w:r>
          </w:p>
        </w:tc>
      </w:tr>
    </w:tbl>
    <w:p w:rsidR="0038149D" w:rsidRPr="005E136E" w:rsidRDefault="0038149D" w:rsidP="00FC6F28">
      <w:pPr>
        <w:spacing w:after="0" w:line="24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88"/>
        <w:gridCol w:w="5166"/>
      </w:tblGrid>
      <w:tr w:rsidR="005E136E" w:rsidRPr="005E136E" w:rsidTr="004E2CA8">
        <w:trPr>
          <w:trHeight w:val="491"/>
        </w:trPr>
        <w:tc>
          <w:tcPr>
            <w:tcW w:w="3888" w:type="dxa"/>
          </w:tcPr>
          <w:p w:rsidR="005E136E" w:rsidRPr="005E136E" w:rsidRDefault="00D16288" w:rsidP="00FC6F28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Fecha</w:t>
            </w:r>
            <w:r w:rsidR="001546AF">
              <w:rPr>
                <w:b/>
                <w:sz w:val="26"/>
                <w:szCs w:val="26"/>
              </w:rPr>
              <w:t xml:space="preserve">: </w:t>
            </w:r>
          </w:p>
        </w:tc>
        <w:tc>
          <w:tcPr>
            <w:tcW w:w="5166" w:type="dxa"/>
          </w:tcPr>
          <w:p w:rsidR="005E136E" w:rsidRPr="005E136E" w:rsidRDefault="005E136E" w:rsidP="00FC6F28">
            <w:pPr>
              <w:rPr>
                <w:sz w:val="26"/>
                <w:szCs w:val="26"/>
              </w:rPr>
            </w:pPr>
          </w:p>
        </w:tc>
      </w:tr>
      <w:tr w:rsidR="005E136E" w:rsidRPr="005E136E" w:rsidTr="004E2CA8">
        <w:trPr>
          <w:trHeight w:val="697"/>
        </w:trPr>
        <w:tc>
          <w:tcPr>
            <w:tcW w:w="3888" w:type="dxa"/>
          </w:tcPr>
          <w:p w:rsidR="001546AF" w:rsidRPr="00D16288" w:rsidRDefault="00D16288" w:rsidP="0038149D">
            <w:pPr>
              <w:rPr>
                <w:b/>
                <w:sz w:val="26"/>
                <w:szCs w:val="26"/>
              </w:rPr>
            </w:pPr>
            <w:r w:rsidRPr="00D16288">
              <w:rPr>
                <w:b/>
                <w:sz w:val="26"/>
                <w:szCs w:val="26"/>
              </w:rPr>
              <w:t>Nombre y área del solicitante</w:t>
            </w:r>
            <w:r w:rsidR="001546AF" w:rsidRPr="00D16288">
              <w:rPr>
                <w:b/>
                <w:sz w:val="26"/>
                <w:szCs w:val="26"/>
              </w:rPr>
              <w:t xml:space="preserve">: </w:t>
            </w:r>
          </w:p>
        </w:tc>
        <w:tc>
          <w:tcPr>
            <w:tcW w:w="5166" w:type="dxa"/>
          </w:tcPr>
          <w:p w:rsidR="005E136E" w:rsidRPr="005E136E" w:rsidRDefault="005E136E" w:rsidP="005E136E">
            <w:pPr>
              <w:rPr>
                <w:sz w:val="26"/>
                <w:szCs w:val="26"/>
              </w:rPr>
            </w:pPr>
          </w:p>
        </w:tc>
      </w:tr>
      <w:tr w:rsidR="0038149D" w:rsidRPr="005E136E" w:rsidTr="004E2CA8">
        <w:trPr>
          <w:trHeight w:val="565"/>
        </w:trPr>
        <w:tc>
          <w:tcPr>
            <w:tcW w:w="3888" w:type="dxa"/>
          </w:tcPr>
          <w:p w:rsidR="0038149D" w:rsidRDefault="00D16288" w:rsidP="0038149D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Evento y lugar</w:t>
            </w:r>
            <w:r w:rsidR="001546AF">
              <w:rPr>
                <w:b/>
                <w:sz w:val="26"/>
                <w:szCs w:val="26"/>
              </w:rPr>
              <w:t>:</w:t>
            </w:r>
          </w:p>
        </w:tc>
        <w:tc>
          <w:tcPr>
            <w:tcW w:w="5166" w:type="dxa"/>
          </w:tcPr>
          <w:p w:rsidR="0038149D" w:rsidRPr="005E136E" w:rsidRDefault="0038149D" w:rsidP="005E136E">
            <w:pPr>
              <w:rPr>
                <w:sz w:val="26"/>
                <w:szCs w:val="26"/>
              </w:rPr>
            </w:pPr>
          </w:p>
        </w:tc>
      </w:tr>
      <w:tr w:rsidR="005E136E" w:rsidRPr="005E136E" w:rsidTr="004E2CA8">
        <w:trPr>
          <w:trHeight w:val="546"/>
        </w:trPr>
        <w:tc>
          <w:tcPr>
            <w:tcW w:w="3888" w:type="dxa"/>
          </w:tcPr>
          <w:p w:rsidR="005E136E" w:rsidRPr="005E136E" w:rsidRDefault="00D16288" w:rsidP="001546AF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Especificaciones del material final</w:t>
            </w:r>
            <w:r w:rsidR="001546AF">
              <w:rPr>
                <w:b/>
                <w:sz w:val="26"/>
                <w:szCs w:val="26"/>
              </w:rPr>
              <w:t xml:space="preserve">: </w:t>
            </w:r>
          </w:p>
        </w:tc>
        <w:tc>
          <w:tcPr>
            <w:tcW w:w="5166" w:type="dxa"/>
          </w:tcPr>
          <w:p w:rsidR="005E136E" w:rsidRPr="005E136E" w:rsidRDefault="005E136E" w:rsidP="005E136E">
            <w:pPr>
              <w:rPr>
                <w:sz w:val="26"/>
                <w:szCs w:val="26"/>
              </w:rPr>
            </w:pPr>
          </w:p>
        </w:tc>
      </w:tr>
      <w:tr w:rsidR="005E136E" w:rsidRPr="005E136E" w:rsidTr="004E2CA8">
        <w:trPr>
          <w:trHeight w:val="1121"/>
        </w:trPr>
        <w:tc>
          <w:tcPr>
            <w:tcW w:w="3888" w:type="dxa"/>
          </w:tcPr>
          <w:p w:rsidR="005E136E" w:rsidRPr="005E136E" w:rsidRDefault="00D16288" w:rsidP="005E136E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Tipo de arte </w:t>
            </w:r>
            <w:r>
              <w:rPr>
                <w:sz w:val="26"/>
                <w:szCs w:val="26"/>
              </w:rPr>
              <w:t xml:space="preserve">(ciclorama, </w:t>
            </w:r>
            <w:proofErr w:type="spellStart"/>
            <w:r>
              <w:rPr>
                <w:sz w:val="26"/>
                <w:szCs w:val="26"/>
              </w:rPr>
              <w:t>display</w:t>
            </w:r>
            <w:proofErr w:type="spellEnd"/>
            <w:r>
              <w:rPr>
                <w:sz w:val="26"/>
                <w:szCs w:val="26"/>
              </w:rPr>
              <w:t>, pendón, capelo, postal, espectacular, lona, etc.</w:t>
            </w:r>
            <w:r w:rsidR="004E2CA8">
              <w:rPr>
                <w:sz w:val="26"/>
                <w:szCs w:val="26"/>
              </w:rPr>
              <w:t>):</w:t>
            </w:r>
          </w:p>
        </w:tc>
        <w:tc>
          <w:tcPr>
            <w:tcW w:w="5166" w:type="dxa"/>
          </w:tcPr>
          <w:p w:rsidR="005E136E" w:rsidRPr="005E136E" w:rsidRDefault="005E136E" w:rsidP="005E136E">
            <w:pPr>
              <w:rPr>
                <w:sz w:val="26"/>
                <w:szCs w:val="26"/>
              </w:rPr>
            </w:pPr>
          </w:p>
        </w:tc>
      </w:tr>
      <w:tr w:rsidR="005E136E" w:rsidRPr="005E136E" w:rsidTr="004E2CA8">
        <w:trPr>
          <w:trHeight w:val="939"/>
        </w:trPr>
        <w:tc>
          <w:tcPr>
            <w:tcW w:w="3888" w:type="dxa"/>
          </w:tcPr>
          <w:p w:rsidR="005E136E" w:rsidRPr="005E136E" w:rsidRDefault="004E2CA8" w:rsidP="005E136E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Observaciones/recomendaciones</w:t>
            </w:r>
            <w:r w:rsidR="001546AF">
              <w:rPr>
                <w:b/>
                <w:sz w:val="26"/>
                <w:szCs w:val="26"/>
              </w:rPr>
              <w:t>:</w:t>
            </w:r>
          </w:p>
        </w:tc>
        <w:tc>
          <w:tcPr>
            <w:tcW w:w="5166" w:type="dxa"/>
          </w:tcPr>
          <w:p w:rsidR="005E136E" w:rsidRPr="005E136E" w:rsidRDefault="005E136E" w:rsidP="005E136E">
            <w:pPr>
              <w:rPr>
                <w:sz w:val="26"/>
                <w:szCs w:val="26"/>
              </w:rPr>
            </w:pPr>
          </w:p>
        </w:tc>
      </w:tr>
      <w:tr w:rsidR="005E136E" w:rsidRPr="005E136E" w:rsidTr="004E2CA8">
        <w:trPr>
          <w:trHeight w:val="834"/>
        </w:trPr>
        <w:tc>
          <w:tcPr>
            <w:tcW w:w="3888" w:type="dxa"/>
          </w:tcPr>
          <w:p w:rsidR="005E136E" w:rsidRPr="005E136E" w:rsidRDefault="004E2CA8" w:rsidP="004E2CA8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Descripción del producto </w:t>
            </w:r>
            <w:r>
              <w:rPr>
                <w:sz w:val="26"/>
                <w:szCs w:val="26"/>
              </w:rPr>
              <w:t>(finalidad)</w:t>
            </w:r>
            <w:r>
              <w:rPr>
                <w:b/>
                <w:sz w:val="26"/>
                <w:szCs w:val="26"/>
              </w:rPr>
              <w:t>:</w:t>
            </w:r>
          </w:p>
        </w:tc>
        <w:tc>
          <w:tcPr>
            <w:tcW w:w="5166" w:type="dxa"/>
          </w:tcPr>
          <w:p w:rsidR="005E136E" w:rsidRPr="005E136E" w:rsidRDefault="005E136E" w:rsidP="005E136E">
            <w:pPr>
              <w:rPr>
                <w:sz w:val="26"/>
                <w:szCs w:val="26"/>
              </w:rPr>
            </w:pPr>
          </w:p>
        </w:tc>
      </w:tr>
    </w:tbl>
    <w:p w:rsidR="0038149D" w:rsidRDefault="001546AF" w:rsidP="008214AC">
      <w:pPr>
        <w:rPr>
          <w:sz w:val="24"/>
          <w:szCs w:val="24"/>
        </w:rPr>
      </w:pPr>
      <w:r>
        <w:rPr>
          <w:sz w:val="24"/>
          <w:szCs w:val="24"/>
        </w:rPr>
        <w:t xml:space="preserve">Una vez completado este formato con la información requerida, enviar </w:t>
      </w:r>
      <w:r w:rsidR="0038149D">
        <w:rPr>
          <w:sz w:val="24"/>
          <w:szCs w:val="24"/>
        </w:rPr>
        <w:t>a</w:t>
      </w:r>
      <w:r w:rsidR="004E2CA8">
        <w:rPr>
          <w:sz w:val="24"/>
          <w:szCs w:val="24"/>
        </w:rPr>
        <w:t xml:space="preserve"> </w:t>
      </w:r>
      <w:r w:rsidR="0038149D">
        <w:rPr>
          <w:sz w:val="24"/>
          <w:szCs w:val="24"/>
        </w:rPr>
        <w:t>l</w:t>
      </w:r>
      <w:r w:rsidR="004E2CA8">
        <w:rPr>
          <w:sz w:val="24"/>
          <w:szCs w:val="24"/>
        </w:rPr>
        <w:t>os</w:t>
      </w:r>
      <w:r w:rsidR="0038149D">
        <w:rPr>
          <w:sz w:val="24"/>
          <w:szCs w:val="24"/>
        </w:rPr>
        <w:t xml:space="preserve"> </w:t>
      </w:r>
      <w:r>
        <w:rPr>
          <w:sz w:val="24"/>
          <w:szCs w:val="24"/>
        </w:rPr>
        <w:t>siguiente</w:t>
      </w:r>
      <w:r w:rsidR="004E2CA8">
        <w:rPr>
          <w:sz w:val="24"/>
          <w:szCs w:val="24"/>
        </w:rPr>
        <w:t>s</w:t>
      </w:r>
      <w:r>
        <w:rPr>
          <w:sz w:val="24"/>
          <w:szCs w:val="24"/>
        </w:rPr>
        <w:t xml:space="preserve"> correo</w:t>
      </w:r>
      <w:r w:rsidR="004E2CA8">
        <w:rPr>
          <w:sz w:val="24"/>
          <w:szCs w:val="24"/>
        </w:rPr>
        <w:t>s</w:t>
      </w:r>
      <w:r>
        <w:rPr>
          <w:sz w:val="24"/>
          <w:szCs w:val="24"/>
        </w:rPr>
        <w:t>:</w:t>
      </w:r>
      <w:r w:rsidR="008214AC">
        <w:rPr>
          <w:sz w:val="24"/>
          <w:szCs w:val="24"/>
        </w:rPr>
        <w:t xml:space="preserve"> </w:t>
      </w:r>
      <w:hyperlink r:id="rId7" w:history="1">
        <w:r w:rsidR="008214AC" w:rsidRPr="009F1AF7">
          <w:rPr>
            <w:rStyle w:val="Hipervnculo"/>
            <w:sz w:val="24"/>
            <w:szCs w:val="24"/>
          </w:rPr>
          <w:t>rvazquezl@guanajuato.gob.m</w:t>
        </w:r>
      </w:hyperlink>
      <w:r w:rsidR="008214AC">
        <w:rPr>
          <w:sz w:val="24"/>
          <w:szCs w:val="24"/>
        </w:rPr>
        <w:t xml:space="preserve">, </w:t>
      </w:r>
      <w:hyperlink r:id="rId8" w:history="1">
        <w:r w:rsidR="004E2CA8" w:rsidRPr="009F1AF7">
          <w:rPr>
            <w:rStyle w:val="Hipervnculo"/>
            <w:sz w:val="24"/>
            <w:szCs w:val="24"/>
          </w:rPr>
          <w:t>dtovars@guanajuato.gob.mx</w:t>
        </w:r>
      </w:hyperlink>
      <w:r w:rsidR="004E2CA8">
        <w:rPr>
          <w:sz w:val="24"/>
          <w:szCs w:val="24"/>
        </w:rPr>
        <w:t xml:space="preserve">, </w:t>
      </w:r>
      <w:hyperlink r:id="rId9" w:history="1">
        <w:r w:rsidR="004E2CA8" w:rsidRPr="009F1AF7">
          <w:rPr>
            <w:rStyle w:val="Hipervnculo"/>
            <w:sz w:val="24"/>
            <w:szCs w:val="24"/>
          </w:rPr>
          <w:t>apalafoxl@guanajuato.gob.mx</w:t>
        </w:r>
      </w:hyperlink>
    </w:p>
    <w:p w:rsidR="004E2CA8" w:rsidRDefault="004E2CA8" w:rsidP="00FC6F28">
      <w:pPr>
        <w:jc w:val="both"/>
        <w:rPr>
          <w:sz w:val="24"/>
          <w:szCs w:val="24"/>
        </w:rPr>
      </w:pPr>
    </w:p>
    <w:p w:rsidR="004E2CA8" w:rsidRDefault="004E2CA8" w:rsidP="00FC6F28">
      <w:pPr>
        <w:jc w:val="both"/>
        <w:rPr>
          <w:sz w:val="24"/>
          <w:szCs w:val="24"/>
        </w:rPr>
      </w:pPr>
    </w:p>
    <w:p w:rsidR="008214AC" w:rsidRPr="00FC6F28" w:rsidRDefault="008214AC" w:rsidP="00FC6F28">
      <w:pPr>
        <w:jc w:val="both"/>
        <w:rPr>
          <w:sz w:val="24"/>
          <w:szCs w:val="24"/>
        </w:rPr>
      </w:pPr>
      <w:bookmarkStart w:id="0" w:name="_GoBack"/>
      <w:bookmarkEnd w:id="0"/>
    </w:p>
    <w:p w:rsidR="00FC6F28" w:rsidRDefault="0038149D" w:rsidP="00FC6F28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Atentamente, </w:t>
      </w:r>
    </w:p>
    <w:p w:rsidR="0038149D" w:rsidRPr="00FC6F28" w:rsidRDefault="0038149D" w:rsidP="00FC6F28">
      <w:pPr>
        <w:spacing w:after="0" w:line="240" w:lineRule="auto"/>
        <w:rPr>
          <w:b/>
          <w:sz w:val="26"/>
          <w:szCs w:val="26"/>
        </w:rPr>
      </w:pPr>
      <w:r w:rsidRPr="00FC6F28">
        <w:rPr>
          <w:b/>
          <w:sz w:val="26"/>
          <w:szCs w:val="26"/>
        </w:rPr>
        <w:t>Coordinación de Comunicación Social</w:t>
      </w:r>
    </w:p>
    <w:p w:rsidR="0038149D" w:rsidRPr="00FC6F28" w:rsidRDefault="0038149D" w:rsidP="00FC6F28">
      <w:pPr>
        <w:spacing w:after="0" w:line="240" w:lineRule="auto"/>
        <w:rPr>
          <w:b/>
          <w:sz w:val="26"/>
          <w:szCs w:val="26"/>
        </w:rPr>
      </w:pPr>
      <w:r w:rsidRPr="00FC6F28">
        <w:rPr>
          <w:b/>
          <w:sz w:val="26"/>
          <w:szCs w:val="26"/>
        </w:rPr>
        <w:t>Secretaría de Turismo del estado de Guanajuato</w:t>
      </w:r>
    </w:p>
    <w:sectPr w:rsidR="0038149D" w:rsidRPr="00FC6F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36E"/>
    <w:rsid w:val="001546AF"/>
    <w:rsid w:val="0038149D"/>
    <w:rsid w:val="004E2CA8"/>
    <w:rsid w:val="005E136E"/>
    <w:rsid w:val="00625F30"/>
    <w:rsid w:val="0070234C"/>
    <w:rsid w:val="007709D0"/>
    <w:rsid w:val="008214AC"/>
    <w:rsid w:val="008D13B2"/>
    <w:rsid w:val="00D16288"/>
    <w:rsid w:val="00FC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E13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136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E13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38149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E13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136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E13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3814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tovars@guanajuato.gob.mx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rvazquezl@guanajuato.gob.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palafoxl@guanajuato.gob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99EC82-06F3-4BF3-B2CC-706B423FE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SEDETUR</Company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Diaz</dc:creator>
  <cp:keywords/>
  <dc:description/>
  <cp:lastModifiedBy>Laura Diaz</cp:lastModifiedBy>
  <cp:revision>3</cp:revision>
  <cp:lastPrinted>2013-09-11T20:44:00Z</cp:lastPrinted>
  <dcterms:created xsi:type="dcterms:W3CDTF">2013-09-11T20:27:00Z</dcterms:created>
  <dcterms:modified xsi:type="dcterms:W3CDTF">2013-09-11T20:50:00Z</dcterms:modified>
</cp:coreProperties>
</file>