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2D2F3" w14:textId="77777777" w:rsidR="00BC77C1" w:rsidRPr="00BC77C1" w:rsidRDefault="00BC77C1" w:rsidP="00BC77C1">
      <w:pPr>
        <w:rPr>
          <w:b/>
          <w:bCs/>
          <w:sz w:val="36"/>
          <w:szCs w:val="36"/>
        </w:rPr>
      </w:pPr>
      <w:r w:rsidRPr="00BC77C1">
        <w:rPr>
          <w:b/>
          <w:bCs/>
          <w:sz w:val="36"/>
          <w:szCs w:val="36"/>
        </w:rPr>
        <w:t>Week 4 Task: Model Evaluation and Optimization Strategy</w:t>
      </w:r>
    </w:p>
    <w:p w14:paraId="5FB3728B" w14:textId="77777777" w:rsidR="00BC77C1" w:rsidRPr="00BC77C1" w:rsidRDefault="00BC77C1" w:rsidP="00BC77C1">
      <w:pPr>
        <w:rPr>
          <w:b/>
          <w:bCs/>
        </w:rPr>
      </w:pPr>
      <w:r w:rsidRPr="00BC77C1">
        <w:rPr>
          <w:b/>
          <w:bCs/>
        </w:rPr>
        <w:t>1. Introduction</w:t>
      </w:r>
    </w:p>
    <w:p w14:paraId="023E162B" w14:textId="77777777" w:rsidR="00BC77C1" w:rsidRPr="00BC77C1" w:rsidRDefault="00BC77C1" w:rsidP="00BC77C1">
      <w:r w:rsidRPr="00BC77C1">
        <w:t>Model evaluation and optimization are important stages in developing a reliable machine learning system for crop yield prediction. Agricultural production depends on several factors, including crop type, rainfall, temperature, soil conditions, irrigation, fertilizer usage, and seasonal variations. Therefore, a model must be evaluated carefully before its predictions can be used to support agricultural planning and decision-making.</w:t>
      </w:r>
    </w:p>
    <w:p w14:paraId="22E510AB" w14:textId="77777777" w:rsidR="00BC77C1" w:rsidRPr="00BC77C1" w:rsidRDefault="00BC77C1" w:rsidP="00BC77C1">
      <w:r w:rsidRPr="00BC77C1">
        <w:t>The purpose of this task is to establish a structured evaluation framework for measuring prediction errors, identifying model limitations, and improving performance through suitable optimization techniques. The proposed framework focuses on accuracy, generalization, seasonal reliability, and practical usefulness in agribusiness.</w:t>
      </w:r>
    </w:p>
    <w:p w14:paraId="48BD2792" w14:textId="77777777" w:rsidR="00BC77C1" w:rsidRPr="00BC77C1" w:rsidRDefault="00BC77C1" w:rsidP="00BC77C1">
      <w:pPr>
        <w:rPr>
          <w:b/>
          <w:bCs/>
        </w:rPr>
      </w:pPr>
      <w:r w:rsidRPr="00BC77C1">
        <w:rPr>
          <w:b/>
          <w:bCs/>
        </w:rPr>
        <w:t>2. Objectives</w:t>
      </w:r>
    </w:p>
    <w:p w14:paraId="1BA3E668" w14:textId="77777777" w:rsidR="00BC77C1" w:rsidRPr="00BC77C1" w:rsidRDefault="00BC77C1" w:rsidP="00BC77C1">
      <w:r w:rsidRPr="00BC77C1">
        <w:t>The main objectives of this task are:</w:t>
      </w:r>
    </w:p>
    <w:p w14:paraId="79CAD980" w14:textId="77777777" w:rsidR="00BC77C1" w:rsidRPr="00BC77C1" w:rsidRDefault="00BC77C1" w:rsidP="00BC77C1">
      <w:pPr>
        <w:numPr>
          <w:ilvl w:val="0"/>
          <w:numId w:val="1"/>
        </w:numPr>
      </w:pPr>
      <w:r w:rsidRPr="00BC77C1">
        <w:t>To select suitable performance metrics for crop yield prediction.</w:t>
      </w:r>
    </w:p>
    <w:p w14:paraId="76070CC4" w14:textId="77777777" w:rsidR="00BC77C1" w:rsidRPr="00BC77C1" w:rsidRDefault="00BC77C1" w:rsidP="00BC77C1">
      <w:pPr>
        <w:numPr>
          <w:ilvl w:val="0"/>
          <w:numId w:val="1"/>
        </w:numPr>
      </w:pPr>
      <w:r w:rsidRPr="00BC77C1">
        <w:t>To define measurable and realistic targets for model evaluation.</w:t>
      </w:r>
    </w:p>
    <w:p w14:paraId="0781B26B" w14:textId="77777777" w:rsidR="00BC77C1" w:rsidRPr="00BC77C1" w:rsidRDefault="00BC77C1" w:rsidP="00BC77C1">
      <w:pPr>
        <w:numPr>
          <w:ilvl w:val="0"/>
          <w:numId w:val="1"/>
        </w:numPr>
      </w:pPr>
      <w:r w:rsidRPr="00BC77C1">
        <w:t>To identify overfitting, underfitting, and prediction bias.</w:t>
      </w:r>
    </w:p>
    <w:p w14:paraId="15A6660D" w14:textId="77777777" w:rsidR="00BC77C1" w:rsidRPr="00BC77C1" w:rsidRDefault="00BC77C1" w:rsidP="00BC77C1">
      <w:pPr>
        <w:numPr>
          <w:ilvl w:val="0"/>
          <w:numId w:val="1"/>
        </w:numPr>
      </w:pPr>
      <w:r w:rsidRPr="00BC77C1">
        <w:t>To develop a systematic hyperparameter tuning strategy.</w:t>
      </w:r>
    </w:p>
    <w:p w14:paraId="2BA5B686" w14:textId="77777777" w:rsidR="00BC77C1" w:rsidRPr="00BC77C1" w:rsidRDefault="00BC77C1" w:rsidP="00BC77C1">
      <w:pPr>
        <w:numPr>
          <w:ilvl w:val="0"/>
          <w:numId w:val="1"/>
        </w:numPr>
      </w:pPr>
      <w:r w:rsidRPr="00BC77C1">
        <w:t>To evaluate model performance across different crops, regions, and seasons.</w:t>
      </w:r>
    </w:p>
    <w:p w14:paraId="0F57F632" w14:textId="77777777" w:rsidR="00BC77C1" w:rsidRPr="00BC77C1" w:rsidRDefault="00BC77C1" w:rsidP="00BC77C1">
      <w:pPr>
        <w:numPr>
          <w:ilvl w:val="0"/>
          <w:numId w:val="1"/>
        </w:numPr>
      </w:pPr>
      <w:r w:rsidRPr="00BC77C1">
        <w:t>To establish a reliable process for selecting and validating the final model.</w:t>
      </w:r>
    </w:p>
    <w:p w14:paraId="3C8C8287" w14:textId="77777777" w:rsidR="00BC77C1" w:rsidRPr="00BC77C1" w:rsidRDefault="00BC77C1" w:rsidP="00BC77C1">
      <w:pPr>
        <w:rPr>
          <w:b/>
          <w:bCs/>
        </w:rPr>
      </w:pPr>
      <w:r w:rsidRPr="00BC77C1">
        <w:rPr>
          <w:b/>
          <w:bCs/>
        </w:rPr>
        <w:t>3. Overview of the Evaluation Framework</w:t>
      </w:r>
    </w:p>
    <w:p w14:paraId="75784EE1" w14:textId="77777777" w:rsidR="00BC77C1" w:rsidRPr="00BC77C1" w:rsidRDefault="00BC77C1" w:rsidP="00BC77C1">
      <w:r w:rsidRPr="00BC77C1">
        <w:t>The project will use a supervised regression approach because crop yield is a continuous numerical value. The target variable should represent yield per unit of cultivated area, such as tonnes per hectare, provided that production and area measurements are available and consistent.</w:t>
      </w:r>
    </w:p>
    <w:p w14:paraId="237705C7" w14:textId="77777777" w:rsidR="00BC77C1" w:rsidRPr="00BC77C1" w:rsidRDefault="00BC77C1" w:rsidP="00BC77C1">
      <w:r w:rsidRPr="00BC77C1">
        <w:t>The evaluation process will include data validation, baseline model development, train-validation-test separation, performance measurement, diagnostic analysis, hyperparameter optimization, and final testing.</w:t>
      </w:r>
    </w:p>
    <w:p w14:paraId="28255679" w14:textId="77777777" w:rsidR="00BC77C1" w:rsidRPr="00BC77C1" w:rsidRDefault="00BC77C1" w:rsidP="00BC77C1">
      <w:r w:rsidRPr="00BC77C1">
        <w:t>The final test dataset will remain separate from the model development process. It will be used only after the model and its hyperparameters have been selected to obtain an unbiased estimate of performance on unseen data.</w:t>
      </w:r>
    </w:p>
    <w:p w14:paraId="3B7315C2" w14:textId="77777777" w:rsidR="00BC77C1" w:rsidRPr="00BC77C1" w:rsidRDefault="00BC77C1" w:rsidP="00BC77C1">
      <w:pPr>
        <w:rPr>
          <w:b/>
          <w:bCs/>
        </w:rPr>
      </w:pPr>
      <w:r w:rsidRPr="00BC77C1">
        <w:rPr>
          <w:b/>
          <w:bCs/>
        </w:rPr>
        <w:t>4. Selection of Performance Metrics</w:t>
      </w:r>
    </w:p>
    <w:p w14:paraId="491676FD" w14:textId="77777777" w:rsidR="00BC77C1" w:rsidRPr="00BC77C1" w:rsidRDefault="00BC77C1" w:rsidP="00BC77C1">
      <w:pPr>
        <w:rPr>
          <w:b/>
          <w:bCs/>
        </w:rPr>
      </w:pPr>
      <w:r w:rsidRPr="00BC77C1">
        <w:rPr>
          <w:b/>
          <w:bCs/>
        </w:rPr>
        <w:t>4.1 Mean Absolute Error (MAE)</w:t>
      </w:r>
    </w:p>
    <w:p w14:paraId="7DDF94A2" w14:textId="77777777" w:rsidR="00BC77C1" w:rsidRPr="00BC77C1" w:rsidRDefault="00BC77C1" w:rsidP="00BC77C1">
      <w:r w:rsidRPr="00BC77C1">
        <w:t>MAE measures the average absolute difference between actual and predicted crop yields. It is easy to interpret because it uses the same unit as the target variable.</w:t>
      </w:r>
    </w:p>
    <w:p w14:paraId="2FAB2B62" w14:textId="77777777" w:rsidR="00BC77C1" w:rsidRDefault="00BC77C1" w:rsidP="00BC77C1">
      <w:pPr>
        <w:rPr>
          <w:b/>
          <w:bCs/>
        </w:rPr>
      </w:pPr>
    </w:p>
    <w:p w14:paraId="6B0B6F0F" w14:textId="77777777" w:rsidR="00BC77C1" w:rsidRDefault="00BC77C1" w:rsidP="00BC77C1">
      <w:pPr>
        <w:rPr>
          <w:b/>
          <w:bCs/>
        </w:rPr>
      </w:pPr>
    </w:p>
    <w:p w14:paraId="7CA9F3DE" w14:textId="77777777" w:rsidR="00BC77C1" w:rsidRDefault="00BC77C1" w:rsidP="00BC77C1">
      <w:pPr>
        <w:rPr>
          <w:b/>
          <w:bCs/>
        </w:rPr>
      </w:pPr>
    </w:p>
    <w:p w14:paraId="05560B0F" w14:textId="30B075F5" w:rsidR="00BC77C1" w:rsidRPr="00BC77C1" w:rsidRDefault="00BC77C1" w:rsidP="00BC77C1">
      <w:r w:rsidRPr="00BC77C1">
        <w:rPr>
          <w:b/>
          <w:bCs/>
        </w:rPr>
        <w:lastRenderedPageBreak/>
        <w:t>Formula:</w:t>
      </w:r>
    </w:p>
    <w:p w14:paraId="50F2E9D5" w14:textId="77777777" w:rsidR="00BC77C1" w:rsidRPr="00BC77C1" w:rsidRDefault="00BC77C1" w:rsidP="00BC77C1">
      <w:r w:rsidRPr="00BC77C1">
        <w:t>MAE = (1/n) × Σ |yᵢ − ŷᵢ|</w:t>
      </w:r>
    </w:p>
    <w:p w14:paraId="120170BD" w14:textId="77777777" w:rsidR="00BC77C1" w:rsidRPr="00BC77C1" w:rsidRDefault="00BC77C1" w:rsidP="00BC77C1">
      <w:r w:rsidRPr="00BC77C1">
        <w:t>Where:</w:t>
      </w:r>
    </w:p>
    <w:p w14:paraId="5C4ECCC3" w14:textId="77777777" w:rsidR="00BC77C1" w:rsidRPr="00BC77C1" w:rsidRDefault="00BC77C1" w:rsidP="00BC77C1">
      <w:pPr>
        <w:numPr>
          <w:ilvl w:val="0"/>
          <w:numId w:val="2"/>
        </w:numPr>
      </w:pPr>
      <w:r w:rsidRPr="00BC77C1">
        <w:t>yᵢ represents the actual yield.</w:t>
      </w:r>
    </w:p>
    <w:p w14:paraId="56124754" w14:textId="77777777" w:rsidR="00BC77C1" w:rsidRPr="00BC77C1" w:rsidRDefault="00BC77C1" w:rsidP="00BC77C1">
      <w:pPr>
        <w:numPr>
          <w:ilvl w:val="0"/>
          <w:numId w:val="2"/>
        </w:numPr>
      </w:pPr>
      <w:r w:rsidRPr="00BC77C1">
        <w:t>ŷᵢ represents the predicted yield.</w:t>
      </w:r>
    </w:p>
    <w:p w14:paraId="16475056" w14:textId="77777777" w:rsidR="00BC77C1" w:rsidRPr="00BC77C1" w:rsidRDefault="00BC77C1" w:rsidP="00BC77C1">
      <w:pPr>
        <w:numPr>
          <w:ilvl w:val="0"/>
          <w:numId w:val="2"/>
        </w:numPr>
      </w:pPr>
      <w:r w:rsidRPr="00BC77C1">
        <w:t>n represents the number of observations.</w:t>
      </w:r>
    </w:p>
    <w:p w14:paraId="48E1BF85" w14:textId="77777777" w:rsidR="00BC77C1" w:rsidRPr="00BC77C1" w:rsidRDefault="00BC77C1" w:rsidP="00BC77C1">
      <w:r w:rsidRPr="00BC77C1">
        <w:rPr>
          <w:b/>
          <w:bCs/>
        </w:rPr>
        <w:t>Agricultural relevance:</w:t>
      </w:r>
      <w:r w:rsidRPr="00BC77C1">
        <w:t xml:space="preserve"> MAE helps estimate the typical prediction error that farmers, agricultural planners, and agribusiness organizations may encounter.</w:t>
      </w:r>
    </w:p>
    <w:p w14:paraId="177D27B6" w14:textId="77777777" w:rsidR="00BC77C1" w:rsidRPr="00BC77C1" w:rsidRDefault="00BC77C1" w:rsidP="00BC77C1">
      <w:pPr>
        <w:rPr>
          <w:b/>
          <w:bCs/>
        </w:rPr>
      </w:pPr>
      <w:r w:rsidRPr="00BC77C1">
        <w:rPr>
          <w:b/>
          <w:bCs/>
        </w:rPr>
        <w:t>4.2 Root Mean Squared Error (RMSE)</w:t>
      </w:r>
    </w:p>
    <w:p w14:paraId="37693527" w14:textId="77777777" w:rsidR="00BC77C1" w:rsidRPr="00BC77C1" w:rsidRDefault="00BC77C1" w:rsidP="00BC77C1">
      <w:r w:rsidRPr="00BC77C1">
        <w:t>RMSE measures prediction error while giving greater weight to larger errors.</w:t>
      </w:r>
    </w:p>
    <w:p w14:paraId="5A28F04F" w14:textId="77777777" w:rsidR="00BC77C1" w:rsidRPr="00BC77C1" w:rsidRDefault="00BC77C1" w:rsidP="00BC77C1">
      <w:r w:rsidRPr="00BC77C1">
        <w:rPr>
          <w:b/>
          <w:bCs/>
        </w:rPr>
        <w:t>Formula:</w:t>
      </w:r>
    </w:p>
    <w:p w14:paraId="6F97EA0D" w14:textId="77777777" w:rsidR="00BC77C1" w:rsidRPr="00BC77C1" w:rsidRDefault="00BC77C1" w:rsidP="00BC77C1">
      <w:r w:rsidRPr="00BC77C1">
        <w:t xml:space="preserve">RMSE = √[(1/n) × </w:t>
      </w:r>
      <w:proofErr w:type="gramStart"/>
      <w:r w:rsidRPr="00BC77C1">
        <w:t>Σ(</w:t>
      </w:r>
      <w:proofErr w:type="gramEnd"/>
      <w:r w:rsidRPr="00BC77C1">
        <w:t xml:space="preserve">yᵢ − </w:t>
      </w:r>
      <w:proofErr w:type="gramStart"/>
      <w:r w:rsidRPr="00BC77C1">
        <w:t>ŷᵢ)²</w:t>
      </w:r>
      <w:proofErr w:type="gramEnd"/>
      <w:r w:rsidRPr="00BC77C1">
        <w:t>]</w:t>
      </w:r>
    </w:p>
    <w:p w14:paraId="31FAEF62" w14:textId="77777777" w:rsidR="00BC77C1" w:rsidRPr="00BC77C1" w:rsidRDefault="00BC77C1" w:rsidP="00BC77C1">
      <w:r w:rsidRPr="00BC77C1">
        <w:rPr>
          <w:b/>
          <w:bCs/>
        </w:rPr>
        <w:t>Agricultural relevance:</w:t>
      </w:r>
      <w:r w:rsidRPr="00BC77C1">
        <w:t xml:space="preserve"> Large prediction errors can lead to poor storage planning, inaccurate procurement estimates, and inefficient resource allocation. RMSE helps identify models that occasionally make substantial mistakes.</w:t>
      </w:r>
    </w:p>
    <w:p w14:paraId="02BE436B" w14:textId="77777777" w:rsidR="00BC77C1" w:rsidRPr="00BC77C1" w:rsidRDefault="00BC77C1" w:rsidP="00BC77C1">
      <w:pPr>
        <w:rPr>
          <w:b/>
          <w:bCs/>
        </w:rPr>
      </w:pPr>
      <w:r w:rsidRPr="00BC77C1">
        <w:rPr>
          <w:b/>
          <w:bCs/>
        </w:rPr>
        <w:t>4.3 Coefficient of Determination (R²)</w:t>
      </w:r>
    </w:p>
    <w:p w14:paraId="582D17EB" w14:textId="77777777" w:rsidR="00BC77C1" w:rsidRPr="00BC77C1" w:rsidRDefault="00BC77C1" w:rsidP="00BC77C1">
      <w:r w:rsidRPr="00BC77C1">
        <w:t>R² measures how well the model explains the variation in actual crop yields relative to a mean-based prediction.</w:t>
      </w:r>
    </w:p>
    <w:p w14:paraId="54FB671E" w14:textId="77777777" w:rsidR="00BC77C1" w:rsidRPr="00BC77C1" w:rsidRDefault="00BC77C1" w:rsidP="00BC77C1">
      <w:r w:rsidRPr="00BC77C1">
        <w:rPr>
          <w:b/>
          <w:bCs/>
        </w:rPr>
        <w:t>Formula:</w:t>
      </w:r>
    </w:p>
    <w:p w14:paraId="4BAFC516" w14:textId="77777777" w:rsidR="00BC77C1" w:rsidRPr="00BC77C1" w:rsidRDefault="00BC77C1" w:rsidP="00BC77C1">
      <w:r w:rsidRPr="00BC77C1">
        <w:t>R² = 1 − [</w:t>
      </w:r>
      <w:proofErr w:type="gramStart"/>
      <w:r w:rsidRPr="00BC77C1">
        <w:t>Σ(</w:t>
      </w:r>
      <w:proofErr w:type="gramEnd"/>
      <w:r w:rsidRPr="00BC77C1">
        <w:t xml:space="preserve">yᵢ − </w:t>
      </w:r>
      <w:proofErr w:type="gramStart"/>
      <w:r w:rsidRPr="00BC77C1">
        <w:t>ŷᵢ)²</w:t>
      </w:r>
      <w:proofErr w:type="gramEnd"/>
      <w:r w:rsidRPr="00BC77C1">
        <w:t xml:space="preserve"> / </w:t>
      </w:r>
      <w:proofErr w:type="gramStart"/>
      <w:r w:rsidRPr="00BC77C1">
        <w:t>Σ(</w:t>
      </w:r>
      <w:proofErr w:type="gramEnd"/>
      <w:r w:rsidRPr="00BC77C1">
        <w:t xml:space="preserve">yᵢ − </w:t>
      </w:r>
      <w:proofErr w:type="gramStart"/>
      <w:r w:rsidRPr="00BC77C1">
        <w:t>ȳ)²</w:t>
      </w:r>
      <w:proofErr w:type="gramEnd"/>
      <w:r w:rsidRPr="00BC77C1">
        <w:t>]</w:t>
      </w:r>
    </w:p>
    <w:p w14:paraId="3128B901" w14:textId="77777777" w:rsidR="00BC77C1" w:rsidRPr="00BC77C1" w:rsidRDefault="00BC77C1" w:rsidP="00BC77C1">
      <w:r w:rsidRPr="00BC77C1">
        <w:t>Where ȳ represents the mean of actual yields.</w:t>
      </w:r>
    </w:p>
    <w:p w14:paraId="024E374E" w14:textId="77777777" w:rsidR="00BC77C1" w:rsidRPr="00BC77C1" w:rsidRDefault="00BC77C1" w:rsidP="00BC77C1">
      <w:r w:rsidRPr="00BC77C1">
        <w:rPr>
          <w:b/>
          <w:bCs/>
        </w:rPr>
        <w:t>Agricultural relevance:</w:t>
      </w:r>
      <w:r w:rsidRPr="00BC77C1">
        <w:t xml:space="preserve"> R² helps assess whether the model captures meaningful patterns in agricultural data. However, a high R² alone does not guarantee that prediction errors are small or acceptable.</w:t>
      </w:r>
    </w:p>
    <w:p w14:paraId="0DAC59F2" w14:textId="77777777" w:rsidR="00BC77C1" w:rsidRPr="00BC77C1" w:rsidRDefault="00BC77C1" w:rsidP="00BC77C1">
      <w:pPr>
        <w:rPr>
          <w:b/>
          <w:bCs/>
        </w:rPr>
      </w:pPr>
      <w:r w:rsidRPr="00BC77C1">
        <w:rPr>
          <w:b/>
          <w:bCs/>
        </w:rPr>
        <w:t>4.4 Seasonal Error Analysis</w:t>
      </w:r>
    </w:p>
    <w:p w14:paraId="28034BA5" w14:textId="77777777" w:rsidR="00BC77C1" w:rsidRPr="00BC77C1" w:rsidRDefault="00BC77C1" w:rsidP="00BC77C1">
      <w:r w:rsidRPr="00BC77C1">
        <w:t>Agricultural conditions change across growing seasons. Therefore, the model should be evaluated separately for relevant seasons, crop types, and geographical regions.</w:t>
      </w:r>
    </w:p>
    <w:p w14:paraId="2179C24C" w14:textId="77777777" w:rsidR="00BC77C1" w:rsidRPr="00BC77C1" w:rsidRDefault="00BC77C1" w:rsidP="00BC77C1">
      <w:r w:rsidRPr="00BC77C1">
        <w:t xml:space="preserve">Seasonal MAE and RMSE will be calculated to determine whether the model </w:t>
      </w:r>
      <w:proofErr w:type="gramStart"/>
      <w:r w:rsidRPr="00BC77C1">
        <w:t>performs</w:t>
      </w:r>
      <w:proofErr w:type="gramEnd"/>
      <w:r w:rsidRPr="00BC77C1">
        <w:t xml:space="preserve"> consistently under different weather and growing conditions. The results will help identify seasons or regions where additional data or model improvements may be necessary.</w:t>
      </w:r>
    </w:p>
    <w:p w14:paraId="571FB0C7" w14:textId="77777777" w:rsidR="00BC77C1" w:rsidRPr="00BC77C1" w:rsidRDefault="00BC77C1" w:rsidP="00BC77C1">
      <w:pPr>
        <w:rPr>
          <w:b/>
          <w:bCs/>
        </w:rPr>
      </w:pPr>
      <w:r w:rsidRPr="00BC77C1">
        <w:rPr>
          <w:b/>
          <w:bCs/>
        </w:rPr>
        <w:t>4.5 Additional Business-Oriented Metrics</w:t>
      </w:r>
    </w:p>
    <w:p w14:paraId="75CDB3F5" w14:textId="77777777" w:rsidR="00BC77C1" w:rsidRPr="00BC77C1" w:rsidRDefault="00BC77C1" w:rsidP="00BC77C1">
      <w:r w:rsidRPr="00BC77C1">
        <w:t>The following measures will also be considered:</w:t>
      </w:r>
    </w:p>
    <w:p w14:paraId="6F7DACE5" w14:textId="77777777" w:rsidR="00BC77C1" w:rsidRPr="00BC77C1" w:rsidRDefault="00BC77C1" w:rsidP="00BC77C1">
      <w:pPr>
        <w:numPr>
          <w:ilvl w:val="0"/>
          <w:numId w:val="3"/>
        </w:numPr>
      </w:pPr>
      <w:r w:rsidRPr="00BC77C1">
        <w:rPr>
          <w:b/>
          <w:bCs/>
        </w:rPr>
        <w:t>Mean Error (Bias):</w:t>
      </w:r>
      <w:r w:rsidRPr="00BC77C1">
        <w:t xml:space="preserve"> Measures whether the model systematically overpredicts or underpredicts crop yield.</w:t>
      </w:r>
    </w:p>
    <w:p w14:paraId="435EC6CD" w14:textId="77777777" w:rsidR="00BC77C1" w:rsidRPr="00BC77C1" w:rsidRDefault="00BC77C1" w:rsidP="00BC77C1">
      <w:pPr>
        <w:numPr>
          <w:ilvl w:val="0"/>
          <w:numId w:val="3"/>
        </w:numPr>
      </w:pPr>
      <w:r w:rsidRPr="00BC77C1">
        <w:rPr>
          <w:b/>
          <w:bCs/>
        </w:rPr>
        <w:lastRenderedPageBreak/>
        <w:t>Normalized MAE:</w:t>
      </w:r>
      <w:r w:rsidRPr="00BC77C1">
        <w:t xml:space="preserve"> Expresses MAE relative to a suitable reference yield, making comparisons across crops with different yield scales more meaningful.</w:t>
      </w:r>
    </w:p>
    <w:p w14:paraId="25FD78D2" w14:textId="77777777" w:rsidR="00BC77C1" w:rsidRPr="00BC77C1" w:rsidRDefault="00BC77C1" w:rsidP="00BC77C1">
      <w:pPr>
        <w:numPr>
          <w:ilvl w:val="0"/>
          <w:numId w:val="3"/>
        </w:numPr>
      </w:pPr>
      <w:r w:rsidRPr="00BC77C1">
        <w:rPr>
          <w:b/>
          <w:bCs/>
        </w:rPr>
        <w:t>Prediction Error Percentage:</w:t>
      </w:r>
      <w:r w:rsidRPr="00BC77C1">
        <w:t xml:space="preserve"> Helps communicate the size of prediction errors relative to actual yield, with special care when actual values are close to zero.</w:t>
      </w:r>
    </w:p>
    <w:p w14:paraId="0810DBAC" w14:textId="77777777" w:rsidR="00BC77C1" w:rsidRPr="00BC77C1" w:rsidRDefault="00BC77C1" w:rsidP="00BC77C1">
      <w:pPr>
        <w:rPr>
          <w:b/>
          <w:bCs/>
        </w:rPr>
      </w:pPr>
      <w:r w:rsidRPr="00BC77C1">
        <w:rPr>
          <w:b/>
          <w:bCs/>
        </w:rPr>
        <w:t>5. Proposed Success Criteria</w:t>
      </w:r>
    </w:p>
    <w:p w14:paraId="09C7FEA0" w14:textId="77777777" w:rsidR="00BC77C1" w:rsidRPr="00BC77C1" w:rsidRDefault="00BC77C1" w:rsidP="00BC77C1">
      <w:r w:rsidRPr="00BC77C1">
        <w:t>The following thresholds are initial targets for evaluation, not measured project results. They must be reviewed against the actual dataset, crop types, yield units, and business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7"/>
        <w:gridCol w:w="3542"/>
        <w:gridCol w:w="3657"/>
      </w:tblGrid>
      <w:tr w:rsidR="00BC77C1" w:rsidRPr="00BC77C1" w14:paraId="2F4A809D" w14:textId="77777777" w:rsidTr="00BC77C1">
        <w:trPr>
          <w:tblCellSpacing w:w="15" w:type="dxa"/>
        </w:trPr>
        <w:tc>
          <w:tcPr>
            <w:tcW w:w="0" w:type="auto"/>
            <w:vAlign w:val="center"/>
            <w:hideMark/>
          </w:tcPr>
          <w:p w14:paraId="587FE8E3" w14:textId="77777777" w:rsidR="00BC77C1" w:rsidRPr="00BC77C1" w:rsidRDefault="00BC77C1" w:rsidP="00BC77C1">
            <w:pPr>
              <w:rPr>
                <w:b/>
                <w:bCs/>
              </w:rPr>
            </w:pPr>
            <w:r w:rsidRPr="00BC77C1">
              <w:rPr>
                <w:b/>
                <w:bCs/>
              </w:rPr>
              <w:t>Evaluation measure</w:t>
            </w:r>
          </w:p>
        </w:tc>
        <w:tc>
          <w:tcPr>
            <w:tcW w:w="0" w:type="auto"/>
            <w:vAlign w:val="center"/>
            <w:hideMark/>
          </w:tcPr>
          <w:p w14:paraId="3E161F1C" w14:textId="77777777" w:rsidR="00BC77C1" w:rsidRPr="00BC77C1" w:rsidRDefault="00BC77C1" w:rsidP="00BC77C1">
            <w:pPr>
              <w:rPr>
                <w:b/>
                <w:bCs/>
              </w:rPr>
            </w:pPr>
            <w:r w:rsidRPr="00BC77C1">
              <w:rPr>
                <w:b/>
                <w:bCs/>
              </w:rPr>
              <w:t>Proposed target</w:t>
            </w:r>
          </w:p>
        </w:tc>
        <w:tc>
          <w:tcPr>
            <w:tcW w:w="0" w:type="auto"/>
            <w:vAlign w:val="center"/>
            <w:hideMark/>
          </w:tcPr>
          <w:p w14:paraId="71B45C6C" w14:textId="77777777" w:rsidR="00BC77C1" w:rsidRPr="00BC77C1" w:rsidRDefault="00BC77C1" w:rsidP="00BC77C1">
            <w:pPr>
              <w:rPr>
                <w:b/>
                <w:bCs/>
              </w:rPr>
            </w:pPr>
            <w:r w:rsidRPr="00BC77C1">
              <w:rPr>
                <w:b/>
                <w:bCs/>
              </w:rPr>
              <w:t>Purpose</w:t>
            </w:r>
          </w:p>
        </w:tc>
      </w:tr>
      <w:tr w:rsidR="00BC77C1" w:rsidRPr="00BC77C1" w14:paraId="25266751" w14:textId="77777777" w:rsidTr="00BC77C1">
        <w:trPr>
          <w:tblCellSpacing w:w="15" w:type="dxa"/>
        </w:trPr>
        <w:tc>
          <w:tcPr>
            <w:tcW w:w="0" w:type="auto"/>
            <w:vAlign w:val="center"/>
            <w:hideMark/>
          </w:tcPr>
          <w:p w14:paraId="5834D7BB" w14:textId="77777777" w:rsidR="00BC77C1" w:rsidRPr="00BC77C1" w:rsidRDefault="00BC77C1" w:rsidP="00BC77C1">
            <w:r w:rsidRPr="00BC77C1">
              <w:t>MAE</w:t>
            </w:r>
          </w:p>
        </w:tc>
        <w:tc>
          <w:tcPr>
            <w:tcW w:w="0" w:type="auto"/>
            <w:vAlign w:val="center"/>
            <w:hideMark/>
          </w:tcPr>
          <w:p w14:paraId="7E4512D2" w14:textId="77777777" w:rsidR="00BC77C1" w:rsidRPr="00BC77C1" w:rsidRDefault="00BC77C1" w:rsidP="00BC77C1">
            <w:r w:rsidRPr="00BC77C1">
              <w:t>At most 10% of the reference mean yield</w:t>
            </w:r>
          </w:p>
        </w:tc>
        <w:tc>
          <w:tcPr>
            <w:tcW w:w="0" w:type="auto"/>
            <w:vAlign w:val="center"/>
            <w:hideMark/>
          </w:tcPr>
          <w:p w14:paraId="3AF00617" w14:textId="77777777" w:rsidR="00BC77C1" w:rsidRPr="00BC77C1" w:rsidRDefault="00BC77C1" w:rsidP="00BC77C1">
            <w:r w:rsidRPr="00BC77C1">
              <w:t>Limit typical prediction error</w:t>
            </w:r>
          </w:p>
        </w:tc>
      </w:tr>
      <w:tr w:rsidR="00BC77C1" w:rsidRPr="00BC77C1" w14:paraId="78D42E87" w14:textId="77777777" w:rsidTr="00BC77C1">
        <w:trPr>
          <w:tblCellSpacing w:w="15" w:type="dxa"/>
        </w:trPr>
        <w:tc>
          <w:tcPr>
            <w:tcW w:w="0" w:type="auto"/>
            <w:vAlign w:val="center"/>
            <w:hideMark/>
          </w:tcPr>
          <w:p w14:paraId="4D56426D" w14:textId="77777777" w:rsidR="00BC77C1" w:rsidRPr="00BC77C1" w:rsidRDefault="00BC77C1" w:rsidP="00BC77C1">
            <w:r w:rsidRPr="00BC77C1">
              <w:t>RMSE</w:t>
            </w:r>
          </w:p>
        </w:tc>
        <w:tc>
          <w:tcPr>
            <w:tcW w:w="0" w:type="auto"/>
            <w:vAlign w:val="center"/>
            <w:hideMark/>
          </w:tcPr>
          <w:p w14:paraId="013F2BB0" w14:textId="77777777" w:rsidR="00BC77C1" w:rsidRPr="00BC77C1" w:rsidRDefault="00BC77C1" w:rsidP="00BC77C1">
            <w:r w:rsidRPr="00BC77C1">
              <w:t>Lower than the baseline model's RMSE</w:t>
            </w:r>
          </w:p>
        </w:tc>
        <w:tc>
          <w:tcPr>
            <w:tcW w:w="0" w:type="auto"/>
            <w:vAlign w:val="center"/>
            <w:hideMark/>
          </w:tcPr>
          <w:p w14:paraId="6F7BBB7A" w14:textId="77777777" w:rsidR="00BC77C1" w:rsidRPr="00BC77C1" w:rsidRDefault="00BC77C1" w:rsidP="00BC77C1">
            <w:r w:rsidRPr="00BC77C1">
              <w:t>Reduce large prediction errors</w:t>
            </w:r>
          </w:p>
        </w:tc>
      </w:tr>
      <w:tr w:rsidR="00BC77C1" w:rsidRPr="00BC77C1" w14:paraId="3DC57202" w14:textId="77777777" w:rsidTr="00BC77C1">
        <w:trPr>
          <w:tblCellSpacing w:w="15" w:type="dxa"/>
        </w:trPr>
        <w:tc>
          <w:tcPr>
            <w:tcW w:w="0" w:type="auto"/>
            <w:vAlign w:val="center"/>
            <w:hideMark/>
          </w:tcPr>
          <w:p w14:paraId="7F09FC7B" w14:textId="77777777" w:rsidR="00BC77C1" w:rsidRPr="00BC77C1" w:rsidRDefault="00BC77C1" w:rsidP="00BC77C1">
            <w:r w:rsidRPr="00BC77C1">
              <w:t>R²</w:t>
            </w:r>
          </w:p>
        </w:tc>
        <w:tc>
          <w:tcPr>
            <w:tcW w:w="0" w:type="auto"/>
            <w:vAlign w:val="center"/>
            <w:hideMark/>
          </w:tcPr>
          <w:p w14:paraId="3D27FC3C" w14:textId="77777777" w:rsidR="00BC77C1" w:rsidRPr="00BC77C1" w:rsidRDefault="00BC77C1" w:rsidP="00BC77C1">
            <w:r w:rsidRPr="00BC77C1">
              <w:t>At least 0.70 as an initial target</w:t>
            </w:r>
          </w:p>
        </w:tc>
        <w:tc>
          <w:tcPr>
            <w:tcW w:w="0" w:type="auto"/>
            <w:vAlign w:val="center"/>
            <w:hideMark/>
          </w:tcPr>
          <w:p w14:paraId="420465E2" w14:textId="77777777" w:rsidR="00BC77C1" w:rsidRPr="00BC77C1" w:rsidRDefault="00BC77C1" w:rsidP="00BC77C1">
            <w:r w:rsidRPr="00BC77C1">
              <w:t>Explain a meaningful proportion of yield variation</w:t>
            </w:r>
          </w:p>
        </w:tc>
      </w:tr>
      <w:tr w:rsidR="00BC77C1" w:rsidRPr="00BC77C1" w14:paraId="4C5DBE1A" w14:textId="77777777" w:rsidTr="00BC77C1">
        <w:trPr>
          <w:tblCellSpacing w:w="15" w:type="dxa"/>
        </w:trPr>
        <w:tc>
          <w:tcPr>
            <w:tcW w:w="0" w:type="auto"/>
            <w:vAlign w:val="center"/>
            <w:hideMark/>
          </w:tcPr>
          <w:p w14:paraId="5AB38793" w14:textId="77777777" w:rsidR="00BC77C1" w:rsidRPr="00BC77C1" w:rsidRDefault="00BC77C1" w:rsidP="00BC77C1">
            <w:r w:rsidRPr="00BC77C1">
              <w:t>Seasonal performance</w:t>
            </w:r>
          </w:p>
        </w:tc>
        <w:tc>
          <w:tcPr>
            <w:tcW w:w="0" w:type="auto"/>
            <w:vAlign w:val="center"/>
            <w:hideMark/>
          </w:tcPr>
          <w:p w14:paraId="3464EBDE" w14:textId="77777777" w:rsidR="00BC77C1" w:rsidRPr="00BC77C1" w:rsidRDefault="00BC77C1" w:rsidP="00BC77C1">
            <w:r w:rsidRPr="00BC77C1">
              <w:t>No major unexplained deterioration across seasons</w:t>
            </w:r>
          </w:p>
        </w:tc>
        <w:tc>
          <w:tcPr>
            <w:tcW w:w="0" w:type="auto"/>
            <w:vAlign w:val="center"/>
            <w:hideMark/>
          </w:tcPr>
          <w:p w14:paraId="1EB978D8" w14:textId="77777777" w:rsidR="00BC77C1" w:rsidRPr="00BC77C1" w:rsidRDefault="00BC77C1" w:rsidP="00BC77C1">
            <w:r w:rsidRPr="00BC77C1">
              <w:t>Check reliability under changing conditions</w:t>
            </w:r>
          </w:p>
        </w:tc>
      </w:tr>
      <w:tr w:rsidR="00BC77C1" w:rsidRPr="00BC77C1" w14:paraId="066EB988" w14:textId="77777777" w:rsidTr="00BC77C1">
        <w:trPr>
          <w:tblCellSpacing w:w="15" w:type="dxa"/>
        </w:trPr>
        <w:tc>
          <w:tcPr>
            <w:tcW w:w="0" w:type="auto"/>
            <w:vAlign w:val="center"/>
            <w:hideMark/>
          </w:tcPr>
          <w:p w14:paraId="4352B7CC" w14:textId="77777777" w:rsidR="00BC77C1" w:rsidRPr="00BC77C1" w:rsidRDefault="00BC77C1" w:rsidP="00BC77C1">
            <w:r w:rsidRPr="00BC77C1">
              <w:t>Prediction bias</w:t>
            </w:r>
          </w:p>
        </w:tc>
        <w:tc>
          <w:tcPr>
            <w:tcW w:w="0" w:type="auto"/>
            <w:vAlign w:val="center"/>
            <w:hideMark/>
          </w:tcPr>
          <w:p w14:paraId="5761EA78" w14:textId="77777777" w:rsidR="00BC77C1" w:rsidRPr="00BC77C1" w:rsidRDefault="00BC77C1" w:rsidP="00BC77C1">
            <w:r w:rsidRPr="00BC77C1">
              <w:t>Mean error close to zero</w:t>
            </w:r>
          </w:p>
        </w:tc>
        <w:tc>
          <w:tcPr>
            <w:tcW w:w="0" w:type="auto"/>
            <w:vAlign w:val="center"/>
            <w:hideMark/>
          </w:tcPr>
          <w:p w14:paraId="626CE3DE" w14:textId="77777777" w:rsidR="00BC77C1" w:rsidRPr="00BC77C1" w:rsidRDefault="00BC77C1" w:rsidP="00BC77C1">
            <w:r w:rsidRPr="00BC77C1">
              <w:t>Avoid systematic overprediction or underprediction</w:t>
            </w:r>
          </w:p>
        </w:tc>
      </w:tr>
      <w:tr w:rsidR="00BC77C1" w:rsidRPr="00BC77C1" w14:paraId="79164D3B" w14:textId="77777777" w:rsidTr="00BC77C1">
        <w:trPr>
          <w:tblCellSpacing w:w="15" w:type="dxa"/>
        </w:trPr>
        <w:tc>
          <w:tcPr>
            <w:tcW w:w="0" w:type="auto"/>
            <w:vAlign w:val="center"/>
            <w:hideMark/>
          </w:tcPr>
          <w:p w14:paraId="60D04FE0" w14:textId="77777777" w:rsidR="00BC77C1" w:rsidRPr="00BC77C1" w:rsidRDefault="00BC77C1" w:rsidP="00BC77C1">
            <w:r w:rsidRPr="00BC77C1">
              <w:t>Test performance</w:t>
            </w:r>
          </w:p>
        </w:tc>
        <w:tc>
          <w:tcPr>
            <w:tcW w:w="0" w:type="auto"/>
            <w:vAlign w:val="center"/>
            <w:hideMark/>
          </w:tcPr>
          <w:p w14:paraId="32952A6E" w14:textId="77777777" w:rsidR="00BC77C1" w:rsidRPr="00BC77C1" w:rsidRDefault="00BC77C1" w:rsidP="00BC77C1">
            <w:r w:rsidRPr="00BC77C1">
              <w:t>Comparable to validation performance</w:t>
            </w:r>
          </w:p>
        </w:tc>
        <w:tc>
          <w:tcPr>
            <w:tcW w:w="0" w:type="auto"/>
            <w:vAlign w:val="center"/>
            <w:hideMark/>
          </w:tcPr>
          <w:p w14:paraId="1F898093" w14:textId="77777777" w:rsidR="00BC77C1" w:rsidRPr="00BC77C1" w:rsidRDefault="00BC77C1" w:rsidP="00BC77C1">
            <w:r w:rsidRPr="00BC77C1">
              <w:t>Check generalization to unseen data</w:t>
            </w:r>
          </w:p>
        </w:tc>
      </w:tr>
    </w:tbl>
    <w:p w14:paraId="679DDBB9" w14:textId="77777777" w:rsidR="00BC77C1" w:rsidRPr="00BC77C1" w:rsidRDefault="00BC77C1" w:rsidP="00BC77C1">
      <w:r w:rsidRPr="00BC77C1">
        <w:t>The percentage-based MAE target should be interpreted carefully because a mean yield may not be representative of every crop or region. Where yield distributions differ substantially, crop-specific or region-specific targets will be more appropriate. R² may also be negative when a model performs worse than a mean-based baseline, so it must be interpreted alongside MAE and RMSE.</w:t>
      </w:r>
    </w:p>
    <w:p w14:paraId="2E033BD3" w14:textId="77777777" w:rsidR="00BC77C1" w:rsidRPr="00BC77C1" w:rsidRDefault="00BC77C1" w:rsidP="00BC77C1">
      <w:pPr>
        <w:rPr>
          <w:b/>
          <w:bCs/>
        </w:rPr>
      </w:pPr>
      <w:r w:rsidRPr="00BC77C1">
        <w:rPr>
          <w:b/>
          <w:bCs/>
        </w:rPr>
        <w:t>6. Baseline Model Development</w:t>
      </w:r>
    </w:p>
    <w:p w14:paraId="4D1ACB8B" w14:textId="77777777" w:rsidR="00BC77C1" w:rsidRPr="00BC77C1" w:rsidRDefault="00BC77C1" w:rsidP="00BC77C1">
      <w:r w:rsidRPr="00BC77C1">
        <w:t>Before optimization, a simple baseline model will be established. A mean-based or training-set median predictor can provide a reference point for determining whether more complex algorithms provide meaningful improvement.</w:t>
      </w:r>
    </w:p>
    <w:p w14:paraId="17FF6EB0" w14:textId="77777777" w:rsidR="00BC77C1" w:rsidRPr="00BC77C1" w:rsidRDefault="00BC77C1" w:rsidP="00BC77C1">
      <w:r w:rsidRPr="00BC77C1">
        <w:t>Candidate regression algorithms may include:</w:t>
      </w:r>
    </w:p>
    <w:p w14:paraId="3D460B96" w14:textId="77777777" w:rsidR="00BC77C1" w:rsidRPr="00BC77C1" w:rsidRDefault="00BC77C1" w:rsidP="00BC77C1">
      <w:pPr>
        <w:numPr>
          <w:ilvl w:val="0"/>
          <w:numId w:val="4"/>
        </w:numPr>
      </w:pPr>
      <w:r w:rsidRPr="00BC77C1">
        <w:t>Linear Regression: Provides a simple and interpretable reference model.</w:t>
      </w:r>
    </w:p>
    <w:p w14:paraId="4337556E" w14:textId="77777777" w:rsidR="00BC77C1" w:rsidRPr="00BC77C1" w:rsidRDefault="00BC77C1" w:rsidP="00BC77C1">
      <w:pPr>
        <w:numPr>
          <w:ilvl w:val="0"/>
          <w:numId w:val="4"/>
        </w:numPr>
      </w:pPr>
      <w:r w:rsidRPr="00BC77C1">
        <w:t>Decision Tree Regressor: Captures nonlinear relationships but may overfit.</w:t>
      </w:r>
    </w:p>
    <w:p w14:paraId="3CD531EE" w14:textId="77777777" w:rsidR="00BC77C1" w:rsidRPr="00BC77C1" w:rsidRDefault="00BC77C1" w:rsidP="00BC77C1">
      <w:pPr>
        <w:numPr>
          <w:ilvl w:val="0"/>
          <w:numId w:val="4"/>
        </w:numPr>
      </w:pPr>
      <w:r w:rsidRPr="00BC77C1">
        <w:t>Random Forest Regressor: Combines multiple decision trees to capture complex patterns and reduce the instability of a single tree.</w:t>
      </w:r>
    </w:p>
    <w:p w14:paraId="59E9508D" w14:textId="77777777" w:rsidR="00BC77C1" w:rsidRPr="00BC77C1" w:rsidRDefault="00BC77C1" w:rsidP="00BC77C1">
      <w:r w:rsidRPr="00BC77C1">
        <w:t>The final comparison will use the same training and validation strategy wherever possible. Model selection will consider predictive performance, stability, interpretability, and computational requirements.</w:t>
      </w:r>
    </w:p>
    <w:p w14:paraId="66C409F0" w14:textId="77777777" w:rsidR="00BC77C1" w:rsidRPr="00BC77C1" w:rsidRDefault="00BC77C1" w:rsidP="00BC77C1">
      <w:pPr>
        <w:rPr>
          <w:b/>
          <w:bCs/>
        </w:rPr>
      </w:pPr>
      <w:r w:rsidRPr="00BC77C1">
        <w:rPr>
          <w:b/>
          <w:bCs/>
        </w:rPr>
        <w:lastRenderedPageBreak/>
        <w:t>7. Diagnostic Strategy</w:t>
      </w:r>
    </w:p>
    <w:p w14:paraId="09BE186E" w14:textId="77777777" w:rsidR="00BC77C1" w:rsidRPr="00BC77C1" w:rsidRDefault="00BC77C1" w:rsidP="00BC77C1">
      <w:pPr>
        <w:rPr>
          <w:b/>
          <w:bCs/>
        </w:rPr>
      </w:pPr>
      <w:r w:rsidRPr="00BC77C1">
        <w:rPr>
          <w:b/>
          <w:bCs/>
        </w:rPr>
        <w:t>7.1 Detecting Overfitting</w:t>
      </w:r>
    </w:p>
    <w:p w14:paraId="5CBBD813" w14:textId="77777777" w:rsidR="00BC77C1" w:rsidRPr="00BC77C1" w:rsidRDefault="00BC77C1" w:rsidP="00BC77C1">
      <w:r w:rsidRPr="00BC77C1">
        <w:t>Overfitting occurs when a model performs very well on training data but poorly on unseen data.</w:t>
      </w:r>
    </w:p>
    <w:p w14:paraId="2D5D3FDF" w14:textId="77777777" w:rsidR="00BC77C1" w:rsidRPr="00BC77C1" w:rsidRDefault="00BC77C1" w:rsidP="00BC77C1">
      <w:r w:rsidRPr="00BC77C1">
        <w:rPr>
          <w:b/>
          <w:bCs/>
        </w:rPr>
        <w:t>Diagnostic checks:</w:t>
      </w:r>
    </w:p>
    <w:p w14:paraId="6D682839" w14:textId="77777777" w:rsidR="00BC77C1" w:rsidRPr="00BC77C1" w:rsidRDefault="00BC77C1" w:rsidP="00BC77C1">
      <w:pPr>
        <w:numPr>
          <w:ilvl w:val="0"/>
          <w:numId w:val="5"/>
        </w:numPr>
      </w:pPr>
      <w:r w:rsidRPr="00BC77C1">
        <w:t>Compare training and validation MAE and RMSE.</w:t>
      </w:r>
    </w:p>
    <w:p w14:paraId="4FDC0738" w14:textId="77777777" w:rsidR="00BC77C1" w:rsidRPr="00BC77C1" w:rsidRDefault="00BC77C1" w:rsidP="00BC77C1">
      <w:pPr>
        <w:numPr>
          <w:ilvl w:val="0"/>
          <w:numId w:val="5"/>
        </w:numPr>
      </w:pPr>
      <w:r w:rsidRPr="00BC77C1">
        <w:t>Examine whether the performance gap is consistently large.</w:t>
      </w:r>
    </w:p>
    <w:p w14:paraId="470DDA91" w14:textId="77777777" w:rsidR="00BC77C1" w:rsidRPr="00BC77C1" w:rsidRDefault="00BC77C1" w:rsidP="00BC77C1">
      <w:pPr>
        <w:numPr>
          <w:ilvl w:val="0"/>
          <w:numId w:val="5"/>
        </w:numPr>
      </w:pPr>
      <w:r w:rsidRPr="00BC77C1">
        <w:t>Inspect learning curves as the training dataset grows.</w:t>
      </w:r>
    </w:p>
    <w:p w14:paraId="7986C3BD" w14:textId="77777777" w:rsidR="00BC77C1" w:rsidRPr="00BC77C1" w:rsidRDefault="00BC77C1" w:rsidP="00BC77C1">
      <w:pPr>
        <w:numPr>
          <w:ilvl w:val="0"/>
          <w:numId w:val="5"/>
        </w:numPr>
      </w:pPr>
      <w:r w:rsidRPr="00BC77C1">
        <w:t>Compare results across validation folds.</w:t>
      </w:r>
    </w:p>
    <w:p w14:paraId="42102C69" w14:textId="77777777" w:rsidR="00BC77C1" w:rsidRPr="00BC77C1" w:rsidRDefault="00BC77C1" w:rsidP="00BC77C1">
      <w:r w:rsidRPr="00BC77C1">
        <w:rPr>
          <w:b/>
          <w:bCs/>
        </w:rPr>
        <w:t>Possible solutions:</w:t>
      </w:r>
    </w:p>
    <w:p w14:paraId="018490A4" w14:textId="77777777" w:rsidR="00BC77C1" w:rsidRPr="00BC77C1" w:rsidRDefault="00BC77C1" w:rsidP="00BC77C1">
      <w:pPr>
        <w:numPr>
          <w:ilvl w:val="0"/>
          <w:numId w:val="6"/>
        </w:numPr>
      </w:pPr>
      <w:r w:rsidRPr="00BC77C1">
        <w:t>Reduce model complexity.</w:t>
      </w:r>
    </w:p>
    <w:p w14:paraId="55AD848C" w14:textId="77777777" w:rsidR="00BC77C1" w:rsidRPr="00BC77C1" w:rsidRDefault="00BC77C1" w:rsidP="00BC77C1">
      <w:pPr>
        <w:numPr>
          <w:ilvl w:val="0"/>
          <w:numId w:val="6"/>
        </w:numPr>
      </w:pPr>
      <w:r w:rsidRPr="00BC77C1">
        <w:t>Limit decision-tree depth and increase minimum leaf size.</w:t>
      </w:r>
    </w:p>
    <w:p w14:paraId="7CC2C5B3" w14:textId="77777777" w:rsidR="00BC77C1" w:rsidRPr="00BC77C1" w:rsidRDefault="00BC77C1" w:rsidP="00BC77C1">
      <w:pPr>
        <w:numPr>
          <w:ilvl w:val="0"/>
          <w:numId w:val="6"/>
        </w:numPr>
      </w:pPr>
      <w:r w:rsidRPr="00BC77C1">
        <w:t>Apply regularization where supported.</w:t>
      </w:r>
    </w:p>
    <w:p w14:paraId="57275D56" w14:textId="77777777" w:rsidR="00BC77C1" w:rsidRPr="00BC77C1" w:rsidRDefault="00BC77C1" w:rsidP="00BC77C1">
      <w:pPr>
        <w:numPr>
          <w:ilvl w:val="0"/>
          <w:numId w:val="6"/>
        </w:numPr>
      </w:pPr>
      <w:r w:rsidRPr="00BC77C1">
        <w:t>Remove leakage-prone or irrelevant features.</w:t>
      </w:r>
    </w:p>
    <w:p w14:paraId="1C348915" w14:textId="77777777" w:rsidR="00BC77C1" w:rsidRPr="00BC77C1" w:rsidRDefault="00BC77C1" w:rsidP="00BC77C1">
      <w:pPr>
        <w:numPr>
          <w:ilvl w:val="0"/>
          <w:numId w:val="6"/>
        </w:numPr>
      </w:pPr>
      <w:r w:rsidRPr="00BC77C1">
        <w:t>Collect more representative training data when possible.</w:t>
      </w:r>
    </w:p>
    <w:p w14:paraId="267BA021" w14:textId="77777777" w:rsidR="00BC77C1" w:rsidRPr="00BC77C1" w:rsidRDefault="00BC77C1" w:rsidP="00BC77C1">
      <w:pPr>
        <w:rPr>
          <w:b/>
          <w:bCs/>
        </w:rPr>
      </w:pPr>
      <w:r w:rsidRPr="00BC77C1">
        <w:rPr>
          <w:b/>
          <w:bCs/>
        </w:rPr>
        <w:t>7.2 Detecting Underfitting</w:t>
      </w:r>
    </w:p>
    <w:p w14:paraId="6FBADFFC" w14:textId="77777777" w:rsidR="00BC77C1" w:rsidRPr="00BC77C1" w:rsidRDefault="00BC77C1" w:rsidP="00BC77C1">
      <w:r w:rsidRPr="00BC77C1">
        <w:t>Underfitting occurs when the model cannot capture important patterns in the dataset.</w:t>
      </w:r>
    </w:p>
    <w:p w14:paraId="6F2FCA1E" w14:textId="77777777" w:rsidR="00BC77C1" w:rsidRPr="00BC77C1" w:rsidRDefault="00BC77C1" w:rsidP="00BC77C1">
      <w:r w:rsidRPr="00BC77C1">
        <w:rPr>
          <w:b/>
          <w:bCs/>
        </w:rPr>
        <w:t>Diagnostic checks:</w:t>
      </w:r>
    </w:p>
    <w:p w14:paraId="1769DF9B" w14:textId="77777777" w:rsidR="00BC77C1" w:rsidRPr="00BC77C1" w:rsidRDefault="00BC77C1" w:rsidP="00BC77C1">
      <w:pPr>
        <w:numPr>
          <w:ilvl w:val="0"/>
          <w:numId w:val="7"/>
        </w:numPr>
      </w:pPr>
      <w:r w:rsidRPr="00BC77C1">
        <w:t>Examine whether both training and validation errors remain high.</w:t>
      </w:r>
    </w:p>
    <w:p w14:paraId="53B3F6C7" w14:textId="77777777" w:rsidR="00BC77C1" w:rsidRPr="00BC77C1" w:rsidRDefault="00BC77C1" w:rsidP="00BC77C1">
      <w:pPr>
        <w:numPr>
          <w:ilvl w:val="0"/>
          <w:numId w:val="7"/>
        </w:numPr>
      </w:pPr>
      <w:r w:rsidRPr="00BC77C1">
        <w:t>Compare performance with more flexible models.</w:t>
      </w:r>
    </w:p>
    <w:p w14:paraId="3A0F1659" w14:textId="77777777" w:rsidR="00BC77C1" w:rsidRPr="00BC77C1" w:rsidRDefault="00BC77C1" w:rsidP="00BC77C1">
      <w:pPr>
        <w:numPr>
          <w:ilvl w:val="0"/>
          <w:numId w:val="7"/>
        </w:numPr>
      </w:pPr>
      <w:r w:rsidRPr="00BC77C1">
        <w:t>Check whether important weather, soil, irrigation, or seasonal variables are missing.</w:t>
      </w:r>
    </w:p>
    <w:p w14:paraId="6FD916F1" w14:textId="77777777" w:rsidR="00BC77C1" w:rsidRPr="00BC77C1" w:rsidRDefault="00BC77C1" w:rsidP="00BC77C1">
      <w:r w:rsidRPr="00BC77C1">
        <w:rPr>
          <w:b/>
          <w:bCs/>
        </w:rPr>
        <w:t>Possible solutions:</w:t>
      </w:r>
    </w:p>
    <w:p w14:paraId="765207BF" w14:textId="77777777" w:rsidR="00BC77C1" w:rsidRPr="00BC77C1" w:rsidRDefault="00BC77C1" w:rsidP="00BC77C1">
      <w:pPr>
        <w:numPr>
          <w:ilvl w:val="0"/>
          <w:numId w:val="8"/>
        </w:numPr>
      </w:pPr>
      <w:r w:rsidRPr="00BC77C1">
        <w:t>Add meaningful agricultural features.</w:t>
      </w:r>
    </w:p>
    <w:p w14:paraId="44000F51" w14:textId="77777777" w:rsidR="00BC77C1" w:rsidRPr="00BC77C1" w:rsidRDefault="00BC77C1" w:rsidP="00BC77C1">
      <w:pPr>
        <w:numPr>
          <w:ilvl w:val="0"/>
          <w:numId w:val="8"/>
        </w:numPr>
      </w:pPr>
      <w:r w:rsidRPr="00BC77C1">
        <w:t>Test a more flexible regression algorithm.</w:t>
      </w:r>
    </w:p>
    <w:p w14:paraId="515863AD" w14:textId="77777777" w:rsidR="00BC77C1" w:rsidRPr="00BC77C1" w:rsidRDefault="00BC77C1" w:rsidP="00BC77C1">
      <w:pPr>
        <w:numPr>
          <w:ilvl w:val="0"/>
          <w:numId w:val="8"/>
        </w:numPr>
      </w:pPr>
      <w:r w:rsidRPr="00BC77C1">
        <w:t>Adjust regularization strength.</w:t>
      </w:r>
    </w:p>
    <w:p w14:paraId="46F4C81A" w14:textId="77777777" w:rsidR="00BC77C1" w:rsidRPr="00BC77C1" w:rsidRDefault="00BC77C1" w:rsidP="00BC77C1">
      <w:pPr>
        <w:numPr>
          <w:ilvl w:val="0"/>
          <w:numId w:val="8"/>
        </w:numPr>
      </w:pPr>
      <w:r w:rsidRPr="00BC77C1">
        <w:t>Improve feature engineering and data quality.</w:t>
      </w:r>
    </w:p>
    <w:p w14:paraId="37AD68A2" w14:textId="77777777" w:rsidR="00BC77C1" w:rsidRPr="00BC77C1" w:rsidRDefault="00BC77C1" w:rsidP="00BC77C1">
      <w:pPr>
        <w:rPr>
          <w:b/>
          <w:bCs/>
        </w:rPr>
      </w:pPr>
      <w:r w:rsidRPr="00BC77C1">
        <w:rPr>
          <w:b/>
          <w:bCs/>
        </w:rPr>
        <w:t>7.3 Detecting Bias and Systematic Errors</w:t>
      </w:r>
    </w:p>
    <w:p w14:paraId="1293EADE" w14:textId="77777777" w:rsidR="00BC77C1" w:rsidRPr="00BC77C1" w:rsidRDefault="00BC77C1" w:rsidP="00BC77C1">
      <w:r w:rsidRPr="00BC77C1">
        <w:t>A model may consistently overpredict or underpredict yield for certain crops, locations, or seasons.</w:t>
      </w:r>
    </w:p>
    <w:p w14:paraId="4FA5FC39" w14:textId="77777777" w:rsidR="00BC77C1" w:rsidRPr="00BC77C1" w:rsidRDefault="00BC77C1" w:rsidP="00BC77C1">
      <w:r w:rsidRPr="00BC77C1">
        <w:t>To diagnose this issue, the project will compare actual and predicted yields by crop, region, and season. Residual plots will be examined for systematic patterns, and mean prediction errors will be calculated for relevant groups.</w:t>
      </w:r>
    </w:p>
    <w:p w14:paraId="2DC9EBAD" w14:textId="77777777" w:rsidR="00BC77C1" w:rsidRPr="00BC77C1" w:rsidRDefault="00BC77C1" w:rsidP="00BC77C1">
      <w:r w:rsidRPr="00BC77C1">
        <w:lastRenderedPageBreak/>
        <w:t>If errors are concentrated in particular groups, possible causes such as insufficient representation, inconsistent measurements, missing environmental factors, or distribution changes will be investigated. Any model changes will be evaluated on separate validation data.</w:t>
      </w:r>
    </w:p>
    <w:p w14:paraId="366324F0" w14:textId="77777777" w:rsidR="00BC77C1" w:rsidRPr="00BC77C1" w:rsidRDefault="00BC77C1" w:rsidP="00BC77C1">
      <w:pPr>
        <w:rPr>
          <w:b/>
          <w:bCs/>
        </w:rPr>
      </w:pPr>
      <w:r w:rsidRPr="00BC77C1">
        <w:rPr>
          <w:b/>
          <w:bCs/>
        </w:rPr>
        <w:t>8. Hyperparameter Optimization Strategy</w:t>
      </w:r>
    </w:p>
    <w:p w14:paraId="148CE3E8" w14:textId="77777777" w:rsidR="00BC77C1" w:rsidRPr="00BC77C1" w:rsidRDefault="00BC77C1" w:rsidP="00BC77C1">
      <w:r w:rsidRPr="00BC77C1">
        <w:t>Hyperparameter tuning will be performed through a structured process.</w:t>
      </w:r>
    </w:p>
    <w:p w14:paraId="7C0FF127" w14:textId="77777777" w:rsidR="00BC77C1" w:rsidRPr="00BC77C1" w:rsidRDefault="00BC77C1" w:rsidP="00BC77C1">
      <w:pPr>
        <w:rPr>
          <w:b/>
          <w:bCs/>
        </w:rPr>
      </w:pPr>
      <w:r w:rsidRPr="00BC77C1">
        <w:rPr>
          <w:b/>
          <w:bCs/>
        </w:rPr>
        <w:t>Step 1: Prepare the Dataset</w:t>
      </w:r>
    </w:p>
    <w:p w14:paraId="0AA35603" w14:textId="77777777" w:rsidR="00BC77C1" w:rsidRPr="00BC77C1" w:rsidRDefault="00BC77C1" w:rsidP="00BC77C1">
      <w:r w:rsidRPr="00BC77C1">
        <w:t>Verify missing values, duplicate records, measurement units, target-variable calculations, and consistency between agricultural and weather data.</w:t>
      </w:r>
    </w:p>
    <w:p w14:paraId="372779D9" w14:textId="77777777" w:rsidR="00BC77C1" w:rsidRPr="00BC77C1" w:rsidRDefault="00BC77C1" w:rsidP="00BC77C1">
      <w:pPr>
        <w:rPr>
          <w:b/>
          <w:bCs/>
        </w:rPr>
      </w:pPr>
      <w:r w:rsidRPr="00BC77C1">
        <w:rPr>
          <w:b/>
          <w:bCs/>
        </w:rPr>
        <w:t>Step 2: Establish Data Splits</w:t>
      </w:r>
    </w:p>
    <w:p w14:paraId="007A3BA0" w14:textId="77777777" w:rsidR="00BC77C1" w:rsidRPr="00BC77C1" w:rsidRDefault="00BC77C1" w:rsidP="00BC77C1">
      <w:r w:rsidRPr="00BC77C1">
        <w:t>Separate the dataset into training, validation, and final test sets. Where observations are organized by year or season, a chronological split will be considered to simulate prediction of future harvests.</w:t>
      </w:r>
    </w:p>
    <w:p w14:paraId="6C4E08AB" w14:textId="77777777" w:rsidR="00BC77C1" w:rsidRPr="00BC77C1" w:rsidRDefault="00BC77C1" w:rsidP="00BC77C1">
      <w:pPr>
        <w:rPr>
          <w:b/>
          <w:bCs/>
        </w:rPr>
      </w:pPr>
      <w:r w:rsidRPr="00BC77C1">
        <w:rPr>
          <w:b/>
          <w:bCs/>
        </w:rPr>
        <w:t>Step 3: Build a Baseline</w:t>
      </w:r>
    </w:p>
    <w:p w14:paraId="08AF7406" w14:textId="77777777" w:rsidR="00BC77C1" w:rsidRPr="00BC77C1" w:rsidRDefault="00BC77C1" w:rsidP="00BC77C1">
      <w:r w:rsidRPr="00BC77C1">
        <w:t>Train a simple baseline predictor and initial regression models. Record their MAE, RMSE, R², and training-validation performance.</w:t>
      </w:r>
    </w:p>
    <w:p w14:paraId="4E02B869" w14:textId="77777777" w:rsidR="00BC77C1" w:rsidRPr="00BC77C1" w:rsidRDefault="00BC77C1" w:rsidP="00BC77C1">
      <w:pPr>
        <w:rPr>
          <w:b/>
          <w:bCs/>
        </w:rPr>
      </w:pPr>
      <w:r w:rsidRPr="00BC77C1">
        <w:rPr>
          <w:b/>
          <w:bCs/>
        </w:rPr>
        <w:t>Step 4: Select Hyperparameters</w:t>
      </w:r>
    </w:p>
    <w:p w14:paraId="596970C1" w14:textId="77777777" w:rsidR="00BC77C1" w:rsidRPr="00BC77C1" w:rsidRDefault="00BC77C1" w:rsidP="00BC77C1">
      <w:r w:rsidRPr="00BC77C1">
        <w:t>For Decision Tree and Random Forest models, relevant parameters may include:</w:t>
      </w:r>
    </w:p>
    <w:p w14:paraId="3D17896F" w14:textId="77777777" w:rsidR="00BC77C1" w:rsidRPr="00BC77C1" w:rsidRDefault="00BC77C1" w:rsidP="00BC77C1">
      <w:pPr>
        <w:numPr>
          <w:ilvl w:val="0"/>
          <w:numId w:val="9"/>
        </w:numPr>
      </w:pPr>
      <w:proofErr w:type="spellStart"/>
      <w:r w:rsidRPr="00BC77C1">
        <w:t>max_depth</w:t>
      </w:r>
      <w:proofErr w:type="spellEnd"/>
      <w:r w:rsidRPr="00BC77C1">
        <w:t>: Controls tree depth.</w:t>
      </w:r>
    </w:p>
    <w:p w14:paraId="4B0041B0" w14:textId="77777777" w:rsidR="00BC77C1" w:rsidRPr="00BC77C1" w:rsidRDefault="00BC77C1" w:rsidP="00BC77C1">
      <w:pPr>
        <w:numPr>
          <w:ilvl w:val="0"/>
          <w:numId w:val="9"/>
        </w:numPr>
      </w:pPr>
      <w:proofErr w:type="spellStart"/>
      <w:r w:rsidRPr="00BC77C1">
        <w:t>min_samples_split</w:t>
      </w:r>
      <w:proofErr w:type="spellEnd"/>
      <w:r w:rsidRPr="00BC77C1">
        <w:t>: Sets the minimum samples required to split a node.</w:t>
      </w:r>
    </w:p>
    <w:p w14:paraId="63E4D906" w14:textId="77777777" w:rsidR="00BC77C1" w:rsidRPr="00BC77C1" w:rsidRDefault="00BC77C1" w:rsidP="00BC77C1">
      <w:pPr>
        <w:numPr>
          <w:ilvl w:val="0"/>
          <w:numId w:val="9"/>
        </w:numPr>
      </w:pPr>
      <w:proofErr w:type="spellStart"/>
      <w:r w:rsidRPr="00BC77C1">
        <w:t>min_samples_leaf</w:t>
      </w:r>
      <w:proofErr w:type="spellEnd"/>
      <w:r w:rsidRPr="00BC77C1">
        <w:t>: Sets the minimum samples allowed in a leaf.</w:t>
      </w:r>
    </w:p>
    <w:p w14:paraId="5D669E15" w14:textId="77777777" w:rsidR="00BC77C1" w:rsidRPr="00BC77C1" w:rsidRDefault="00BC77C1" w:rsidP="00BC77C1">
      <w:pPr>
        <w:numPr>
          <w:ilvl w:val="0"/>
          <w:numId w:val="9"/>
        </w:numPr>
      </w:pPr>
      <w:proofErr w:type="spellStart"/>
      <w:r w:rsidRPr="00BC77C1">
        <w:t>n_estimators</w:t>
      </w:r>
      <w:proofErr w:type="spellEnd"/>
      <w:r w:rsidRPr="00BC77C1">
        <w:t>: Controls the number of trees in a Random Forest.</w:t>
      </w:r>
    </w:p>
    <w:p w14:paraId="44CB82D7" w14:textId="77777777" w:rsidR="00BC77C1" w:rsidRPr="00BC77C1" w:rsidRDefault="00BC77C1" w:rsidP="00BC77C1">
      <w:pPr>
        <w:numPr>
          <w:ilvl w:val="0"/>
          <w:numId w:val="9"/>
        </w:numPr>
      </w:pPr>
      <w:proofErr w:type="spellStart"/>
      <w:r w:rsidRPr="00BC77C1">
        <w:t>max_features</w:t>
      </w:r>
      <w:proofErr w:type="spellEnd"/>
      <w:r w:rsidRPr="00BC77C1">
        <w:t>: Controls the number of features considered during splitting.</w:t>
      </w:r>
    </w:p>
    <w:p w14:paraId="4E674B92" w14:textId="77777777" w:rsidR="00BC77C1" w:rsidRPr="00BC77C1" w:rsidRDefault="00BC77C1" w:rsidP="00BC77C1">
      <w:r w:rsidRPr="00BC77C1">
        <w:t>For Linear Regression alternatives, regularized models such as Ridge Regression may be tested by tuning their regularization strength.</w:t>
      </w:r>
    </w:p>
    <w:p w14:paraId="6BCAF53B" w14:textId="77777777" w:rsidR="00BC77C1" w:rsidRPr="00BC77C1" w:rsidRDefault="00BC77C1" w:rsidP="00BC77C1">
      <w:pPr>
        <w:rPr>
          <w:b/>
          <w:bCs/>
        </w:rPr>
      </w:pPr>
      <w:r w:rsidRPr="00BC77C1">
        <w:rPr>
          <w:b/>
          <w:bCs/>
        </w:rPr>
        <w:t>Step 5: Apply Cross-Validation</w:t>
      </w:r>
    </w:p>
    <w:p w14:paraId="642EC66D" w14:textId="77777777" w:rsidR="00BC77C1" w:rsidRPr="00BC77C1" w:rsidRDefault="00BC77C1" w:rsidP="00BC77C1">
      <w:r w:rsidRPr="00BC77C1">
        <w:t>Use cross-validation on the training data to compare model configurations. If multiple observations belong to the same location, farm, or agricultural unit, suitable grouped splitting should be considered to prevent related observations from leaking across folds.</w:t>
      </w:r>
    </w:p>
    <w:p w14:paraId="717F364F" w14:textId="77777777" w:rsidR="00BC77C1" w:rsidRPr="00BC77C1" w:rsidRDefault="00BC77C1" w:rsidP="00BC77C1">
      <w:r w:rsidRPr="00BC77C1">
        <w:t>For future-season prediction, chronological validation such as time-based splitting is preferable to randomly mixing past and future observations.</w:t>
      </w:r>
    </w:p>
    <w:p w14:paraId="3853786D" w14:textId="77777777" w:rsidR="00BC77C1" w:rsidRPr="00BC77C1" w:rsidRDefault="00BC77C1" w:rsidP="00BC77C1">
      <w:pPr>
        <w:rPr>
          <w:b/>
          <w:bCs/>
        </w:rPr>
      </w:pPr>
      <w:r w:rsidRPr="00BC77C1">
        <w:rPr>
          <w:b/>
          <w:bCs/>
        </w:rPr>
        <w:t>Step 6: Search for Better Parameters</w:t>
      </w:r>
    </w:p>
    <w:p w14:paraId="753FADA9" w14:textId="77777777" w:rsidR="00BC77C1" w:rsidRPr="00BC77C1" w:rsidRDefault="00BC77C1" w:rsidP="00BC77C1">
      <w:r w:rsidRPr="00BC77C1">
        <w:t>Begin with a manageable grid of plausible parameter values using Grid Search. If the search space is large, Randomized Search can evaluate a broader range of combinations more efficiently.</w:t>
      </w:r>
    </w:p>
    <w:p w14:paraId="26F611D9" w14:textId="77777777" w:rsidR="00BC77C1" w:rsidRPr="00BC77C1" w:rsidRDefault="00BC77C1" w:rsidP="00BC77C1">
      <w:r w:rsidRPr="00BC77C1">
        <w:t>The primary selection metric will be validation MAE, with RMSE, R², and consistency across folds used as supporting measures.</w:t>
      </w:r>
    </w:p>
    <w:p w14:paraId="2A9DD793" w14:textId="77777777" w:rsidR="00BC77C1" w:rsidRDefault="00BC77C1" w:rsidP="00BC77C1">
      <w:pPr>
        <w:rPr>
          <w:b/>
          <w:bCs/>
        </w:rPr>
      </w:pPr>
    </w:p>
    <w:p w14:paraId="49178993" w14:textId="194C9932" w:rsidR="00BC77C1" w:rsidRPr="00BC77C1" w:rsidRDefault="00BC77C1" w:rsidP="00BC77C1">
      <w:pPr>
        <w:rPr>
          <w:b/>
          <w:bCs/>
        </w:rPr>
      </w:pPr>
      <w:r w:rsidRPr="00BC77C1">
        <w:rPr>
          <w:b/>
          <w:bCs/>
        </w:rPr>
        <w:lastRenderedPageBreak/>
        <w:t>Step 7: Compare and Select Models</w:t>
      </w:r>
    </w:p>
    <w:p w14:paraId="27059AC7" w14:textId="77777777" w:rsidR="00BC77C1" w:rsidRPr="00BC77C1" w:rsidRDefault="00BC77C1" w:rsidP="00BC77C1">
      <w:r w:rsidRPr="00BC77C1">
        <w:t>Compare the baseline and tuned models using consistent evaluation criteria. Select the model that provides reliable generalization rather than simply the lowest training error.</w:t>
      </w:r>
    </w:p>
    <w:p w14:paraId="1D0F9DFC" w14:textId="77777777" w:rsidR="00BC77C1" w:rsidRPr="00BC77C1" w:rsidRDefault="00BC77C1" w:rsidP="00BC77C1">
      <w:pPr>
        <w:rPr>
          <w:b/>
          <w:bCs/>
        </w:rPr>
      </w:pPr>
      <w:r w:rsidRPr="00BC77C1">
        <w:rPr>
          <w:b/>
          <w:bCs/>
        </w:rPr>
        <w:t>Step 8: Perform Final Testing</w:t>
      </w:r>
    </w:p>
    <w:p w14:paraId="7B2C9047" w14:textId="77777777" w:rsidR="00BC77C1" w:rsidRPr="00BC77C1" w:rsidRDefault="00BC77C1" w:rsidP="00BC77C1">
      <w:r w:rsidRPr="00BC77C1">
        <w:t>After selecting the model and completing tuning, evaluate it once on the untouched test dataset. Report the final MAE, RMSE, R², and relevant seasonal or regional error measures.</w:t>
      </w:r>
    </w:p>
    <w:p w14:paraId="77A7FBC9" w14:textId="77777777" w:rsidR="00BC77C1" w:rsidRPr="00BC77C1" w:rsidRDefault="00BC77C1" w:rsidP="00BC77C1">
      <w:pPr>
        <w:rPr>
          <w:b/>
          <w:bCs/>
        </w:rPr>
      </w:pPr>
      <w:r w:rsidRPr="00BC77C1">
        <w:rPr>
          <w:b/>
          <w:bCs/>
        </w:rPr>
        <w:t>9. Diagnostic Tools and Visualization</w:t>
      </w:r>
    </w:p>
    <w:p w14:paraId="027341F0" w14:textId="77777777" w:rsidR="00BC77C1" w:rsidRPr="00BC77C1" w:rsidRDefault="00BC77C1" w:rsidP="00BC77C1">
      <w:r w:rsidRPr="00BC77C1">
        <w:t>Python libraries will support the evaluation process:</w:t>
      </w:r>
    </w:p>
    <w:p w14:paraId="1AB547AA" w14:textId="77777777" w:rsidR="00BC77C1" w:rsidRPr="00BC77C1" w:rsidRDefault="00BC77C1" w:rsidP="00BC77C1">
      <w:pPr>
        <w:numPr>
          <w:ilvl w:val="0"/>
          <w:numId w:val="10"/>
        </w:numPr>
      </w:pPr>
      <w:r w:rsidRPr="00BC77C1">
        <w:rPr>
          <w:b/>
          <w:bCs/>
        </w:rPr>
        <w:t>Pandas:</w:t>
      </w:r>
      <w:r w:rsidRPr="00BC77C1">
        <w:t xml:space="preserve"> Organizing prediction results and calculating group-wise metrics.</w:t>
      </w:r>
    </w:p>
    <w:p w14:paraId="378B166F" w14:textId="77777777" w:rsidR="00BC77C1" w:rsidRPr="00BC77C1" w:rsidRDefault="00BC77C1" w:rsidP="00BC77C1">
      <w:pPr>
        <w:numPr>
          <w:ilvl w:val="0"/>
          <w:numId w:val="10"/>
        </w:numPr>
      </w:pPr>
      <w:r w:rsidRPr="00BC77C1">
        <w:rPr>
          <w:b/>
          <w:bCs/>
        </w:rPr>
        <w:t>NumPy:</w:t>
      </w:r>
      <w:r w:rsidRPr="00BC77C1">
        <w:t xml:space="preserve"> Performing numerical calculations and error analysis.</w:t>
      </w:r>
    </w:p>
    <w:p w14:paraId="6DE86A5A" w14:textId="77777777" w:rsidR="00BC77C1" w:rsidRPr="00BC77C1" w:rsidRDefault="00BC77C1" w:rsidP="00BC77C1">
      <w:pPr>
        <w:numPr>
          <w:ilvl w:val="0"/>
          <w:numId w:val="10"/>
        </w:numPr>
      </w:pPr>
      <w:r w:rsidRPr="00BC77C1">
        <w:rPr>
          <w:b/>
          <w:bCs/>
        </w:rPr>
        <w:t>Matplotlib:</w:t>
      </w:r>
      <w:r w:rsidRPr="00BC77C1">
        <w:t xml:space="preserve"> Creating actual-versus-predicted plots and residual plots.</w:t>
      </w:r>
    </w:p>
    <w:p w14:paraId="0844EA39" w14:textId="77777777" w:rsidR="00BC77C1" w:rsidRPr="00BC77C1" w:rsidRDefault="00BC77C1" w:rsidP="00BC77C1">
      <w:pPr>
        <w:numPr>
          <w:ilvl w:val="0"/>
          <w:numId w:val="10"/>
        </w:numPr>
      </w:pPr>
      <w:r w:rsidRPr="00BC77C1">
        <w:rPr>
          <w:b/>
          <w:bCs/>
        </w:rPr>
        <w:t>Seaborn:</w:t>
      </w:r>
      <w:r w:rsidRPr="00BC77C1">
        <w:t xml:space="preserve"> Visualizing error distributions and performance differences across groups.</w:t>
      </w:r>
    </w:p>
    <w:p w14:paraId="56DA32FF" w14:textId="77777777" w:rsidR="00BC77C1" w:rsidRPr="00BC77C1" w:rsidRDefault="00BC77C1" w:rsidP="00BC77C1">
      <w:pPr>
        <w:numPr>
          <w:ilvl w:val="0"/>
          <w:numId w:val="10"/>
        </w:numPr>
      </w:pPr>
      <w:r w:rsidRPr="00BC77C1">
        <w:rPr>
          <w:b/>
          <w:bCs/>
        </w:rPr>
        <w:t>Scikit-learn:</w:t>
      </w:r>
      <w:r w:rsidRPr="00BC77C1">
        <w:t xml:space="preserve"> Training models, conducting cross-validation, tuning hyperparameters, and calculating evaluation metrics.</w:t>
      </w:r>
    </w:p>
    <w:p w14:paraId="0BE33383" w14:textId="77777777" w:rsidR="00BC77C1" w:rsidRPr="00BC77C1" w:rsidRDefault="00BC77C1" w:rsidP="00BC77C1">
      <w:pPr>
        <w:numPr>
          <w:ilvl w:val="0"/>
          <w:numId w:val="10"/>
        </w:numPr>
      </w:pPr>
      <w:r w:rsidRPr="00BC77C1">
        <w:rPr>
          <w:b/>
          <w:bCs/>
        </w:rPr>
        <w:t>SQL:</w:t>
      </w:r>
      <w:r w:rsidRPr="00BC77C1">
        <w:t xml:space="preserve"> Storing and retrieving structured agricultural records and evaluation results.</w:t>
      </w:r>
    </w:p>
    <w:p w14:paraId="263BD805" w14:textId="77777777" w:rsidR="00BC77C1" w:rsidRPr="00BC77C1" w:rsidRDefault="00BC77C1" w:rsidP="00BC77C1">
      <w:pPr>
        <w:numPr>
          <w:ilvl w:val="0"/>
          <w:numId w:val="10"/>
        </w:numPr>
      </w:pPr>
      <w:proofErr w:type="spellStart"/>
      <w:r w:rsidRPr="00BC77C1">
        <w:rPr>
          <w:b/>
          <w:bCs/>
        </w:rPr>
        <w:t>Streamlit</w:t>
      </w:r>
      <w:proofErr w:type="spellEnd"/>
      <w:r w:rsidRPr="00BC77C1">
        <w:rPr>
          <w:b/>
          <w:bCs/>
        </w:rPr>
        <w:t>:</w:t>
      </w:r>
      <w:r w:rsidRPr="00BC77C1">
        <w:t xml:space="preserve"> Presenting model predictions and evaluation summaries through an interactive dashboard.</w:t>
      </w:r>
    </w:p>
    <w:p w14:paraId="60DB10D4" w14:textId="77777777" w:rsidR="00BC77C1" w:rsidRPr="00BC77C1" w:rsidRDefault="00BC77C1" w:rsidP="00BC77C1">
      <w:r w:rsidRPr="00BC77C1">
        <w:t>Important diagnostic visualizations will include actual-versus-predicted scatter plots, residual distribution plots, training-validation learning curves, and seasonal or crop-wise error comparisons.</w:t>
      </w:r>
    </w:p>
    <w:p w14:paraId="4F218D20" w14:textId="77777777" w:rsidR="00BC77C1" w:rsidRPr="00BC77C1" w:rsidRDefault="00BC77C1" w:rsidP="00BC77C1">
      <w:pPr>
        <w:rPr>
          <w:b/>
          <w:bCs/>
        </w:rPr>
      </w:pPr>
      <w:r w:rsidRPr="00BC77C1">
        <w:rPr>
          <w:b/>
          <w:bCs/>
        </w:rPr>
        <w:t>10. Limitations and Risk Management</w:t>
      </w:r>
    </w:p>
    <w:p w14:paraId="552FE4FB" w14:textId="77777777" w:rsidR="00BC77C1" w:rsidRPr="00BC77C1" w:rsidRDefault="00BC77C1" w:rsidP="00BC77C1">
      <w:r w:rsidRPr="00BC77C1">
        <w:t>Several limitations may affect crop yield prediction. Historical data may contain missing values, inconsistent units, or measurement errors. Weather patterns may change over time, and a model trained on historical conditions may not generalize well to unusual droughts, floods, or other extreme events.</w:t>
      </w:r>
    </w:p>
    <w:p w14:paraId="297061A7" w14:textId="77777777" w:rsidR="00BC77C1" w:rsidRPr="00BC77C1" w:rsidRDefault="00BC77C1" w:rsidP="00BC77C1">
      <w:r w:rsidRPr="00BC77C1">
        <w:t>Some crops or regions may have limited observations, making their individual performance estimates less reliable. Data from different sources may also use different reporting methods or geographical boundaries.</w:t>
      </w:r>
    </w:p>
    <w:p w14:paraId="575F0FCB" w14:textId="77777777" w:rsidR="00BC77C1" w:rsidRPr="00BC77C1" w:rsidRDefault="00BC77C1" w:rsidP="00BC77C1">
      <w:r w:rsidRPr="00BC77C1">
        <w:t>To address these risks, the project will use consistent data definitions, leakage prevention, appropriate validation strategies, group-wise evaluation, and clear documentation of data limitations. Predictions should be treated as estimates rather than guaranteed production outcomes.</w:t>
      </w:r>
    </w:p>
    <w:p w14:paraId="74EDCD90" w14:textId="77777777" w:rsidR="00BC77C1" w:rsidRPr="00BC77C1" w:rsidRDefault="00BC77C1" w:rsidP="00BC77C1">
      <w:pPr>
        <w:rPr>
          <w:b/>
          <w:bCs/>
        </w:rPr>
      </w:pPr>
      <w:r w:rsidRPr="00BC77C1">
        <w:rPr>
          <w:b/>
          <w:bCs/>
        </w:rPr>
        <w:t>11. Expected Deliverables</w:t>
      </w:r>
    </w:p>
    <w:p w14:paraId="61F3FFF3" w14:textId="77777777" w:rsidR="00BC77C1" w:rsidRPr="00BC77C1" w:rsidRDefault="00BC77C1" w:rsidP="00BC77C1">
      <w:r w:rsidRPr="00BC77C1">
        <w:t>The expected deliverables for Week 4 are:</w:t>
      </w:r>
    </w:p>
    <w:p w14:paraId="68AF0A2E" w14:textId="77777777" w:rsidR="00BC77C1" w:rsidRPr="00BC77C1" w:rsidRDefault="00BC77C1" w:rsidP="00BC77C1">
      <w:pPr>
        <w:numPr>
          <w:ilvl w:val="0"/>
          <w:numId w:val="11"/>
        </w:numPr>
      </w:pPr>
      <w:r w:rsidRPr="00BC77C1">
        <w:t>A documented evaluation framework for crop yield prediction.</w:t>
      </w:r>
    </w:p>
    <w:p w14:paraId="1E267F0C" w14:textId="77777777" w:rsidR="00BC77C1" w:rsidRPr="00BC77C1" w:rsidRDefault="00BC77C1" w:rsidP="00BC77C1">
      <w:pPr>
        <w:numPr>
          <w:ilvl w:val="0"/>
          <w:numId w:val="11"/>
        </w:numPr>
      </w:pPr>
      <w:r w:rsidRPr="00BC77C1">
        <w:t>A justified set of regression performance metrics.</w:t>
      </w:r>
    </w:p>
    <w:p w14:paraId="45E4BE42" w14:textId="77777777" w:rsidR="00BC77C1" w:rsidRPr="00BC77C1" w:rsidRDefault="00BC77C1" w:rsidP="00BC77C1">
      <w:pPr>
        <w:numPr>
          <w:ilvl w:val="0"/>
          <w:numId w:val="11"/>
        </w:numPr>
      </w:pPr>
      <w:r w:rsidRPr="00BC77C1">
        <w:t>Proposed success thresholds for evaluating model quality.</w:t>
      </w:r>
    </w:p>
    <w:p w14:paraId="7363CE14" w14:textId="77777777" w:rsidR="00BC77C1" w:rsidRPr="00BC77C1" w:rsidRDefault="00BC77C1" w:rsidP="00BC77C1">
      <w:pPr>
        <w:numPr>
          <w:ilvl w:val="0"/>
          <w:numId w:val="11"/>
        </w:numPr>
      </w:pPr>
      <w:r w:rsidRPr="00BC77C1">
        <w:lastRenderedPageBreak/>
        <w:t>A baseline model comparison and hyperparameter tuning plan.</w:t>
      </w:r>
    </w:p>
    <w:p w14:paraId="56E5C8E1" w14:textId="77777777" w:rsidR="00BC77C1" w:rsidRPr="00BC77C1" w:rsidRDefault="00BC77C1" w:rsidP="00BC77C1">
      <w:pPr>
        <w:numPr>
          <w:ilvl w:val="0"/>
          <w:numId w:val="11"/>
        </w:numPr>
      </w:pPr>
      <w:r w:rsidRPr="00BC77C1">
        <w:t>A diagnostic strategy for overfitting, underfitting, bias, and seasonal variation.</w:t>
      </w:r>
    </w:p>
    <w:p w14:paraId="48584411" w14:textId="77777777" w:rsidR="00BC77C1" w:rsidRPr="00BC77C1" w:rsidRDefault="00BC77C1" w:rsidP="00BC77C1">
      <w:pPr>
        <w:numPr>
          <w:ilvl w:val="0"/>
          <w:numId w:val="11"/>
        </w:numPr>
      </w:pPr>
      <w:r w:rsidRPr="00BC77C1">
        <w:t>A plan for final testing and reporting.</w:t>
      </w:r>
    </w:p>
    <w:p w14:paraId="7D382254" w14:textId="77777777" w:rsidR="00BC77C1" w:rsidRPr="00BC77C1" w:rsidRDefault="00BC77C1" w:rsidP="00BC77C1">
      <w:pPr>
        <w:numPr>
          <w:ilvl w:val="0"/>
          <w:numId w:val="11"/>
        </w:numPr>
      </w:pPr>
      <w:r w:rsidRPr="00BC77C1">
        <w:t xml:space="preserve">A foundation for presenting evaluation results through the project's </w:t>
      </w:r>
      <w:proofErr w:type="spellStart"/>
      <w:r w:rsidRPr="00BC77C1">
        <w:t>Streamlit</w:t>
      </w:r>
      <w:proofErr w:type="spellEnd"/>
      <w:r w:rsidRPr="00BC77C1">
        <w:t xml:space="preserve"> dashboard.</w:t>
      </w:r>
    </w:p>
    <w:p w14:paraId="6D89EEC4" w14:textId="77777777" w:rsidR="00BC77C1" w:rsidRPr="00BC77C1" w:rsidRDefault="00BC77C1" w:rsidP="00BC77C1">
      <w:r w:rsidRPr="00BC77C1">
        <w:t>Actual model scores and comparative results will be added after the models are trained and evaluated on the project dataset.</w:t>
      </w:r>
    </w:p>
    <w:p w14:paraId="5F99D7F4" w14:textId="77777777" w:rsidR="00BC77C1" w:rsidRPr="00BC77C1" w:rsidRDefault="00BC77C1" w:rsidP="00BC77C1">
      <w:pPr>
        <w:rPr>
          <w:b/>
          <w:bCs/>
        </w:rPr>
      </w:pPr>
      <w:r w:rsidRPr="00BC77C1">
        <w:rPr>
          <w:b/>
          <w:bCs/>
        </w:rPr>
        <w:t>12. Conclusion</w:t>
      </w:r>
    </w:p>
    <w:p w14:paraId="2BFE8422" w14:textId="77777777" w:rsidR="00BC77C1" w:rsidRPr="00BC77C1" w:rsidRDefault="00BC77C1" w:rsidP="00BC77C1">
      <w:r w:rsidRPr="00BC77C1">
        <w:t>This week established a systematic strategy for evaluating and optimizing a machine learning model for crop yield prediction. The proposed framework combines MAE, RMSE, R², bias analysis, and seasonal evaluation to assess predictive accuracy and practical reliability.</w:t>
      </w:r>
    </w:p>
    <w:p w14:paraId="5E1FD3AF" w14:textId="77777777" w:rsidR="00BC77C1" w:rsidRPr="00BC77C1" w:rsidRDefault="00BC77C1" w:rsidP="00BC77C1">
      <w:r w:rsidRPr="00BC77C1">
        <w:t>Cross-validation, hyperparameter search, residual analysis, and separate final testing will help identify model weaknesses and reduce the risk of overfitting. The framework also recognizes that agricultural data can vary across crops, regions, and seasons, making consistent and representative evaluation essential.</w:t>
      </w:r>
    </w:p>
    <w:p w14:paraId="0608B76C" w14:textId="77777777" w:rsidR="00BC77C1" w:rsidRPr="00BC77C1" w:rsidRDefault="00BC77C1" w:rsidP="00BC77C1">
      <w:r w:rsidRPr="00BC77C1">
        <w:t>Overall, this strategy provides a foundation for developing a more reliable crop yield prediction system that can support agricultural planning and agribusiness decision-making.</w:t>
      </w:r>
    </w:p>
    <w:p w14:paraId="17714B5B" w14:textId="77777777" w:rsidR="00BC77C1" w:rsidRPr="00BC77C1" w:rsidRDefault="00BC77C1" w:rsidP="00BC77C1">
      <w:pPr>
        <w:rPr>
          <w:b/>
          <w:bCs/>
        </w:rPr>
      </w:pPr>
      <w:r w:rsidRPr="00BC77C1">
        <w:rPr>
          <w:b/>
          <w:bCs/>
        </w:rPr>
        <w:t>13. References</w:t>
      </w:r>
    </w:p>
    <w:p w14:paraId="7064A079" w14:textId="77777777" w:rsidR="00BC77C1" w:rsidRPr="00BC77C1" w:rsidRDefault="00BC77C1" w:rsidP="00BC77C1">
      <w:pPr>
        <w:numPr>
          <w:ilvl w:val="0"/>
          <w:numId w:val="12"/>
        </w:numPr>
      </w:pPr>
      <w:r w:rsidRPr="00BC77C1">
        <w:t xml:space="preserve">Scikit-learn documentation — Model Evaluation: </w:t>
      </w:r>
      <w:hyperlink r:id="rId5" w:history="1">
        <w:r w:rsidRPr="00BC77C1">
          <w:rPr>
            <w:rStyle w:val="Hyperlink"/>
          </w:rPr>
          <w:t>https://scikit-learn.org/stable/modules/model_evaluation.html</w:t>
        </w:r>
      </w:hyperlink>
    </w:p>
    <w:p w14:paraId="5F6D278F" w14:textId="77777777" w:rsidR="00BC77C1" w:rsidRPr="00BC77C1" w:rsidRDefault="00BC77C1" w:rsidP="00BC77C1">
      <w:pPr>
        <w:numPr>
          <w:ilvl w:val="0"/>
          <w:numId w:val="12"/>
        </w:numPr>
      </w:pPr>
      <w:r w:rsidRPr="00BC77C1">
        <w:t xml:space="preserve">Scikit-learn documentation — Cross-Validation: </w:t>
      </w:r>
      <w:hyperlink r:id="rId6" w:history="1">
        <w:r w:rsidRPr="00BC77C1">
          <w:rPr>
            <w:rStyle w:val="Hyperlink"/>
          </w:rPr>
          <w:t>https://scikit-learn.org/stable/modules/cross_validation.html</w:t>
        </w:r>
      </w:hyperlink>
    </w:p>
    <w:p w14:paraId="79937E79" w14:textId="77777777" w:rsidR="00BC77C1" w:rsidRPr="00BC77C1" w:rsidRDefault="00BC77C1" w:rsidP="00BC77C1">
      <w:pPr>
        <w:numPr>
          <w:ilvl w:val="0"/>
          <w:numId w:val="12"/>
        </w:numPr>
      </w:pPr>
      <w:r w:rsidRPr="00BC77C1">
        <w:t xml:space="preserve">Scikit-learn documentation — Grid Search and Hyperparameter Optimization: </w:t>
      </w:r>
      <w:hyperlink r:id="rId7" w:history="1">
        <w:r w:rsidRPr="00BC77C1">
          <w:rPr>
            <w:rStyle w:val="Hyperlink"/>
          </w:rPr>
          <w:t>https://scikit-learn.org/stable/modules/grid_search.html</w:t>
        </w:r>
      </w:hyperlink>
    </w:p>
    <w:p w14:paraId="2A67ECE2" w14:textId="77777777" w:rsidR="00BC77C1" w:rsidRPr="00BC77C1" w:rsidRDefault="00BC77C1" w:rsidP="00BC77C1">
      <w:pPr>
        <w:numPr>
          <w:ilvl w:val="0"/>
          <w:numId w:val="12"/>
        </w:numPr>
      </w:pPr>
      <w:r w:rsidRPr="00BC77C1">
        <w:t xml:space="preserve">India Open Government Data Platform: </w:t>
      </w:r>
      <w:hyperlink r:id="rId8" w:history="1">
        <w:r w:rsidRPr="00BC77C1">
          <w:rPr>
            <w:rStyle w:val="Hyperlink"/>
          </w:rPr>
          <w:t>https://www.data.gov.in/</w:t>
        </w:r>
      </w:hyperlink>
    </w:p>
    <w:p w14:paraId="6FF75691" w14:textId="77777777" w:rsidR="00BC77C1" w:rsidRPr="00BC77C1" w:rsidRDefault="00BC77C1" w:rsidP="00BC77C1">
      <w:pPr>
        <w:numPr>
          <w:ilvl w:val="0"/>
          <w:numId w:val="12"/>
        </w:numPr>
      </w:pPr>
      <w:r w:rsidRPr="00BC77C1">
        <w:t xml:space="preserve">NASA POWER Data Access Viewer: </w:t>
      </w:r>
      <w:hyperlink r:id="rId9" w:history="1">
        <w:r w:rsidRPr="00BC77C1">
          <w:rPr>
            <w:rStyle w:val="Hyperlink"/>
          </w:rPr>
          <w:t>https://power.larc.nasa.gov/</w:t>
        </w:r>
      </w:hyperlink>
    </w:p>
    <w:p w14:paraId="7EC0E8EA" w14:textId="77777777" w:rsidR="00BC77C1" w:rsidRPr="00BC77C1" w:rsidRDefault="00BC77C1" w:rsidP="00BC77C1"/>
    <w:p w14:paraId="01569A59" w14:textId="77777777" w:rsidR="0065061C" w:rsidRDefault="0065061C"/>
    <w:sectPr w:rsidR="006506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498B"/>
    <w:multiLevelType w:val="multilevel"/>
    <w:tmpl w:val="1628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F4908"/>
    <w:multiLevelType w:val="multilevel"/>
    <w:tmpl w:val="155A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C6592"/>
    <w:multiLevelType w:val="multilevel"/>
    <w:tmpl w:val="B35A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B3734"/>
    <w:multiLevelType w:val="multilevel"/>
    <w:tmpl w:val="16FE6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9B2AEC"/>
    <w:multiLevelType w:val="multilevel"/>
    <w:tmpl w:val="C9E6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61A2B"/>
    <w:multiLevelType w:val="multilevel"/>
    <w:tmpl w:val="2BB0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783307"/>
    <w:multiLevelType w:val="multilevel"/>
    <w:tmpl w:val="82520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4547EA"/>
    <w:multiLevelType w:val="multilevel"/>
    <w:tmpl w:val="4B5C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F674B4"/>
    <w:multiLevelType w:val="multilevel"/>
    <w:tmpl w:val="D4F6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F26C15"/>
    <w:multiLevelType w:val="multilevel"/>
    <w:tmpl w:val="42A2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BF271C"/>
    <w:multiLevelType w:val="multilevel"/>
    <w:tmpl w:val="3ABE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C05C6F"/>
    <w:multiLevelType w:val="multilevel"/>
    <w:tmpl w:val="AA18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203569">
    <w:abstractNumId w:val="0"/>
  </w:num>
  <w:num w:numId="2" w16cid:durableId="1246185640">
    <w:abstractNumId w:val="8"/>
  </w:num>
  <w:num w:numId="3" w16cid:durableId="1040283539">
    <w:abstractNumId w:val="2"/>
  </w:num>
  <w:num w:numId="4" w16cid:durableId="191040844">
    <w:abstractNumId w:val="3"/>
  </w:num>
  <w:num w:numId="5" w16cid:durableId="2067952278">
    <w:abstractNumId w:val="5"/>
  </w:num>
  <w:num w:numId="6" w16cid:durableId="1645546616">
    <w:abstractNumId w:val="4"/>
  </w:num>
  <w:num w:numId="7" w16cid:durableId="650838311">
    <w:abstractNumId w:val="1"/>
  </w:num>
  <w:num w:numId="8" w16cid:durableId="892347854">
    <w:abstractNumId w:val="9"/>
  </w:num>
  <w:num w:numId="9" w16cid:durableId="902569797">
    <w:abstractNumId w:val="11"/>
  </w:num>
  <w:num w:numId="10" w16cid:durableId="297955637">
    <w:abstractNumId w:val="7"/>
  </w:num>
  <w:num w:numId="11" w16cid:durableId="759720399">
    <w:abstractNumId w:val="6"/>
  </w:num>
  <w:num w:numId="12" w16cid:durableId="10221704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7C1"/>
    <w:rsid w:val="0065061C"/>
    <w:rsid w:val="007E5844"/>
    <w:rsid w:val="00AD7CFA"/>
    <w:rsid w:val="00BC77C1"/>
    <w:rsid w:val="00F67F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C7F36"/>
  <w15:chartTrackingRefBased/>
  <w15:docId w15:val="{3D813F4E-84A0-4D4C-9C72-4CD62377D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7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7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7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7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7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7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7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7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7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7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7C1"/>
    <w:rPr>
      <w:rFonts w:eastAsiaTheme="majorEastAsia" w:cstheme="majorBidi"/>
      <w:color w:val="272727" w:themeColor="text1" w:themeTint="D8"/>
    </w:rPr>
  </w:style>
  <w:style w:type="paragraph" w:styleId="Title">
    <w:name w:val="Title"/>
    <w:basedOn w:val="Normal"/>
    <w:next w:val="Normal"/>
    <w:link w:val="TitleChar"/>
    <w:uiPriority w:val="10"/>
    <w:qFormat/>
    <w:rsid w:val="00BC7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7C1"/>
    <w:pPr>
      <w:spacing w:before="160"/>
      <w:jc w:val="center"/>
    </w:pPr>
    <w:rPr>
      <w:i/>
      <w:iCs/>
      <w:color w:val="404040" w:themeColor="text1" w:themeTint="BF"/>
    </w:rPr>
  </w:style>
  <w:style w:type="character" w:customStyle="1" w:styleId="QuoteChar">
    <w:name w:val="Quote Char"/>
    <w:basedOn w:val="DefaultParagraphFont"/>
    <w:link w:val="Quote"/>
    <w:uiPriority w:val="29"/>
    <w:rsid w:val="00BC77C1"/>
    <w:rPr>
      <w:i/>
      <w:iCs/>
      <w:color w:val="404040" w:themeColor="text1" w:themeTint="BF"/>
    </w:rPr>
  </w:style>
  <w:style w:type="paragraph" w:styleId="ListParagraph">
    <w:name w:val="List Paragraph"/>
    <w:basedOn w:val="Normal"/>
    <w:uiPriority w:val="34"/>
    <w:qFormat/>
    <w:rsid w:val="00BC77C1"/>
    <w:pPr>
      <w:ind w:left="720"/>
      <w:contextualSpacing/>
    </w:pPr>
  </w:style>
  <w:style w:type="character" w:styleId="IntenseEmphasis">
    <w:name w:val="Intense Emphasis"/>
    <w:basedOn w:val="DefaultParagraphFont"/>
    <w:uiPriority w:val="21"/>
    <w:qFormat/>
    <w:rsid w:val="00BC77C1"/>
    <w:rPr>
      <w:i/>
      <w:iCs/>
      <w:color w:val="2F5496" w:themeColor="accent1" w:themeShade="BF"/>
    </w:rPr>
  </w:style>
  <w:style w:type="paragraph" w:styleId="IntenseQuote">
    <w:name w:val="Intense Quote"/>
    <w:basedOn w:val="Normal"/>
    <w:next w:val="Normal"/>
    <w:link w:val="IntenseQuoteChar"/>
    <w:uiPriority w:val="30"/>
    <w:qFormat/>
    <w:rsid w:val="00BC77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7C1"/>
    <w:rPr>
      <w:i/>
      <w:iCs/>
      <w:color w:val="2F5496" w:themeColor="accent1" w:themeShade="BF"/>
    </w:rPr>
  </w:style>
  <w:style w:type="character" w:styleId="IntenseReference">
    <w:name w:val="Intense Reference"/>
    <w:basedOn w:val="DefaultParagraphFont"/>
    <w:uiPriority w:val="32"/>
    <w:qFormat/>
    <w:rsid w:val="00BC77C1"/>
    <w:rPr>
      <w:b/>
      <w:bCs/>
      <w:smallCaps/>
      <w:color w:val="2F5496" w:themeColor="accent1" w:themeShade="BF"/>
      <w:spacing w:val="5"/>
    </w:rPr>
  </w:style>
  <w:style w:type="character" w:styleId="Hyperlink">
    <w:name w:val="Hyperlink"/>
    <w:basedOn w:val="DefaultParagraphFont"/>
    <w:uiPriority w:val="99"/>
    <w:unhideWhenUsed/>
    <w:rsid w:val="00BC77C1"/>
    <w:rPr>
      <w:color w:val="0563C1" w:themeColor="hyperlink"/>
      <w:u w:val="single"/>
    </w:rPr>
  </w:style>
  <w:style w:type="character" w:styleId="UnresolvedMention">
    <w:name w:val="Unresolved Mention"/>
    <w:basedOn w:val="DefaultParagraphFont"/>
    <w:uiPriority w:val="99"/>
    <w:semiHidden/>
    <w:unhideWhenUsed/>
    <w:rsid w:val="00BC77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gov.in/" TargetMode="External"/><Relationship Id="rId3" Type="http://schemas.openxmlformats.org/officeDocument/2006/relationships/settings" Target="settings.xml"/><Relationship Id="rId7" Type="http://schemas.openxmlformats.org/officeDocument/2006/relationships/hyperlink" Target="https://scikit-learn.org/stable/modules/grid_search.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ikit-learn.org/stable/modules/cross_validation.html" TargetMode="External"/><Relationship Id="rId11" Type="http://schemas.openxmlformats.org/officeDocument/2006/relationships/theme" Target="theme/theme1.xml"/><Relationship Id="rId5" Type="http://schemas.openxmlformats.org/officeDocument/2006/relationships/hyperlink" Target="https://scikit-learn.org/stable/modules/model_evaluation.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ower.larc.nas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2155</Words>
  <Characters>12286</Characters>
  <Application>Microsoft Office Word</Application>
  <DocSecurity>0</DocSecurity>
  <Lines>102</Lines>
  <Paragraphs>28</Paragraphs>
  <ScaleCrop>false</ScaleCrop>
  <Company/>
  <LinksUpToDate>false</LinksUpToDate>
  <CharactersWithSpaces>14413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 baraskar</dc:creator>
  <cp:keywords/>
  <dc:description/>
  <cp:lastModifiedBy>isha baraskar</cp:lastModifiedBy>
  <cp:revision>1</cp:revision>
  <dcterms:created xsi:type="dcterms:W3CDTF">2026-10-27T19:11:00Z</dcterms:created>
  <dcterms:modified xsi:type="dcterms:W3CDTF">2026-10-27T19:13:00Z</dcterms:modified>
</cp:coreProperties>
</file>