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68" w:rsidRDefault="006D5C68" w:rsidP="006D5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6D5C68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5C68" w:rsidRPr="003D5D3E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3E">
        <w:rPr>
          <w:rFonts w:ascii="Times New Roman" w:hAnsi="Times New Roman" w:cs="Times New Roman"/>
          <w:bCs/>
          <w:sz w:val="24"/>
          <w:szCs w:val="24"/>
        </w:rPr>
        <w:t xml:space="preserve">Damn Vulnerable Web App (DVWA) has shown me much the specialty of web application security and I trust that it very well may be utilized show web engineers and other moral hacking understudies/experts the equivalent. </w:t>
      </w:r>
    </w:p>
    <w:p w:rsidR="006D5C68" w:rsidRPr="003D5D3E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D5C68" w:rsidRPr="003D5D3E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3E">
        <w:rPr>
          <w:rFonts w:ascii="Times New Roman" w:hAnsi="Times New Roman" w:cs="Times New Roman"/>
          <w:bCs/>
          <w:sz w:val="24"/>
          <w:szCs w:val="24"/>
        </w:rPr>
        <w:t xml:space="preserve">DVWA can be utilized in various manners. By showing reasonable models and setting difficulties is utilized to show security in web application for the understudies. It is utilized as a learning instrument, DVWA is arranged everything viewed as basic as possible to set up and use. </w:t>
      </w:r>
    </w:p>
    <w:p w:rsidR="006D5C68" w:rsidRPr="003D5D3E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D5C68" w:rsidRPr="003D5D3E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D3E">
        <w:rPr>
          <w:rFonts w:ascii="Times New Roman" w:hAnsi="Times New Roman" w:cs="Times New Roman"/>
          <w:bCs/>
          <w:sz w:val="24"/>
          <w:szCs w:val="24"/>
        </w:rPr>
        <w:t>We discovered a few weaknesses in the web application - DVWA. We exploit every single one of them and realized what sway every weakness has on the web application, and how to fix those weaknesses</w:t>
      </w:r>
      <w:r w:rsidRPr="003D5D3E">
        <w:rPr>
          <w:rFonts w:ascii="Times New Roman" w:hAnsi="Times New Roman" w:cs="Times New Roman"/>
          <w:bCs/>
          <w:sz w:val="28"/>
          <w:szCs w:val="28"/>
        </w:rPr>
        <w:t>.</w:t>
      </w:r>
    </w:p>
    <w:p w:rsidR="006D5C68" w:rsidRPr="003D5D3E" w:rsidRDefault="006D5C68" w:rsidP="006D5C68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5C68" w:rsidRPr="00CF1CA6" w:rsidRDefault="006D5C68" w:rsidP="006D5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1CA6">
        <w:rPr>
          <w:rFonts w:ascii="Times New Roman" w:hAnsi="Times New Roman" w:cs="Times New Roman"/>
          <w:b/>
          <w:bCs/>
          <w:sz w:val="28"/>
          <w:szCs w:val="28"/>
        </w:rPr>
        <w:t>OPTIONS AVAIALBLE TO EXECUTE THE PROJECT:</w:t>
      </w:r>
    </w:p>
    <w:p w:rsidR="006D5C68" w:rsidRPr="00CF1CA6" w:rsidRDefault="006D5C68" w:rsidP="006D5C6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6D5C68" w:rsidRPr="00CF1CA6" w:rsidRDefault="006D5C68" w:rsidP="006D5C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CA6">
        <w:rPr>
          <w:rFonts w:ascii="Times New Roman" w:hAnsi="Times New Roman" w:cs="Times New Roman"/>
          <w:b/>
          <w:bCs/>
        </w:rPr>
        <w:t>KALI LINUX</w:t>
      </w:r>
    </w:p>
    <w:p w:rsidR="006D5C68" w:rsidRPr="00CF1CA6" w:rsidRDefault="006D5C68" w:rsidP="006D5C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CA6">
        <w:rPr>
          <w:rFonts w:ascii="Times New Roman" w:hAnsi="Times New Roman" w:cs="Times New Roman"/>
          <w:b/>
          <w:bCs/>
        </w:rPr>
        <w:t>DVWA</w:t>
      </w:r>
    </w:p>
    <w:p w:rsidR="006D5C68" w:rsidRPr="00CF1CA6" w:rsidRDefault="006D5C68" w:rsidP="006D5C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CA6">
        <w:rPr>
          <w:rFonts w:ascii="Times New Roman" w:hAnsi="Times New Roman" w:cs="Times New Roman"/>
          <w:b/>
          <w:bCs/>
        </w:rPr>
        <w:t>BURPSUITE</w:t>
      </w:r>
    </w:p>
    <w:p w:rsidR="006D5C68" w:rsidRPr="00CF1CA6" w:rsidRDefault="006D5C68" w:rsidP="006D5C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CA6">
        <w:rPr>
          <w:rFonts w:ascii="Times New Roman" w:hAnsi="Times New Roman" w:cs="Times New Roman"/>
          <w:b/>
          <w:bCs/>
        </w:rPr>
        <w:t>APACHE2</w:t>
      </w:r>
    </w:p>
    <w:p w:rsidR="006D5C68" w:rsidRPr="00CF1CA6" w:rsidRDefault="006D5C68" w:rsidP="006D5C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CA6">
        <w:rPr>
          <w:rFonts w:ascii="Times New Roman" w:hAnsi="Times New Roman" w:cs="Times New Roman"/>
          <w:b/>
          <w:bCs/>
        </w:rPr>
        <w:t>MYSQL</w:t>
      </w:r>
    </w:p>
    <w:p w:rsidR="006D5C68" w:rsidRPr="00F35F98" w:rsidRDefault="006D5C68" w:rsidP="006D5C68">
      <w:pPr>
        <w:spacing w:after="0" w:line="240" w:lineRule="auto"/>
        <w:ind w:left="360"/>
        <w:jc w:val="both"/>
        <w:rPr>
          <w:b/>
          <w:bCs/>
        </w:rPr>
      </w:pPr>
    </w:p>
    <w:p w:rsidR="006D5C68" w:rsidRPr="00CF1CA6" w:rsidRDefault="006D5C68" w:rsidP="006D5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F1CA6">
        <w:rPr>
          <w:rFonts w:ascii="Times New Roman" w:hAnsi="Times New Roman" w:cs="Times New Roman"/>
          <w:b/>
          <w:bCs/>
          <w:sz w:val="28"/>
          <w:szCs w:val="28"/>
        </w:rPr>
        <w:t>ADVANTAGES/DISADVANTAGES:</w:t>
      </w:r>
    </w:p>
    <w:tbl>
      <w:tblPr>
        <w:tblStyle w:val="TableGrid"/>
        <w:tblW w:w="0" w:type="auto"/>
        <w:tblInd w:w="360" w:type="dxa"/>
        <w:tblLook w:val="04A0"/>
      </w:tblPr>
      <w:tblGrid>
        <w:gridCol w:w="4291"/>
        <w:gridCol w:w="4365"/>
      </w:tblGrid>
      <w:tr w:rsidR="006D5C68" w:rsidRPr="00A62253" w:rsidTr="00067BF0">
        <w:tc>
          <w:tcPr>
            <w:tcW w:w="4291" w:type="dxa"/>
          </w:tcPr>
          <w:p w:rsidR="006D5C68" w:rsidRPr="00CF1CA6" w:rsidRDefault="006D5C68" w:rsidP="00067B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CA6">
              <w:rPr>
                <w:rFonts w:ascii="Times New Roman" w:hAnsi="Times New Roman" w:cs="Times New Roman"/>
                <w:b/>
                <w:sz w:val="28"/>
                <w:szCs w:val="28"/>
              </w:rPr>
              <w:t>ADVANTAGES</w:t>
            </w:r>
          </w:p>
        </w:tc>
        <w:tc>
          <w:tcPr>
            <w:tcW w:w="4365" w:type="dxa"/>
          </w:tcPr>
          <w:p w:rsidR="006D5C68" w:rsidRPr="00CF1CA6" w:rsidRDefault="006D5C68" w:rsidP="00067B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CA6">
              <w:rPr>
                <w:rFonts w:ascii="Times New Roman" w:hAnsi="Times New Roman" w:cs="Times New Roman"/>
                <w:b/>
                <w:sz w:val="28"/>
                <w:szCs w:val="28"/>
              </w:rPr>
              <w:t>DISADVANTAGES</w:t>
            </w:r>
          </w:p>
        </w:tc>
      </w:tr>
      <w:tr w:rsidR="006D5C68" w:rsidRPr="00A62253" w:rsidTr="00067BF0">
        <w:tc>
          <w:tcPr>
            <w:tcW w:w="4291" w:type="dxa"/>
          </w:tcPr>
          <w:p w:rsidR="006D5C68" w:rsidRPr="00CF1CA6" w:rsidRDefault="006D5C68" w:rsidP="00067BF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CA6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hyperlink r:id="rId5" w:tgtFrame="_blank" w:history="1">
              <w:r w:rsidRPr="00CF1CA6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  <w:shd w:val="clear" w:color="auto" w:fill="FFFFFF"/>
                </w:rPr>
                <w:t>The network penetration testing</w:t>
              </w:r>
            </w:hyperlink>
            <w:r w:rsidRPr="00CF1CA6">
              <w:rPr>
                <w:rFonts w:ascii="Times New Roman" w:hAnsi="Times New Roman" w:cs="Times New Roman"/>
                <w:shd w:val="clear" w:color="auto" w:fill="FFFFFF"/>
              </w:rPr>
              <w:t> process identifies such existing loopholes that you can close or keep an eye on.</w:t>
            </w:r>
          </w:p>
        </w:tc>
        <w:tc>
          <w:tcPr>
            <w:tcW w:w="4365" w:type="dxa"/>
          </w:tcPr>
          <w:p w:rsidR="006D5C68" w:rsidRPr="00CF1CA6" w:rsidRDefault="006D5C68" w:rsidP="00067BF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35F98">
              <w:rPr>
                <w:rFonts w:ascii="Times New Roman" w:eastAsia="Times New Roman" w:hAnsi="Times New Roman" w:cs="Times New Roman"/>
              </w:rPr>
              <w:t>Testing could be unethical</w:t>
            </w:r>
          </w:p>
        </w:tc>
      </w:tr>
      <w:tr w:rsidR="006D5C68" w:rsidRPr="00A62253" w:rsidTr="00067BF0">
        <w:tc>
          <w:tcPr>
            <w:tcW w:w="4291" w:type="dxa"/>
          </w:tcPr>
          <w:p w:rsidR="006D5C68" w:rsidRPr="00CF1CA6" w:rsidRDefault="006D5C68" w:rsidP="00067BF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CA6">
              <w:rPr>
                <w:rFonts w:ascii="Times New Roman" w:hAnsi="Times New Roman" w:cs="Times New Roman"/>
                <w:shd w:val="clear" w:color="auto" w:fill="FFFFFF"/>
              </w:rPr>
              <w:t>A </w:t>
            </w:r>
            <w:hyperlink r:id="rId6" w:tgtFrame="_blank" w:history="1">
              <w:r w:rsidRPr="00CF1CA6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  <w:shd w:val="clear" w:color="auto" w:fill="FFFFFF"/>
                </w:rPr>
                <w:t>pen testing report</w:t>
              </w:r>
            </w:hyperlink>
            <w:r w:rsidRPr="00CF1CA6">
              <w:rPr>
                <w:rFonts w:ascii="Times New Roman" w:hAnsi="Times New Roman" w:cs="Times New Roman"/>
                <w:shd w:val="clear" w:color="auto" w:fill="FFFFFF"/>
              </w:rPr>
              <w:t> is a very detailed analysis of all the threats that the IT infrastructure is exposed to. The upper management can prioritize the threats and fix them one by one.</w:t>
            </w:r>
          </w:p>
        </w:tc>
        <w:tc>
          <w:tcPr>
            <w:tcW w:w="4365" w:type="dxa"/>
          </w:tcPr>
          <w:p w:rsidR="006D5C68" w:rsidRPr="00CF1CA6" w:rsidRDefault="006D5C68" w:rsidP="00067BF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CA6">
              <w:rPr>
                <w:rFonts w:ascii="Times New Roman" w:hAnsi="Times New Roman" w:cs="Times New Roman"/>
                <w:shd w:val="clear" w:color="auto" w:fill="FFFFFF"/>
              </w:rPr>
              <w:t>Damages may occur if the penetration test isn’t done correctly.</w:t>
            </w:r>
          </w:p>
        </w:tc>
      </w:tr>
      <w:tr w:rsidR="006D5C68" w:rsidRPr="00A62253" w:rsidTr="00067BF0">
        <w:tc>
          <w:tcPr>
            <w:tcW w:w="4291" w:type="dxa"/>
          </w:tcPr>
          <w:p w:rsidR="006D5C68" w:rsidRPr="00CF1CA6" w:rsidRDefault="006D5C68" w:rsidP="00067BF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CA6">
              <w:rPr>
                <w:rFonts w:ascii="Times New Roman" w:hAnsi="Times New Roman" w:cs="Times New Roman"/>
                <w:shd w:val="clear" w:color="auto" w:fill="FFFFFF"/>
              </w:rPr>
              <w:t>Penetration testing helps in evading these fines and penalties, which is also essential for the business’ reputation.</w:t>
            </w:r>
          </w:p>
        </w:tc>
        <w:tc>
          <w:tcPr>
            <w:tcW w:w="4365" w:type="dxa"/>
          </w:tcPr>
          <w:p w:rsidR="006D5C68" w:rsidRPr="00CF1CA6" w:rsidRDefault="006D5C68" w:rsidP="00067BF0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hd w:val="clear" w:color="auto" w:fill="FFFFFF"/>
              </w:rPr>
            </w:pPr>
            <w:r w:rsidRPr="00CF1CA6">
              <w:rPr>
                <w:rFonts w:ascii="Times New Roman" w:hAnsi="Times New Roman" w:cs="Times New Roman"/>
                <w:shd w:val="clear" w:color="auto" w:fill="FFFFFF"/>
              </w:rPr>
              <w:t>This can be challenging if there is no trust between the tester and the client.</w:t>
            </w:r>
          </w:p>
        </w:tc>
      </w:tr>
    </w:tbl>
    <w:p w:rsidR="006D5C68" w:rsidRPr="007C1666" w:rsidRDefault="006D5C68" w:rsidP="006D5C68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7C1666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6D5C68" w:rsidRPr="00E23550" w:rsidRDefault="006D5C68" w:rsidP="006D5C6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5C68" w:rsidRPr="00E23550" w:rsidRDefault="006D5C68" w:rsidP="006D5C6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23550"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 w:rsidR="006D5C68" w:rsidRDefault="006D5C68" w:rsidP="006D5C68">
      <w:pPr>
        <w:rPr>
          <w:rFonts w:ascii="Times New Roman" w:hAnsi="Times New Roman" w:cs="Times New Roman"/>
          <w:sz w:val="24"/>
          <w:szCs w:val="24"/>
        </w:rPr>
      </w:pPr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HAnsi"/>
          <w:color w:val="365F91" w:themeColor="accent1" w:themeShade="BF"/>
          <w:lang w:val="en-US"/>
        </w:rPr>
      </w:pPr>
      <w:hyperlink r:id="rId7" w:history="1">
        <w:r w:rsidRPr="00EF70BB">
          <w:rPr>
            <w:rStyle w:val="Hyperlink"/>
            <w:color w:val="365F91" w:themeColor="accent1" w:themeShade="BF"/>
            <w:lang w:val="en-US"/>
          </w:rPr>
          <w:t>https://www.youtube.com/watch?v=PaB17Cc0dUg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8" w:history="1">
        <w:r w:rsidRPr="00EF70BB">
          <w:rPr>
            <w:rStyle w:val="Hyperlink"/>
            <w:color w:val="365F91" w:themeColor="accent1" w:themeShade="BF"/>
            <w:lang w:val="en-US"/>
          </w:rPr>
          <w:t>https://www.youtube.com/watch?v=yRkSL7xfiCM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9" w:history="1">
        <w:r w:rsidRPr="00EF70BB">
          <w:rPr>
            <w:rStyle w:val="Hyperlink"/>
            <w:color w:val="365F91" w:themeColor="accent1" w:themeShade="BF"/>
            <w:lang w:val="en-US"/>
          </w:rPr>
          <w:t>https://portswigger.net/web-security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0" w:history="1">
        <w:r w:rsidRPr="00EF70BB">
          <w:rPr>
            <w:rStyle w:val="Hyperlink"/>
            <w:color w:val="365F91" w:themeColor="accent1" w:themeShade="BF"/>
            <w:lang w:val="en-US"/>
          </w:rPr>
          <w:t>https://www.youtube.com/watch?v=MornGd0FQqw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1" w:history="1">
        <w:r w:rsidRPr="00EF70BB">
          <w:rPr>
            <w:rStyle w:val="Hyperlink"/>
            <w:color w:val="365F91" w:themeColor="accent1" w:themeShade="BF"/>
            <w:lang w:val="en-US"/>
          </w:rPr>
          <w:t>https://techsphinx.com/hacking/hacking-for-beginners-command-injection-vulnerability/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2" w:history="1">
        <w:r w:rsidRPr="00EF70BB">
          <w:rPr>
            <w:rStyle w:val="Hyperlink"/>
            <w:color w:val="365F91" w:themeColor="accent1" w:themeShade="BF"/>
            <w:lang w:val="en-US"/>
          </w:rPr>
          <w:t>https://owasp.org/www-project-top-ten/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3" w:history="1">
        <w:r w:rsidRPr="00EF70BB">
          <w:rPr>
            <w:rStyle w:val="Hyperlink"/>
            <w:color w:val="365F91" w:themeColor="accent1" w:themeShade="BF"/>
            <w:lang w:val="en-US"/>
          </w:rPr>
          <w:t>https://link.springer.com/chapter/10.1007/978-981-13-6621-5_12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4" w:history="1">
        <w:r w:rsidRPr="00EF70BB">
          <w:rPr>
            <w:rStyle w:val="Hyperlink"/>
            <w:color w:val="365F91" w:themeColor="accent1" w:themeShade="BF"/>
            <w:lang w:val="en-US"/>
          </w:rPr>
          <w:t>https://www.slideshare.net/BiagioBotticelli/system-and-enterprise-security-project-penetration-testing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5" w:history="1">
        <w:r w:rsidRPr="00EF70BB">
          <w:rPr>
            <w:rStyle w:val="Hyperlink"/>
            <w:color w:val="365F91" w:themeColor="accent1" w:themeShade="BF"/>
            <w:lang w:val="en-US"/>
          </w:rPr>
          <w:t>https://phoenixnap.com/blog/vulnerability-assessment-scanning-tools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6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https://owasp.org/www-community/controls/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7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https://www.hacksplaining.com/prevention/command-execution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8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https://www.hacksplaining.com/prevention/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19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https://www.pivotpointsecurity.com/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0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https://www.esecurityplanet.com/threats/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  <w:color w:val="365F91" w:themeColor="accent1" w:themeShade="BF"/>
          <w:sz w:val="24"/>
          <w:szCs w:val="24"/>
        </w:rPr>
      </w:pPr>
      <w:hyperlink r:id="rId21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https://www.wordfence.com/learn/how-to-prevent-file-upload-vulnerabilities/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  <w:color w:val="365F91" w:themeColor="accent1" w:themeShade="BF"/>
          <w:sz w:val="24"/>
          <w:szCs w:val="24"/>
        </w:rPr>
      </w:pPr>
      <w:hyperlink r:id="rId22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https://blog.securelayer7.net/owasp-top-10-insufficient-attack-protection-7-captcha-bypass/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3" w:history="1">
        <w:r w:rsidRPr="00EF70BB">
          <w:rPr>
            <w:rStyle w:val="Hyperlink"/>
            <w:rFonts w:cstheme="minorHAnsi"/>
            <w:color w:val="365F91" w:themeColor="accent1" w:themeShade="BF"/>
          </w:rPr>
          <w:t>https://www.hacksplaining.com/prevention/session-fixation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4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https://www.acunetix.com/blog/articles/blind-sql-injection/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5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  <w:shd w:val="clear" w:color="auto" w:fill="FFFFFF"/>
          </w:rPr>
          <w:t>https://www.acunetix.com/blog/articles/non-persistent-xss/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6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https://www.acunetix.com/blog/articles/persistent-xss/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7" w:history="1">
        <w:r w:rsidRPr="00EF70BB">
          <w:rPr>
            <w:rStyle w:val="Hyperlink"/>
            <w:rFonts w:cstheme="minorHAnsi"/>
            <w:color w:val="365F91" w:themeColor="accent1" w:themeShade="BF"/>
            <w:sz w:val="24"/>
            <w:szCs w:val="24"/>
          </w:rPr>
          <w:t>https://www.acunetix.com/blog/web-security-zone/unvalidated-redirects-and-forwards/</w:t>
        </w:r>
      </w:hyperlink>
    </w:p>
    <w:p w:rsidR="006D5C68" w:rsidRPr="00EF70BB" w:rsidRDefault="006D5C68" w:rsidP="006D5C68">
      <w:pPr>
        <w:pStyle w:val="ListParagraph"/>
        <w:numPr>
          <w:ilvl w:val="0"/>
          <w:numId w:val="3"/>
        </w:numPr>
        <w:spacing w:after="160" w:line="256" w:lineRule="auto"/>
        <w:rPr>
          <w:color w:val="365F91" w:themeColor="accent1" w:themeShade="BF"/>
          <w:lang w:val="en-US"/>
        </w:rPr>
      </w:pPr>
      <w:hyperlink r:id="rId28" w:history="1">
        <w:r w:rsidRPr="00EF70BB">
          <w:rPr>
            <w:rStyle w:val="Hyperlink"/>
            <w:color w:val="365F91" w:themeColor="accent1" w:themeShade="BF"/>
            <w:lang w:val="en-US"/>
          </w:rPr>
          <w:t>https://static1.squarespace.com/static/589316f3cd0f68e6bd715655/t/5d7ce2ed69433d1c3e3f7021/1568465657128/SAMPLE+Security+Testing+Findings.pdf</w:t>
        </w:r>
      </w:hyperlink>
    </w:p>
    <w:p w:rsidR="009D3832" w:rsidRDefault="009D3832"/>
    <w:sectPr w:rsidR="009D3832" w:rsidSect="009D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3F67"/>
    <w:multiLevelType w:val="hybridMultilevel"/>
    <w:tmpl w:val="08B8DCF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1325B79"/>
    <w:multiLevelType w:val="hybridMultilevel"/>
    <w:tmpl w:val="845A0520"/>
    <w:lvl w:ilvl="0" w:tplc="FE6AF52A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7612E"/>
    <w:multiLevelType w:val="hybridMultilevel"/>
    <w:tmpl w:val="C404445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D5C68"/>
    <w:rsid w:val="006D5C68"/>
    <w:rsid w:val="009D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6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C68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C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C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RkSL7xfiCM" TargetMode="External"/><Relationship Id="rId13" Type="http://schemas.openxmlformats.org/officeDocument/2006/relationships/hyperlink" Target="https://link.springer.com/chapter/10.1007/978-981-13-6621-5_12" TargetMode="External"/><Relationship Id="rId18" Type="http://schemas.openxmlformats.org/officeDocument/2006/relationships/hyperlink" Target="https://www.hacksplaining.com/prevention/" TargetMode="External"/><Relationship Id="rId26" Type="http://schemas.openxmlformats.org/officeDocument/2006/relationships/hyperlink" Target="https://www.acunetix.com/blog/articles/persistent-x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ordfence.com/learn/how-to-prevent-file-upload-vulnerabilities/" TargetMode="External"/><Relationship Id="rId7" Type="http://schemas.openxmlformats.org/officeDocument/2006/relationships/hyperlink" Target="https://www.youtube.com/watch?v=PaB17Cc0dUg" TargetMode="External"/><Relationship Id="rId12" Type="http://schemas.openxmlformats.org/officeDocument/2006/relationships/hyperlink" Target="https://owasp.org/www-project-top-ten/" TargetMode="External"/><Relationship Id="rId17" Type="http://schemas.openxmlformats.org/officeDocument/2006/relationships/hyperlink" Target="https://www.hacksplaining.com/prevention/command-execution" TargetMode="External"/><Relationship Id="rId25" Type="http://schemas.openxmlformats.org/officeDocument/2006/relationships/hyperlink" Target="https://www.acunetix.com/blog/articles/non-persistent-x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community/controls/" TargetMode="External"/><Relationship Id="rId20" Type="http://schemas.openxmlformats.org/officeDocument/2006/relationships/hyperlink" Target="https://www.esecurityplanet.com/threat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eccouncil.org/4-ways-a-penetration-testing-report-helps-a-business/" TargetMode="External"/><Relationship Id="rId11" Type="http://schemas.openxmlformats.org/officeDocument/2006/relationships/hyperlink" Target="https://techsphinx.com/hacking/hacking-for-beginners-command-injection-vulnerability/" TargetMode="External"/><Relationship Id="rId24" Type="http://schemas.openxmlformats.org/officeDocument/2006/relationships/hyperlink" Target="https://www.acunetix.com/blog/articles/blind-sql-injection/" TargetMode="External"/><Relationship Id="rId5" Type="http://schemas.openxmlformats.org/officeDocument/2006/relationships/hyperlink" Target="https://blog.eccouncil.org/what-is-web-application-penetration-testing-all-you-need-to-know/" TargetMode="External"/><Relationship Id="rId15" Type="http://schemas.openxmlformats.org/officeDocument/2006/relationships/hyperlink" Target="https://phoenixnap.com/blog/vulnerability-assessment-scanning-tools" TargetMode="External"/><Relationship Id="rId23" Type="http://schemas.openxmlformats.org/officeDocument/2006/relationships/hyperlink" Target="https://www.hacksplaining.com/prevention/session-fixation" TargetMode="External"/><Relationship Id="rId28" Type="http://schemas.openxmlformats.org/officeDocument/2006/relationships/hyperlink" Target="https://static1.squarespace.com/static/589316f3cd0f68e6bd715655/t/5d7ce2ed69433d1c3e3f7021/1568465657128/SAMPLE+Security+Testing+Findings.pdf" TargetMode="External"/><Relationship Id="rId10" Type="http://schemas.openxmlformats.org/officeDocument/2006/relationships/hyperlink" Target="https://www.youtube.com/watch?v=MornGd0FQqw" TargetMode="External"/><Relationship Id="rId19" Type="http://schemas.openxmlformats.org/officeDocument/2006/relationships/hyperlink" Target="https://www.pivotpointsecur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web-security" TargetMode="External"/><Relationship Id="rId14" Type="http://schemas.openxmlformats.org/officeDocument/2006/relationships/hyperlink" Target="https://www.slideshare.net/BiagioBotticelli/system-and-enterprise-security-project-penetration-testing" TargetMode="External"/><Relationship Id="rId22" Type="http://schemas.openxmlformats.org/officeDocument/2006/relationships/hyperlink" Target="https://blog.securelayer7.net/owasp-top-10-insufficient-attack-protection-7-captcha-bypass/" TargetMode="External"/><Relationship Id="rId27" Type="http://schemas.openxmlformats.org/officeDocument/2006/relationships/hyperlink" Target="https://www.acunetix.com/blog/web-security-zone/unvalidated-redirects-and-forward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Mahipal</dc:creator>
  <cp:lastModifiedBy>Palak Mahipal</cp:lastModifiedBy>
  <cp:revision>1</cp:revision>
  <dcterms:created xsi:type="dcterms:W3CDTF">2021-06-04T12:11:00Z</dcterms:created>
  <dcterms:modified xsi:type="dcterms:W3CDTF">2021-06-04T12:11:00Z</dcterms:modified>
</cp:coreProperties>
</file>